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30" w:rsidRPr="00DF111C" w:rsidRDefault="003D7069" w:rsidP="00F92C30">
      <w:pPr>
        <w:jc w:val="both"/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  <w:lang w:val="sl-SI"/>
        </w:rPr>
        <w:t>D</w:t>
      </w:r>
      <w:r w:rsidR="00671109" w:rsidRPr="00DF111C">
        <w:rPr>
          <w:rFonts w:ascii="Arial" w:hAnsi="Arial" w:cs="Arial"/>
          <w:b/>
          <w:sz w:val="22"/>
          <w:szCs w:val="22"/>
          <w:lang w:val="sl-SI"/>
        </w:rPr>
        <w:t xml:space="preserve">r </w:t>
      </w:r>
      <w:r w:rsidR="0007676B" w:rsidRPr="00DF111C">
        <w:rPr>
          <w:rFonts w:ascii="Arial" w:hAnsi="Arial" w:cs="Arial"/>
          <w:b/>
          <w:sz w:val="22"/>
          <w:szCs w:val="22"/>
          <w:lang w:val="sl-SI"/>
        </w:rPr>
        <w:t>Predrag Božović</w:t>
      </w:r>
      <w:r w:rsidR="00671109" w:rsidRPr="00DF111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145C91" w:rsidRPr="00DF111C">
        <w:rPr>
          <w:rFonts w:ascii="Arial" w:hAnsi="Arial" w:cs="Arial"/>
          <w:b/>
          <w:sz w:val="22"/>
          <w:szCs w:val="22"/>
        </w:rPr>
        <w:t>docent</w:t>
      </w:r>
    </w:p>
    <w:p w:rsidR="00F92C30" w:rsidRPr="00DF111C" w:rsidRDefault="00434917" w:rsidP="00F92C3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Uža naučna oblast: </w:t>
      </w:r>
      <w:r w:rsidR="00683D2A" w:rsidRPr="00DF111C">
        <w:rPr>
          <w:rFonts w:ascii="Arial" w:hAnsi="Arial" w:cs="Arial"/>
          <w:b/>
          <w:sz w:val="22"/>
          <w:szCs w:val="22"/>
          <w:lang w:val="sr-Latn-CS"/>
        </w:rPr>
        <w:t>Vinogradarstvo</w:t>
      </w:r>
    </w:p>
    <w:p w:rsidR="00F92C30" w:rsidRPr="00DF111C" w:rsidRDefault="00F92C30" w:rsidP="00F92C30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>E-mail:</w:t>
      </w:r>
      <w:r w:rsidR="00434917" w:rsidRPr="00DF111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83D2A" w:rsidRPr="00DF111C">
        <w:rPr>
          <w:rFonts w:ascii="Arial" w:hAnsi="Arial" w:cs="Arial"/>
          <w:sz w:val="22"/>
          <w:szCs w:val="22"/>
        </w:rPr>
        <w:t>pbozovic@polj.uns.ac.rs</w:t>
      </w:r>
    </w:p>
    <w:p w:rsidR="00F92C30" w:rsidRPr="00DF111C" w:rsidRDefault="00434917" w:rsidP="00F92C30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>Telefon</w:t>
      </w:r>
      <w:r w:rsidR="00F92C30" w:rsidRPr="00DF111C">
        <w:rPr>
          <w:rFonts w:ascii="Arial" w:hAnsi="Arial" w:cs="Arial"/>
          <w:b/>
          <w:sz w:val="22"/>
          <w:szCs w:val="22"/>
          <w:lang w:val="sr-Latn-CS"/>
        </w:rPr>
        <w:t>:</w:t>
      </w: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DF111C">
        <w:rPr>
          <w:rFonts w:ascii="Arial" w:hAnsi="Arial" w:cs="Arial"/>
          <w:sz w:val="22"/>
          <w:szCs w:val="22"/>
          <w:lang w:val="sr-Latn-CS"/>
        </w:rPr>
        <w:t xml:space="preserve">+381 21 4853 </w:t>
      </w:r>
      <w:r w:rsidR="00683D2A" w:rsidRPr="00DF111C">
        <w:rPr>
          <w:rFonts w:ascii="Arial" w:hAnsi="Arial" w:cs="Arial"/>
          <w:sz w:val="22"/>
          <w:szCs w:val="22"/>
          <w:lang w:val="sr-Latn-CS"/>
        </w:rPr>
        <w:t>250</w:t>
      </w:r>
    </w:p>
    <w:p w:rsidR="0007676B" w:rsidRPr="00DF111C" w:rsidRDefault="0007676B" w:rsidP="00F92C30">
      <w:pPr>
        <w:jc w:val="both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Mob.tel.: </w:t>
      </w:r>
      <w:r w:rsidRPr="00DF111C">
        <w:rPr>
          <w:rFonts w:ascii="Arial" w:hAnsi="Arial" w:cs="Arial"/>
          <w:sz w:val="22"/>
          <w:szCs w:val="22"/>
          <w:lang w:val="sr-Latn-CS"/>
        </w:rPr>
        <w:t>+381 63 597516</w:t>
      </w:r>
    </w:p>
    <w:p w:rsidR="00F92C30" w:rsidRPr="00DF111C" w:rsidRDefault="00F92C30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060CF" w:rsidRPr="00DF111C" w:rsidRDefault="009060CF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9060CF" w:rsidRPr="00DF111C" w:rsidRDefault="009060CF" w:rsidP="00344E1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71109" w:rsidRPr="00DF111C" w:rsidRDefault="00671109" w:rsidP="00344E1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l-SI"/>
        </w:rPr>
        <w:t>Obra</w:t>
      </w:r>
      <w:r w:rsidRPr="00DF111C">
        <w:rPr>
          <w:rFonts w:ascii="Arial" w:hAnsi="Arial" w:cs="Arial"/>
          <w:b/>
          <w:sz w:val="22"/>
          <w:szCs w:val="22"/>
          <w:lang w:val="sr-Latn-CS"/>
        </w:rPr>
        <w:t>zovanje</w:t>
      </w:r>
    </w:p>
    <w:p w:rsidR="007A62BE" w:rsidRPr="00DF111C" w:rsidRDefault="007A62BE" w:rsidP="00344E1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671109" w:rsidRPr="00DF111C" w:rsidRDefault="001F700D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Dipl. </w:t>
      </w:r>
      <w:r w:rsidR="00C25E9D" w:rsidRPr="00DF111C">
        <w:rPr>
          <w:rFonts w:ascii="Arial" w:hAnsi="Arial" w:cs="Arial"/>
          <w:b/>
          <w:sz w:val="22"/>
          <w:szCs w:val="22"/>
          <w:lang w:val="sr-Latn-CS"/>
        </w:rPr>
        <w:t>i</w:t>
      </w:r>
      <w:r w:rsidRPr="00DF111C">
        <w:rPr>
          <w:rFonts w:ascii="Arial" w:hAnsi="Arial" w:cs="Arial"/>
          <w:b/>
          <w:sz w:val="22"/>
          <w:szCs w:val="22"/>
          <w:lang w:val="sr-Latn-CS"/>
        </w:rPr>
        <w:t>n</w:t>
      </w:r>
      <w:r w:rsidR="00C25E9D" w:rsidRPr="00DF111C">
        <w:rPr>
          <w:rFonts w:ascii="Arial" w:hAnsi="Arial" w:cs="Arial"/>
          <w:b/>
          <w:sz w:val="22"/>
          <w:szCs w:val="22"/>
          <w:lang w:val="sr-Latn-CS"/>
        </w:rPr>
        <w:t>ž</w:t>
      </w:r>
      <w:r w:rsidR="003D7069" w:rsidRPr="00DF111C">
        <w:rPr>
          <w:rFonts w:ascii="Arial" w:hAnsi="Arial" w:cs="Arial"/>
          <w:b/>
          <w:sz w:val="22"/>
          <w:szCs w:val="22"/>
          <w:lang w:val="sr-Latn-CS"/>
        </w:rPr>
        <w:t>.</w:t>
      </w:r>
      <w:r w:rsidR="00BA3792" w:rsidRPr="00DF111C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683D2A" w:rsidRPr="00DF111C">
        <w:rPr>
          <w:rFonts w:ascii="Arial" w:hAnsi="Arial" w:cs="Arial"/>
          <w:b/>
          <w:sz w:val="22"/>
          <w:szCs w:val="22"/>
          <w:lang w:val="sr-Latn-CS"/>
        </w:rPr>
        <w:t>2005</w:t>
      </w:r>
      <w:r w:rsidR="00BA3792" w:rsidRPr="00DF111C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>–</w:t>
      </w:r>
      <w:r w:rsidR="00BA3792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 xml:space="preserve">Univerzitet u Novom Sadu, </w:t>
      </w:r>
      <w:r w:rsidR="00671109" w:rsidRPr="00DF111C">
        <w:rPr>
          <w:rFonts w:ascii="Arial" w:hAnsi="Arial" w:cs="Arial"/>
          <w:sz w:val="22"/>
          <w:szCs w:val="22"/>
          <w:lang w:val="sr-Latn-CS"/>
        </w:rPr>
        <w:t xml:space="preserve">Poljoprivredni 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>fakultet</w:t>
      </w:r>
      <w:r w:rsidR="00671109" w:rsidRPr="00DF111C">
        <w:rPr>
          <w:rFonts w:ascii="Arial" w:hAnsi="Arial" w:cs="Arial"/>
          <w:sz w:val="22"/>
          <w:szCs w:val="22"/>
          <w:lang w:val="sr-Latn-CS"/>
        </w:rPr>
        <w:t>, smer</w:t>
      </w:r>
      <w:r w:rsidR="00EE2F8E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83D2A" w:rsidRPr="00DF111C">
        <w:rPr>
          <w:rFonts w:ascii="Arial" w:hAnsi="Arial" w:cs="Arial"/>
          <w:sz w:val="22"/>
          <w:szCs w:val="22"/>
          <w:lang w:val="sr-Latn-CS"/>
        </w:rPr>
        <w:t>–</w:t>
      </w:r>
      <w:r w:rsidR="00EE2F8E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83D2A" w:rsidRPr="00DF111C">
        <w:rPr>
          <w:rFonts w:ascii="Arial" w:hAnsi="Arial" w:cs="Arial"/>
          <w:sz w:val="22"/>
          <w:szCs w:val="22"/>
          <w:lang w:val="sr-Latn-CS"/>
        </w:rPr>
        <w:t>vo</w:t>
      </w:r>
      <w:r w:rsidR="00683D2A" w:rsidRPr="00DF111C">
        <w:rPr>
          <w:rFonts w:ascii="Arial" w:hAnsi="Arial" w:cs="Arial"/>
          <w:sz w:val="22"/>
          <w:szCs w:val="22"/>
          <w:lang/>
        </w:rPr>
        <w:t>ć</w:t>
      </w:r>
      <w:r w:rsidR="00683D2A" w:rsidRPr="00DF111C">
        <w:rPr>
          <w:rFonts w:ascii="Arial" w:hAnsi="Arial" w:cs="Arial"/>
          <w:sz w:val="22"/>
          <w:szCs w:val="22"/>
          <w:lang w:val="sr-Latn-CS"/>
        </w:rPr>
        <w:t>arstvo i vinogradarstvo</w:t>
      </w:r>
      <w:r w:rsidR="005E53A9" w:rsidRPr="00DF111C">
        <w:rPr>
          <w:rFonts w:ascii="Arial" w:hAnsi="Arial" w:cs="Arial"/>
          <w:sz w:val="22"/>
          <w:szCs w:val="22"/>
          <w:lang w:val="sr-Latn-CS"/>
        </w:rPr>
        <w:t>. Naslov diplomskig rada: „</w:t>
      </w:r>
      <w:r w:rsidR="007A62BE" w:rsidRPr="00DF111C">
        <w:rPr>
          <w:rFonts w:ascii="Arial" w:hAnsi="Arial" w:cs="Arial"/>
          <w:sz w:val="22"/>
          <w:szCs w:val="22"/>
          <w:lang w:val="sr-Latn-CS"/>
        </w:rPr>
        <w:t>Iznalaženje najpogodnijeg opterećenja okcima kod novostvorenih sorti Liza i Petra“.</w:t>
      </w:r>
    </w:p>
    <w:p w:rsidR="00671109" w:rsidRPr="00DF111C" w:rsidRDefault="00683D2A" w:rsidP="00344E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>Magistar nauka</w:t>
      </w:r>
      <w:r w:rsidR="00354174" w:rsidRPr="00DF111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A3792" w:rsidRPr="00DF111C">
        <w:rPr>
          <w:rFonts w:ascii="Arial" w:hAnsi="Arial" w:cs="Arial"/>
          <w:b/>
          <w:sz w:val="22"/>
          <w:szCs w:val="22"/>
          <w:lang w:val="sr-Latn-CS"/>
        </w:rPr>
        <w:t>(</w:t>
      </w:r>
      <w:r w:rsidRPr="00DF111C">
        <w:rPr>
          <w:rFonts w:ascii="Arial" w:hAnsi="Arial" w:cs="Arial"/>
          <w:b/>
          <w:sz w:val="22"/>
          <w:szCs w:val="22"/>
          <w:lang w:val="sr-Latn-CS"/>
        </w:rPr>
        <w:t>2010</w:t>
      </w:r>
      <w:r w:rsidR="00BA3792" w:rsidRPr="00DF111C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="001F700D" w:rsidRPr="00DF111C">
        <w:rPr>
          <w:rFonts w:ascii="Arial" w:hAnsi="Arial" w:cs="Arial"/>
          <w:sz w:val="22"/>
          <w:szCs w:val="22"/>
          <w:lang w:val="sr-Latn-CS"/>
        </w:rPr>
        <w:t>-</w:t>
      </w:r>
      <w:r w:rsidR="00BA3792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>Univerzitet u Novom Sadu, Poljoprivredni fakultet</w:t>
      </w:r>
      <w:r w:rsidR="00671109" w:rsidRPr="00DF111C">
        <w:rPr>
          <w:rFonts w:ascii="Arial" w:hAnsi="Arial" w:cs="Arial"/>
          <w:sz w:val="22"/>
          <w:szCs w:val="22"/>
          <w:lang w:val="sr-Latn-CS"/>
        </w:rPr>
        <w:t>, smer</w:t>
      </w:r>
      <w:r w:rsidR="00EE2F8E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60785" w:rsidRPr="00DF111C">
        <w:rPr>
          <w:rFonts w:ascii="Arial" w:hAnsi="Arial" w:cs="Arial"/>
          <w:sz w:val="22"/>
          <w:szCs w:val="22"/>
          <w:lang w:val="sr-Latn-CS"/>
        </w:rPr>
        <w:t>–</w:t>
      </w:r>
      <w:r w:rsidR="00EE2F8E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>Vinogradarstvo</w:t>
      </w:r>
      <w:r w:rsidR="007A62BE" w:rsidRPr="00DF111C">
        <w:rPr>
          <w:rFonts w:ascii="Arial" w:hAnsi="Arial" w:cs="Arial"/>
          <w:sz w:val="22"/>
          <w:szCs w:val="22"/>
          <w:lang w:val="sr-Latn-CS"/>
        </w:rPr>
        <w:t>. Naslov magistarske teze: „Značaj lačenja i uklanjanja roda sa zaperaka kod nekih vinskih sorti vinove loze“.</w:t>
      </w:r>
    </w:p>
    <w:p w:rsidR="00671109" w:rsidRPr="00DF111C" w:rsidRDefault="00671109" w:rsidP="003D172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>Doktor nauka</w:t>
      </w:r>
      <w:r w:rsidR="00BA3792" w:rsidRPr="00DF111C">
        <w:rPr>
          <w:rFonts w:ascii="Arial" w:hAnsi="Arial" w:cs="Arial"/>
          <w:b/>
          <w:sz w:val="22"/>
          <w:szCs w:val="22"/>
          <w:lang w:val="sr-Latn-CS"/>
        </w:rPr>
        <w:t xml:space="preserve"> (</w:t>
      </w:r>
      <w:r w:rsidR="00683D2A" w:rsidRPr="00DF111C">
        <w:rPr>
          <w:rFonts w:ascii="Arial" w:hAnsi="Arial" w:cs="Arial"/>
          <w:b/>
          <w:sz w:val="22"/>
          <w:szCs w:val="22"/>
          <w:lang w:val="sr-Latn-CS"/>
        </w:rPr>
        <w:t>2016</w:t>
      </w:r>
      <w:r w:rsidR="00BA3792" w:rsidRPr="00DF111C">
        <w:rPr>
          <w:rFonts w:ascii="Arial" w:hAnsi="Arial" w:cs="Arial"/>
          <w:b/>
          <w:sz w:val="22"/>
          <w:szCs w:val="22"/>
          <w:lang w:val="sr-Latn-CS"/>
        </w:rPr>
        <w:t xml:space="preserve">) </w:t>
      </w:r>
      <w:r w:rsidRPr="00DF111C">
        <w:rPr>
          <w:rFonts w:ascii="Arial" w:hAnsi="Arial" w:cs="Arial"/>
          <w:sz w:val="22"/>
          <w:szCs w:val="22"/>
          <w:lang w:val="sr-Latn-CS"/>
        </w:rPr>
        <w:t>-</w:t>
      </w:r>
      <w:r w:rsidR="00BA3792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>Univerzitet u Novom Sadu, Poljoprivredni fakultet</w:t>
      </w:r>
      <w:r w:rsidRPr="00DF111C">
        <w:rPr>
          <w:rFonts w:ascii="Arial" w:hAnsi="Arial" w:cs="Arial"/>
          <w:sz w:val="22"/>
          <w:szCs w:val="22"/>
          <w:lang w:val="sr-Latn-CS"/>
        </w:rPr>
        <w:t>, Doktorska disertacija</w:t>
      </w:r>
      <w:r w:rsidR="008C6C43" w:rsidRPr="00DF111C">
        <w:rPr>
          <w:rFonts w:ascii="Arial" w:hAnsi="Arial" w:cs="Arial"/>
          <w:sz w:val="22"/>
          <w:szCs w:val="22"/>
          <w:lang w:val="sr-Latn-CS"/>
        </w:rPr>
        <w:t>:</w:t>
      </w:r>
      <w:r w:rsidRPr="00DF111C">
        <w:rPr>
          <w:rFonts w:ascii="Arial" w:hAnsi="Arial" w:cs="Arial"/>
          <w:sz w:val="22"/>
          <w:szCs w:val="22"/>
          <w:lang w:val="sr-Latn-CS"/>
        </w:rPr>
        <w:t xml:space="preserve"> ¨</w:t>
      </w:r>
      <w:r w:rsidR="0007676B" w:rsidRPr="00DF111C">
        <w:rPr>
          <w:rFonts w:ascii="Arial" w:hAnsi="Arial" w:cs="Arial"/>
          <w:i/>
          <w:sz w:val="22"/>
          <w:szCs w:val="22"/>
          <w:lang w:val="sr-Latn-CS"/>
        </w:rPr>
        <w:t>Proizvodni i fiziološki odgovor vinove loze na zelenu rezidbu</w:t>
      </w:r>
      <w:r w:rsidRPr="00DF111C">
        <w:rPr>
          <w:rFonts w:ascii="Arial" w:hAnsi="Arial" w:cs="Arial"/>
          <w:i/>
          <w:sz w:val="22"/>
          <w:szCs w:val="22"/>
          <w:lang w:val="sr-Latn-CS"/>
        </w:rPr>
        <w:t>¨</w:t>
      </w:r>
      <w:r w:rsidR="007A62BE" w:rsidRPr="00DF111C">
        <w:rPr>
          <w:rFonts w:ascii="Arial" w:hAnsi="Arial" w:cs="Arial"/>
          <w:sz w:val="22"/>
          <w:szCs w:val="22"/>
          <w:lang w:val="sr-Latn-CS"/>
        </w:rPr>
        <w:t>.</w:t>
      </w:r>
    </w:p>
    <w:p w:rsidR="00671109" w:rsidRPr="00DF111C" w:rsidRDefault="00671109" w:rsidP="00344E1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3A1FA5" w:rsidRPr="00DF111C" w:rsidRDefault="003D172D" w:rsidP="00344E1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Oblasti istraživanja: </w:t>
      </w:r>
      <w:r w:rsidRPr="00DF111C">
        <w:rPr>
          <w:rFonts w:ascii="Arial" w:hAnsi="Arial" w:cs="Arial"/>
          <w:sz w:val="22"/>
          <w:szCs w:val="22"/>
          <w:lang w:val="sr-Latn-CS"/>
        </w:rPr>
        <w:t>Fiziologija vinove loze, gajenje vinove loze i precizno vinogradarstvo.</w:t>
      </w:r>
    </w:p>
    <w:p w:rsidR="003D172D" w:rsidRPr="00DF111C" w:rsidRDefault="003D172D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671109" w:rsidRPr="00DF111C" w:rsidRDefault="009D25EE" w:rsidP="00344E1D">
      <w:pPr>
        <w:jc w:val="both"/>
        <w:rPr>
          <w:rFonts w:ascii="Arial" w:hAnsi="Arial" w:cs="Arial"/>
          <w:b/>
          <w:color w:val="181CCA"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sz w:val="22"/>
          <w:szCs w:val="22"/>
        </w:rPr>
        <w:t>Odabrane</w:t>
      </w:r>
      <w:proofErr w:type="spellEnd"/>
      <w:r w:rsidR="00BA3792" w:rsidRPr="00DF11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792" w:rsidRPr="00DF111C">
        <w:rPr>
          <w:rFonts w:ascii="Arial" w:hAnsi="Arial" w:cs="Arial"/>
          <w:b/>
          <w:sz w:val="22"/>
          <w:szCs w:val="22"/>
        </w:rPr>
        <w:t>p</w:t>
      </w:r>
      <w:r w:rsidR="00806C9D" w:rsidRPr="00DF111C">
        <w:rPr>
          <w:rFonts w:ascii="Arial" w:hAnsi="Arial" w:cs="Arial"/>
          <w:b/>
          <w:sz w:val="22"/>
          <w:szCs w:val="22"/>
        </w:rPr>
        <w:t>ublikacije</w:t>
      </w:r>
      <w:proofErr w:type="spellEnd"/>
      <w:r w:rsidR="008C6C43" w:rsidRPr="00DF111C">
        <w:rPr>
          <w:rFonts w:ascii="Arial" w:hAnsi="Arial" w:cs="Arial"/>
          <w:b/>
          <w:sz w:val="22"/>
          <w:szCs w:val="22"/>
        </w:rPr>
        <w:t xml:space="preserve"> </w:t>
      </w:r>
    </w:p>
    <w:p w:rsidR="000062A1" w:rsidRPr="00DF111C" w:rsidRDefault="000062A1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3C209D" w:rsidRPr="00DF111C" w:rsidRDefault="003C209D" w:rsidP="00003BFE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3D172D" w:rsidRPr="00DF111C" w:rsidRDefault="003D172D" w:rsidP="003D172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sz w:val="22"/>
          <w:szCs w:val="22"/>
        </w:rPr>
        <w:t>, P.</w:t>
      </w:r>
      <w:r w:rsidRPr="00DF11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sz w:val="22"/>
          <w:szCs w:val="22"/>
        </w:rPr>
        <w:t>Rogiers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DF111C">
        <w:rPr>
          <w:rFonts w:ascii="Arial" w:hAnsi="Arial" w:cs="Arial"/>
          <w:sz w:val="22"/>
          <w:szCs w:val="22"/>
        </w:rPr>
        <w:t>Deloire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A. (2019): </w:t>
      </w:r>
      <w:proofErr w:type="spellStart"/>
      <w:r w:rsidRPr="00DF111C">
        <w:rPr>
          <w:rFonts w:ascii="Arial" w:hAnsi="Arial" w:cs="Arial"/>
          <w:sz w:val="22"/>
          <w:szCs w:val="22"/>
        </w:rPr>
        <w:t>Hexose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efflux from the peeled grape berry. OENO One, 53(2), </w:t>
      </w:r>
      <w:hyperlink r:id="rId5" w:history="1">
        <w:r w:rsidRPr="00DF111C">
          <w:rPr>
            <w:rStyle w:val="Hyperlink"/>
            <w:rFonts w:ascii="Arial" w:hAnsi="Arial" w:cs="Arial"/>
            <w:sz w:val="22"/>
            <w:szCs w:val="22"/>
          </w:rPr>
          <w:t>https://doi.org/10.20870/oeno-one.2019.53.2.2426</w:t>
        </w:r>
      </w:hyperlink>
      <w:r w:rsidRPr="00DF111C">
        <w:rPr>
          <w:rFonts w:ascii="Arial" w:hAnsi="Arial" w:cs="Arial"/>
          <w:sz w:val="22"/>
          <w:szCs w:val="22"/>
        </w:rPr>
        <w:t>.</w:t>
      </w:r>
    </w:p>
    <w:p w:rsidR="003D172D" w:rsidRPr="00DF111C" w:rsidRDefault="003D172D" w:rsidP="003D172D">
      <w:pPr>
        <w:ind w:left="708"/>
        <w:rPr>
          <w:rFonts w:ascii="Arial" w:hAnsi="Arial" w:cs="Arial"/>
          <w:sz w:val="22"/>
          <w:szCs w:val="22"/>
        </w:rPr>
      </w:pPr>
    </w:p>
    <w:p w:rsidR="003D172D" w:rsidRPr="00DF111C" w:rsidRDefault="003D172D" w:rsidP="003D172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sz w:val="22"/>
          <w:szCs w:val="22"/>
        </w:rPr>
        <w:t>Vakula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DF111C">
        <w:rPr>
          <w:rFonts w:ascii="Arial" w:hAnsi="Arial" w:cs="Arial"/>
          <w:sz w:val="22"/>
          <w:szCs w:val="22"/>
        </w:rPr>
        <w:t>Tepić-Horecki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DF111C">
        <w:rPr>
          <w:rFonts w:ascii="Arial" w:hAnsi="Arial" w:cs="Arial"/>
          <w:sz w:val="22"/>
          <w:szCs w:val="22"/>
        </w:rPr>
        <w:t>Pavlić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DF111C">
        <w:rPr>
          <w:rFonts w:ascii="Arial" w:hAnsi="Arial" w:cs="Arial"/>
          <w:sz w:val="22"/>
          <w:szCs w:val="22"/>
        </w:rPr>
        <w:t>Prole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N., </w:t>
      </w:r>
      <w:proofErr w:type="spellStart"/>
      <w:r w:rsidRPr="00DF111C">
        <w:rPr>
          <w:rFonts w:ascii="Arial" w:hAnsi="Arial" w:cs="Arial"/>
          <w:b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sz w:val="22"/>
          <w:szCs w:val="22"/>
        </w:rPr>
        <w:t>, P.</w:t>
      </w:r>
      <w:r w:rsidRPr="00DF111C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DF111C">
        <w:rPr>
          <w:rFonts w:ascii="Arial" w:hAnsi="Arial" w:cs="Arial"/>
          <w:sz w:val="22"/>
          <w:szCs w:val="22"/>
        </w:rPr>
        <w:t>Šumić</w:t>
      </w:r>
      <w:proofErr w:type="spellEnd"/>
      <w:proofErr w:type="gramEnd"/>
      <w:r w:rsidRPr="00DF111C">
        <w:rPr>
          <w:rFonts w:ascii="Arial" w:hAnsi="Arial" w:cs="Arial"/>
          <w:sz w:val="22"/>
          <w:szCs w:val="22"/>
        </w:rPr>
        <w:t>, Z. (2018): Convective, vacuum and freeze drying of black seedless raisins: Physicochemical properties. Journal on Processing and Energy in Agriculture, 22(3), 129-132.</w:t>
      </w:r>
    </w:p>
    <w:p w:rsidR="003D172D" w:rsidRPr="00DF111C" w:rsidRDefault="003D172D" w:rsidP="003D172D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3D172D" w:rsidRPr="00DF111C" w:rsidRDefault="003C209D" w:rsidP="003D172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Kuljančić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I. D.; Mira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Medić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Vojislava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Beljin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b/>
          <w:bCs/>
          <w:color w:val="000000"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bCs/>
          <w:color w:val="000000"/>
          <w:sz w:val="22"/>
          <w:szCs w:val="22"/>
        </w:rPr>
        <w:t>, P.</w:t>
      </w:r>
      <w:r w:rsidRPr="00DF111C">
        <w:rPr>
          <w:rFonts w:ascii="Arial" w:hAnsi="Arial" w:cs="Arial"/>
          <w:color w:val="000000"/>
          <w:sz w:val="22"/>
          <w:szCs w:val="22"/>
        </w:rPr>
        <w:t xml:space="preserve">; Nada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Korać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Ivanišević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>, D. (2015):</w:t>
      </w:r>
      <w:r w:rsidRPr="00DF11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F111C">
        <w:rPr>
          <w:rFonts w:ascii="Arial" w:hAnsi="Arial" w:cs="Arial"/>
          <w:color w:val="000000"/>
          <w:sz w:val="22"/>
          <w:szCs w:val="22"/>
        </w:rPr>
        <w:t>The devastating consequences of large cuttings to the trunk flowing vessels and grapevine roots. Proceedings of the 19</w:t>
      </w:r>
      <w:r w:rsidRPr="00DF111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DF111C">
        <w:rPr>
          <w:rFonts w:ascii="Arial" w:hAnsi="Arial" w:cs="Arial"/>
          <w:color w:val="000000"/>
          <w:sz w:val="22"/>
          <w:szCs w:val="22"/>
        </w:rPr>
        <w:t xml:space="preserve"> International Symposium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GiESCO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vol. 1, 469-473,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Pech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rouge-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Montpellier.</w:t>
      </w:r>
      <w:proofErr w:type="spellEnd"/>
    </w:p>
    <w:p w:rsidR="003D172D" w:rsidRPr="00DF111C" w:rsidRDefault="003D172D" w:rsidP="003D172D">
      <w:pPr>
        <w:pStyle w:val="ListParagraph"/>
        <w:rPr>
          <w:rFonts w:ascii="Arial" w:hAnsi="Arial" w:cs="Arial"/>
          <w:b/>
          <w:color w:val="000000"/>
          <w:sz w:val="22"/>
          <w:szCs w:val="22"/>
        </w:rPr>
      </w:pPr>
    </w:p>
    <w:p w:rsidR="003C209D" w:rsidRPr="00DF111C" w:rsidRDefault="003C209D" w:rsidP="003D172D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color w:val="000000"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color w:val="000000"/>
          <w:sz w:val="22"/>
          <w:szCs w:val="22"/>
        </w:rPr>
        <w:t>, P</w:t>
      </w:r>
      <w:r w:rsidRPr="00DF111C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Kuljančić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I.D.,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Kevrešan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S.,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Kevrešan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DF111C">
        <w:rPr>
          <w:rFonts w:ascii="Arial" w:hAnsi="Arial" w:cs="Arial"/>
          <w:color w:val="000000"/>
          <w:sz w:val="22"/>
          <w:szCs w:val="22"/>
        </w:rPr>
        <w:t>Ž.,</w:t>
      </w:r>
      <w:proofErr w:type="gramEnd"/>
      <w:r w:rsidRPr="00DF11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Korać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N.,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Medić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Ivanišević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D. (2013): Potassium phloem unloading in late ripening grape berries  of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Vitis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vinifera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(L.) cv.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Probus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. Proceedings of 18th International Symposium of the Group of international Experts of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vitivinicultural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Systems for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CoOperation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>. Tome II, 895-898.</w:t>
      </w:r>
    </w:p>
    <w:p w:rsidR="00003BFE" w:rsidRPr="00DF111C" w:rsidRDefault="00003BFE" w:rsidP="003D172D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07676B" w:rsidRPr="00DF111C" w:rsidRDefault="0007676B" w:rsidP="003D172D">
      <w:pPr>
        <w:pStyle w:val="ListParagraph"/>
        <w:numPr>
          <w:ilvl w:val="0"/>
          <w:numId w:val="47"/>
        </w:numPr>
        <w:tabs>
          <w:tab w:val="num" w:pos="1440"/>
        </w:tabs>
        <w:suppressAutoHyphens/>
        <w:jc w:val="both"/>
        <w:rPr>
          <w:rFonts w:ascii="Arial" w:hAnsi="Arial" w:cs="Arial"/>
          <w:sz w:val="22"/>
          <w:szCs w:val="22"/>
          <w:lang w:val="pl-PL"/>
        </w:rPr>
      </w:pPr>
      <w:r w:rsidRPr="00DF111C">
        <w:rPr>
          <w:rFonts w:ascii="Arial" w:hAnsi="Arial" w:cs="Arial"/>
          <w:sz w:val="22"/>
          <w:szCs w:val="22"/>
          <w:lang w:val="pl-PL"/>
        </w:rPr>
        <w:t xml:space="preserve">Kuljančić, I., Paprić, Đ., Korać Nada, </w:t>
      </w:r>
      <w:r w:rsidRPr="00DF111C">
        <w:rPr>
          <w:rFonts w:ascii="Arial" w:hAnsi="Arial" w:cs="Arial"/>
          <w:b/>
          <w:sz w:val="22"/>
          <w:szCs w:val="22"/>
          <w:lang w:val="pl-PL"/>
        </w:rPr>
        <w:t>Božović, P.</w:t>
      </w:r>
      <w:r w:rsidRPr="00DF111C">
        <w:rPr>
          <w:rFonts w:ascii="Arial" w:hAnsi="Arial" w:cs="Arial"/>
          <w:sz w:val="22"/>
          <w:szCs w:val="22"/>
          <w:lang w:val="sr-Latn-CS"/>
        </w:rPr>
        <w:t xml:space="preserve">, Borišev, M., </w:t>
      </w:r>
      <w:r w:rsidRPr="00DF111C">
        <w:rPr>
          <w:rFonts w:ascii="Arial" w:hAnsi="Arial" w:cs="Arial"/>
          <w:sz w:val="22"/>
          <w:szCs w:val="22"/>
          <w:lang w:val="pl-PL"/>
        </w:rPr>
        <w:t xml:space="preserve">Medić, Mira, Ivanišević, D., </w:t>
      </w:r>
      <w:r w:rsidR="003C209D" w:rsidRPr="00DF111C">
        <w:rPr>
          <w:rFonts w:ascii="Arial" w:hAnsi="Arial" w:cs="Arial"/>
          <w:sz w:val="22"/>
          <w:szCs w:val="22"/>
          <w:lang w:val="pl-PL"/>
        </w:rPr>
        <w:t>(</w:t>
      </w:r>
      <w:r w:rsidRPr="00DF111C">
        <w:rPr>
          <w:rFonts w:ascii="Arial" w:hAnsi="Arial" w:cs="Arial"/>
          <w:sz w:val="22"/>
          <w:szCs w:val="22"/>
          <w:lang w:val="pl-PL"/>
        </w:rPr>
        <w:t>2012</w:t>
      </w:r>
      <w:r w:rsidR="003C209D" w:rsidRPr="00DF111C">
        <w:rPr>
          <w:rFonts w:ascii="Arial" w:hAnsi="Arial" w:cs="Arial"/>
          <w:sz w:val="22"/>
          <w:szCs w:val="22"/>
          <w:lang w:val="pl-PL"/>
        </w:rPr>
        <w:t>)</w:t>
      </w:r>
      <w:r w:rsidRPr="00DF111C">
        <w:rPr>
          <w:rFonts w:ascii="Arial" w:hAnsi="Arial" w:cs="Arial"/>
          <w:sz w:val="22"/>
          <w:szCs w:val="22"/>
          <w:lang w:val="pl-PL"/>
        </w:rPr>
        <w:t>.: Photosintetic activity of leaves on laterals and top leaves on main shoots of Sila cultivar before grape harvest. African Journal of Agricultural Research.</w:t>
      </w:r>
      <w:r w:rsidRPr="00DF111C">
        <w:rPr>
          <w:rFonts w:ascii="Arial" w:hAnsi="Arial" w:cs="Arial"/>
          <w:sz w:val="22"/>
          <w:szCs w:val="22"/>
        </w:rPr>
        <w:t xml:space="preserve"> </w:t>
      </w:r>
      <w:r w:rsidRPr="00DF111C">
        <w:rPr>
          <w:rFonts w:ascii="Arial" w:hAnsi="Arial" w:cs="Arial"/>
          <w:sz w:val="22"/>
          <w:szCs w:val="22"/>
          <w:lang w:val="pl-PL"/>
        </w:rPr>
        <w:t>Full Length Research Paper, Vol. 7(13), 2072-2074l.</w:t>
      </w:r>
    </w:p>
    <w:p w:rsidR="00B26FA1" w:rsidRPr="00DF111C" w:rsidRDefault="00B26FA1" w:rsidP="00B26FA1">
      <w:pPr>
        <w:pStyle w:val="ListParagraph"/>
        <w:rPr>
          <w:rFonts w:ascii="Arial" w:hAnsi="Arial" w:cs="Arial"/>
          <w:sz w:val="22"/>
          <w:szCs w:val="22"/>
          <w:lang w:val="sr-Latn-CS"/>
        </w:rPr>
      </w:pPr>
    </w:p>
    <w:p w:rsidR="007A62BE" w:rsidRPr="00DF111C" w:rsidRDefault="007A62BE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7A62BE" w:rsidRPr="00DF111C" w:rsidRDefault="007A62BE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7A62BE" w:rsidRPr="00DF111C" w:rsidRDefault="007A62BE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671109" w:rsidRPr="00DF111C" w:rsidRDefault="009D25EE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sz w:val="22"/>
          <w:szCs w:val="22"/>
        </w:rPr>
        <w:lastRenderedPageBreak/>
        <w:t>Odabrani</w:t>
      </w:r>
      <w:proofErr w:type="spellEnd"/>
      <w:r w:rsidR="00BA3792" w:rsidRPr="00DF11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A3792" w:rsidRPr="00DF111C">
        <w:rPr>
          <w:rFonts w:ascii="Arial" w:hAnsi="Arial" w:cs="Arial"/>
          <w:b/>
          <w:sz w:val="22"/>
          <w:szCs w:val="22"/>
        </w:rPr>
        <w:t>p</w:t>
      </w:r>
      <w:r w:rsidR="003A1FA5" w:rsidRPr="00DF111C">
        <w:rPr>
          <w:rFonts w:ascii="Arial" w:hAnsi="Arial" w:cs="Arial"/>
          <w:b/>
          <w:sz w:val="22"/>
          <w:szCs w:val="22"/>
        </w:rPr>
        <w:t>rojekti</w:t>
      </w:r>
      <w:proofErr w:type="spellEnd"/>
      <w:r w:rsidR="00BA3792" w:rsidRPr="00DF111C">
        <w:rPr>
          <w:rFonts w:ascii="Arial" w:hAnsi="Arial" w:cs="Arial"/>
          <w:b/>
          <w:sz w:val="22"/>
          <w:szCs w:val="22"/>
        </w:rPr>
        <w:t xml:space="preserve"> </w:t>
      </w:r>
    </w:p>
    <w:p w:rsidR="00BA3792" w:rsidRPr="00DF111C" w:rsidRDefault="00BA3792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D86F2D" w:rsidRPr="00DF111C" w:rsidRDefault="00CC5BBB" w:rsidP="00D86F2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>“</w:t>
      </w:r>
      <w:proofErr w:type="spellStart"/>
      <w:r w:rsidRPr="00DF111C">
        <w:rPr>
          <w:rFonts w:ascii="Arial" w:hAnsi="Arial" w:cs="Arial"/>
          <w:sz w:val="22"/>
          <w:szCs w:val="22"/>
        </w:rPr>
        <w:t>Optimizacija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proizvodnje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grožđa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sveobuhvatnim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mapiranjem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vinograda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F111C">
        <w:rPr>
          <w:rFonts w:ascii="Arial" w:hAnsi="Arial" w:cs="Arial"/>
          <w:sz w:val="22"/>
          <w:szCs w:val="22"/>
        </w:rPr>
        <w:t>VinMap</w:t>
      </w:r>
      <w:proofErr w:type="spellEnd"/>
      <w:r w:rsidRPr="00DF111C">
        <w:rPr>
          <w:rFonts w:ascii="Arial" w:hAnsi="Arial" w:cs="Arial"/>
          <w:sz w:val="22"/>
          <w:szCs w:val="22"/>
        </w:rPr>
        <w:t>)”.</w:t>
      </w:r>
      <w:r w:rsidR="00D86F2D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F2D" w:rsidRPr="00DF111C">
        <w:rPr>
          <w:rFonts w:ascii="Arial" w:hAnsi="Arial" w:cs="Arial"/>
          <w:sz w:val="22"/>
          <w:szCs w:val="22"/>
        </w:rPr>
        <w:t>Projekat</w:t>
      </w:r>
      <w:proofErr w:type="spellEnd"/>
      <w:r w:rsidR="00D86F2D" w:rsidRPr="00DF111C">
        <w:rPr>
          <w:rFonts w:ascii="Arial" w:hAnsi="Arial" w:cs="Arial"/>
          <w:sz w:val="22"/>
          <w:szCs w:val="22"/>
        </w:rPr>
        <w:t xml:space="preserve"> </w:t>
      </w:r>
      <w:r w:rsidRPr="00DF111C">
        <w:rPr>
          <w:rFonts w:ascii="Arial" w:hAnsi="Arial" w:cs="Arial"/>
          <w:sz w:val="22"/>
          <w:szCs w:val="22"/>
        </w:rPr>
        <w:t xml:space="preserve">Fonda </w:t>
      </w:r>
      <w:proofErr w:type="spellStart"/>
      <w:r w:rsidRPr="00DF111C">
        <w:rPr>
          <w:rFonts w:ascii="Arial" w:hAnsi="Arial" w:cs="Arial"/>
          <w:sz w:val="22"/>
          <w:szCs w:val="22"/>
        </w:rPr>
        <w:t>za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Inovacionu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Delatnost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Republike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F111C">
        <w:rPr>
          <w:rFonts w:ascii="Arial" w:hAnsi="Arial" w:cs="Arial"/>
          <w:sz w:val="22"/>
          <w:szCs w:val="22"/>
        </w:rPr>
        <w:t>Srbije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DF111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111C">
        <w:rPr>
          <w:rFonts w:ascii="Arial" w:hAnsi="Arial" w:cs="Arial"/>
          <w:sz w:val="22"/>
          <w:szCs w:val="22"/>
        </w:rPr>
        <w:t>periodu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od 20.03.2020. </w:t>
      </w:r>
      <w:proofErr w:type="gramStart"/>
      <w:r w:rsidRPr="00DF111C">
        <w:rPr>
          <w:rFonts w:ascii="Arial" w:hAnsi="Arial" w:cs="Arial"/>
          <w:sz w:val="22"/>
          <w:szCs w:val="22"/>
        </w:rPr>
        <w:t>do</w:t>
      </w:r>
      <w:proofErr w:type="gramEnd"/>
      <w:r w:rsidRPr="00DF111C">
        <w:rPr>
          <w:rFonts w:ascii="Arial" w:hAnsi="Arial" w:cs="Arial"/>
          <w:sz w:val="22"/>
          <w:szCs w:val="22"/>
        </w:rPr>
        <w:t xml:space="preserve"> 20.03.2021</w:t>
      </w:r>
      <w:r w:rsidR="00D86F2D" w:rsidRPr="00DF111C">
        <w:rPr>
          <w:rFonts w:ascii="Arial" w:hAnsi="Arial" w:cs="Arial"/>
          <w:sz w:val="22"/>
          <w:szCs w:val="22"/>
        </w:rPr>
        <w:t xml:space="preserve">. </w:t>
      </w:r>
      <w:r w:rsidR="00662231" w:rsidRPr="00DF111C">
        <w:rPr>
          <w:rFonts w:ascii="Arial" w:hAnsi="Arial" w:cs="Arial"/>
          <w:sz w:val="22"/>
          <w:szCs w:val="22"/>
        </w:rPr>
        <w:t>(</w:t>
      </w:r>
      <w:proofErr w:type="spellStart"/>
      <w:r w:rsidR="00662231" w:rsidRPr="00DF111C">
        <w:rPr>
          <w:rFonts w:ascii="Arial" w:hAnsi="Arial" w:cs="Arial"/>
          <w:sz w:val="22"/>
          <w:szCs w:val="22"/>
        </w:rPr>
        <w:t>R</w:t>
      </w:r>
      <w:r w:rsidRPr="00DF111C">
        <w:rPr>
          <w:rFonts w:ascii="Arial" w:hAnsi="Arial" w:cs="Arial"/>
          <w:sz w:val="22"/>
          <w:szCs w:val="22"/>
        </w:rPr>
        <w:t>ukovodilac</w:t>
      </w:r>
      <w:proofErr w:type="spellEnd"/>
      <w:r w:rsidR="00D86F2D" w:rsidRPr="00DF111C">
        <w:rPr>
          <w:rFonts w:ascii="Arial" w:hAnsi="Arial" w:cs="Arial"/>
          <w:sz w:val="22"/>
          <w:szCs w:val="22"/>
        </w:rPr>
        <w:t>)</w:t>
      </w:r>
      <w:r w:rsidRPr="00DF111C">
        <w:rPr>
          <w:rFonts w:ascii="Arial" w:hAnsi="Arial" w:cs="Arial"/>
          <w:sz w:val="22"/>
          <w:szCs w:val="22"/>
        </w:rPr>
        <w:t>.</w:t>
      </w:r>
    </w:p>
    <w:p w:rsidR="00A10B16" w:rsidRPr="00DF111C" w:rsidRDefault="00A10B16" w:rsidP="00A10B1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662231" w:rsidRPr="00DF111C" w:rsidRDefault="00662231" w:rsidP="00D86F2D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>“</w:t>
      </w:r>
      <w:proofErr w:type="spellStart"/>
      <w:r w:rsidRPr="00DF111C">
        <w:rPr>
          <w:rFonts w:ascii="Arial" w:hAnsi="Arial" w:cs="Arial"/>
          <w:sz w:val="22"/>
          <w:szCs w:val="22"/>
        </w:rPr>
        <w:t>Klonska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selekcija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autohtonih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sorti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vinove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loze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”. </w:t>
      </w:r>
      <w:proofErr w:type="spellStart"/>
      <w:r w:rsidRPr="00DF111C">
        <w:rPr>
          <w:rFonts w:ascii="Arial" w:hAnsi="Arial" w:cs="Arial"/>
          <w:sz w:val="22"/>
          <w:szCs w:val="22"/>
        </w:rPr>
        <w:t>Projekat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DF111C">
        <w:rPr>
          <w:rFonts w:ascii="Arial" w:hAnsi="Arial" w:cs="Arial"/>
          <w:sz w:val="22"/>
          <w:szCs w:val="22"/>
        </w:rPr>
        <w:t>finansiran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F111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strane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Pokrajinskog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Sekretarijata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za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Nauku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Tehnološki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razvoj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F111C">
        <w:rPr>
          <w:rFonts w:ascii="Arial" w:hAnsi="Arial" w:cs="Arial"/>
          <w:sz w:val="22"/>
          <w:szCs w:val="22"/>
        </w:rPr>
        <w:t>Učesnik</w:t>
      </w:r>
      <w:proofErr w:type="spellEnd"/>
      <w:r w:rsidRPr="00DF111C">
        <w:rPr>
          <w:rFonts w:ascii="Arial" w:hAnsi="Arial" w:cs="Arial"/>
          <w:sz w:val="22"/>
          <w:szCs w:val="22"/>
        </w:rPr>
        <w:t>).</w:t>
      </w:r>
    </w:p>
    <w:p w:rsidR="00A10B16" w:rsidRPr="00DF111C" w:rsidRDefault="00A10B16" w:rsidP="00A10B1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662231" w:rsidRPr="00DF111C" w:rsidRDefault="00A10B16" w:rsidP="00662231">
      <w:pPr>
        <w:pStyle w:val="Defaul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DF111C">
        <w:rPr>
          <w:rFonts w:ascii="Arial" w:hAnsi="Arial" w:cs="Arial"/>
          <w:sz w:val="22"/>
          <w:szCs w:val="22"/>
        </w:rPr>
        <w:t>okviru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projekta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FP7-REGPOT-2007-3 "</w:t>
      </w:r>
      <w:proofErr w:type="spellStart"/>
      <w:r w:rsidR="00662231" w:rsidRPr="00DF111C">
        <w:rPr>
          <w:rFonts w:ascii="Arial" w:hAnsi="Arial" w:cs="Arial"/>
          <w:sz w:val="22"/>
          <w:szCs w:val="22"/>
        </w:rPr>
        <w:t>AgroSense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DF111C">
        <w:rPr>
          <w:rFonts w:ascii="Arial" w:hAnsi="Arial" w:cs="Arial"/>
          <w:sz w:val="22"/>
          <w:szCs w:val="22"/>
        </w:rPr>
        <w:t>pohađao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kurseve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DF111C">
        <w:rPr>
          <w:rFonts w:ascii="Arial" w:hAnsi="Arial" w:cs="Arial"/>
          <w:sz w:val="22"/>
          <w:szCs w:val="22"/>
        </w:rPr>
        <w:t>Ljubljani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2008. (Institute "</w:t>
      </w:r>
      <w:proofErr w:type="spellStart"/>
      <w:r w:rsidR="00662231" w:rsidRPr="00DF111C">
        <w:rPr>
          <w:rFonts w:ascii="Arial" w:hAnsi="Arial" w:cs="Arial"/>
          <w:sz w:val="22"/>
          <w:szCs w:val="22"/>
        </w:rPr>
        <w:t>Jozef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Stefan" (Analysis of Environmental Data with M</w:t>
      </w:r>
      <w:r w:rsidRPr="00DF111C">
        <w:rPr>
          <w:rFonts w:ascii="Arial" w:hAnsi="Arial" w:cs="Arial"/>
          <w:sz w:val="22"/>
          <w:szCs w:val="22"/>
        </w:rPr>
        <w:t xml:space="preserve">achine Learning Methods ")), </w:t>
      </w:r>
      <w:proofErr w:type="spellStart"/>
      <w:r w:rsidRPr="00DF111C">
        <w:rPr>
          <w:rFonts w:ascii="Arial" w:hAnsi="Arial" w:cs="Arial"/>
          <w:sz w:val="22"/>
          <w:szCs w:val="22"/>
        </w:rPr>
        <w:t>Novom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2231" w:rsidRPr="00DF111C">
        <w:rPr>
          <w:rFonts w:ascii="Arial" w:hAnsi="Arial" w:cs="Arial"/>
          <w:sz w:val="22"/>
          <w:szCs w:val="22"/>
        </w:rPr>
        <w:t>Sad</w:t>
      </w:r>
      <w:r w:rsidRPr="00DF111C">
        <w:rPr>
          <w:rFonts w:ascii="Arial" w:hAnsi="Arial" w:cs="Arial"/>
          <w:sz w:val="22"/>
          <w:szCs w:val="22"/>
        </w:rPr>
        <w:t>u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2009. (</w:t>
      </w:r>
      <w:proofErr w:type="spellStart"/>
      <w:proofErr w:type="gramStart"/>
      <w:r w:rsidRPr="00DF111C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fakultetu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tehničkih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nauka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sz w:val="22"/>
          <w:szCs w:val="22"/>
        </w:rPr>
        <w:t>organizovanom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od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strane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instituta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662231" w:rsidRPr="00DF111C">
        <w:rPr>
          <w:rFonts w:ascii="Arial" w:hAnsi="Arial" w:cs="Arial"/>
          <w:sz w:val="22"/>
          <w:szCs w:val="22"/>
        </w:rPr>
        <w:t>Jozef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Stefan" ("</w:t>
      </w:r>
      <w:proofErr w:type="spellStart"/>
      <w:r w:rsidR="00662231" w:rsidRPr="00DF111C">
        <w:rPr>
          <w:rFonts w:ascii="Arial" w:hAnsi="Arial" w:cs="Arial"/>
          <w:sz w:val="22"/>
          <w:szCs w:val="22"/>
        </w:rPr>
        <w:t>Agrosense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lectures of remote sensing systems for agriculture")) </w:t>
      </w:r>
      <w:proofErr w:type="spellStart"/>
      <w:r w:rsidRPr="00DF111C">
        <w:rPr>
          <w:rFonts w:ascii="Arial" w:hAnsi="Arial" w:cs="Arial"/>
          <w:sz w:val="22"/>
          <w:szCs w:val="22"/>
        </w:rPr>
        <w:t>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Firenci</w:t>
      </w:r>
      <w:proofErr w:type="spellEnd"/>
      <w:r w:rsidR="00662231" w:rsidRPr="00DF111C">
        <w:rPr>
          <w:rFonts w:ascii="Arial" w:hAnsi="Arial" w:cs="Arial"/>
          <w:sz w:val="22"/>
          <w:szCs w:val="22"/>
        </w:rPr>
        <w:t xml:space="preserve"> 2010. ("Precision agriculture").</w:t>
      </w:r>
    </w:p>
    <w:p w:rsidR="00D86F2D" w:rsidRPr="00DF111C" w:rsidRDefault="00D86F2D" w:rsidP="00662231">
      <w:pPr>
        <w:jc w:val="both"/>
        <w:rPr>
          <w:rFonts w:ascii="Arial" w:hAnsi="Arial" w:cs="Arial"/>
          <w:sz w:val="22"/>
          <w:szCs w:val="22"/>
        </w:rPr>
      </w:pPr>
    </w:p>
    <w:p w:rsidR="00870F88" w:rsidRPr="00DF111C" w:rsidRDefault="00870F88" w:rsidP="00870F88">
      <w:pPr>
        <w:jc w:val="both"/>
        <w:rPr>
          <w:rFonts w:ascii="Arial" w:hAnsi="Arial" w:cs="Arial"/>
          <w:sz w:val="22"/>
          <w:szCs w:val="22"/>
        </w:rPr>
      </w:pPr>
    </w:p>
    <w:p w:rsidR="00671109" w:rsidRPr="00DF111C" w:rsidRDefault="00D8651B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sz w:val="22"/>
          <w:szCs w:val="22"/>
        </w:rPr>
        <w:t>Akademske</w:t>
      </w:r>
      <w:proofErr w:type="spellEnd"/>
      <w:r w:rsidRPr="00DF11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b/>
          <w:sz w:val="22"/>
          <w:szCs w:val="22"/>
        </w:rPr>
        <w:t>aktivnosti</w:t>
      </w:r>
      <w:proofErr w:type="spellEnd"/>
    </w:p>
    <w:p w:rsidR="00BA3792" w:rsidRPr="00DF111C" w:rsidRDefault="00BA3792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D8651B" w:rsidRPr="00DF111C" w:rsidRDefault="00D8651B" w:rsidP="00344E1D">
      <w:pPr>
        <w:numPr>
          <w:ilvl w:val="0"/>
          <w:numId w:val="14"/>
        </w:numPr>
        <w:jc w:val="both"/>
        <w:rPr>
          <w:rFonts w:ascii="Arial" w:hAnsi="Arial" w:cs="Arial"/>
          <w:color w:val="181CCA"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sz w:val="22"/>
          <w:szCs w:val="22"/>
        </w:rPr>
        <w:t>Na</w:t>
      </w:r>
      <w:r w:rsidR="001F700D" w:rsidRPr="00DF111C">
        <w:rPr>
          <w:rFonts w:ascii="Arial" w:hAnsi="Arial" w:cs="Arial"/>
          <w:b/>
          <w:sz w:val="22"/>
          <w:szCs w:val="22"/>
        </w:rPr>
        <w:t>s</w:t>
      </w:r>
      <w:r w:rsidRPr="00DF111C">
        <w:rPr>
          <w:rFonts w:ascii="Arial" w:hAnsi="Arial" w:cs="Arial"/>
          <w:b/>
          <w:sz w:val="22"/>
          <w:szCs w:val="22"/>
        </w:rPr>
        <w:t>tava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iz</w:t>
      </w:r>
      <w:proofErr w:type="spellEnd"/>
      <w:r w:rsidR="00A273A3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DF111C">
        <w:rPr>
          <w:rFonts w:ascii="Arial" w:hAnsi="Arial" w:cs="Arial"/>
          <w:sz w:val="22"/>
          <w:szCs w:val="22"/>
        </w:rPr>
        <w:t>uže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DF111C">
        <w:rPr>
          <w:rFonts w:ascii="Arial" w:hAnsi="Arial" w:cs="Arial"/>
          <w:sz w:val="22"/>
          <w:szCs w:val="22"/>
        </w:rPr>
        <w:t>naučne</w:t>
      </w:r>
      <w:proofErr w:type="spellEnd"/>
      <w:r w:rsidR="00A273A3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DF111C">
        <w:rPr>
          <w:rFonts w:ascii="Arial" w:hAnsi="Arial" w:cs="Arial"/>
          <w:sz w:val="22"/>
          <w:szCs w:val="22"/>
        </w:rPr>
        <w:t>oblasti</w:t>
      </w:r>
      <w:proofErr w:type="spellEnd"/>
      <w:r w:rsidR="00A273A3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BBB" w:rsidRPr="00DF111C">
        <w:rPr>
          <w:rFonts w:ascii="Arial" w:hAnsi="Arial" w:cs="Arial"/>
          <w:sz w:val="22"/>
          <w:szCs w:val="22"/>
        </w:rPr>
        <w:t>Vinogradarstvo</w:t>
      </w:r>
      <w:proofErr w:type="spellEnd"/>
      <w:r w:rsidR="00A273A3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F111C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osnovnim</w:t>
      </w:r>
      <w:proofErr w:type="spellEnd"/>
      <w:r w:rsidR="00A273A3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3A3" w:rsidRPr="00DF111C">
        <w:rPr>
          <w:rFonts w:ascii="Arial" w:hAnsi="Arial" w:cs="Arial"/>
          <w:sz w:val="22"/>
          <w:szCs w:val="22"/>
        </w:rPr>
        <w:t>akademskim</w:t>
      </w:r>
      <w:proofErr w:type="spellEnd"/>
      <w:r w:rsidR="00D86F2D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studijama</w:t>
      </w:r>
      <w:proofErr w:type="spellEnd"/>
      <w:r w:rsidR="00CC5BBB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5BBB" w:rsidRPr="00DF111C">
        <w:rPr>
          <w:rFonts w:ascii="Arial" w:hAnsi="Arial" w:cs="Arial"/>
          <w:sz w:val="22"/>
          <w:szCs w:val="22"/>
        </w:rPr>
        <w:t>i</w:t>
      </w:r>
      <w:proofErr w:type="spellEnd"/>
      <w:r w:rsidR="00CC5BBB" w:rsidRPr="00DF111C">
        <w:rPr>
          <w:rFonts w:ascii="Arial" w:hAnsi="Arial" w:cs="Arial"/>
          <w:sz w:val="22"/>
          <w:szCs w:val="22"/>
        </w:rPr>
        <w:t xml:space="preserve"> master </w:t>
      </w:r>
      <w:proofErr w:type="spellStart"/>
      <w:r w:rsidR="00870F88" w:rsidRPr="00DF111C">
        <w:rPr>
          <w:rFonts w:ascii="Arial" w:hAnsi="Arial" w:cs="Arial"/>
          <w:sz w:val="22"/>
          <w:szCs w:val="22"/>
        </w:rPr>
        <w:t>studijama</w:t>
      </w:r>
      <w:proofErr w:type="spellEnd"/>
      <w:r w:rsidR="00870F88" w:rsidRPr="00DF111C">
        <w:rPr>
          <w:rFonts w:ascii="Arial" w:hAnsi="Arial" w:cs="Arial"/>
          <w:sz w:val="22"/>
          <w:szCs w:val="22"/>
        </w:rPr>
        <w:t>.</w:t>
      </w:r>
      <w:r w:rsidRPr="00DF111C">
        <w:rPr>
          <w:rFonts w:ascii="Arial" w:hAnsi="Arial" w:cs="Arial"/>
          <w:sz w:val="22"/>
          <w:szCs w:val="22"/>
        </w:rPr>
        <w:t xml:space="preserve"> </w:t>
      </w:r>
    </w:p>
    <w:p w:rsidR="00D8651B" w:rsidRPr="00DF111C" w:rsidRDefault="00D8651B" w:rsidP="00344E1D">
      <w:pPr>
        <w:jc w:val="both"/>
        <w:rPr>
          <w:rFonts w:ascii="Arial" w:hAnsi="Arial" w:cs="Arial"/>
          <w:sz w:val="22"/>
          <w:szCs w:val="22"/>
        </w:rPr>
      </w:pPr>
    </w:p>
    <w:p w:rsidR="00671109" w:rsidRPr="00DF111C" w:rsidRDefault="00472518" w:rsidP="00344E1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sz w:val="22"/>
          <w:szCs w:val="22"/>
        </w:rPr>
        <w:t>Ostale</w:t>
      </w:r>
      <w:proofErr w:type="spellEnd"/>
      <w:r w:rsidRPr="00DF11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b/>
          <w:sz w:val="22"/>
          <w:szCs w:val="22"/>
        </w:rPr>
        <w:t>aktivnosti</w:t>
      </w:r>
      <w:proofErr w:type="spellEnd"/>
      <w:r w:rsidR="00F92C30" w:rsidRPr="00DF111C">
        <w:rPr>
          <w:rFonts w:ascii="Arial" w:hAnsi="Arial" w:cs="Arial"/>
          <w:b/>
          <w:sz w:val="22"/>
          <w:szCs w:val="22"/>
        </w:rPr>
        <w:t xml:space="preserve"> </w:t>
      </w:r>
      <w:r w:rsidR="00F92C30" w:rsidRPr="00DF111C">
        <w:rPr>
          <w:rFonts w:ascii="Arial" w:hAnsi="Arial" w:cs="Arial"/>
          <w:sz w:val="22"/>
          <w:szCs w:val="22"/>
        </w:rPr>
        <w:t>(do 5)</w:t>
      </w:r>
    </w:p>
    <w:p w:rsidR="00344E1D" w:rsidRPr="00DF111C" w:rsidRDefault="00344E1D" w:rsidP="00344E1D">
      <w:pPr>
        <w:jc w:val="both"/>
        <w:rPr>
          <w:rFonts w:ascii="Arial" w:hAnsi="Arial" w:cs="Arial"/>
          <w:b/>
          <w:sz w:val="22"/>
          <w:szCs w:val="22"/>
        </w:rPr>
      </w:pPr>
    </w:p>
    <w:p w:rsidR="002877E1" w:rsidRPr="00DF111C" w:rsidRDefault="001F700D" w:rsidP="00344E1D">
      <w:pPr>
        <w:numPr>
          <w:ilvl w:val="0"/>
          <w:numId w:val="17"/>
        </w:numPr>
        <w:ind w:left="36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F111C">
        <w:rPr>
          <w:rFonts w:ascii="Arial" w:hAnsi="Arial" w:cs="Arial"/>
          <w:sz w:val="22"/>
          <w:szCs w:val="22"/>
        </w:rPr>
        <w:t>Govori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sz w:val="22"/>
          <w:szCs w:val="22"/>
        </w:rPr>
        <w:t>čita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piše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sz w:val="22"/>
          <w:szCs w:val="22"/>
        </w:rPr>
        <w:t>e</w:t>
      </w:r>
      <w:r w:rsidR="00752DB5" w:rsidRPr="00DF111C">
        <w:rPr>
          <w:rFonts w:ascii="Arial" w:hAnsi="Arial" w:cs="Arial"/>
          <w:sz w:val="22"/>
          <w:szCs w:val="22"/>
        </w:rPr>
        <w:t>ngleski</w:t>
      </w:r>
      <w:proofErr w:type="spellEnd"/>
      <w:r w:rsidR="00B775DE" w:rsidRPr="00DF111C">
        <w:rPr>
          <w:rFonts w:ascii="Arial" w:hAnsi="Arial" w:cs="Arial"/>
          <w:sz w:val="22"/>
          <w:szCs w:val="22"/>
        </w:rPr>
        <w:t xml:space="preserve"> (diplom</w:t>
      </w:r>
      <w:r w:rsidR="00026F67" w:rsidRPr="00DF111C">
        <w:rPr>
          <w:rFonts w:ascii="Arial" w:hAnsi="Arial" w:cs="Arial"/>
          <w:sz w:val="22"/>
          <w:szCs w:val="22"/>
        </w:rPr>
        <w:t>a</w:t>
      </w:r>
      <w:r w:rsidR="00B775DE" w:rsidRPr="00DF111C">
        <w:rPr>
          <w:rFonts w:ascii="Arial" w:hAnsi="Arial" w:cs="Arial"/>
          <w:sz w:val="22"/>
          <w:szCs w:val="22"/>
        </w:rPr>
        <w:t xml:space="preserve"> B2)</w:t>
      </w:r>
      <w:r w:rsidR="00752DB5" w:rsidRPr="00DF11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sz w:val="22"/>
          <w:szCs w:val="22"/>
        </w:rPr>
        <w:t>služi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DF111C">
        <w:rPr>
          <w:rFonts w:ascii="Arial" w:hAnsi="Arial" w:cs="Arial"/>
          <w:sz w:val="22"/>
          <w:szCs w:val="22"/>
        </w:rPr>
        <w:t>r</w:t>
      </w:r>
      <w:r w:rsidR="00752DB5" w:rsidRPr="00DF111C">
        <w:rPr>
          <w:rFonts w:ascii="Arial" w:hAnsi="Arial" w:cs="Arial"/>
          <w:sz w:val="22"/>
          <w:szCs w:val="22"/>
        </w:rPr>
        <w:t>uski</w:t>
      </w:r>
      <w:r w:rsidRPr="00DF111C">
        <w:rPr>
          <w:rFonts w:ascii="Arial" w:hAnsi="Arial" w:cs="Arial"/>
          <w:sz w:val="22"/>
          <w:szCs w:val="22"/>
        </w:rPr>
        <w:t>m</w:t>
      </w:r>
      <w:proofErr w:type="spellEnd"/>
      <w:r w:rsidR="00D86F2D" w:rsidRPr="00DF11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6F2D" w:rsidRPr="00DF111C">
        <w:rPr>
          <w:rFonts w:ascii="Arial" w:hAnsi="Arial" w:cs="Arial"/>
          <w:sz w:val="22"/>
          <w:szCs w:val="22"/>
        </w:rPr>
        <w:t>jezikom</w:t>
      </w:r>
      <w:proofErr w:type="spellEnd"/>
      <w:r w:rsidR="00D86F2D" w:rsidRPr="00DF111C">
        <w:rPr>
          <w:rFonts w:ascii="Arial" w:hAnsi="Arial" w:cs="Arial"/>
          <w:sz w:val="22"/>
          <w:szCs w:val="22"/>
        </w:rPr>
        <w:t>.</w:t>
      </w:r>
    </w:p>
    <w:p w:rsidR="00760785" w:rsidRPr="00DF111C" w:rsidRDefault="00760785">
      <w:pPr>
        <w:rPr>
          <w:rFonts w:ascii="Arial" w:hAnsi="Arial" w:cs="Arial"/>
          <w:b/>
          <w:sz w:val="22"/>
          <w:szCs w:val="22"/>
          <w:lang w:val="sl-SI"/>
        </w:rPr>
      </w:pPr>
      <w:r w:rsidRPr="00DF111C">
        <w:rPr>
          <w:rFonts w:ascii="Arial" w:hAnsi="Arial" w:cs="Arial"/>
          <w:b/>
          <w:sz w:val="22"/>
          <w:szCs w:val="22"/>
          <w:lang w:val="sl-SI"/>
        </w:rPr>
        <w:br w:type="page"/>
      </w:r>
    </w:p>
    <w:p w:rsidR="002877E1" w:rsidRPr="00DF111C" w:rsidRDefault="0007676B" w:rsidP="002877E1">
      <w:pPr>
        <w:jc w:val="both"/>
        <w:rPr>
          <w:rFonts w:ascii="Arial" w:hAnsi="Arial" w:cs="Arial"/>
          <w:b/>
          <w:color w:val="0070C0"/>
          <w:sz w:val="22"/>
          <w:szCs w:val="22"/>
          <w:lang w:val="sl-SI"/>
        </w:rPr>
      </w:pPr>
      <w:r w:rsidRPr="00DF111C">
        <w:rPr>
          <w:rFonts w:ascii="Arial" w:hAnsi="Arial" w:cs="Arial"/>
          <w:b/>
          <w:sz w:val="22"/>
          <w:szCs w:val="22"/>
          <w:lang w:val="sl-SI"/>
        </w:rPr>
        <w:lastRenderedPageBreak/>
        <w:t>Predrag Božović</w:t>
      </w:r>
      <w:r w:rsidR="002877E1" w:rsidRPr="00DF111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B360F0" w:rsidRPr="00DF111C">
        <w:rPr>
          <w:rFonts w:ascii="Arial" w:hAnsi="Arial" w:cs="Arial"/>
          <w:b/>
          <w:sz w:val="22"/>
          <w:szCs w:val="22"/>
          <w:lang w:val="sl-SI"/>
        </w:rPr>
        <w:t xml:space="preserve">Ph.D. </w:t>
      </w:r>
    </w:p>
    <w:p w:rsidR="002877E1" w:rsidRPr="00DF111C" w:rsidRDefault="00C26732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  <w:lang w:val="sl-SI"/>
        </w:rPr>
        <w:t>Assistant professor</w:t>
      </w: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to the field of</w:t>
      </w:r>
      <w:r w:rsidR="002877E1" w:rsidRPr="00DF111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07676B" w:rsidRPr="00DF111C">
        <w:rPr>
          <w:rFonts w:ascii="Arial" w:hAnsi="Arial" w:cs="Arial"/>
          <w:b/>
          <w:sz w:val="22"/>
          <w:szCs w:val="22"/>
          <w:lang w:val="sr-Latn-CS"/>
        </w:rPr>
        <w:t>Viticulture</w:t>
      </w:r>
    </w:p>
    <w:p w:rsidR="002877E1" w:rsidRPr="00DF111C" w:rsidRDefault="002877E1" w:rsidP="002877E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E-mail: 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>pbozovic@polj.uns.ac.rs</w:t>
      </w:r>
      <w:r w:rsidR="008251E2" w:rsidRPr="00DF111C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2877E1" w:rsidRPr="00DF111C" w:rsidRDefault="002877E1" w:rsidP="002877E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 xml:space="preserve">Telephone: </w:t>
      </w:r>
      <w:r w:rsidRPr="00DF111C">
        <w:rPr>
          <w:rFonts w:ascii="Arial" w:hAnsi="Arial" w:cs="Arial"/>
          <w:sz w:val="22"/>
          <w:szCs w:val="22"/>
          <w:lang w:val="sr-Latn-CS"/>
        </w:rPr>
        <w:t>+381 21 48</w:t>
      </w:r>
      <w:r w:rsidR="0007676B" w:rsidRPr="00DF111C">
        <w:rPr>
          <w:rFonts w:ascii="Arial" w:hAnsi="Arial" w:cs="Arial"/>
          <w:sz w:val="22"/>
          <w:szCs w:val="22"/>
          <w:lang w:val="sr-Latn-CS"/>
        </w:rPr>
        <w:t>53250</w:t>
      </w:r>
    </w:p>
    <w:p w:rsidR="0007676B" w:rsidRPr="00DF111C" w:rsidRDefault="0007676B" w:rsidP="002877E1">
      <w:pPr>
        <w:jc w:val="both"/>
        <w:rPr>
          <w:rFonts w:ascii="Arial" w:hAnsi="Arial" w:cs="Arial"/>
          <w:b/>
          <w:sz w:val="22"/>
          <w:szCs w:val="22"/>
          <w:lang/>
        </w:rPr>
      </w:pPr>
      <w:r w:rsidRPr="00DF111C">
        <w:rPr>
          <w:rFonts w:ascii="Arial" w:hAnsi="Arial" w:cs="Arial"/>
          <w:b/>
          <w:sz w:val="22"/>
          <w:szCs w:val="22"/>
          <w:lang w:val="sr-Latn-CS"/>
        </w:rPr>
        <w:t>Mob:</w:t>
      </w:r>
      <w:r w:rsidRPr="00DF111C">
        <w:rPr>
          <w:rFonts w:ascii="Arial" w:hAnsi="Arial" w:cs="Arial"/>
          <w:sz w:val="22"/>
          <w:szCs w:val="22"/>
          <w:lang w:val="sr-Latn-CS"/>
        </w:rPr>
        <w:t xml:space="preserve"> +381 63 597516</w:t>
      </w:r>
    </w:p>
    <w:p w:rsidR="002877E1" w:rsidRPr="00DF111C" w:rsidRDefault="002877E1" w:rsidP="002877E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E53A9" w:rsidRPr="00DF111C" w:rsidRDefault="005E53A9" w:rsidP="002877E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877E1" w:rsidRPr="00DF111C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  <w:lang w:val="sl-SI"/>
        </w:rPr>
        <w:t>Academic qualifications</w:t>
      </w:r>
      <w:r w:rsidRPr="00DF111C">
        <w:rPr>
          <w:rFonts w:ascii="Arial" w:hAnsi="Arial" w:cs="Arial"/>
          <w:b/>
          <w:sz w:val="22"/>
          <w:szCs w:val="22"/>
        </w:rPr>
        <w:t xml:space="preserve"> </w:t>
      </w:r>
    </w:p>
    <w:p w:rsidR="005E53A9" w:rsidRPr="00DF111C" w:rsidRDefault="005E53A9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5E53A9" w:rsidRPr="00DF111C" w:rsidRDefault="005E53A9" w:rsidP="005E53A9">
      <w:pPr>
        <w:pStyle w:val="Default"/>
        <w:numPr>
          <w:ilvl w:val="0"/>
          <w:numId w:val="17"/>
        </w:numPr>
        <w:ind w:left="360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</w:rPr>
        <w:t xml:space="preserve">Dipl. </w:t>
      </w:r>
      <w:proofErr w:type="spellStart"/>
      <w:r w:rsidRPr="00DF111C">
        <w:rPr>
          <w:rFonts w:ascii="Arial" w:hAnsi="Arial" w:cs="Arial"/>
          <w:b/>
          <w:sz w:val="22"/>
          <w:szCs w:val="22"/>
        </w:rPr>
        <w:t>ing</w:t>
      </w:r>
      <w:proofErr w:type="spellEnd"/>
      <w:r w:rsidRPr="00DF111C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Pr="00DF111C">
        <w:rPr>
          <w:rFonts w:ascii="Arial" w:hAnsi="Arial" w:cs="Arial"/>
          <w:b/>
          <w:sz w:val="22"/>
          <w:szCs w:val="22"/>
        </w:rPr>
        <w:t>of</w:t>
      </w:r>
      <w:proofErr w:type="gramEnd"/>
      <w:r w:rsidRPr="00DF111C">
        <w:rPr>
          <w:rFonts w:ascii="Arial" w:hAnsi="Arial" w:cs="Arial"/>
          <w:b/>
          <w:sz w:val="22"/>
          <w:szCs w:val="22"/>
        </w:rPr>
        <w:t xml:space="preserve"> Agriculture </w:t>
      </w:r>
      <w:r w:rsidR="009D25EE" w:rsidRPr="00DF111C">
        <w:rPr>
          <w:rFonts w:ascii="Arial" w:hAnsi="Arial" w:cs="Arial"/>
          <w:sz w:val="22"/>
          <w:szCs w:val="22"/>
        </w:rPr>
        <w:t>(</w:t>
      </w:r>
      <w:r w:rsidR="0007676B" w:rsidRPr="00DF111C">
        <w:rPr>
          <w:rFonts w:ascii="Arial" w:hAnsi="Arial" w:cs="Arial"/>
          <w:sz w:val="22"/>
          <w:szCs w:val="22"/>
        </w:rPr>
        <w:t>2005</w:t>
      </w:r>
      <w:r w:rsidR="009D25EE" w:rsidRPr="00DF111C">
        <w:rPr>
          <w:rFonts w:ascii="Arial" w:hAnsi="Arial" w:cs="Arial"/>
          <w:sz w:val="22"/>
          <w:szCs w:val="22"/>
        </w:rPr>
        <w:t xml:space="preserve">) - </w:t>
      </w:r>
      <w:r w:rsidR="002877E1" w:rsidRPr="00DF111C">
        <w:rPr>
          <w:rFonts w:ascii="Arial" w:hAnsi="Arial" w:cs="Arial"/>
          <w:sz w:val="22"/>
          <w:szCs w:val="22"/>
        </w:rPr>
        <w:t>University of Novi S</w:t>
      </w:r>
      <w:r w:rsidR="009D25EE" w:rsidRPr="00DF111C">
        <w:rPr>
          <w:rFonts w:ascii="Arial" w:hAnsi="Arial" w:cs="Arial"/>
          <w:sz w:val="22"/>
          <w:szCs w:val="22"/>
        </w:rPr>
        <w:t>ad, Faculty of Agriculture</w:t>
      </w:r>
      <w:r w:rsidR="0007676B" w:rsidRPr="00DF111C">
        <w:rPr>
          <w:rFonts w:ascii="Arial" w:hAnsi="Arial" w:cs="Arial"/>
          <w:sz w:val="22"/>
          <w:szCs w:val="22"/>
        </w:rPr>
        <w:t>.</w:t>
      </w:r>
      <w:r w:rsidRPr="00DF111C">
        <w:rPr>
          <w:rFonts w:ascii="Arial" w:hAnsi="Arial" w:cs="Arial"/>
          <w:sz w:val="22"/>
          <w:szCs w:val="22"/>
        </w:rPr>
        <w:t xml:space="preserve"> Graduate thesis title: "Finding the most appropriate bud load for two new cultivars Liza and Petra".</w:t>
      </w:r>
    </w:p>
    <w:p w:rsidR="002877E1" w:rsidRPr="00DF111C" w:rsidRDefault="002877E1" w:rsidP="005E53A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</w:rPr>
        <w:t>M</w:t>
      </w:r>
      <w:r w:rsidR="005E53A9" w:rsidRPr="00DF111C">
        <w:rPr>
          <w:rFonts w:ascii="Arial" w:hAnsi="Arial" w:cs="Arial"/>
          <w:b/>
          <w:sz w:val="22"/>
          <w:szCs w:val="22"/>
        </w:rPr>
        <w:t>agister of Agricultural Science</w:t>
      </w:r>
      <w:r w:rsidRPr="00DF111C">
        <w:rPr>
          <w:rFonts w:ascii="Arial" w:hAnsi="Arial" w:cs="Arial"/>
          <w:sz w:val="22"/>
          <w:szCs w:val="22"/>
        </w:rPr>
        <w:t xml:space="preserve"> </w:t>
      </w:r>
      <w:r w:rsidR="009D25EE" w:rsidRPr="00DF111C">
        <w:rPr>
          <w:rFonts w:ascii="Arial" w:hAnsi="Arial" w:cs="Arial"/>
          <w:sz w:val="22"/>
          <w:szCs w:val="22"/>
        </w:rPr>
        <w:t>(</w:t>
      </w:r>
      <w:r w:rsidR="0007676B" w:rsidRPr="00DF111C">
        <w:rPr>
          <w:rFonts w:ascii="Arial" w:hAnsi="Arial" w:cs="Arial"/>
          <w:sz w:val="22"/>
          <w:szCs w:val="22"/>
        </w:rPr>
        <w:t>2010</w:t>
      </w:r>
      <w:r w:rsidR="009D25EE" w:rsidRPr="00DF111C">
        <w:rPr>
          <w:rFonts w:ascii="Arial" w:hAnsi="Arial" w:cs="Arial"/>
          <w:sz w:val="22"/>
          <w:szCs w:val="22"/>
        </w:rPr>
        <w:t xml:space="preserve">) - </w:t>
      </w:r>
      <w:r w:rsidR="005E53A9" w:rsidRPr="00DF111C">
        <w:rPr>
          <w:rFonts w:ascii="Arial" w:hAnsi="Arial" w:cs="Arial"/>
          <w:sz w:val="22"/>
          <w:szCs w:val="22"/>
        </w:rPr>
        <w:t xml:space="preserve">University of </w:t>
      </w:r>
      <w:r w:rsidRPr="00DF111C">
        <w:rPr>
          <w:rFonts w:ascii="Arial" w:hAnsi="Arial" w:cs="Arial"/>
          <w:sz w:val="22"/>
          <w:szCs w:val="22"/>
        </w:rPr>
        <w:t xml:space="preserve">Novi Sad, Faculty </w:t>
      </w:r>
      <w:r w:rsidR="009D25EE" w:rsidRPr="00DF111C">
        <w:rPr>
          <w:rFonts w:ascii="Arial" w:hAnsi="Arial" w:cs="Arial"/>
          <w:sz w:val="22"/>
          <w:szCs w:val="22"/>
        </w:rPr>
        <w:t>of Agriculture</w:t>
      </w:r>
      <w:r w:rsidR="0007676B" w:rsidRPr="00DF111C">
        <w:rPr>
          <w:rFonts w:ascii="Arial" w:hAnsi="Arial" w:cs="Arial"/>
          <w:sz w:val="22"/>
          <w:szCs w:val="22"/>
        </w:rPr>
        <w:t>.</w:t>
      </w:r>
      <w:r w:rsidR="005E53A9" w:rsidRPr="00DF111C">
        <w:rPr>
          <w:rFonts w:ascii="Arial" w:hAnsi="Arial" w:cs="Arial"/>
          <w:sz w:val="22"/>
          <w:szCs w:val="22"/>
        </w:rPr>
        <w:t xml:space="preserve"> Magister thesis title: "Importance of shoot thinning and removing clusters from lateral shoots at some grapevines cultivars"</w:t>
      </w:r>
    </w:p>
    <w:p w:rsidR="002877E1" w:rsidRPr="00DF111C" w:rsidRDefault="002877E1" w:rsidP="002877E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</w:rPr>
        <w:t>Ph.D.</w:t>
      </w:r>
      <w:r w:rsidRPr="00DF111C">
        <w:rPr>
          <w:rFonts w:ascii="Arial" w:hAnsi="Arial" w:cs="Arial"/>
          <w:sz w:val="22"/>
          <w:szCs w:val="22"/>
        </w:rPr>
        <w:t xml:space="preserve"> </w:t>
      </w:r>
      <w:r w:rsidR="009D25EE" w:rsidRPr="00DF111C">
        <w:rPr>
          <w:rFonts w:ascii="Arial" w:hAnsi="Arial" w:cs="Arial"/>
          <w:sz w:val="22"/>
          <w:szCs w:val="22"/>
        </w:rPr>
        <w:t>(</w:t>
      </w:r>
      <w:r w:rsidR="0007676B" w:rsidRPr="00DF111C">
        <w:rPr>
          <w:rFonts w:ascii="Arial" w:hAnsi="Arial" w:cs="Arial"/>
          <w:sz w:val="22"/>
          <w:szCs w:val="22"/>
        </w:rPr>
        <w:t>2016</w:t>
      </w:r>
      <w:r w:rsidR="009D25EE" w:rsidRPr="00DF111C">
        <w:rPr>
          <w:rFonts w:ascii="Arial" w:hAnsi="Arial" w:cs="Arial"/>
          <w:sz w:val="22"/>
          <w:szCs w:val="22"/>
        </w:rPr>
        <w:t xml:space="preserve">) - </w:t>
      </w:r>
      <w:r w:rsidRPr="00DF111C">
        <w:rPr>
          <w:rFonts w:ascii="Arial" w:hAnsi="Arial" w:cs="Arial"/>
          <w:sz w:val="22"/>
          <w:szCs w:val="22"/>
        </w:rPr>
        <w:t xml:space="preserve">University </w:t>
      </w:r>
      <w:proofErr w:type="gramStart"/>
      <w:r w:rsidRPr="00DF111C">
        <w:rPr>
          <w:rFonts w:ascii="Arial" w:hAnsi="Arial" w:cs="Arial"/>
          <w:sz w:val="22"/>
          <w:szCs w:val="22"/>
        </w:rPr>
        <w:t>of  Novi</w:t>
      </w:r>
      <w:proofErr w:type="gramEnd"/>
      <w:r w:rsidRPr="00DF111C">
        <w:rPr>
          <w:rFonts w:ascii="Arial" w:hAnsi="Arial" w:cs="Arial"/>
          <w:sz w:val="22"/>
          <w:szCs w:val="22"/>
        </w:rPr>
        <w:t xml:space="preserve"> Sa</w:t>
      </w:r>
      <w:r w:rsidR="009D25EE" w:rsidRPr="00DF111C">
        <w:rPr>
          <w:rFonts w:ascii="Arial" w:hAnsi="Arial" w:cs="Arial"/>
          <w:sz w:val="22"/>
          <w:szCs w:val="22"/>
        </w:rPr>
        <w:t>d, Faculty of Agriculture</w:t>
      </w:r>
      <w:r w:rsidR="0007676B" w:rsidRPr="00DF111C">
        <w:rPr>
          <w:rFonts w:ascii="Arial" w:hAnsi="Arial" w:cs="Arial"/>
          <w:sz w:val="22"/>
          <w:szCs w:val="22"/>
        </w:rPr>
        <w:t>, thesis title: “Production and physiological response of grapevines to defoliation and cluster thinning”.</w:t>
      </w:r>
    </w:p>
    <w:p w:rsidR="002877E1" w:rsidRPr="00DF111C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0A2297" w:rsidRPr="00DF111C" w:rsidRDefault="007A62BE" w:rsidP="002877E1">
      <w:pPr>
        <w:jc w:val="both"/>
        <w:rPr>
          <w:rFonts w:ascii="Arial" w:hAnsi="Arial" w:cs="Arial"/>
          <w:sz w:val="22"/>
          <w:szCs w:val="22"/>
          <w:lang w:val="de-DE"/>
        </w:rPr>
      </w:pPr>
      <w:r w:rsidRPr="00DF111C">
        <w:rPr>
          <w:rFonts w:ascii="Arial" w:hAnsi="Arial" w:cs="Arial"/>
          <w:b/>
          <w:sz w:val="22"/>
          <w:szCs w:val="22"/>
          <w:lang w:val="de-DE"/>
        </w:rPr>
        <w:t xml:space="preserve">Research </w:t>
      </w:r>
      <w:r w:rsidR="00C26732">
        <w:rPr>
          <w:rFonts w:ascii="Arial" w:hAnsi="Arial" w:cs="Arial"/>
          <w:b/>
          <w:sz w:val="22"/>
          <w:szCs w:val="22"/>
          <w:lang w:val="de-DE"/>
        </w:rPr>
        <w:t>field</w:t>
      </w:r>
      <w:r w:rsidRPr="00DF111C">
        <w:rPr>
          <w:rFonts w:ascii="Arial" w:hAnsi="Arial" w:cs="Arial"/>
          <w:b/>
          <w:sz w:val="22"/>
          <w:szCs w:val="22"/>
          <w:lang w:val="de-DE"/>
        </w:rPr>
        <w:t xml:space="preserve">: </w:t>
      </w:r>
      <w:r w:rsidRPr="00DF111C">
        <w:rPr>
          <w:rFonts w:ascii="Arial" w:hAnsi="Arial" w:cs="Arial"/>
          <w:sz w:val="22"/>
          <w:szCs w:val="22"/>
          <w:lang w:val="de-DE"/>
        </w:rPr>
        <w:t>Grapevine physiology, vineyard management and precison viticulture.</w:t>
      </w:r>
    </w:p>
    <w:p w:rsidR="007A62BE" w:rsidRPr="00DF111C" w:rsidRDefault="007A62BE" w:rsidP="002877E1">
      <w:pPr>
        <w:jc w:val="both"/>
        <w:rPr>
          <w:rFonts w:ascii="Arial" w:hAnsi="Arial" w:cs="Arial"/>
          <w:sz w:val="22"/>
          <w:szCs w:val="22"/>
          <w:lang w:val="de-DE"/>
        </w:rPr>
      </w:pPr>
    </w:p>
    <w:p w:rsidR="002877E1" w:rsidRPr="00DF111C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</w:rPr>
        <w:t>Selected</w:t>
      </w:r>
      <w:r w:rsidR="002877E1" w:rsidRPr="00DF111C">
        <w:rPr>
          <w:rFonts w:ascii="Arial" w:hAnsi="Arial" w:cs="Arial"/>
          <w:b/>
          <w:sz w:val="22"/>
          <w:szCs w:val="22"/>
        </w:rPr>
        <w:t xml:space="preserve"> publications</w:t>
      </w:r>
      <w:r w:rsidR="00281378" w:rsidRPr="00DF111C">
        <w:rPr>
          <w:rFonts w:ascii="Arial" w:hAnsi="Arial" w:cs="Arial"/>
          <w:b/>
          <w:sz w:val="22"/>
          <w:szCs w:val="22"/>
        </w:rPr>
        <w:t xml:space="preserve"> </w:t>
      </w:r>
    </w:p>
    <w:p w:rsidR="00760785" w:rsidRPr="00DF111C" w:rsidRDefault="00760785" w:rsidP="00760785">
      <w:pPr>
        <w:suppressAutoHyphens/>
        <w:rPr>
          <w:rFonts w:ascii="Arial" w:hAnsi="Arial" w:cs="Arial"/>
          <w:spacing w:val="-3"/>
          <w:sz w:val="22"/>
          <w:szCs w:val="22"/>
          <w:lang w:val="sl-SI"/>
        </w:rPr>
      </w:pPr>
    </w:p>
    <w:p w:rsidR="00A10B16" w:rsidRPr="00DF111C" w:rsidRDefault="00A10B16" w:rsidP="00A10B16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sz w:val="22"/>
          <w:szCs w:val="22"/>
        </w:rPr>
        <w:t>, P.</w:t>
      </w:r>
      <w:r w:rsidRPr="00DF111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sz w:val="22"/>
          <w:szCs w:val="22"/>
        </w:rPr>
        <w:t>Rogiers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S., </w:t>
      </w:r>
      <w:proofErr w:type="spellStart"/>
      <w:r w:rsidRPr="00DF111C">
        <w:rPr>
          <w:rFonts w:ascii="Arial" w:hAnsi="Arial" w:cs="Arial"/>
          <w:sz w:val="22"/>
          <w:szCs w:val="22"/>
        </w:rPr>
        <w:t>Deloire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A. (2019): </w:t>
      </w:r>
      <w:proofErr w:type="spellStart"/>
      <w:r w:rsidRPr="00DF111C">
        <w:rPr>
          <w:rFonts w:ascii="Arial" w:hAnsi="Arial" w:cs="Arial"/>
          <w:sz w:val="22"/>
          <w:szCs w:val="22"/>
        </w:rPr>
        <w:t>Hexose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efflux from the peeled grape berry. OENO One, 53(2), </w:t>
      </w:r>
      <w:hyperlink r:id="rId6" w:history="1">
        <w:r w:rsidRPr="00DF111C">
          <w:rPr>
            <w:rStyle w:val="Hyperlink"/>
            <w:rFonts w:ascii="Arial" w:hAnsi="Arial" w:cs="Arial"/>
            <w:sz w:val="22"/>
            <w:szCs w:val="22"/>
          </w:rPr>
          <w:t>https://doi.org/10.20870/oeno-one.2019.53.2.2426</w:t>
        </w:r>
      </w:hyperlink>
      <w:r w:rsidRPr="00DF111C">
        <w:rPr>
          <w:rFonts w:ascii="Arial" w:hAnsi="Arial" w:cs="Arial"/>
          <w:sz w:val="22"/>
          <w:szCs w:val="22"/>
        </w:rPr>
        <w:t>.</w:t>
      </w:r>
    </w:p>
    <w:p w:rsidR="00A10B16" w:rsidRPr="00DF111C" w:rsidRDefault="00A10B16" w:rsidP="00A10B16">
      <w:pPr>
        <w:ind w:left="708"/>
        <w:rPr>
          <w:rFonts w:ascii="Arial" w:hAnsi="Arial" w:cs="Arial"/>
          <w:sz w:val="22"/>
          <w:szCs w:val="22"/>
        </w:rPr>
      </w:pPr>
    </w:p>
    <w:p w:rsidR="00A10B16" w:rsidRPr="00DF111C" w:rsidRDefault="00A10B16" w:rsidP="00A10B16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sz w:val="22"/>
          <w:szCs w:val="22"/>
        </w:rPr>
        <w:t>Vakula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DF111C">
        <w:rPr>
          <w:rFonts w:ascii="Arial" w:hAnsi="Arial" w:cs="Arial"/>
          <w:sz w:val="22"/>
          <w:szCs w:val="22"/>
        </w:rPr>
        <w:t>Tepić-Horecki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DF111C">
        <w:rPr>
          <w:rFonts w:ascii="Arial" w:hAnsi="Arial" w:cs="Arial"/>
          <w:sz w:val="22"/>
          <w:szCs w:val="22"/>
        </w:rPr>
        <w:t>Pavlić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DF111C">
        <w:rPr>
          <w:rFonts w:ascii="Arial" w:hAnsi="Arial" w:cs="Arial"/>
          <w:sz w:val="22"/>
          <w:szCs w:val="22"/>
        </w:rPr>
        <w:t>Prole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, N., </w:t>
      </w:r>
      <w:proofErr w:type="spellStart"/>
      <w:r w:rsidRPr="00DF111C">
        <w:rPr>
          <w:rFonts w:ascii="Arial" w:hAnsi="Arial" w:cs="Arial"/>
          <w:b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sz w:val="22"/>
          <w:szCs w:val="22"/>
        </w:rPr>
        <w:t>, P.</w:t>
      </w:r>
      <w:r w:rsidRPr="00DF111C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DF111C">
        <w:rPr>
          <w:rFonts w:ascii="Arial" w:hAnsi="Arial" w:cs="Arial"/>
          <w:sz w:val="22"/>
          <w:szCs w:val="22"/>
        </w:rPr>
        <w:t>Šumić</w:t>
      </w:r>
      <w:proofErr w:type="spellEnd"/>
      <w:proofErr w:type="gramEnd"/>
      <w:r w:rsidRPr="00DF111C">
        <w:rPr>
          <w:rFonts w:ascii="Arial" w:hAnsi="Arial" w:cs="Arial"/>
          <w:sz w:val="22"/>
          <w:szCs w:val="22"/>
        </w:rPr>
        <w:t>, Z. (2018): Convective, vacuum and freeze drying of black seedless raisins: Physicochemical properties. Journal on Processing and Energy in Agriculture, 22(3), 129-132.</w:t>
      </w:r>
    </w:p>
    <w:p w:rsidR="00A10B16" w:rsidRPr="00DF111C" w:rsidRDefault="00A10B16" w:rsidP="00A10B1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A10B16" w:rsidRPr="00DF111C" w:rsidRDefault="00A10B16" w:rsidP="00A10B16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Kuljančić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I. D.; Mira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Medić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Vojislava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Beljin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b/>
          <w:bCs/>
          <w:color w:val="000000"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bCs/>
          <w:color w:val="000000"/>
          <w:sz w:val="22"/>
          <w:szCs w:val="22"/>
        </w:rPr>
        <w:t>, P.</w:t>
      </w:r>
      <w:r w:rsidRPr="00DF111C">
        <w:rPr>
          <w:rFonts w:ascii="Arial" w:hAnsi="Arial" w:cs="Arial"/>
          <w:color w:val="000000"/>
          <w:sz w:val="22"/>
          <w:szCs w:val="22"/>
        </w:rPr>
        <w:t xml:space="preserve">; Nada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Korać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Ivanišević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>, D. (2015):</w:t>
      </w:r>
      <w:r w:rsidRPr="00DF111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F111C">
        <w:rPr>
          <w:rFonts w:ascii="Arial" w:hAnsi="Arial" w:cs="Arial"/>
          <w:color w:val="000000"/>
          <w:sz w:val="22"/>
          <w:szCs w:val="22"/>
        </w:rPr>
        <w:t>The devastating consequences of large cuttings to the trunk flowing vessels and grapevine roots. Proceedings of the 19</w:t>
      </w:r>
      <w:r w:rsidRPr="00DF111C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DF111C">
        <w:rPr>
          <w:rFonts w:ascii="Arial" w:hAnsi="Arial" w:cs="Arial"/>
          <w:color w:val="000000"/>
          <w:sz w:val="22"/>
          <w:szCs w:val="22"/>
        </w:rPr>
        <w:t xml:space="preserve"> International Symposium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GiESCO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vol. 1, 469-473,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Pech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rouge-Montpellier.</w:t>
      </w:r>
    </w:p>
    <w:p w:rsidR="00A10B16" w:rsidRPr="00DF111C" w:rsidRDefault="00A10B16" w:rsidP="00A10B16">
      <w:pPr>
        <w:pStyle w:val="ListParagraph"/>
        <w:rPr>
          <w:rFonts w:ascii="Arial" w:hAnsi="Arial" w:cs="Arial"/>
          <w:b/>
          <w:color w:val="000000"/>
          <w:sz w:val="22"/>
          <w:szCs w:val="22"/>
        </w:rPr>
      </w:pPr>
    </w:p>
    <w:p w:rsidR="00A10B16" w:rsidRPr="00DF111C" w:rsidRDefault="00A10B16" w:rsidP="00A10B16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proofErr w:type="spellStart"/>
      <w:r w:rsidRPr="00DF111C">
        <w:rPr>
          <w:rFonts w:ascii="Arial" w:hAnsi="Arial" w:cs="Arial"/>
          <w:b/>
          <w:color w:val="000000"/>
          <w:sz w:val="22"/>
          <w:szCs w:val="22"/>
        </w:rPr>
        <w:t>Božović</w:t>
      </w:r>
      <w:proofErr w:type="spellEnd"/>
      <w:r w:rsidRPr="00DF111C">
        <w:rPr>
          <w:rFonts w:ascii="Arial" w:hAnsi="Arial" w:cs="Arial"/>
          <w:b/>
          <w:color w:val="000000"/>
          <w:sz w:val="22"/>
          <w:szCs w:val="22"/>
        </w:rPr>
        <w:t>, P</w:t>
      </w:r>
      <w:r w:rsidRPr="00DF111C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Kuljančić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I.D.,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Kevrešan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S.,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Kevrešan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DF111C">
        <w:rPr>
          <w:rFonts w:ascii="Arial" w:hAnsi="Arial" w:cs="Arial"/>
          <w:color w:val="000000"/>
          <w:sz w:val="22"/>
          <w:szCs w:val="22"/>
        </w:rPr>
        <w:t>Ž.,</w:t>
      </w:r>
      <w:proofErr w:type="gramEnd"/>
      <w:r w:rsidRPr="00DF11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Korać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N.,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Medić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M.,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Ivanišević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, D. (2013): Potassium phloem unloading in late ripening grape berries  of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Vitis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vinifera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(L.) cv.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Probus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. Proceedings of 18th International Symposium of the Group of international Experts of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vitivinicultural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 xml:space="preserve"> Systems for </w:t>
      </w:r>
      <w:proofErr w:type="spellStart"/>
      <w:r w:rsidRPr="00DF111C">
        <w:rPr>
          <w:rFonts w:ascii="Arial" w:hAnsi="Arial" w:cs="Arial"/>
          <w:color w:val="000000"/>
          <w:sz w:val="22"/>
          <w:szCs w:val="22"/>
        </w:rPr>
        <w:t>CoOperation</w:t>
      </w:r>
      <w:proofErr w:type="spellEnd"/>
      <w:r w:rsidRPr="00DF111C">
        <w:rPr>
          <w:rFonts w:ascii="Arial" w:hAnsi="Arial" w:cs="Arial"/>
          <w:color w:val="000000"/>
          <w:sz w:val="22"/>
          <w:szCs w:val="22"/>
        </w:rPr>
        <w:t>. Tome II, 895-898.</w:t>
      </w:r>
    </w:p>
    <w:p w:rsidR="00A10B16" w:rsidRPr="00DF111C" w:rsidRDefault="00A10B16" w:rsidP="00A10B16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:rsidR="00A10B16" w:rsidRPr="00DF111C" w:rsidRDefault="00A10B16" w:rsidP="00A10B16">
      <w:pPr>
        <w:pStyle w:val="ListParagraph"/>
        <w:numPr>
          <w:ilvl w:val="0"/>
          <w:numId w:val="49"/>
        </w:numPr>
        <w:tabs>
          <w:tab w:val="num" w:pos="1440"/>
        </w:tabs>
        <w:suppressAutoHyphens/>
        <w:jc w:val="both"/>
        <w:rPr>
          <w:rFonts w:ascii="Arial" w:hAnsi="Arial" w:cs="Arial"/>
          <w:sz w:val="22"/>
          <w:szCs w:val="22"/>
          <w:lang w:val="pl-PL"/>
        </w:rPr>
      </w:pPr>
      <w:r w:rsidRPr="00DF111C">
        <w:rPr>
          <w:rFonts w:ascii="Arial" w:hAnsi="Arial" w:cs="Arial"/>
          <w:sz w:val="22"/>
          <w:szCs w:val="22"/>
          <w:lang w:val="pl-PL"/>
        </w:rPr>
        <w:t xml:space="preserve">Kuljančić, I., Paprić, Đ., Korać Nada, </w:t>
      </w:r>
      <w:r w:rsidRPr="00DF111C">
        <w:rPr>
          <w:rFonts w:ascii="Arial" w:hAnsi="Arial" w:cs="Arial"/>
          <w:b/>
          <w:sz w:val="22"/>
          <w:szCs w:val="22"/>
          <w:lang w:val="pl-PL"/>
        </w:rPr>
        <w:t>Božović, P.</w:t>
      </w:r>
      <w:r w:rsidRPr="00DF111C">
        <w:rPr>
          <w:rFonts w:ascii="Arial" w:hAnsi="Arial" w:cs="Arial"/>
          <w:sz w:val="22"/>
          <w:szCs w:val="22"/>
          <w:lang w:val="sr-Latn-CS"/>
        </w:rPr>
        <w:t xml:space="preserve">, Borišev, M., </w:t>
      </w:r>
      <w:r w:rsidRPr="00DF111C">
        <w:rPr>
          <w:rFonts w:ascii="Arial" w:hAnsi="Arial" w:cs="Arial"/>
          <w:sz w:val="22"/>
          <w:szCs w:val="22"/>
          <w:lang w:val="pl-PL"/>
        </w:rPr>
        <w:t>Medić, Mira, Ivanišević, D., (2012).: Photosintetic activity of leaves on laterals and top leaves on main shoots of Sila cultivar before grape harvest. African Journal of Agricultural Research.</w:t>
      </w:r>
      <w:r w:rsidRPr="00DF111C">
        <w:rPr>
          <w:rFonts w:ascii="Arial" w:hAnsi="Arial" w:cs="Arial"/>
          <w:sz w:val="22"/>
          <w:szCs w:val="22"/>
        </w:rPr>
        <w:t xml:space="preserve"> </w:t>
      </w:r>
      <w:r w:rsidRPr="00DF111C">
        <w:rPr>
          <w:rFonts w:ascii="Arial" w:hAnsi="Arial" w:cs="Arial"/>
          <w:sz w:val="22"/>
          <w:szCs w:val="22"/>
          <w:lang w:val="pl-PL"/>
        </w:rPr>
        <w:t>Full Length Research Paper, Vol. 7(13), 2072-2074l.</w:t>
      </w:r>
    </w:p>
    <w:p w:rsidR="009D25EE" w:rsidRPr="00DF111C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7A62BE" w:rsidRPr="00DF111C" w:rsidRDefault="007A62BE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7A62BE" w:rsidRPr="00DF111C" w:rsidRDefault="007A62BE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7A62BE" w:rsidRPr="00DF111C" w:rsidRDefault="007A62BE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7A62BE" w:rsidRDefault="007A62BE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C26732" w:rsidRDefault="00C26732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C26732" w:rsidRPr="00DF111C" w:rsidRDefault="00C26732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2877E1" w:rsidRPr="00DF111C" w:rsidRDefault="009D25EE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</w:rPr>
        <w:lastRenderedPageBreak/>
        <w:t>Selected p</w:t>
      </w:r>
      <w:r w:rsidR="002877E1" w:rsidRPr="00DF111C">
        <w:rPr>
          <w:rFonts w:ascii="Arial" w:hAnsi="Arial" w:cs="Arial"/>
          <w:b/>
          <w:sz w:val="22"/>
          <w:szCs w:val="22"/>
        </w:rPr>
        <w:t>rojects</w:t>
      </w:r>
    </w:p>
    <w:p w:rsidR="002877E1" w:rsidRPr="00DF111C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</w:p>
    <w:p w:rsidR="00662231" w:rsidRPr="00DF111C" w:rsidRDefault="00662231" w:rsidP="00662231">
      <w:pPr>
        <w:pStyle w:val="Defaul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>“</w:t>
      </w:r>
      <w:proofErr w:type="spellStart"/>
      <w:r w:rsidRPr="00DF111C">
        <w:rPr>
          <w:rFonts w:ascii="Arial" w:hAnsi="Arial" w:cs="Arial"/>
          <w:sz w:val="22"/>
          <w:szCs w:val="22"/>
        </w:rPr>
        <w:t>Optimisation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of grape production by comprehensive vineyard mapping (</w:t>
      </w:r>
      <w:proofErr w:type="spellStart"/>
      <w:r w:rsidRPr="00DF111C">
        <w:rPr>
          <w:rFonts w:ascii="Arial" w:hAnsi="Arial" w:cs="Arial"/>
          <w:sz w:val="22"/>
          <w:szCs w:val="22"/>
        </w:rPr>
        <w:t>VinMap</w:t>
      </w:r>
      <w:proofErr w:type="spellEnd"/>
      <w:r w:rsidRPr="00DF111C">
        <w:rPr>
          <w:rFonts w:ascii="Arial" w:hAnsi="Arial" w:cs="Arial"/>
          <w:sz w:val="22"/>
          <w:szCs w:val="22"/>
        </w:rPr>
        <w:t>)”. Project was funded by Innovation Fund of Republic of Serbia (</w:t>
      </w:r>
      <w:proofErr w:type="spellStart"/>
      <w:r w:rsidRPr="00DF111C">
        <w:rPr>
          <w:rFonts w:ascii="Arial" w:hAnsi="Arial" w:cs="Arial"/>
          <w:sz w:val="22"/>
          <w:szCs w:val="22"/>
        </w:rPr>
        <w:t>PoC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5154). Duration from 20.03.2020. </w:t>
      </w:r>
      <w:proofErr w:type="gramStart"/>
      <w:r w:rsidRPr="00DF111C">
        <w:rPr>
          <w:rFonts w:ascii="Arial" w:hAnsi="Arial" w:cs="Arial"/>
          <w:sz w:val="22"/>
          <w:szCs w:val="22"/>
        </w:rPr>
        <w:t>till</w:t>
      </w:r>
      <w:proofErr w:type="gramEnd"/>
      <w:r w:rsidRPr="00DF111C">
        <w:rPr>
          <w:rFonts w:ascii="Arial" w:hAnsi="Arial" w:cs="Arial"/>
          <w:sz w:val="22"/>
          <w:szCs w:val="22"/>
        </w:rPr>
        <w:t xml:space="preserve"> 20.03.2021. (Project leader). </w:t>
      </w:r>
    </w:p>
    <w:p w:rsidR="00A10B16" w:rsidRPr="00DF111C" w:rsidRDefault="00A10B16" w:rsidP="00A10B16">
      <w:pPr>
        <w:pStyle w:val="Default"/>
        <w:ind w:left="1428"/>
        <w:jc w:val="both"/>
        <w:rPr>
          <w:rFonts w:ascii="Arial" w:hAnsi="Arial" w:cs="Arial"/>
          <w:sz w:val="22"/>
          <w:szCs w:val="22"/>
        </w:rPr>
      </w:pPr>
    </w:p>
    <w:p w:rsidR="00662231" w:rsidRPr="00DF111C" w:rsidRDefault="00662231" w:rsidP="00662231">
      <w:pPr>
        <w:pStyle w:val="Defaul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>„</w:t>
      </w:r>
      <w:proofErr w:type="spellStart"/>
      <w:r w:rsidRPr="00DF111C">
        <w:rPr>
          <w:rFonts w:ascii="Arial" w:hAnsi="Arial" w:cs="Arial"/>
          <w:sz w:val="22"/>
          <w:szCs w:val="22"/>
        </w:rPr>
        <w:t>Clonal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selection of autochthonous grape varieties”. 2008-2010. Project was funded by the Provincial Secretariat for Science and Technological Development</w:t>
      </w:r>
      <w:r w:rsidRPr="00DF111C">
        <w:rPr>
          <w:rFonts w:ascii="Arial" w:hAnsi="Arial" w:cs="Arial"/>
          <w:sz w:val="22"/>
          <w:szCs w:val="22"/>
        </w:rPr>
        <w:t xml:space="preserve"> (Participant)</w:t>
      </w:r>
      <w:r w:rsidRPr="00DF111C">
        <w:rPr>
          <w:rFonts w:ascii="Arial" w:hAnsi="Arial" w:cs="Arial"/>
          <w:sz w:val="22"/>
          <w:szCs w:val="22"/>
        </w:rPr>
        <w:t xml:space="preserve">. </w:t>
      </w:r>
    </w:p>
    <w:p w:rsidR="00A10B16" w:rsidRPr="00DF111C" w:rsidRDefault="00A10B16" w:rsidP="00A10B16">
      <w:pPr>
        <w:pStyle w:val="Default"/>
        <w:ind w:left="1428"/>
        <w:jc w:val="both"/>
        <w:rPr>
          <w:rFonts w:ascii="Arial" w:hAnsi="Arial" w:cs="Arial"/>
          <w:sz w:val="22"/>
          <w:szCs w:val="22"/>
        </w:rPr>
      </w:pPr>
    </w:p>
    <w:p w:rsidR="00A10B16" w:rsidRPr="00DF111C" w:rsidRDefault="00A10B16" w:rsidP="00A10B16">
      <w:pPr>
        <w:pStyle w:val="Default"/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>Within the project FP7-REGPOT-2007-3 "</w:t>
      </w:r>
      <w:proofErr w:type="spellStart"/>
      <w:r w:rsidRPr="00DF111C">
        <w:rPr>
          <w:rFonts w:ascii="Arial" w:hAnsi="Arial" w:cs="Arial"/>
          <w:sz w:val="22"/>
          <w:szCs w:val="22"/>
        </w:rPr>
        <w:t>AgroSense</w:t>
      </w:r>
      <w:proofErr w:type="spellEnd"/>
      <w:r w:rsidRPr="00DF111C">
        <w:rPr>
          <w:rFonts w:ascii="Arial" w:hAnsi="Arial" w:cs="Arial"/>
          <w:sz w:val="22"/>
          <w:szCs w:val="22"/>
        </w:rPr>
        <w:t>" attended courses in Ljubljana 2008. (Institute "</w:t>
      </w:r>
      <w:proofErr w:type="spellStart"/>
      <w:r w:rsidRPr="00DF111C">
        <w:rPr>
          <w:rFonts w:ascii="Arial" w:hAnsi="Arial" w:cs="Arial"/>
          <w:sz w:val="22"/>
          <w:szCs w:val="22"/>
        </w:rPr>
        <w:t>Jozef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Stefan" (Analysis of Environmental Data with Machine Learning Methods ")), Novi Sad 2009. (</w:t>
      </w:r>
      <w:proofErr w:type="gramStart"/>
      <w:r w:rsidRPr="00DF111C">
        <w:rPr>
          <w:rFonts w:ascii="Arial" w:hAnsi="Arial" w:cs="Arial"/>
          <w:sz w:val="22"/>
          <w:szCs w:val="22"/>
        </w:rPr>
        <w:t>at</w:t>
      </w:r>
      <w:proofErr w:type="gramEnd"/>
      <w:r w:rsidRPr="00DF111C">
        <w:rPr>
          <w:rFonts w:ascii="Arial" w:hAnsi="Arial" w:cs="Arial"/>
          <w:sz w:val="22"/>
          <w:szCs w:val="22"/>
        </w:rPr>
        <w:t xml:space="preserve"> the Faculty of Technical Sciences in Novi Sad, organized by the Institute "</w:t>
      </w:r>
      <w:proofErr w:type="spellStart"/>
      <w:r w:rsidRPr="00DF111C">
        <w:rPr>
          <w:rFonts w:ascii="Arial" w:hAnsi="Arial" w:cs="Arial"/>
          <w:sz w:val="22"/>
          <w:szCs w:val="22"/>
        </w:rPr>
        <w:t>Jozef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Stefan" ("</w:t>
      </w:r>
      <w:proofErr w:type="spellStart"/>
      <w:r w:rsidRPr="00DF111C">
        <w:rPr>
          <w:rFonts w:ascii="Arial" w:hAnsi="Arial" w:cs="Arial"/>
          <w:sz w:val="22"/>
          <w:szCs w:val="22"/>
        </w:rPr>
        <w:t>Agrosense</w:t>
      </w:r>
      <w:proofErr w:type="spellEnd"/>
      <w:r w:rsidRPr="00DF111C">
        <w:rPr>
          <w:rFonts w:ascii="Arial" w:hAnsi="Arial" w:cs="Arial"/>
          <w:sz w:val="22"/>
          <w:szCs w:val="22"/>
        </w:rPr>
        <w:t xml:space="preserve"> lectures of remote sensing systems for agriculture")) and Florence 2010. ("Precision agriculture").</w:t>
      </w:r>
    </w:p>
    <w:p w:rsidR="00A10B16" w:rsidRPr="00DF111C" w:rsidRDefault="00A10B16" w:rsidP="00A10B16">
      <w:pPr>
        <w:pStyle w:val="Default"/>
        <w:ind w:left="1428"/>
        <w:jc w:val="both"/>
        <w:rPr>
          <w:rFonts w:ascii="Arial" w:hAnsi="Arial" w:cs="Arial"/>
          <w:sz w:val="22"/>
          <w:szCs w:val="22"/>
        </w:rPr>
      </w:pPr>
    </w:p>
    <w:p w:rsidR="002877E1" w:rsidRPr="00DF111C" w:rsidRDefault="002877E1" w:rsidP="009E090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877E1" w:rsidRPr="00DF111C" w:rsidRDefault="002877E1" w:rsidP="002877E1">
      <w:pPr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</w:rPr>
        <w:t>Academic activities</w:t>
      </w:r>
    </w:p>
    <w:p w:rsidR="002877E1" w:rsidRPr="00DF111C" w:rsidRDefault="002877E1" w:rsidP="00760785">
      <w:pPr>
        <w:numPr>
          <w:ilvl w:val="0"/>
          <w:numId w:val="14"/>
        </w:numPr>
        <w:tabs>
          <w:tab w:val="clear" w:pos="360"/>
          <w:tab w:val="num" w:pos="720"/>
        </w:tabs>
        <w:ind w:left="720" w:hanging="270"/>
        <w:rPr>
          <w:rFonts w:ascii="Arial" w:hAnsi="Arial" w:cs="Arial"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>Teaching at undergraduate</w:t>
      </w:r>
      <w:r w:rsidR="00870F88" w:rsidRPr="00DF111C">
        <w:rPr>
          <w:rFonts w:ascii="Arial" w:hAnsi="Arial" w:cs="Arial"/>
          <w:sz w:val="22"/>
          <w:szCs w:val="22"/>
        </w:rPr>
        <w:t xml:space="preserve">, postgraduate and </w:t>
      </w:r>
      <w:proofErr w:type="spellStart"/>
      <w:r w:rsidR="00870F88" w:rsidRPr="00DF111C">
        <w:rPr>
          <w:rFonts w:ascii="Arial" w:hAnsi="Arial" w:cs="Arial"/>
          <w:sz w:val="22"/>
          <w:szCs w:val="22"/>
        </w:rPr>
        <w:t>Ph.D</w:t>
      </w:r>
      <w:proofErr w:type="spellEnd"/>
      <w:r w:rsidR="00870F88" w:rsidRPr="00DF111C">
        <w:rPr>
          <w:rFonts w:ascii="Arial" w:hAnsi="Arial" w:cs="Arial"/>
          <w:sz w:val="22"/>
          <w:szCs w:val="22"/>
        </w:rPr>
        <w:t xml:space="preserve"> </w:t>
      </w:r>
      <w:r w:rsidR="009D25EE" w:rsidRPr="00DF111C">
        <w:rPr>
          <w:rFonts w:ascii="Arial" w:hAnsi="Arial" w:cs="Arial"/>
          <w:sz w:val="22"/>
          <w:szCs w:val="22"/>
        </w:rPr>
        <w:t>studies</w:t>
      </w:r>
      <w:r w:rsidRPr="00DF111C">
        <w:rPr>
          <w:rFonts w:ascii="Arial" w:hAnsi="Arial" w:cs="Arial"/>
          <w:sz w:val="22"/>
          <w:szCs w:val="22"/>
        </w:rPr>
        <w:t xml:space="preserve"> </w:t>
      </w:r>
      <w:r w:rsidR="008D06D1" w:rsidRPr="00DF111C">
        <w:rPr>
          <w:rFonts w:ascii="Arial" w:hAnsi="Arial" w:cs="Arial"/>
          <w:sz w:val="22"/>
          <w:szCs w:val="22"/>
        </w:rPr>
        <w:t>(</w:t>
      </w:r>
      <w:r w:rsidR="00A10B16" w:rsidRPr="00DF111C">
        <w:rPr>
          <w:rFonts w:ascii="Arial" w:hAnsi="Arial" w:cs="Arial"/>
          <w:sz w:val="22"/>
          <w:szCs w:val="22"/>
        </w:rPr>
        <w:t>Viticulture</w:t>
      </w:r>
      <w:r w:rsidR="008D06D1" w:rsidRPr="00DF111C">
        <w:rPr>
          <w:rFonts w:ascii="Arial" w:hAnsi="Arial" w:cs="Arial"/>
          <w:sz w:val="22"/>
          <w:szCs w:val="22"/>
        </w:rPr>
        <w:t>)</w:t>
      </w:r>
    </w:p>
    <w:p w:rsidR="002877E1" w:rsidRPr="00DF111C" w:rsidRDefault="002877E1" w:rsidP="002877E1">
      <w:pPr>
        <w:jc w:val="both"/>
        <w:rPr>
          <w:rFonts w:ascii="Arial" w:hAnsi="Arial" w:cs="Arial"/>
          <w:sz w:val="22"/>
          <w:szCs w:val="22"/>
        </w:rPr>
      </w:pPr>
    </w:p>
    <w:p w:rsidR="002877E1" w:rsidRPr="00DF111C" w:rsidRDefault="002877E1" w:rsidP="002877E1">
      <w:pPr>
        <w:jc w:val="both"/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b/>
          <w:sz w:val="22"/>
          <w:szCs w:val="22"/>
        </w:rPr>
        <w:t>O</w:t>
      </w:r>
      <w:r w:rsidR="00BC7FF7" w:rsidRPr="00DF111C">
        <w:rPr>
          <w:rFonts w:ascii="Arial" w:hAnsi="Arial" w:cs="Arial"/>
          <w:b/>
          <w:sz w:val="22"/>
          <w:szCs w:val="22"/>
        </w:rPr>
        <w:t>ther activities</w:t>
      </w:r>
    </w:p>
    <w:p w:rsidR="002877E1" w:rsidRPr="00DF111C" w:rsidRDefault="00BC7FF7" w:rsidP="00760785">
      <w:pPr>
        <w:numPr>
          <w:ilvl w:val="0"/>
          <w:numId w:val="17"/>
        </w:numPr>
        <w:ind w:left="360" w:firstLine="90"/>
        <w:jc w:val="both"/>
        <w:rPr>
          <w:rFonts w:ascii="Arial" w:hAnsi="Arial" w:cs="Arial"/>
          <w:b/>
          <w:sz w:val="22"/>
          <w:szCs w:val="22"/>
        </w:rPr>
      </w:pPr>
      <w:r w:rsidRPr="00DF111C">
        <w:rPr>
          <w:rFonts w:ascii="Arial" w:hAnsi="Arial" w:cs="Arial"/>
          <w:sz w:val="22"/>
          <w:szCs w:val="22"/>
        </w:rPr>
        <w:t>Language skills</w:t>
      </w:r>
      <w:r w:rsidR="008D06D1" w:rsidRPr="00DF111C">
        <w:rPr>
          <w:rFonts w:ascii="Arial" w:hAnsi="Arial" w:cs="Arial"/>
          <w:sz w:val="22"/>
          <w:szCs w:val="22"/>
        </w:rPr>
        <w:t>: English</w:t>
      </w:r>
      <w:r w:rsidR="00B775DE" w:rsidRPr="00DF111C">
        <w:rPr>
          <w:rFonts w:ascii="Arial" w:hAnsi="Arial" w:cs="Arial"/>
          <w:sz w:val="22"/>
          <w:szCs w:val="22"/>
        </w:rPr>
        <w:t xml:space="preserve"> (level B2)</w:t>
      </w:r>
      <w:r w:rsidR="008D06D1" w:rsidRPr="00DF111C">
        <w:rPr>
          <w:rFonts w:ascii="Arial" w:hAnsi="Arial" w:cs="Arial"/>
          <w:sz w:val="22"/>
          <w:szCs w:val="22"/>
        </w:rPr>
        <w:t xml:space="preserve"> and Russian</w:t>
      </w:r>
      <w:r w:rsidR="00FE7AED" w:rsidRPr="00DF111C">
        <w:rPr>
          <w:rFonts w:ascii="Arial" w:hAnsi="Arial" w:cs="Arial"/>
          <w:sz w:val="22"/>
          <w:szCs w:val="22"/>
        </w:rPr>
        <w:t xml:space="preserve"> </w:t>
      </w:r>
    </w:p>
    <w:p w:rsidR="00874EEA" w:rsidRPr="00DF111C" w:rsidRDefault="00874EEA" w:rsidP="00344E1D">
      <w:pPr>
        <w:pStyle w:val="BodyText"/>
        <w:rPr>
          <w:rFonts w:ascii="Arial" w:hAnsi="Arial" w:cs="Arial"/>
          <w:sz w:val="22"/>
          <w:szCs w:val="22"/>
        </w:rPr>
      </w:pPr>
    </w:p>
    <w:sectPr w:rsidR="00874EEA" w:rsidRPr="00DF111C" w:rsidSect="008F421D">
      <w:pgSz w:w="12240" w:h="15840" w:code="1"/>
      <w:pgMar w:top="1418" w:right="1758" w:bottom="1418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M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75"/>
    <w:multiLevelType w:val="hybridMultilevel"/>
    <w:tmpl w:val="102CEE3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7800BB"/>
    <w:multiLevelType w:val="hybridMultilevel"/>
    <w:tmpl w:val="D3F851C2"/>
    <w:lvl w:ilvl="0" w:tplc="16F88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66C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DB2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7E7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AC4520"/>
    <w:multiLevelType w:val="hybridMultilevel"/>
    <w:tmpl w:val="41FA9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D3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A4A7C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D50A0C"/>
    <w:multiLevelType w:val="hybridMultilevel"/>
    <w:tmpl w:val="170C9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C7968"/>
    <w:multiLevelType w:val="hybridMultilevel"/>
    <w:tmpl w:val="C4C42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D68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1CD54B6B"/>
    <w:multiLevelType w:val="hybridMultilevel"/>
    <w:tmpl w:val="170C9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B6E44"/>
    <w:multiLevelType w:val="hybridMultilevel"/>
    <w:tmpl w:val="C6820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4305D4"/>
    <w:multiLevelType w:val="hybridMultilevel"/>
    <w:tmpl w:val="74682E34"/>
    <w:lvl w:ilvl="0" w:tplc="FCC6BC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55FE"/>
    <w:multiLevelType w:val="hybridMultilevel"/>
    <w:tmpl w:val="4C1C4254"/>
    <w:lvl w:ilvl="0" w:tplc="2664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F03C7"/>
    <w:multiLevelType w:val="hybridMultilevel"/>
    <w:tmpl w:val="15A00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03C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7B67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F1F671F"/>
    <w:multiLevelType w:val="hybridMultilevel"/>
    <w:tmpl w:val="320E8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9660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1EE3D6B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07DB2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9606E"/>
    <w:multiLevelType w:val="hybridMultilevel"/>
    <w:tmpl w:val="E506D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20B2A"/>
    <w:multiLevelType w:val="hybridMultilevel"/>
    <w:tmpl w:val="95A2E1A6"/>
    <w:lvl w:ilvl="0" w:tplc="CC462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27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C63F5"/>
    <w:multiLevelType w:val="hybridMultilevel"/>
    <w:tmpl w:val="F90CC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471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63E7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2919D3"/>
    <w:multiLevelType w:val="singleLevel"/>
    <w:tmpl w:val="3FCE2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9">
    <w:nsid w:val="487E56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1532D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52A07E09"/>
    <w:multiLevelType w:val="hybridMultilevel"/>
    <w:tmpl w:val="A0707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F1F39"/>
    <w:multiLevelType w:val="hybridMultilevel"/>
    <w:tmpl w:val="0A280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C6525"/>
    <w:multiLevelType w:val="hybridMultilevel"/>
    <w:tmpl w:val="06881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0661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21167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3F571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B3A50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D3556B0"/>
    <w:multiLevelType w:val="hybridMultilevel"/>
    <w:tmpl w:val="55F27F78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E057CBF"/>
    <w:multiLevelType w:val="hybridMultilevel"/>
    <w:tmpl w:val="1392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80925"/>
    <w:multiLevelType w:val="hybridMultilevel"/>
    <w:tmpl w:val="4C1C4254"/>
    <w:lvl w:ilvl="0" w:tplc="2664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E603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33912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50E6000"/>
    <w:multiLevelType w:val="hybridMultilevel"/>
    <w:tmpl w:val="36B41F10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265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766C07"/>
    <w:multiLevelType w:val="hybridMultilevel"/>
    <w:tmpl w:val="3C2E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8645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>
    <w:nsid w:val="7EDF0F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3"/>
  </w:num>
  <w:num w:numId="3">
    <w:abstractNumId w:val="24"/>
  </w:num>
  <w:num w:numId="4">
    <w:abstractNumId w:val="16"/>
  </w:num>
  <w:num w:numId="5">
    <w:abstractNumId w:val="26"/>
  </w:num>
  <w:num w:numId="6">
    <w:abstractNumId w:val="44"/>
  </w:num>
  <w:num w:numId="7">
    <w:abstractNumId w:val="17"/>
  </w:num>
  <w:num w:numId="8">
    <w:abstractNumId w:val="37"/>
  </w:num>
  <w:num w:numId="9">
    <w:abstractNumId w:val="36"/>
  </w:num>
  <w:num w:numId="10">
    <w:abstractNumId w:val="47"/>
  </w:num>
  <w:num w:numId="11">
    <w:abstractNumId w:val="6"/>
  </w:num>
  <w:num w:numId="12">
    <w:abstractNumId w:val="41"/>
  </w:num>
  <w:num w:numId="13">
    <w:abstractNumId w:val="4"/>
  </w:num>
  <w:num w:numId="14">
    <w:abstractNumId w:val="28"/>
  </w:num>
  <w:num w:numId="15">
    <w:abstractNumId w:val="35"/>
  </w:num>
  <w:num w:numId="16">
    <w:abstractNumId w:val="46"/>
  </w:num>
  <w:num w:numId="17">
    <w:abstractNumId w:val="19"/>
  </w:num>
  <w:num w:numId="18">
    <w:abstractNumId w:val="27"/>
  </w:num>
  <w:num w:numId="19">
    <w:abstractNumId w:val="29"/>
  </w:num>
  <w:num w:numId="20">
    <w:abstractNumId w:val="30"/>
  </w:num>
  <w:num w:numId="21">
    <w:abstractNumId w:val="42"/>
  </w:num>
  <w:num w:numId="22">
    <w:abstractNumId w:val="10"/>
  </w:num>
  <w:num w:numId="23">
    <w:abstractNumId w:val="2"/>
  </w:num>
  <w:num w:numId="24">
    <w:abstractNumId w:val="7"/>
  </w:num>
  <w:num w:numId="25">
    <w:abstractNumId w:val="38"/>
  </w:num>
  <w:num w:numId="26">
    <w:abstractNumId w:val="30"/>
  </w:num>
  <w:num w:numId="27">
    <w:abstractNumId w:val="43"/>
  </w:num>
  <w:num w:numId="28">
    <w:abstractNumId w:val="22"/>
  </w:num>
  <w:num w:numId="29">
    <w:abstractNumId w:val="12"/>
  </w:num>
  <w:num w:numId="30">
    <w:abstractNumId w:val="13"/>
  </w:num>
  <w:num w:numId="31">
    <w:abstractNumId w:val="20"/>
  </w:num>
  <w:num w:numId="32">
    <w:abstractNumId w:val="32"/>
  </w:num>
  <w:num w:numId="33">
    <w:abstractNumId w:val="45"/>
  </w:num>
  <w:num w:numId="34">
    <w:abstractNumId w:val="9"/>
  </w:num>
  <w:num w:numId="35">
    <w:abstractNumId w:val="18"/>
  </w:num>
  <w:num w:numId="36">
    <w:abstractNumId w:val="25"/>
  </w:num>
  <w:num w:numId="37">
    <w:abstractNumId w:val="15"/>
  </w:num>
  <w:num w:numId="38">
    <w:abstractNumId w:val="39"/>
  </w:num>
  <w:num w:numId="39">
    <w:abstractNumId w:val="1"/>
  </w:num>
  <w:num w:numId="40">
    <w:abstractNumId w:val="23"/>
  </w:num>
  <w:num w:numId="41">
    <w:abstractNumId w:val="31"/>
  </w:num>
  <w:num w:numId="42">
    <w:abstractNumId w:val="5"/>
  </w:num>
  <w:num w:numId="43">
    <w:abstractNumId w:val="21"/>
  </w:num>
  <w:num w:numId="44">
    <w:abstractNumId w:val="40"/>
  </w:num>
  <w:num w:numId="45">
    <w:abstractNumId w:val="14"/>
  </w:num>
  <w:num w:numId="46">
    <w:abstractNumId w:val="33"/>
  </w:num>
  <w:num w:numId="47">
    <w:abstractNumId w:val="11"/>
  </w:num>
  <w:num w:numId="48">
    <w:abstractNumId w:val="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746C45"/>
    <w:rsid w:val="00003BFE"/>
    <w:rsid w:val="000062A1"/>
    <w:rsid w:val="000254DC"/>
    <w:rsid w:val="00026F67"/>
    <w:rsid w:val="00062590"/>
    <w:rsid w:val="0007676B"/>
    <w:rsid w:val="000A2297"/>
    <w:rsid w:val="00112461"/>
    <w:rsid w:val="001227E7"/>
    <w:rsid w:val="001413CE"/>
    <w:rsid w:val="00145C91"/>
    <w:rsid w:val="00172309"/>
    <w:rsid w:val="0017594E"/>
    <w:rsid w:val="00197A97"/>
    <w:rsid w:val="001C4D23"/>
    <w:rsid w:val="001F700D"/>
    <w:rsid w:val="00214BC5"/>
    <w:rsid w:val="0022740F"/>
    <w:rsid w:val="00281378"/>
    <w:rsid w:val="002877E1"/>
    <w:rsid w:val="002C4F6E"/>
    <w:rsid w:val="002E7F7A"/>
    <w:rsid w:val="00344E1D"/>
    <w:rsid w:val="00354174"/>
    <w:rsid w:val="00381BDA"/>
    <w:rsid w:val="003A1FA5"/>
    <w:rsid w:val="003C209D"/>
    <w:rsid w:val="003D172D"/>
    <w:rsid w:val="003D4AF0"/>
    <w:rsid w:val="003D7069"/>
    <w:rsid w:val="00434917"/>
    <w:rsid w:val="00445D16"/>
    <w:rsid w:val="00472518"/>
    <w:rsid w:val="00482694"/>
    <w:rsid w:val="004A4804"/>
    <w:rsid w:val="004B6C81"/>
    <w:rsid w:val="00590E69"/>
    <w:rsid w:val="005E53A9"/>
    <w:rsid w:val="006350ED"/>
    <w:rsid w:val="00660926"/>
    <w:rsid w:val="00662231"/>
    <w:rsid w:val="00671109"/>
    <w:rsid w:val="00683D2A"/>
    <w:rsid w:val="006D2BBB"/>
    <w:rsid w:val="00746C45"/>
    <w:rsid w:val="00752DB5"/>
    <w:rsid w:val="00760785"/>
    <w:rsid w:val="00787CEA"/>
    <w:rsid w:val="007A41C1"/>
    <w:rsid w:val="007A62BE"/>
    <w:rsid w:val="007B2F18"/>
    <w:rsid w:val="007C6908"/>
    <w:rsid w:val="00806C9D"/>
    <w:rsid w:val="0081049A"/>
    <w:rsid w:val="008251E2"/>
    <w:rsid w:val="00870F88"/>
    <w:rsid w:val="00874EEA"/>
    <w:rsid w:val="0087665D"/>
    <w:rsid w:val="00886341"/>
    <w:rsid w:val="008966A6"/>
    <w:rsid w:val="008A1C1E"/>
    <w:rsid w:val="008C0A05"/>
    <w:rsid w:val="008C6C43"/>
    <w:rsid w:val="008D06D1"/>
    <w:rsid w:val="008D7F37"/>
    <w:rsid w:val="008F421D"/>
    <w:rsid w:val="008F61AF"/>
    <w:rsid w:val="009018AC"/>
    <w:rsid w:val="009060CF"/>
    <w:rsid w:val="00960FD0"/>
    <w:rsid w:val="0096600C"/>
    <w:rsid w:val="009C3CE2"/>
    <w:rsid w:val="009C757F"/>
    <w:rsid w:val="009D25EE"/>
    <w:rsid w:val="009E090C"/>
    <w:rsid w:val="009E42C7"/>
    <w:rsid w:val="009F0EF0"/>
    <w:rsid w:val="00A007B5"/>
    <w:rsid w:val="00A10B16"/>
    <w:rsid w:val="00A273A3"/>
    <w:rsid w:val="00A32420"/>
    <w:rsid w:val="00A37240"/>
    <w:rsid w:val="00A653E1"/>
    <w:rsid w:val="00AA5170"/>
    <w:rsid w:val="00AD4F4A"/>
    <w:rsid w:val="00AF0DD4"/>
    <w:rsid w:val="00B264E3"/>
    <w:rsid w:val="00B26FA1"/>
    <w:rsid w:val="00B360F0"/>
    <w:rsid w:val="00B775DE"/>
    <w:rsid w:val="00B95183"/>
    <w:rsid w:val="00BA3792"/>
    <w:rsid w:val="00BB0E54"/>
    <w:rsid w:val="00BC64AE"/>
    <w:rsid w:val="00BC7FF7"/>
    <w:rsid w:val="00BE2E90"/>
    <w:rsid w:val="00C25E9D"/>
    <w:rsid w:val="00C26732"/>
    <w:rsid w:val="00C56E09"/>
    <w:rsid w:val="00CC5BBB"/>
    <w:rsid w:val="00D8651B"/>
    <w:rsid w:val="00D86F2D"/>
    <w:rsid w:val="00DB5E51"/>
    <w:rsid w:val="00DF111C"/>
    <w:rsid w:val="00E36A2F"/>
    <w:rsid w:val="00EA25B9"/>
    <w:rsid w:val="00ED3B5D"/>
    <w:rsid w:val="00EE2F8E"/>
    <w:rsid w:val="00EF08A6"/>
    <w:rsid w:val="00EF7F8D"/>
    <w:rsid w:val="00F05D53"/>
    <w:rsid w:val="00F54BE4"/>
    <w:rsid w:val="00F92C30"/>
    <w:rsid w:val="00FE7AED"/>
    <w:rsid w:val="00FF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C45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71109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C45"/>
    <w:pPr>
      <w:tabs>
        <w:tab w:val="left" w:pos="-720"/>
      </w:tabs>
      <w:suppressAutoHyphens/>
      <w:ind w:right="-565"/>
      <w:jc w:val="both"/>
    </w:pPr>
    <w:rPr>
      <w:spacing w:val="-3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671109"/>
    <w:rPr>
      <w:sz w:val="24"/>
    </w:rPr>
  </w:style>
  <w:style w:type="paragraph" w:customStyle="1" w:styleId="Default">
    <w:name w:val="Default"/>
    <w:rsid w:val="009060C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D7F3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D7F37"/>
    <w:rPr>
      <w:color w:val="0000FF"/>
      <w:u w:val="single"/>
    </w:rPr>
  </w:style>
  <w:style w:type="character" w:styleId="Emphasis">
    <w:name w:val="Emphasis"/>
    <w:uiPriority w:val="20"/>
    <w:qFormat/>
    <w:rsid w:val="00BA3792"/>
    <w:rPr>
      <w:i/>
      <w:iCs/>
    </w:rPr>
  </w:style>
  <w:style w:type="paragraph" w:styleId="ListParagraph">
    <w:name w:val="List Paragraph"/>
    <w:basedOn w:val="Normal"/>
    <w:uiPriority w:val="34"/>
    <w:qFormat/>
    <w:rsid w:val="00BA3792"/>
    <w:pPr>
      <w:ind w:left="720"/>
    </w:pPr>
  </w:style>
  <w:style w:type="paragraph" w:styleId="BalloonText">
    <w:name w:val="Balloon Text"/>
    <w:basedOn w:val="Normal"/>
    <w:link w:val="BalloonTextChar"/>
    <w:rsid w:val="00BC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4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C64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64AE"/>
  </w:style>
  <w:style w:type="paragraph" w:styleId="CommentSubject">
    <w:name w:val="annotation subject"/>
    <w:basedOn w:val="CommentText"/>
    <w:next w:val="CommentText"/>
    <w:link w:val="CommentSubjectChar"/>
    <w:rsid w:val="00BC6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64AE"/>
    <w:rPr>
      <w:b/>
      <w:bCs/>
    </w:rPr>
  </w:style>
  <w:style w:type="character" w:customStyle="1" w:styleId="st">
    <w:name w:val="st"/>
    <w:basedOn w:val="DefaultParagraphFont"/>
    <w:rsid w:val="0087665D"/>
  </w:style>
  <w:style w:type="paragraph" w:styleId="HTMLPreformatted">
    <w:name w:val="HTML Preformatted"/>
    <w:basedOn w:val="Normal"/>
    <w:link w:val="HTMLPreformattedChar"/>
    <w:uiPriority w:val="99"/>
    <w:unhideWhenUsed/>
    <w:rsid w:val="00B26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26FA1"/>
    <w:rPr>
      <w:rFonts w:ascii="Courier New" w:hAnsi="Courier New" w:cs="Courier New"/>
      <w:lang w:val="en-US" w:eastAsia="en-US"/>
    </w:rPr>
  </w:style>
  <w:style w:type="character" w:customStyle="1" w:styleId="apple-converted-space">
    <w:name w:val="apple-converted-space"/>
    <w:basedOn w:val="DefaultParagraphFont"/>
    <w:rsid w:val="00003BFE"/>
  </w:style>
  <w:style w:type="paragraph" w:customStyle="1" w:styleId="literatura">
    <w:name w:val="literatura"/>
    <w:basedOn w:val="Normal"/>
    <w:rsid w:val="00003BFE"/>
    <w:pPr>
      <w:spacing w:line="360" w:lineRule="auto"/>
      <w:ind w:left="720" w:hanging="720"/>
      <w:jc w:val="both"/>
    </w:pPr>
    <w:rPr>
      <w:rFonts w:ascii="TimesNewMD" w:hAnsi="TimesNewMD"/>
      <w:szCs w:val="20"/>
    </w:rPr>
  </w:style>
  <w:style w:type="character" w:styleId="Strong">
    <w:name w:val="Strong"/>
    <w:basedOn w:val="DefaultParagraphFont"/>
    <w:uiPriority w:val="22"/>
    <w:qFormat/>
    <w:rsid w:val="00003B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0870/oeno-one.2019.53.2.2426" TargetMode="External"/><Relationship Id="rId5" Type="http://schemas.openxmlformats.org/officeDocument/2006/relationships/hyperlink" Target="https://doi.org/10.20870/oeno-one.2019.53.2.24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Poljoprivredni fakultet Novi Sad</Company>
  <LinksUpToDate>false</LinksUpToDate>
  <CharactersWithSpaces>6469</CharactersWithSpaces>
  <SharedDoc>false</SharedDoc>
  <HLinks>
    <vt:vector size="12" baseType="variant"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mailto:cupinab@polj.uns.ac.rs</vt:lpwstr>
      </vt:variant>
      <vt:variant>
        <vt:lpwstr/>
      </vt:variant>
      <vt:variant>
        <vt:i4>1966139</vt:i4>
      </vt:variant>
      <vt:variant>
        <vt:i4>0</vt:i4>
      </vt:variant>
      <vt:variant>
        <vt:i4>0</vt:i4>
      </vt:variant>
      <vt:variant>
        <vt:i4>5</vt:i4>
      </vt:variant>
      <vt:variant>
        <vt:lpwstr>mailto:cupinab@polj.uns.ac.rs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Cupina</dc:creator>
  <cp:lastModifiedBy>predrag.bozovic</cp:lastModifiedBy>
  <cp:revision>4</cp:revision>
  <dcterms:created xsi:type="dcterms:W3CDTF">2020-09-28T10:24:00Z</dcterms:created>
  <dcterms:modified xsi:type="dcterms:W3CDTF">2020-09-28T10:35:00Z</dcterms:modified>
</cp:coreProperties>
</file>