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5E" w:rsidRPr="00E46F63" w:rsidRDefault="00D8125E" w:rsidP="00D8125E">
      <w:pPr>
        <w:jc w:val="both"/>
        <w:rPr>
          <w:sz w:val="32"/>
          <w:szCs w:val="32"/>
          <w:lang w:val="sr-Cyrl-RS"/>
        </w:rPr>
      </w:pPr>
      <w:r w:rsidRPr="00E46F63">
        <w:rPr>
          <w:sz w:val="32"/>
          <w:szCs w:val="32"/>
          <w:lang w:val="sr-Latn-RS"/>
        </w:rPr>
        <w:t>Универзитет у Новом Саду</w:t>
      </w:r>
    </w:p>
    <w:p w:rsidR="00D8125E" w:rsidRPr="00E46F63" w:rsidRDefault="00D8125E" w:rsidP="00D8125E">
      <w:pPr>
        <w:jc w:val="both"/>
        <w:rPr>
          <w:sz w:val="32"/>
          <w:szCs w:val="32"/>
          <w:lang w:val="sr-Cyrl-RS"/>
        </w:rPr>
      </w:pPr>
      <w:r w:rsidRPr="00E46F63">
        <w:rPr>
          <w:sz w:val="32"/>
          <w:szCs w:val="32"/>
          <w:lang w:val="sr-Cyrl-RS"/>
        </w:rPr>
        <w:t>Пољопривредни факултет Нови Сад</w:t>
      </w:r>
    </w:p>
    <w:p w:rsidR="00D8125E" w:rsidRPr="00E46F63" w:rsidRDefault="00D8125E" w:rsidP="00D8125E">
      <w:pPr>
        <w:jc w:val="both"/>
        <w:rPr>
          <w:sz w:val="32"/>
          <w:szCs w:val="32"/>
          <w:lang w:val="sr-Cyrl-RS"/>
        </w:rPr>
      </w:pPr>
      <w:r w:rsidRPr="00E46F63">
        <w:rPr>
          <w:sz w:val="32"/>
          <w:szCs w:val="32"/>
          <w:lang w:val="sr-Cyrl-RS"/>
        </w:rPr>
        <w:t>Трг Доститеја Обрадовића 8</w:t>
      </w:r>
    </w:p>
    <w:p w:rsidR="00D8125E" w:rsidRPr="00E46F63" w:rsidRDefault="00D8125E" w:rsidP="00D8125E">
      <w:pPr>
        <w:jc w:val="both"/>
        <w:rPr>
          <w:b/>
          <w:bCs/>
          <w:i/>
          <w:iCs/>
          <w:sz w:val="32"/>
          <w:szCs w:val="32"/>
          <w:lang w:val="ru-RU"/>
        </w:rPr>
      </w:pPr>
      <w:r w:rsidRPr="00E46F63">
        <w:rPr>
          <w:sz w:val="32"/>
          <w:szCs w:val="32"/>
          <w:lang w:val="sr-Cyrl-RS"/>
        </w:rPr>
        <w:t>21000 Нови Сад</w:t>
      </w:r>
    </w:p>
    <w:p w:rsidR="00D8125E" w:rsidRPr="00E46F63" w:rsidRDefault="00D8125E" w:rsidP="00D8125E">
      <w:pPr>
        <w:jc w:val="center"/>
        <w:rPr>
          <w:b/>
          <w:bCs/>
          <w:i/>
          <w:iCs/>
          <w:sz w:val="32"/>
          <w:szCs w:val="32"/>
          <w:lang w:val="ru-RU"/>
        </w:rPr>
      </w:pPr>
    </w:p>
    <w:p w:rsidR="00D8125E" w:rsidRPr="00E46F63" w:rsidRDefault="00D8125E" w:rsidP="00D8125E">
      <w:pPr>
        <w:jc w:val="center"/>
        <w:rPr>
          <w:b/>
          <w:bCs/>
          <w:i/>
          <w:iCs/>
          <w:sz w:val="32"/>
          <w:szCs w:val="32"/>
          <w:lang w:val="sr-Latn-RS"/>
        </w:rPr>
      </w:pPr>
    </w:p>
    <w:p w:rsidR="00D8125E" w:rsidRPr="00E46F63" w:rsidRDefault="00D8125E" w:rsidP="00D8125E">
      <w:pPr>
        <w:jc w:val="center"/>
        <w:rPr>
          <w:b/>
          <w:bCs/>
          <w:i/>
          <w:iCs/>
          <w:sz w:val="32"/>
          <w:szCs w:val="32"/>
          <w:lang w:val="sr-Latn-RS"/>
        </w:rPr>
      </w:pPr>
    </w:p>
    <w:p w:rsidR="00D8125E" w:rsidRPr="00E46F63" w:rsidRDefault="00D8125E" w:rsidP="00D8125E">
      <w:pPr>
        <w:jc w:val="center"/>
        <w:rPr>
          <w:b/>
          <w:bCs/>
          <w:i/>
          <w:iCs/>
          <w:sz w:val="32"/>
          <w:szCs w:val="32"/>
          <w:lang w:val="sr-Latn-RS"/>
        </w:rPr>
      </w:pPr>
    </w:p>
    <w:p w:rsidR="00D8125E" w:rsidRPr="00E46F63" w:rsidRDefault="00D8125E" w:rsidP="00D8125E">
      <w:pPr>
        <w:rPr>
          <w:b/>
          <w:bCs/>
          <w:i/>
          <w:iCs/>
          <w:sz w:val="32"/>
          <w:szCs w:val="32"/>
          <w:lang w:val="sr-Cyrl-RS"/>
        </w:rPr>
      </w:pPr>
    </w:p>
    <w:p w:rsidR="00D8125E" w:rsidRPr="00E46F63" w:rsidRDefault="00D8125E" w:rsidP="00D8125E">
      <w:pPr>
        <w:jc w:val="center"/>
        <w:rPr>
          <w:b/>
          <w:bCs/>
          <w:i/>
          <w:iCs/>
          <w:sz w:val="32"/>
          <w:szCs w:val="32"/>
          <w:lang w:val="sr-Latn-RS"/>
        </w:rPr>
      </w:pPr>
    </w:p>
    <w:p w:rsidR="00D8125E" w:rsidRPr="00E46F63" w:rsidRDefault="00D8125E" w:rsidP="00D8125E">
      <w:pPr>
        <w:jc w:val="center"/>
        <w:rPr>
          <w:b/>
          <w:bCs/>
          <w:i/>
          <w:iCs/>
          <w:sz w:val="32"/>
          <w:szCs w:val="32"/>
          <w:lang w:val="sr-Latn-RS"/>
        </w:rPr>
      </w:pPr>
    </w:p>
    <w:p w:rsidR="00D8125E" w:rsidRPr="000E0D9A" w:rsidRDefault="00D8125E" w:rsidP="00D8125E">
      <w:pPr>
        <w:jc w:val="center"/>
        <w:rPr>
          <w:b/>
          <w:bCs/>
          <w:i/>
          <w:iCs/>
          <w:sz w:val="28"/>
          <w:szCs w:val="28"/>
          <w:lang w:val="sr-Latn-RS"/>
        </w:rPr>
      </w:pPr>
    </w:p>
    <w:p w:rsidR="00D8125E" w:rsidRPr="000E0D9A" w:rsidRDefault="00D8125E" w:rsidP="00D8125E">
      <w:pPr>
        <w:jc w:val="center"/>
        <w:rPr>
          <w:b/>
          <w:bCs/>
          <w:sz w:val="28"/>
          <w:szCs w:val="28"/>
          <w:lang w:val="sr-Cyrl-RS"/>
        </w:rPr>
      </w:pPr>
      <w:r w:rsidRPr="000E0D9A">
        <w:rPr>
          <w:b/>
          <w:bCs/>
          <w:sz w:val="28"/>
          <w:szCs w:val="28"/>
        </w:rPr>
        <w:t>ЈАВНА НАБАВКА</w:t>
      </w:r>
      <w:r w:rsidRPr="000E0D9A">
        <w:rPr>
          <w:b/>
          <w:bCs/>
          <w:sz w:val="28"/>
          <w:szCs w:val="28"/>
          <w:lang w:val="sr-Cyrl-CS"/>
        </w:rPr>
        <w:t xml:space="preserve"> </w:t>
      </w:r>
      <w:r w:rsidRPr="000E0D9A">
        <w:rPr>
          <w:b/>
          <w:bCs/>
          <w:sz w:val="28"/>
          <w:szCs w:val="28"/>
        </w:rPr>
        <w:t xml:space="preserve">– </w:t>
      </w:r>
      <w:r w:rsidRPr="000E0D9A">
        <w:rPr>
          <w:b/>
          <w:bCs/>
          <w:sz w:val="28"/>
          <w:szCs w:val="28"/>
          <w:lang w:val="sr-Cyrl-RS"/>
        </w:rPr>
        <w:t xml:space="preserve">УСЛУГЕ </w:t>
      </w:r>
    </w:p>
    <w:p w:rsidR="00D8125E" w:rsidRPr="000E0D9A" w:rsidRDefault="00D8125E" w:rsidP="00D8125E">
      <w:pPr>
        <w:jc w:val="center"/>
        <w:rPr>
          <w:b/>
          <w:bCs/>
          <w:sz w:val="28"/>
          <w:szCs w:val="28"/>
          <w:lang w:val="sr-Cyrl-RS"/>
        </w:rPr>
      </w:pPr>
    </w:p>
    <w:p w:rsidR="00D8125E" w:rsidRPr="000E0D9A" w:rsidRDefault="00D8125E" w:rsidP="00D8125E">
      <w:pPr>
        <w:jc w:val="center"/>
        <w:rPr>
          <w:b/>
          <w:color w:val="auto"/>
          <w:sz w:val="28"/>
          <w:szCs w:val="28"/>
          <w:lang w:val="sr-Latn-RS"/>
        </w:rPr>
      </w:pPr>
      <w:r w:rsidRPr="000E0D9A">
        <w:rPr>
          <w:b/>
          <w:noProof/>
          <w:color w:val="auto"/>
          <w:sz w:val="28"/>
          <w:szCs w:val="28"/>
          <w:lang w:val="sr-Cyrl-RS"/>
        </w:rPr>
        <w:t xml:space="preserve">ОСИГУРАЊЕ </w:t>
      </w:r>
      <w:r w:rsidR="0030302E" w:rsidRPr="000E0D9A">
        <w:rPr>
          <w:b/>
          <w:color w:val="auto"/>
          <w:sz w:val="28"/>
          <w:szCs w:val="28"/>
          <w:lang w:val="sr-Cyrl-RS"/>
        </w:rPr>
        <w:t>У</w:t>
      </w:r>
      <w:r w:rsidR="0030302E" w:rsidRPr="000E0D9A">
        <w:rPr>
          <w:b/>
          <w:color w:val="auto"/>
          <w:sz w:val="28"/>
          <w:szCs w:val="28"/>
          <w:lang w:val="sr-Latn-RS"/>
        </w:rPr>
        <w:t>СЕВ</w:t>
      </w:r>
      <w:r w:rsidR="0030302E" w:rsidRPr="000E0D9A">
        <w:rPr>
          <w:b/>
          <w:color w:val="auto"/>
          <w:sz w:val="28"/>
          <w:szCs w:val="28"/>
          <w:lang w:val="sr-Cyrl-RS"/>
        </w:rPr>
        <w:t>А</w:t>
      </w:r>
      <w:r w:rsidR="0030302E" w:rsidRPr="000E0D9A">
        <w:rPr>
          <w:b/>
          <w:color w:val="auto"/>
          <w:sz w:val="28"/>
          <w:szCs w:val="28"/>
          <w:lang w:val="sr-Latn-RS"/>
        </w:rPr>
        <w:t xml:space="preserve"> </w:t>
      </w:r>
      <w:r w:rsidR="009524A1" w:rsidRPr="000E0D9A">
        <w:rPr>
          <w:b/>
          <w:color w:val="auto"/>
          <w:sz w:val="28"/>
          <w:szCs w:val="28"/>
          <w:lang w:val="sr-Cyrl-RS"/>
        </w:rPr>
        <w:t xml:space="preserve">И ПЛОДОВА </w:t>
      </w:r>
    </w:p>
    <w:p w:rsidR="00EA2EA8" w:rsidRPr="000E0D9A" w:rsidRDefault="00EA2EA8" w:rsidP="00D8125E">
      <w:pPr>
        <w:jc w:val="center"/>
        <w:rPr>
          <w:b/>
          <w:bCs/>
          <w:i/>
          <w:iCs/>
          <w:sz w:val="28"/>
          <w:szCs w:val="28"/>
          <w:lang w:val="sr-Latn-RS"/>
        </w:rPr>
      </w:pPr>
    </w:p>
    <w:p w:rsidR="00D8125E" w:rsidRPr="00697721" w:rsidRDefault="00D8125E" w:rsidP="00D8125E">
      <w:pPr>
        <w:jc w:val="center"/>
        <w:rPr>
          <w:b/>
          <w:bCs/>
          <w:sz w:val="28"/>
          <w:szCs w:val="28"/>
          <w:lang w:val="sr-Cyrl-RS"/>
        </w:rPr>
      </w:pPr>
      <w:r w:rsidRPr="000E0D9A">
        <w:rPr>
          <w:b/>
          <w:bCs/>
          <w:sz w:val="28"/>
          <w:szCs w:val="28"/>
        </w:rPr>
        <w:t>ЈАВНА НАБА</w:t>
      </w:r>
      <w:r w:rsidRPr="000E0D9A">
        <w:rPr>
          <w:b/>
          <w:bCs/>
          <w:sz w:val="28"/>
          <w:szCs w:val="28"/>
          <w:lang w:val="sr-Cyrl-RS"/>
        </w:rPr>
        <w:t>В</w:t>
      </w:r>
      <w:r w:rsidRPr="000E0D9A">
        <w:rPr>
          <w:b/>
          <w:bCs/>
          <w:sz w:val="28"/>
          <w:szCs w:val="28"/>
        </w:rPr>
        <w:t>КА МАЛЕ ВРЕДНОСТИ</w:t>
      </w:r>
      <w:r w:rsidR="00697721">
        <w:rPr>
          <w:b/>
          <w:bCs/>
          <w:sz w:val="28"/>
          <w:szCs w:val="28"/>
          <w:lang w:val="sr-Cyrl-RS"/>
        </w:rPr>
        <w:t xml:space="preserve"> ПО ПАРТИЈАМА</w:t>
      </w:r>
    </w:p>
    <w:p w:rsidR="00D8125E" w:rsidRPr="000E0D9A" w:rsidRDefault="00D8125E" w:rsidP="00D8125E">
      <w:pPr>
        <w:jc w:val="center"/>
        <w:rPr>
          <w:b/>
          <w:bCs/>
          <w:sz w:val="28"/>
          <w:szCs w:val="28"/>
        </w:rPr>
      </w:pPr>
    </w:p>
    <w:p w:rsidR="00D8125E" w:rsidRPr="00697721" w:rsidRDefault="00D8125E" w:rsidP="00D8125E">
      <w:pPr>
        <w:jc w:val="center"/>
        <w:rPr>
          <w:b/>
          <w:i/>
          <w:iCs/>
          <w:sz w:val="28"/>
          <w:szCs w:val="28"/>
          <w:lang w:val="sr-Latn-RS"/>
        </w:rPr>
      </w:pPr>
      <w:r w:rsidRPr="000E0D9A">
        <w:rPr>
          <w:b/>
          <w:bCs/>
          <w:sz w:val="28"/>
          <w:szCs w:val="28"/>
        </w:rPr>
        <w:t xml:space="preserve">ЈАВНА НАБАВКА бр. </w:t>
      </w:r>
      <w:r w:rsidR="0014647A">
        <w:rPr>
          <w:b/>
          <w:sz w:val="28"/>
          <w:szCs w:val="28"/>
          <w:lang w:val="sr-Latn-RS"/>
        </w:rPr>
        <w:t>7</w:t>
      </w:r>
      <w:r w:rsidR="00697721">
        <w:rPr>
          <w:b/>
          <w:sz w:val="28"/>
          <w:szCs w:val="28"/>
          <w:lang w:val="sr-Latn-RS"/>
        </w:rPr>
        <w:t>5</w:t>
      </w:r>
      <w:r w:rsidRPr="000E0D9A">
        <w:rPr>
          <w:b/>
          <w:sz w:val="28"/>
          <w:szCs w:val="28"/>
          <w:lang w:val="sr-Cyrl-RS"/>
        </w:rPr>
        <w:t>/201</w:t>
      </w:r>
      <w:r w:rsidR="00697721">
        <w:rPr>
          <w:b/>
          <w:sz w:val="28"/>
          <w:szCs w:val="28"/>
          <w:lang w:val="sr-Latn-RS"/>
        </w:rPr>
        <w:t>9</w:t>
      </w:r>
    </w:p>
    <w:p w:rsidR="00D8125E" w:rsidRPr="000E0D9A" w:rsidRDefault="00D8125E" w:rsidP="00D8125E">
      <w:pPr>
        <w:rPr>
          <w:b/>
          <w:i/>
          <w:iCs/>
          <w:sz w:val="28"/>
          <w:szCs w:val="28"/>
        </w:rPr>
      </w:pPr>
    </w:p>
    <w:p w:rsidR="00D8125E" w:rsidRPr="000E0D9A" w:rsidRDefault="00D8125E" w:rsidP="00D8125E">
      <w:pPr>
        <w:jc w:val="center"/>
        <w:rPr>
          <w:b/>
          <w:i/>
          <w:iCs/>
          <w:sz w:val="28"/>
          <w:szCs w:val="28"/>
        </w:rPr>
      </w:pPr>
    </w:p>
    <w:p w:rsidR="00D8125E" w:rsidRPr="00E46F63" w:rsidRDefault="00D8125E" w:rsidP="00D8125E">
      <w:pPr>
        <w:jc w:val="center"/>
        <w:rPr>
          <w:b/>
          <w:i/>
          <w:iCs/>
          <w:sz w:val="32"/>
          <w:szCs w:val="32"/>
        </w:rPr>
      </w:pPr>
    </w:p>
    <w:p w:rsidR="00D8125E" w:rsidRPr="00E46F63" w:rsidRDefault="00D8125E" w:rsidP="00D8125E">
      <w:pPr>
        <w:jc w:val="center"/>
        <w:rPr>
          <w:b/>
          <w:i/>
          <w:iCs/>
          <w:sz w:val="32"/>
          <w:szCs w:val="32"/>
        </w:rPr>
      </w:pPr>
    </w:p>
    <w:p w:rsidR="00D8125E" w:rsidRPr="00E46F63" w:rsidRDefault="00D8125E" w:rsidP="00E46F63">
      <w:pPr>
        <w:rPr>
          <w:i/>
          <w:iCs/>
          <w:sz w:val="32"/>
          <w:szCs w:val="32"/>
          <w:lang w:val="sr-Cyrl-RS"/>
        </w:rPr>
      </w:pPr>
    </w:p>
    <w:p w:rsidR="00D8125E" w:rsidRPr="00E46F63" w:rsidRDefault="00D8125E" w:rsidP="00D8125E">
      <w:pPr>
        <w:jc w:val="center"/>
        <w:rPr>
          <w:i/>
          <w:iCs/>
          <w:sz w:val="32"/>
          <w:szCs w:val="32"/>
          <w:lang w:val="sr-Cyrl-RS"/>
        </w:rPr>
      </w:pPr>
    </w:p>
    <w:p w:rsidR="00D8125E" w:rsidRPr="00E46F63" w:rsidRDefault="00D8125E" w:rsidP="00D8125E">
      <w:pPr>
        <w:jc w:val="center"/>
        <w:rPr>
          <w:i/>
          <w:iCs/>
          <w:sz w:val="32"/>
          <w:szCs w:val="32"/>
          <w:lang w:val="sr-Cyrl-RS"/>
        </w:rPr>
      </w:pPr>
    </w:p>
    <w:p w:rsidR="00D8125E" w:rsidRPr="00E46F63" w:rsidRDefault="00D8125E" w:rsidP="00D8125E">
      <w:pPr>
        <w:jc w:val="center"/>
        <w:rPr>
          <w:i/>
          <w:iCs/>
          <w:sz w:val="32"/>
          <w:szCs w:val="32"/>
          <w:lang w:val="sr-Cyrl-RS"/>
        </w:rPr>
      </w:pPr>
    </w:p>
    <w:p w:rsidR="00D8125E" w:rsidRPr="00E46F63" w:rsidRDefault="00D8125E" w:rsidP="00D8125E">
      <w:pPr>
        <w:jc w:val="center"/>
        <w:rPr>
          <w:i/>
          <w:iCs/>
          <w:sz w:val="32"/>
          <w:szCs w:val="32"/>
          <w:lang w:val="sr-Cyrl-RS"/>
        </w:rPr>
      </w:pPr>
    </w:p>
    <w:p w:rsidR="00D8125E" w:rsidRPr="00E46F63" w:rsidRDefault="00D8125E" w:rsidP="00D8125E">
      <w:pPr>
        <w:jc w:val="center"/>
        <w:rPr>
          <w:i/>
          <w:iCs/>
          <w:sz w:val="32"/>
          <w:szCs w:val="32"/>
          <w:lang w:val="sr-Cyrl-RS"/>
        </w:rPr>
      </w:pPr>
    </w:p>
    <w:p w:rsidR="00D8125E" w:rsidRPr="00E46F63" w:rsidRDefault="00D8125E" w:rsidP="00D8125E">
      <w:pPr>
        <w:jc w:val="center"/>
        <w:rPr>
          <w:i/>
          <w:iCs/>
          <w:sz w:val="32"/>
          <w:szCs w:val="32"/>
          <w:lang w:val="sr-Cyrl-RS"/>
        </w:rPr>
      </w:pPr>
    </w:p>
    <w:p w:rsidR="00D8125E" w:rsidRPr="00E46F63" w:rsidRDefault="00D8125E" w:rsidP="00D8125E">
      <w:pPr>
        <w:rPr>
          <w:i/>
          <w:iCs/>
          <w:sz w:val="32"/>
          <w:szCs w:val="32"/>
          <w:lang w:val="sr-Cyrl-RS"/>
        </w:rPr>
      </w:pPr>
    </w:p>
    <w:p w:rsidR="00D8125E" w:rsidRPr="00E46F63" w:rsidRDefault="00D8125E" w:rsidP="00D8125E">
      <w:pPr>
        <w:rPr>
          <w:i/>
          <w:iCs/>
          <w:sz w:val="32"/>
          <w:szCs w:val="32"/>
          <w:lang w:val="sr-Cyrl-RS"/>
        </w:rPr>
      </w:pPr>
    </w:p>
    <w:p w:rsidR="00D8125E" w:rsidRPr="00E46F63" w:rsidRDefault="00D8125E" w:rsidP="00D8125E">
      <w:pPr>
        <w:jc w:val="center"/>
        <w:rPr>
          <w:i/>
          <w:iCs/>
          <w:sz w:val="32"/>
          <w:szCs w:val="32"/>
          <w:lang w:val="sr-Cyrl-RS"/>
        </w:rPr>
      </w:pPr>
    </w:p>
    <w:p w:rsidR="00D8125E" w:rsidRPr="00E46F63" w:rsidRDefault="00D8125E" w:rsidP="00D8125E">
      <w:pPr>
        <w:jc w:val="center"/>
        <w:rPr>
          <w:b/>
          <w:iCs/>
          <w:sz w:val="32"/>
          <w:szCs w:val="32"/>
        </w:rPr>
      </w:pPr>
    </w:p>
    <w:p w:rsidR="00D8125E" w:rsidRDefault="00D8125E" w:rsidP="00E46F63">
      <w:pPr>
        <w:jc w:val="center"/>
        <w:rPr>
          <w:sz w:val="32"/>
          <w:szCs w:val="32"/>
          <w:lang w:val="sr-Cyrl-RS"/>
        </w:rPr>
      </w:pPr>
      <w:r w:rsidRPr="00E46F63">
        <w:rPr>
          <w:b/>
          <w:iCs/>
          <w:sz w:val="32"/>
          <w:szCs w:val="32"/>
          <w:lang w:val="sr-Cyrl-RS"/>
        </w:rPr>
        <w:t>М</w:t>
      </w:r>
      <w:r w:rsidR="0030302E" w:rsidRPr="00E46F63">
        <w:rPr>
          <w:b/>
          <w:iCs/>
          <w:sz w:val="32"/>
          <w:szCs w:val="32"/>
          <w:lang w:val="sr-Cyrl-RS"/>
        </w:rPr>
        <w:t>ај</w:t>
      </w:r>
      <w:r w:rsidRPr="00E46F63">
        <w:rPr>
          <w:b/>
          <w:iCs/>
          <w:sz w:val="32"/>
          <w:szCs w:val="32"/>
          <w:lang w:val="sr-Cyrl-RS"/>
        </w:rPr>
        <w:t xml:space="preserve"> </w:t>
      </w:r>
      <w:r w:rsidRPr="00E46F63">
        <w:rPr>
          <w:b/>
          <w:bCs/>
          <w:sz w:val="32"/>
          <w:szCs w:val="32"/>
        </w:rPr>
        <w:t>201</w:t>
      </w:r>
      <w:r w:rsidR="00697721">
        <w:rPr>
          <w:b/>
          <w:bCs/>
          <w:sz w:val="32"/>
          <w:szCs w:val="32"/>
          <w:lang w:val="sr-Latn-RS"/>
        </w:rPr>
        <w:t>9</w:t>
      </w:r>
      <w:r w:rsidRPr="00E46F63">
        <w:rPr>
          <w:b/>
          <w:bCs/>
          <w:sz w:val="32"/>
          <w:szCs w:val="32"/>
        </w:rPr>
        <w:t>. године</w:t>
      </w:r>
    </w:p>
    <w:p w:rsidR="00E46F63" w:rsidRDefault="00E46F63" w:rsidP="00E46F63">
      <w:pPr>
        <w:jc w:val="center"/>
        <w:rPr>
          <w:sz w:val="32"/>
          <w:szCs w:val="32"/>
          <w:lang w:val="sr-Latn-RS"/>
        </w:rPr>
      </w:pPr>
    </w:p>
    <w:p w:rsidR="00EA2EA8" w:rsidRDefault="00EA2EA8" w:rsidP="00E46F63">
      <w:pPr>
        <w:jc w:val="center"/>
        <w:rPr>
          <w:sz w:val="32"/>
          <w:szCs w:val="32"/>
          <w:lang w:val="sr-Cyrl-RS"/>
        </w:rPr>
      </w:pPr>
    </w:p>
    <w:p w:rsidR="000E0D9A" w:rsidRDefault="000E0D9A" w:rsidP="00E46F63">
      <w:pPr>
        <w:jc w:val="center"/>
        <w:rPr>
          <w:sz w:val="32"/>
          <w:szCs w:val="32"/>
          <w:lang w:val="sr-Cyrl-RS"/>
        </w:rPr>
      </w:pPr>
    </w:p>
    <w:p w:rsidR="00EA2EA8" w:rsidRPr="0017499A" w:rsidRDefault="00EA2EA8" w:rsidP="00EA2EA8">
      <w:pPr>
        <w:jc w:val="both"/>
        <w:rPr>
          <w:rFonts w:eastAsia="TimesNewRomanPSMT"/>
        </w:rPr>
      </w:pPr>
      <w:r w:rsidRPr="0017499A">
        <w:rPr>
          <w:rFonts w:eastAsia="TimesNewRomanPSMT"/>
        </w:rPr>
        <w:lastRenderedPageBreak/>
        <w:t>На основу чл. 39.</w:t>
      </w:r>
      <w:r w:rsidRPr="0017499A">
        <w:rPr>
          <w:rFonts w:eastAsia="TimesNewRomanPSMT"/>
          <w:lang w:val="sr-Cyrl-RS"/>
        </w:rPr>
        <w:t>, 52. став 2.</w:t>
      </w:r>
      <w:r w:rsidRPr="0017499A">
        <w:rPr>
          <w:rFonts w:eastAsia="TimesNewRomanPSMT"/>
        </w:rPr>
        <w:t xml:space="preserve"> и 61. Закона о јавним набавкама („Сл. гласник РС” бр. </w:t>
      </w:r>
      <w:r w:rsidRPr="0017499A">
        <w:t xml:space="preserve">124/2012, 14/2015 </w:t>
      </w:r>
      <w:r w:rsidRPr="0017499A">
        <w:rPr>
          <w:lang w:val="sr-Cyrl-RS"/>
        </w:rPr>
        <w:t>и</w:t>
      </w:r>
      <w:r w:rsidRPr="0017499A">
        <w:t xml:space="preserve"> 68/2015</w:t>
      </w:r>
      <w:r w:rsidRPr="0017499A">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17499A">
        <w:rPr>
          <w:rFonts w:eastAsia="TimesNewRomanPSMT"/>
          <w:lang w:val="sr-Cyrl-RS"/>
        </w:rPr>
        <w:t>86</w:t>
      </w:r>
      <w:r w:rsidRPr="0017499A">
        <w:rPr>
          <w:rFonts w:eastAsia="TimesNewRomanPSMT"/>
        </w:rPr>
        <w:t>/201</w:t>
      </w:r>
      <w:r w:rsidRPr="0017499A">
        <w:rPr>
          <w:rFonts w:eastAsia="TimesNewRomanPSMT"/>
          <w:lang w:val="sr-Cyrl-RS"/>
        </w:rPr>
        <w:t>5</w:t>
      </w:r>
      <w:r w:rsidRPr="0017499A">
        <w:rPr>
          <w:rFonts w:eastAsia="TimesNewRomanPSMT"/>
        </w:rPr>
        <w:t xml:space="preserve">), </w:t>
      </w:r>
      <w:r w:rsidRPr="0017499A">
        <w:t xml:space="preserve">Одлуке о покретању поступка јавне набавке број </w:t>
      </w:r>
      <w:r w:rsidR="0014647A">
        <w:rPr>
          <w:b/>
          <w:lang w:val="sr-Latn-RS"/>
        </w:rPr>
        <w:t>7</w:t>
      </w:r>
      <w:r w:rsidR="00697721">
        <w:rPr>
          <w:b/>
          <w:lang w:val="sr-Latn-RS"/>
        </w:rPr>
        <w:t>5</w:t>
      </w:r>
      <w:r w:rsidRPr="0017499A">
        <w:rPr>
          <w:b/>
          <w:lang w:val="sr-Cyrl-RS"/>
        </w:rPr>
        <w:t>/201</w:t>
      </w:r>
      <w:r w:rsidR="00697721">
        <w:rPr>
          <w:b/>
          <w:lang w:val="sr-Latn-RS"/>
        </w:rPr>
        <w:t>9</w:t>
      </w:r>
      <w:r w:rsidRPr="0017499A">
        <w:rPr>
          <w:lang w:val="sr-Cyrl-RS"/>
        </w:rPr>
        <w:t xml:space="preserve">,  деловодни број </w:t>
      </w:r>
      <w:r w:rsidRPr="0017499A">
        <w:rPr>
          <w:b/>
          <w:lang w:val="sr-Latn-CS"/>
        </w:rPr>
        <w:t>1000</w:t>
      </w:r>
      <w:r w:rsidRPr="0017499A">
        <w:rPr>
          <w:b/>
          <w:lang w:val="sr-Cyrl-CS"/>
        </w:rPr>
        <w:t>-</w:t>
      </w:r>
      <w:r w:rsidR="00697721">
        <w:rPr>
          <w:b/>
          <w:lang w:val="sr-Latn-RS"/>
        </w:rPr>
        <w:t>1</w:t>
      </w:r>
      <w:r w:rsidRPr="0017499A">
        <w:rPr>
          <w:b/>
          <w:lang w:val="sr-Cyrl-CS"/>
        </w:rPr>
        <w:t>/</w:t>
      </w:r>
      <w:r w:rsidR="0014647A">
        <w:rPr>
          <w:b/>
          <w:lang w:val="sr-Latn-RS"/>
        </w:rPr>
        <w:t>7</w:t>
      </w:r>
      <w:r w:rsidR="00697721">
        <w:rPr>
          <w:b/>
          <w:lang w:val="sr-Latn-RS"/>
        </w:rPr>
        <w:t>5</w:t>
      </w:r>
      <w:r w:rsidR="00B61E65">
        <w:rPr>
          <w:b/>
          <w:lang w:val="sr-Cyrl-CS"/>
        </w:rPr>
        <w:t xml:space="preserve">/1 од </w:t>
      </w:r>
      <w:r w:rsidR="00697721">
        <w:rPr>
          <w:b/>
          <w:lang w:val="sr-Latn-RS"/>
        </w:rPr>
        <w:t>0</w:t>
      </w:r>
      <w:r w:rsidR="00BC3410">
        <w:rPr>
          <w:b/>
          <w:lang w:val="sr-Latn-RS"/>
        </w:rPr>
        <w:t>7</w:t>
      </w:r>
      <w:r w:rsidRPr="0017499A">
        <w:rPr>
          <w:b/>
          <w:lang w:val="sr-Cyrl-CS"/>
        </w:rPr>
        <w:t>.0</w:t>
      </w:r>
      <w:r>
        <w:rPr>
          <w:b/>
          <w:lang w:val="sr-Latn-RS"/>
        </w:rPr>
        <w:t>5</w:t>
      </w:r>
      <w:r w:rsidRPr="0017499A">
        <w:rPr>
          <w:b/>
          <w:lang w:val="sr-Cyrl-CS"/>
        </w:rPr>
        <w:t>.201</w:t>
      </w:r>
      <w:r w:rsidR="00697721">
        <w:rPr>
          <w:b/>
          <w:lang w:val="sr-Latn-RS"/>
        </w:rPr>
        <w:t>9</w:t>
      </w:r>
      <w:r w:rsidRPr="0017499A">
        <w:rPr>
          <w:b/>
          <w:lang w:val="sr-Cyrl-CS"/>
        </w:rPr>
        <w:t>. године</w:t>
      </w:r>
      <w:r w:rsidRPr="0017499A">
        <w:t xml:space="preserve"> и </w:t>
      </w:r>
      <w:r w:rsidRPr="0017499A">
        <w:rPr>
          <w:color w:val="auto"/>
        </w:rPr>
        <w:t xml:space="preserve">Решења о образовању </w:t>
      </w:r>
      <w:r w:rsidRPr="0017499A">
        <w:rPr>
          <w:color w:val="auto"/>
          <w:lang w:val="sr-Cyrl-RS"/>
        </w:rPr>
        <w:t>к</w:t>
      </w:r>
      <w:r w:rsidRPr="0017499A">
        <w:rPr>
          <w:color w:val="auto"/>
        </w:rPr>
        <w:t>омисије</w:t>
      </w:r>
      <w:r w:rsidRPr="0017499A">
        <w:rPr>
          <w:color w:val="auto"/>
          <w:lang w:val="sr-Cyrl-RS"/>
        </w:rPr>
        <w:t xml:space="preserve"> за јавну набавку </w:t>
      </w:r>
      <w:r w:rsidRPr="0017499A">
        <w:rPr>
          <w:b/>
          <w:lang w:val="sr-Latn-CS"/>
        </w:rPr>
        <w:t>1000</w:t>
      </w:r>
      <w:r w:rsidRPr="0017499A">
        <w:rPr>
          <w:b/>
          <w:lang w:val="sr-Cyrl-CS"/>
        </w:rPr>
        <w:t>-</w:t>
      </w:r>
      <w:r w:rsidR="00697721">
        <w:rPr>
          <w:b/>
          <w:lang w:val="sr-Latn-RS"/>
        </w:rPr>
        <w:t>1</w:t>
      </w:r>
      <w:r w:rsidRPr="0017499A">
        <w:rPr>
          <w:b/>
          <w:lang w:val="sr-Cyrl-CS"/>
        </w:rPr>
        <w:t>/</w:t>
      </w:r>
      <w:r w:rsidR="0014647A">
        <w:rPr>
          <w:b/>
          <w:lang w:val="sr-Latn-RS"/>
        </w:rPr>
        <w:t>7</w:t>
      </w:r>
      <w:r w:rsidR="00697721">
        <w:rPr>
          <w:b/>
          <w:lang w:val="sr-Latn-RS"/>
        </w:rPr>
        <w:t>5</w:t>
      </w:r>
      <w:r w:rsidR="00B61E65">
        <w:rPr>
          <w:b/>
          <w:lang w:val="sr-Cyrl-CS"/>
        </w:rPr>
        <w:t xml:space="preserve">/2 од </w:t>
      </w:r>
      <w:r w:rsidR="00697721">
        <w:rPr>
          <w:b/>
          <w:lang w:val="sr-Latn-RS"/>
        </w:rPr>
        <w:t>0</w:t>
      </w:r>
      <w:r w:rsidR="00BC3410">
        <w:rPr>
          <w:b/>
          <w:lang w:val="sr-Latn-RS"/>
        </w:rPr>
        <w:t>7</w:t>
      </w:r>
      <w:r w:rsidRPr="0017499A">
        <w:rPr>
          <w:b/>
          <w:lang w:val="sr-Cyrl-CS"/>
        </w:rPr>
        <w:t>.0</w:t>
      </w:r>
      <w:r>
        <w:rPr>
          <w:b/>
          <w:lang w:val="sr-Latn-RS"/>
        </w:rPr>
        <w:t>5</w:t>
      </w:r>
      <w:r w:rsidRPr="0017499A">
        <w:rPr>
          <w:b/>
          <w:lang w:val="sr-Cyrl-CS"/>
        </w:rPr>
        <w:t>.201</w:t>
      </w:r>
      <w:r w:rsidR="00697721">
        <w:rPr>
          <w:b/>
          <w:lang w:val="sr-Latn-RS"/>
        </w:rPr>
        <w:t>9</w:t>
      </w:r>
      <w:r w:rsidRPr="0017499A">
        <w:rPr>
          <w:b/>
          <w:lang w:val="sr-Cyrl-CS"/>
        </w:rPr>
        <w:t>. године</w:t>
      </w:r>
      <w:r w:rsidRPr="0017499A">
        <w:t xml:space="preserve"> припремљена је:</w:t>
      </w:r>
    </w:p>
    <w:p w:rsidR="00D8125E" w:rsidRPr="00691561" w:rsidRDefault="00D8125E" w:rsidP="00D8125E">
      <w:pPr>
        <w:ind w:firstLine="720"/>
        <w:jc w:val="both"/>
        <w:rPr>
          <w:rFonts w:eastAsia="TimesNewRomanPSMT"/>
        </w:rPr>
      </w:pPr>
    </w:p>
    <w:p w:rsidR="00D8125E" w:rsidRPr="00691561" w:rsidRDefault="00D8125E" w:rsidP="00D8125E">
      <w:pPr>
        <w:shd w:val="clear" w:color="auto" w:fill="C6D9F1"/>
        <w:jc w:val="center"/>
        <w:rPr>
          <w:rFonts w:eastAsia="TimesNewRomanPS-BoldMT"/>
          <w:b/>
          <w:bCs/>
          <w:lang w:val="ru-RU"/>
        </w:rPr>
      </w:pPr>
      <w:r w:rsidRPr="00691561">
        <w:rPr>
          <w:rFonts w:eastAsia="TimesNewRomanPS-BoldMT"/>
          <w:b/>
          <w:bCs/>
        </w:rPr>
        <w:t>КОНКУРСНА ДОКУМЕНТАЦИЈА</w:t>
      </w:r>
    </w:p>
    <w:p w:rsidR="00D8125E" w:rsidRPr="00691561" w:rsidRDefault="00D8125E" w:rsidP="00D8125E">
      <w:pPr>
        <w:shd w:val="clear" w:color="auto" w:fill="C6D9F1"/>
        <w:jc w:val="center"/>
        <w:rPr>
          <w:rFonts w:eastAsia="TimesNewRomanPS-BoldMT"/>
          <w:b/>
          <w:bCs/>
          <w:lang w:val="ru-RU"/>
        </w:rPr>
      </w:pPr>
    </w:p>
    <w:p w:rsidR="00D8125E" w:rsidRPr="0030302E" w:rsidRDefault="00D8125E" w:rsidP="00D8125E">
      <w:pPr>
        <w:shd w:val="clear" w:color="auto" w:fill="C6D9F1"/>
        <w:jc w:val="center"/>
        <w:rPr>
          <w:rFonts w:eastAsia="TimesNewRomanPS-BoldMT"/>
          <w:b/>
          <w:bCs/>
          <w:color w:val="auto"/>
        </w:rPr>
      </w:pPr>
      <w:r w:rsidRPr="00691561">
        <w:rPr>
          <w:rFonts w:eastAsia="TimesNewRomanPS-BoldMT"/>
          <w:b/>
          <w:bCs/>
        </w:rPr>
        <w:t xml:space="preserve">за јавну набавку мале вредности – </w:t>
      </w:r>
      <w:r w:rsidRPr="00691561">
        <w:rPr>
          <w:rFonts w:eastAsia="TimesNewRomanPS-BoldMT"/>
          <w:b/>
          <w:bCs/>
          <w:lang w:val="sr-Cyrl-RS"/>
        </w:rPr>
        <w:t xml:space="preserve">услуге </w:t>
      </w:r>
      <w:r w:rsidR="0030302E" w:rsidRPr="0030302E">
        <w:rPr>
          <w:rFonts w:eastAsia="TimesNewRomanPS-BoldMT"/>
          <w:b/>
          <w:bCs/>
          <w:color w:val="auto"/>
          <w:lang w:val="sr-Cyrl-RS"/>
        </w:rPr>
        <w:t xml:space="preserve">осигурања </w:t>
      </w:r>
      <w:r w:rsidR="0030302E" w:rsidRPr="0030302E">
        <w:rPr>
          <w:b/>
          <w:color w:val="auto"/>
          <w:lang w:val="sr-Cyrl-RS"/>
        </w:rPr>
        <w:t>у</w:t>
      </w:r>
      <w:r w:rsidR="0030302E" w:rsidRPr="0030302E">
        <w:rPr>
          <w:b/>
          <w:color w:val="auto"/>
          <w:lang w:val="sr-Latn-RS"/>
        </w:rPr>
        <w:t>сев</w:t>
      </w:r>
      <w:r w:rsidR="0030302E" w:rsidRPr="0030302E">
        <w:rPr>
          <w:b/>
          <w:color w:val="auto"/>
          <w:lang w:val="sr-Cyrl-RS"/>
        </w:rPr>
        <w:t>а</w:t>
      </w:r>
      <w:r w:rsidR="0030302E" w:rsidRPr="0030302E">
        <w:rPr>
          <w:b/>
          <w:color w:val="auto"/>
          <w:lang w:val="sr-Latn-RS"/>
        </w:rPr>
        <w:t xml:space="preserve"> </w:t>
      </w:r>
      <w:r w:rsidR="009524A1">
        <w:rPr>
          <w:b/>
          <w:color w:val="auto"/>
          <w:lang w:val="sr-Cyrl-RS"/>
        </w:rPr>
        <w:t>и плодова</w:t>
      </w:r>
      <w:r w:rsidRPr="0030302E">
        <w:rPr>
          <w:rFonts w:eastAsia="TimesNewRomanPS-BoldMT"/>
          <w:b/>
          <w:bCs/>
          <w:color w:val="auto"/>
          <w:lang w:val="sr-Cyrl-RS"/>
        </w:rPr>
        <w:t xml:space="preserve">, </w:t>
      </w:r>
      <w:r w:rsidRPr="0030302E">
        <w:rPr>
          <w:rFonts w:eastAsia="TimesNewRomanPS-BoldMT"/>
          <w:b/>
          <w:bCs/>
          <w:color w:val="auto"/>
        </w:rPr>
        <w:t xml:space="preserve">ЈН бр. </w:t>
      </w:r>
      <w:r w:rsidR="0014647A">
        <w:rPr>
          <w:rFonts w:eastAsia="TimesNewRomanPS-BoldMT"/>
          <w:b/>
          <w:bCs/>
          <w:color w:val="auto"/>
        </w:rPr>
        <w:t>7</w:t>
      </w:r>
      <w:r w:rsidR="00697721">
        <w:rPr>
          <w:rFonts w:eastAsia="TimesNewRomanPS-BoldMT"/>
          <w:b/>
          <w:bCs/>
          <w:color w:val="auto"/>
        </w:rPr>
        <w:t>5</w:t>
      </w:r>
      <w:r w:rsidRPr="0030302E">
        <w:rPr>
          <w:rFonts w:eastAsia="TimesNewRomanPS-BoldMT"/>
          <w:b/>
          <w:bCs/>
          <w:color w:val="auto"/>
        </w:rPr>
        <w:t>/20</w:t>
      </w:r>
      <w:r w:rsidR="00697721">
        <w:rPr>
          <w:rFonts w:eastAsia="TimesNewRomanPS-BoldMT"/>
          <w:b/>
          <w:bCs/>
          <w:color w:val="auto"/>
        </w:rPr>
        <w:t>19</w:t>
      </w:r>
    </w:p>
    <w:p w:rsidR="00D8125E" w:rsidRDefault="00D8125E">
      <w:pPr>
        <w:jc w:val="both"/>
        <w:rPr>
          <w:rFonts w:eastAsia="TimesNewRomanPSMT"/>
          <w:lang w:val="sr-Cyrl-RS"/>
        </w:rPr>
      </w:pPr>
    </w:p>
    <w:p w:rsidR="009524A1" w:rsidRDefault="009524A1">
      <w:pPr>
        <w:jc w:val="both"/>
        <w:rPr>
          <w:rFonts w:eastAsia="TimesNewRomanPSMT"/>
          <w:lang w:val="sr-Cyrl-RS"/>
        </w:rPr>
      </w:pPr>
    </w:p>
    <w:p w:rsidR="00221C6F" w:rsidRPr="008D38A1" w:rsidRDefault="00221C6F">
      <w:pPr>
        <w:jc w:val="both"/>
        <w:rPr>
          <w:rFonts w:eastAsia="TimesNewRomanPSMT"/>
          <w:lang w:val="sr-Cyrl-RS"/>
        </w:rPr>
      </w:pPr>
      <w:r w:rsidRPr="008D38A1">
        <w:rPr>
          <w:rFonts w:eastAsia="TimesNewRomanPSMT"/>
        </w:rPr>
        <w:t>Конкурсна документација садржи:</w:t>
      </w:r>
    </w:p>
    <w:p w:rsidR="00221C6F" w:rsidRPr="008D38A1" w:rsidRDefault="00221C6F">
      <w:pPr>
        <w:jc w:val="both"/>
        <w:rPr>
          <w:rFonts w:eastAsia="TimesNewRomanPSMT"/>
        </w:rPr>
      </w:pPr>
    </w:p>
    <w:tbl>
      <w:tblPr>
        <w:tblW w:w="9195" w:type="dxa"/>
        <w:tblInd w:w="-15" w:type="dxa"/>
        <w:tblLayout w:type="fixed"/>
        <w:tblLook w:val="0000" w:firstRow="0" w:lastRow="0" w:firstColumn="0" w:lastColumn="0" w:noHBand="0" w:noVBand="0"/>
      </w:tblPr>
      <w:tblGrid>
        <w:gridCol w:w="1553"/>
        <w:gridCol w:w="7642"/>
      </w:tblGrid>
      <w:tr w:rsidR="00E46F63" w:rsidRPr="008D38A1" w:rsidTr="00E46F63">
        <w:tc>
          <w:tcPr>
            <w:tcW w:w="1553" w:type="dxa"/>
            <w:tcBorders>
              <w:top w:val="single" w:sz="4" w:space="0" w:color="000000"/>
              <w:left w:val="single" w:sz="4" w:space="0" w:color="000000"/>
              <w:bottom w:val="single" w:sz="4" w:space="0" w:color="000000"/>
            </w:tcBorders>
            <w:shd w:val="clear" w:color="auto" w:fill="auto"/>
          </w:tcPr>
          <w:p w:rsidR="00E46F63" w:rsidRPr="008D38A1" w:rsidRDefault="00E46F63">
            <w:pPr>
              <w:jc w:val="both"/>
              <w:rPr>
                <w:rFonts w:eastAsia="TimesNewRomanPSMT"/>
                <w:b/>
                <w:i/>
                <w:lang w:val="en-US"/>
              </w:rPr>
            </w:pPr>
            <w:r w:rsidRPr="008D38A1">
              <w:rPr>
                <w:rFonts w:eastAsia="TimesNewRomanPSMT"/>
                <w:b/>
                <w:i/>
                <w:lang w:val="sr-Cyrl-CS"/>
              </w:rPr>
              <w:t>Поглавље</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E46F63" w:rsidRPr="008D38A1" w:rsidRDefault="00E46F63">
            <w:pPr>
              <w:jc w:val="center"/>
              <w:rPr>
                <w:rFonts w:eastAsia="TimesNewRomanPSMT"/>
                <w:b/>
                <w:i/>
                <w:lang w:val="en-US"/>
              </w:rPr>
            </w:pPr>
            <w:r w:rsidRPr="008D38A1">
              <w:rPr>
                <w:rFonts w:eastAsia="TimesNewRomanPSMT"/>
                <w:b/>
                <w:i/>
                <w:lang w:val="en-US"/>
              </w:rPr>
              <w:t>Назив</w:t>
            </w:r>
            <w:r w:rsidRPr="008D38A1">
              <w:rPr>
                <w:rFonts w:eastAsia="TimesNewRomanPSMT"/>
                <w:b/>
                <w:i/>
                <w:lang w:val="sr-Cyrl-CS"/>
              </w:rPr>
              <w:t xml:space="preserve"> поглавља</w:t>
            </w:r>
          </w:p>
        </w:tc>
      </w:tr>
      <w:tr w:rsidR="00E46F63" w:rsidRPr="00E60BD2" w:rsidTr="00E46F63">
        <w:tc>
          <w:tcPr>
            <w:tcW w:w="1553" w:type="dxa"/>
            <w:tcBorders>
              <w:top w:val="single" w:sz="4" w:space="0" w:color="000000"/>
              <w:left w:val="single" w:sz="4" w:space="0" w:color="000000"/>
              <w:bottom w:val="single" w:sz="4" w:space="0" w:color="000000"/>
            </w:tcBorders>
            <w:shd w:val="clear" w:color="auto" w:fill="auto"/>
          </w:tcPr>
          <w:p w:rsidR="00E46F63" w:rsidRPr="00E60BD2" w:rsidRDefault="00E46F63">
            <w:pPr>
              <w:snapToGrid w:val="0"/>
              <w:jc w:val="center"/>
              <w:rPr>
                <w:rFonts w:eastAsia="TimesNewRomanPSMT"/>
                <w:color w:val="auto"/>
                <w:lang w:val="sr-Cyrl-RS"/>
              </w:rPr>
            </w:pPr>
            <w:r w:rsidRPr="00E60BD2">
              <w:rPr>
                <w:bCs/>
                <w:iCs/>
                <w:color w:val="auto"/>
              </w:rPr>
              <w:t>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E46F63" w:rsidRPr="00E60BD2" w:rsidRDefault="00E46F63">
            <w:pPr>
              <w:snapToGrid w:val="0"/>
              <w:jc w:val="both"/>
              <w:rPr>
                <w:rFonts w:eastAsia="TimesNewRomanPSMT"/>
                <w:color w:val="auto"/>
                <w:lang w:val="sr-Cyrl-RS"/>
              </w:rPr>
            </w:pPr>
            <w:r w:rsidRPr="00E60BD2">
              <w:rPr>
                <w:rFonts w:eastAsia="TimesNewRomanPSMT"/>
                <w:color w:val="auto"/>
                <w:lang w:val="sr-Cyrl-RS"/>
              </w:rPr>
              <w:t>Општи подаци о јавној набавци</w:t>
            </w:r>
          </w:p>
        </w:tc>
      </w:tr>
      <w:tr w:rsidR="00E46F63" w:rsidRPr="00E60BD2" w:rsidTr="00E46F63">
        <w:tc>
          <w:tcPr>
            <w:tcW w:w="1553" w:type="dxa"/>
            <w:tcBorders>
              <w:top w:val="single" w:sz="4" w:space="0" w:color="000000"/>
              <w:left w:val="single" w:sz="4" w:space="0" w:color="000000"/>
              <w:bottom w:val="single" w:sz="4" w:space="0" w:color="000000"/>
            </w:tcBorders>
            <w:shd w:val="clear" w:color="auto" w:fill="auto"/>
          </w:tcPr>
          <w:p w:rsidR="00E46F63" w:rsidRPr="00E60BD2" w:rsidRDefault="00E46F63">
            <w:pPr>
              <w:snapToGrid w:val="0"/>
              <w:jc w:val="center"/>
              <w:rPr>
                <w:rFonts w:eastAsia="TimesNewRomanPSMT"/>
                <w:color w:val="auto"/>
                <w:lang w:val="sr-Cyrl-RS"/>
              </w:rPr>
            </w:pPr>
            <w:r w:rsidRPr="00E60BD2">
              <w:rPr>
                <w:bCs/>
                <w:iCs/>
                <w:color w:val="auto"/>
              </w:rPr>
              <w:t>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E46F63" w:rsidRPr="00E60BD2" w:rsidRDefault="00E46F63">
            <w:pPr>
              <w:snapToGrid w:val="0"/>
              <w:jc w:val="both"/>
              <w:rPr>
                <w:rFonts w:eastAsia="TimesNewRomanPSMT"/>
                <w:color w:val="auto"/>
                <w:lang w:val="sr-Cyrl-RS"/>
              </w:rPr>
            </w:pPr>
            <w:r w:rsidRPr="00E60BD2">
              <w:rPr>
                <w:rFonts w:eastAsia="TimesNewRomanPSMT"/>
                <w:color w:val="auto"/>
                <w:lang w:val="sr-Cyrl-RS"/>
              </w:rPr>
              <w:t>Подаци о предмету јавне набавке</w:t>
            </w:r>
          </w:p>
        </w:tc>
      </w:tr>
      <w:tr w:rsidR="00E46F63" w:rsidRPr="00E60BD2" w:rsidTr="00E46F63">
        <w:tc>
          <w:tcPr>
            <w:tcW w:w="1553" w:type="dxa"/>
            <w:tcBorders>
              <w:top w:val="single" w:sz="4" w:space="0" w:color="000000"/>
              <w:left w:val="single" w:sz="4" w:space="0" w:color="000000"/>
              <w:bottom w:val="single" w:sz="4" w:space="0" w:color="000000"/>
            </w:tcBorders>
            <w:shd w:val="clear" w:color="auto" w:fill="auto"/>
          </w:tcPr>
          <w:p w:rsidR="00E46F63" w:rsidRPr="00E60BD2" w:rsidRDefault="00E46F63">
            <w:pPr>
              <w:snapToGrid w:val="0"/>
              <w:jc w:val="center"/>
              <w:rPr>
                <w:rFonts w:eastAsia="TimesNewRomanPSMT"/>
                <w:color w:val="auto"/>
                <w:lang w:val="sr-Cyrl-RS"/>
              </w:rPr>
            </w:pPr>
          </w:p>
          <w:p w:rsidR="00E46F63" w:rsidRPr="00E60BD2" w:rsidRDefault="00E46F63">
            <w:pPr>
              <w:snapToGrid w:val="0"/>
              <w:jc w:val="center"/>
              <w:rPr>
                <w:rFonts w:eastAsia="TimesNewRomanPSMT"/>
                <w:color w:val="auto"/>
                <w:lang w:val="sr-Cyrl-RS"/>
              </w:rPr>
            </w:pPr>
          </w:p>
          <w:p w:rsidR="00E46F63" w:rsidRPr="00E60BD2" w:rsidRDefault="00E46F63">
            <w:pPr>
              <w:snapToGrid w:val="0"/>
              <w:jc w:val="center"/>
              <w:rPr>
                <w:rFonts w:eastAsia="TimesNewRomanPSMT"/>
                <w:color w:val="auto"/>
                <w:lang w:val="sr-Cyrl-RS"/>
              </w:rPr>
            </w:pPr>
          </w:p>
          <w:p w:rsidR="00E46F63" w:rsidRPr="00E60BD2" w:rsidRDefault="00E46F63">
            <w:pPr>
              <w:snapToGrid w:val="0"/>
              <w:jc w:val="center"/>
              <w:rPr>
                <w:rFonts w:eastAsia="TimesNewRomanPSMT"/>
                <w:color w:val="auto"/>
                <w:lang w:val="sr-Cyrl-RS"/>
              </w:rPr>
            </w:pPr>
          </w:p>
          <w:p w:rsidR="00E46F63" w:rsidRPr="00E60BD2" w:rsidRDefault="00E46F63">
            <w:pPr>
              <w:snapToGrid w:val="0"/>
              <w:jc w:val="center"/>
              <w:rPr>
                <w:rFonts w:eastAsia="TimesNewRomanPSMT"/>
                <w:color w:val="auto"/>
                <w:lang w:val="sr-Cyrl-RS"/>
              </w:rPr>
            </w:pPr>
            <w:r w:rsidRPr="00E60BD2">
              <w:rPr>
                <w:rFonts w:eastAsia="TimesNewRomanPSMT"/>
                <w:color w:val="auto"/>
                <w:lang w:val="en-US"/>
              </w:rPr>
              <w:t>III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E46F63" w:rsidRPr="00E60BD2" w:rsidRDefault="00E46F63">
            <w:pPr>
              <w:snapToGrid w:val="0"/>
              <w:jc w:val="both"/>
              <w:rPr>
                <w:rFonts w:eastAsia="TimesNewRomanPSMT"/>
                <w:color w:val="auto"/>
                <w:lang w:val="sr-Cyrl-RS"/>
              </w:rPr>
            </w:pPr>
            <w:r w:rsidRPr="00E60BD2">
              <w:rPr>
                <w:rFonts w:eastAsia="TimesNewRomanPSMT"/>
                <w:color w:val="auto"/>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E60BD2">
              <w:rPr>
                <w:rFonts w:eastAsia="TimesNewRomanPSMT"/>
                <w:color w:val="auto"/>
                <w:lang w:val="sr-Cyrl-CS"/>
              </w:rPr>
              <w:t>о</w:t>
            </w:r>
            <w:r w:rsidRPr="00E60BD2">
              <w:rPr>
                <w:rFonts w:eastAsia="TimesNewRomanPSMT"/>
                <w:color w:val="auto"/>
                <w:lang w:val="sr-Cyrl-RS"/>
              </w:rPr>
              <w:t>руке добара, евентуалне додатне услуге и сл.</w:t>
            </w:r>
          </w:p>
        </w:tc>
      </w:tr>
      <w:tr w:rsidR="00E46F63" w:rsidRPr="00E60BD2" w:rsidTr="00E46F63">
        <w:tc>
          <w:tcPr>
            <w:tcW w:w="1553" w:type="dxa"/>
            <w:tcBorders>
              <w:top w:val="single" w:sz="4" w:space="0" w:color="000000"/>
              <w:left w:val="single" w:sz="4" w:space="0" w:color="000000"/>
              <w:bottom w:val="single" w:sz="4" w:space="0" w:color="000000"/>
            </w:tcBorders>
            <w:shd w:val="clear" w:color="auto" w:fill="auto"/>
          </w:tcPr>
          <w:p w:rsidR="00E46F63" w:rsidRPr="00E60BD2" w:rsidRDefault="00E46F63">
            <w:pPr>
              <w:snapToGrid w:val="0"/>
              <w:jc w:val="center"/>
              <w:rPr>
                <w:rFonts w:eastAsia="TimesNewRomanPSMT"/>
                <w:color w:val="auto"/>
                <w:lang w:val="sr-Cyrl-RS"/>
              </w:rPr>
            </w:pPr>
          </w:p>
          <w:p w:rsidR="00E46F63" w:rsidRPr="00E60BD2" w:rsidRDefault="00E46F63">
            <w:pPr>
              <w:snapToGrid w:val="0"/>
              <w:jc w:val="center"/>
              <w:rPr>
                <w:rFonts w:eastAsia="TimesNewRomanPSMT"/>
                <w:color w:val="auto"/>
                <w:lang w:val="sr-Cyrl-RS"/>
              </w:rPr>
            </w:pPr>
          </w:p>
          <w:p w:rsidR="00E46F63" w:rsidRPr="00E60BD2" w:rsidRDefault="00E46F63">
            <w:pPr>
              <w:snapToGrid w:val="0"/>
              <w:jc w:val="center"/>
              <w:rPr>
                <w:rFonts w:eastAsia="TimesNewRomanPSMT"/>
                <w:color w:val="auto"/>
                <w:lang w:val="sr-Cyrl-RS"/>
              </w:rPr>
            </w:pPr>
            <w:r w:rsidRPr="00E60BD2">
              <w:rPr>
                <w:rFonts w:eastAsia="TimesNewRomanPSMT"/>
                <w:color w:val="auto"/>
                <w:lang w:val="sr-Latn-CS"/>
              </w:rPr>
              <w:t>I</w:t>
            </w:r>
            <w:r w:rsidRPr="00E60BD2">
              <w:rPr>
                <w:rFonts w:eastAsia="TimesNewRomanPSMT"/>
                <w:color w:val="auto"/>
                <w:lang w:val="en-US"/>
              </w:rPr>
              <w:t>V</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E46F63" w:rsidRPr="00E60BD2" w:rsidRDefault="00E46F63">
            <w:pPr>
              <w:snapToGrid w:val="0"/>
              <w:jc w:val="both"/>
              <w:rPr>
                <w:rFonts w:eastAsia="TimesNewRomanPSMT"/>
                <w:color w:val="auto"/>
                <w:lang w:val="sr-Cyrl-RS"/>
              </w:rPr>
            </w:pPr>
            <w:r w:rsidRPr="00E60BD2">
              <w:rPr>
                <w:rFonts w:eastAsia="TimesNewRomanPSMT"/>
                <w:color w:val="auto"/>
                <w:lang w:val="sr-Cyrl-RS"/>
              </w:rPr>
              <w:t>Техничка документација и планови, односно документација о кредитној способности наручиоца у случају јавне набавке фин</w:t>
            </w:r>
            <w:r w:rsidRPr="00E60BD2">
              <w:rPr>
                <w:rFonts w:eastAsia="TimesNewRomanPSMT"/>
                <w:color w:val="auto"/>
                <w:lang w:val="sr-Cyrl-CS"/>
              </w:rPr>
              <w:t>ан</w:t>
            </w:r>
            <w:r w:rsidRPr="00E60BD2">
              <w:rPr>
                <w:rFonts w:eastAsia="TimesNewRomanPSMT"/>
                <w:color w:val="auto"/>
                <w:lang w:val="sr-Cyrl-RS"/>
              </w:rPr>
              <w:t xml:space="preserve">сијске услуге кредита  </w:t>
            </w:r>
          </w:p>
        </w:tc>
      </w:tr>
      <w:tr w:rsidR="00E46F63" w:rsidRPr="00B61E65" w:rsidTr="00E46F63">
        <w:tc>
          <w:tcPr>
            <w:tcW w:w="1553" w:type="dxa"/>
            <w:tcBorders>
              <w:top w:val="single" w:sz="4" w:space="0" w:color="000000"/>
              <w:left w:val="single" w:sz="4" w:space="0" w:color="000000"/>
              <w:bottom w:val="single" w:sz="4" w:space="0" w:color="000000"/>
            </w:tcBorders>
            <w:shd w:val="clear" w:color="auto" w:fill="auto"/>
          </w:tcPr>
          <w:p w:rsidR="00E46F63" w:rsidRPr="00E60BD2" w:rsidRDefault="00E46F63">
            <w:pPr>
              <w:snapToGrid w:val="0"/>
              <w:jc w:val="center"/>
              <w:rPr>
                <w:rFonts w:eastAsia="TimesNewRomanPSMT"/>
                <w:color w:val="auto"/>
                <w:lang w:val="sr-Cyrl-RS"/>
              </w:rPr>
            </w:pPr>
          </w:p>
          <w:p w:rsidR="00E46F63" w:rsidRPr="00E60BD2" w:rsidRDefault="00E46F63">
            <w:pPr>
              <w:snapToGrid w:val="0"/>
              <w:jc w:val="center"/>
              <w:rPr>
                <w:rFonts w:eastAsia="TimesNewRomanPSMT"/>
                <w:color w:val="auto"/>
                <w:lang w:val="sr-Cyrl-RS"/>
              </w:rPr>
            </w:pPr>
          </w:p>
          <w:p w:rsidR="00E46F63" w:rsidRPr="00E60BD2" w:rsidRDefault="00E46F63">
            <w:pPr>
              <w:snapToGrid w:val="0"/>
              <w:jc w:val="center"/>
              <w:rPr>
                <w:rFonts w:eastAsia="TimesNewRomanPSMT"/>
                <w:color w:val="auto"/>
                <w:lang w:val="sr-Cyrl-RS"/>
              </w:rPr>
            </w:pPr>
            <w:r w:rsidRPr="00E60BD2">
              <w:rPr>
                <w:rFonts w:eastAsia="TimesNewRomanPSMT"/>
                <w:color w:val="auto"/>
                <w:lang w:val="en-US"/>
              </w:rPr>
              <w:t>V</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E46F63" w:rsidRPr="00E60BD2" w:rsidRDefault="00E46F63" w:rsidP="005271B3">
            <w:pPr>
              <w:snapToGrid w:val="0"/>
              <w:jc w:val="both"/>
              <w:rPr>
                <w:rFonts w:eastAsia="TimesNewRomanPSMT"/>
                <w:color w:val="auto"/>
                <w:lang w:val="ru-RU"/>
              </w:rPr>
            </w:pPr>
            <w:r w:rsidRPr="00E60BD2">
              <w:rPr>
                <w:rFonts w:eastAsia="TimesNewRomanPSMT"/>
                <w:color w:val="auto"/>
                <w:lang w:val="sr-Cyrl-RS"/>
              </w:rPr>
              <w:t>Услови за учешће у поступку јавне набавке из чл. 75. и 76. Закона и упутство како се доказује испуњеност тих услова</w:t>
            </w:r>
          </w:p>
        </w:tc>
      </w:tr>
      <w:tr w:rsidR="00E46F63" w:rsidRPr="00B61E65" w:rsidTr="00E46F63">
        <w:tc>
          <w:tcPr>
            <w:tcW w:w="1553" w:type="dxa"/>
            <w:tcBorders>
              <w:top w:val="single" w:sz="4" w:space="0" w:color="000000"/>
              <w:left w:val="single" w:sz="4" w:space="0" w:color="000000"/>
              <w:bottom w:val="single" w:sz="4" w:space="0" w:color="000000"/>
            </w:tcBorders>
            <w:shd w:val="clear" w:color="auto" w:fill="auto"/>
          </w:tcPr>
          <w:p w:rsidR="00E46F63" w:rsidRPr="00E60BD2" w:rsidRDefault="00E46F63">
            <w:pPr>
              <w:snapToGrid w:val="0"/>
              <w:jc w:val="center"/>
              <w:rPr>
                <w:rFonts w:eastAsia="TimesNewRomanPSMT"/>
                <w:color w:val="auto"/>
                <w:lang w:val="sr-Cyrl-RS"/>
              </w:rPr>
            </w:pPr>
            <w:r w:rsidRPr="00E60BD2">
              <w:rPr>
                <w:rFonts w:eastAsia="TimesNewRomanPSMT"/>
                <w:color w:val="auto"/>
                <w:lang w:val="en-US"/>
              </w:rPr>
              <w:t>VI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E46F63" w:rsidRPr="00E60BD2" w:rsidRDefault="00E46F63">
            <w:pPr>
              <w:snapToGrid w:val="0"/>
              <w:jc w:val="both"/>
              <w:rPr>
                <w:rFonts w:eastAsia="TimesNewRomanPSMT"/>
                <w:color w:val="auto"/>
                <w:lang w:val="sr-Cyrl-RS"/>
              </w:rPr>
            </w:pPr>
            <w:r w:rsidRPr="00E60BD2">
              <w:rPr>
                <w:rFonts w:eastAsia="TimesNewRomanPSMT"/>
                <w:color w:val="auto"/>
                <w:lang w:val="sr-Cyrl-RS"/>
              </w:rPr>
              <w:t>Упутство понуђачима како да сачине понуду</w:t>
            </w:r>
          </w:p>
        </w:tc>
      </w:tr>
      <w:tr w:rsidR="00E46F63" w:rsidRPr="00E60BD2" w:rsidTr="00E46F63">
        <w:tc>
          <w:tcPr>
            <w:tcW w:w="1553" w:type="dxa"/>
            <w:tcBorders>
              <w:top w:val="single" w:sz="4" w:space="0" w:color="000000"/>
              <w:left w:val="single" w:sz="4" w:space="0" w:color="000000"/>
              <w:bottom w:val="single" w:sz="4" w:space="0" w:color="000000"/>
            </w:tcBorders>
            <w:shd w:val="clear" w:color="auto" w:fill="auto"/>
          </w:tcPr>
          <w:p w:rsidR="00E46F63" w:rsidRPr="00E60BD2" w:rsidRDefault="00E46F63">
            <w:pPr>
              <w:snapToGrid w:val="0"/>
              <w:jc w:val="center"/>
              <w:rPr>
                <w:rFonts w:eastAsia="TimesNewRomanPSMT"/>
                <w:color w:val="auto"/>
                <w:lang w:val="sr-Cyrl-RS"/>
              </w:rPr>
            </w:pPr>
            <w:r w:rsidRPr="00E60BD2">
              <w:rPr>
                <w:rFonts w:eastAsia="TimesNewRomanPSMT"/>
                <w:color w:val="auto"/>
                <w:lang w:val="en-US"/>
              </w:rPr>
              <w:t>VII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E46F63" w:rsidRPr="00E60BD2" w:rsidRDefault="00E46F63">
            <w:pPr>
              <w:snapToGrid w:val="0"/>
              <w:jc w:val="both"/>
              <w:rPr>
                <w:rFonts w:eastAsia="TimesNewRomanPSMT"/>
                <w:color w:val="auto"/>
                <w:lang w:val="sr-Cyrl-RS"/>
              </w:rPr>
            </w:pPr>
            <w:r w:rsidRPr="00E60BD2">
              <w:rPr>
                <w:rFonts w:eastAsia="TimesNewRomanPSMT"/>
                <w:color w:val="auto"/>
                <w:lang w:val="sr-Cyrl-RS"/>
              </w:rPr>
              <w:t>Образац понуде</w:t>
            </w:r>
          </w:p>
        </w:tc>
      </w:tr>
      <w:tr w:rsidR="00E46F63" w:rsidRPr="00E60BD2" w:rsidTr="00E46F63">
        <w:tc>
          <w:tcPr>
            <w:tcW w:w="1553" w:type="dxa"/>
            <w:tcBorders>
              <w:top w:val="single" w:sz="4" w:space="0" w:color="000000"/>
              <w:left w:val="single" w:sz="4" w:space="0" w:color="000000"/>
              <w:bottom w:val="single" w:sz="4" w:space="0" w:color="000000"/>
            </w:tcBorders>
            <w:shd w:val="clear" w:color="auto" w:fill="auto"/>
          </w:tcPr>
          <w:p w:rsidR="00E46F63" w:rsidRPr="00E60BD2" w:rsidRDefault="00E46F63">
            <w:pPr>
              <w:snapToGrid w:val="0"/>
              <w:jc w:val="center"/>
              <w:rPr>
                <w:rFonts w:eastAsia="TimesNewRomanPSMT"/>
                <w:color w:val="auto"/>
                <w:lang w:val="sr-Cyrl-RS"/>
              </w:rPr>
            </w:pPr>
            <w:r w:rsidRPr="00E60BD2">
              <w:rPr>
                <w:rFonts w:eastAsia="TimesNewRomanPSMT"/>
                <w:color w:val="auto"/>
                <w:lang w:val="en-US"/>
              </w:rPr>
              <w:t>VIII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E46F63" w:rsidRPr="00E60BD2" w:rsidRDefault="00E46F63">
            <w:pPr>
              <w:snapToGrid w:val="0"/>
              <w:jc w:val="both"/>
              <w:rPr>
                <w:rFonts w:eastAsia="TimesNewRomanPSMT"/>
                <w:color w:val="auto"/>
                <w:lang w:val="sr-Cyrl-RS"/>
              </w:rPr>
            </w:pPr>
            <w:r w:rsidRPr="00E60BD2">
              <w:rPr>
                <w:rFonts w:eastAsia="TimesNewRomanPSMT"/>
                <w:color w:val="auto"/>
                <w:lang w:val="sr-Cyrl-RS"/>
              </w:rPr>
              <w:t>Модел уговора</w:t>
            </w:r>
          </w:p>
        </w:tc>
      </w:tr>
      <w:tr w:rsidR="00B61E65" w:rsidRPr="00E60BD2" w:rsidTr="00E46F63">
        <w:tc>
          <w:tcPr>
            <w:tcW w:w="1553" w:type="dxa"/>
            <w:tcBorders>
              <w:top w:val="single" w:sz="4" w:space="0" w:color="000000"/>
              <w:left w:val="single" w:sz="4" w:space="0" w:color="000000"/>
              <w:bottom w:val="single" w:sz="4" w:space="0" w:color="000000"/>
            </w:tcBorders>
            <w:shd w:val="clear" w:color="auto" w:fill="auto"/>
          </w:tcPr>
          <w:p w:rsidR="00B61E65" w:rsidRPr="00E60BD2" w:rsidRDefault="00B61E65" w:rsidP="00B61E65">
            <w:pPr>
              <w:snapToGrid w:val="0"/>
              <w:jc w:val="center"/>
              <w:rPr>
                <w:rFonts w:eastAsia="TimesNewRomanPSMT"/>
                <w:color w:val="auto"/>
                <w:lang w:val="sr-Cyrl-RS"/>
              </w:rPr>
            </w:pPr>
            <w:r w:rsidRPr="00E60BD2">
              <w:rPr>
                <w:rFonts w:eastAsia="TimesNewRomanPSMT"/>
                <w:color w:val="auto"/>
                <w:lang w:val="en-US"/>
              </w:rPr>
              <w:t>IX</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B61E65" w:rsidRPr="00B61E65" w:rsidRDefault="00B61E65" w:rsidP="00B61E65">
            <w:pPr>
              <w:snapToGrid w:val="0"/>
              <w:jc w:val="both"/>
              <w:rPr>
                <w:rFonts w:eastAsia="TimesNewRomanPSMT"/>
                <w:color w:val="auto"/>
                <w:lang w:val="sr-Cyrl-RS"/>
              </w:rPr>
            </w:pPr>
            <w:r w:rsidRPr="00E60BD2">
              <w:rPr>
                <w:rFonts w:eastAsia="TimesNewRomanPSMT"/>
                <w:color w:val="auto"/>
                <w:lang w:val="sr-Cyrl-RS"/>
              </w:rPr>
              <w:t xml:space="preserve">Образац </w:t>
            </w:r>
            <w:r>
              <w:rPr>
                <w:rFonts w:eastAsia="TimesNewRomanPSMT"/>
                <w:color w:val="auto"/>
                <w:lang w:val="sr-Cyrl-RS"/>
              </w:rPr>
              <w:t>структуре цене</w:t>
            </w:r>
          </w:p>
        </w:tc>
      </w:tr>
      <w:tr w:rsidR="00B61E65" w:rsidRPr="00E60BD2" w:rsidTr="00E46F63">
        <w:tc>
          <w:tcPr>
            <w:tcW w:w="1553" w:type="dxa"/>
            <w:tcBorders>
              <w:top w:val="single" w:sz="4" w:space="0" w:color="000000"/>
              <w:left w:val="single" w:sz="4" w:space="0" w:color="000000"/>
              <w:bottom w:val="single" w:sz="4" w:space="0" w:color="000000"/>
            </w:tcBorders>
            <w:shd w:val="clear" w:color="auto" w:fill="auto"/>
          </w:tcPr>
          <w:p w:rsidR="00B61E65" w:rsidRPr="00E60BD2" w:rsidRDefault="00B61E65" w:rsidP="00B61E65">
            <w:pPr>
              <w:snapToGrid w:val="0"/>
              <w:jc w:val="center"/>
              <w:rPr>
                <w:rFonts w:eastAsia="TimesNewRomanPSMT"/>
                <w:color w:val="auto"/>
                <w:lang w:val="sr-Cyrl-RS"/>
              </w:rPr>
            </w:pPr>
            <w:r w:rsidRPr="00E60BD2">
              <w:rPr>
                <w:rFonts w:eastAsia="TimesNewRomanPSMT"/>
                <w:color w:val="auto"/>
                <w:lang w:val="en-US"/>
              </w:rPr>
              <w:t>X</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B61E65" w:rsidRPr="00E60BD2" w:rsidRDefault="00B61E65">
            <w:pPr>
              <w:snapToGrid w:val="0"/>
              <w:jc w:val="both"/>
              <w:rPr>
                <w:rFonts w:eastAsia="TimesNewRomanPSMT"/>
                <w:color w:val="auto"/>
                <w:lang w:val="sr-Cyrl-RS"/>
              </w:rPr>
            </w:pPr>
            <w:r w:rsidRPr="00E60BD2">
              <w:rPr>
                <w:rFonts w:eastAsia="TimesNewRomanPSMT"/>
                <w:color w:val="auto"/>
                <w:lang w:val="sr-Cyrl-RS"/>
              </w:rPr>
              <w:t>Образац трошкова припреме понуде</w:t>
            </w:r>
          </w:p>
        </w:tc>
      </w:tr>
      <w:tr w:rsidR="00B61E65" w:rsidRPr="00B61E65" w:rsidTr="00E46F63">
        <w:tc>
          <w:tcPr>
            <w:tcW w:w="1553" w:type="dxa"/>
            <w:tcBorders>
              <w:top w:val="single" w:sz="4" w:space="0" w:color="000000"/>
              <w:left w:val="single" w:sz="4" w:space="0" w:color="000000"/>
              <w:bottom w:val="single" w:sz="4" w:space="0" w:color="000000"/>
            </w:tcBorders>
            <w:shd w:val="clear" w:color="auto" w:fill="auto"/>
          </w:tcPr>
          <w:p w:rsidR="00B61E65" w:rsidRPr="00E60BD2" w:rsidRDefault="00B61E65" w:rsidP="00B61E65">
            <w:pPr>
              <w:snapToGrid w:val="0"/>
              <w:jc w:val="center"/>
              <w:rPr>
                <w:rFonts w:eastAsia="TimesNewRomanPSMT"/>
                <w:color w:val="auto"/>
                <w:lang w:val="en-US"/>
              </w:rPr>
            </w:pPr>
            <w:r w:rsidRPr="00E60BD2">
              <w:rPr>
                <w:rFonts w:eastAsia="TimesNewRomanPSMT"/>
                <w:color w:val="auto"/>
                <w:lang w:val="en-US"/>
              </w:rPr>
              <w:t>XI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B61E65" w:rsidRPr="00E60BD2" w:rsidRDefault="00B61E65">
            <w:pPr>
              <w:snapToGrid w:val="0"/>
              <w:jc w:val="both"/>
              <w:rPr>
                <w:rFonts w:eastAsia="TimesNewRomanPSMT"/>
                <w:color w:val="auto"/>
                <w:lang w:val="sr-Cyrl-RS"/>
              </w:rPr>
            </w:pPr>
            <w:r w:rsidRPr="00E60BD2">
              <w:rPr>
                <w:rFonts w:eastAsia="TimesNewRomanPSMT"/>
                <w:color w:val="auto"/>
                <w:lang w:val="sr-Cyrl-RS"/>
              </w:rPr>
              <w:t>Образац изјаве о независној понуди</w:t>
            </w:r>
          </w:p>
        </w:tc>
      </w:tr>
      <w:tr w:rsidR="00B61E65" w:rsidRPr="00E60BD2" w:rsidTr="00E46F63">
        <w:tc>
          <w:tcPr>
            <w:tcW w:w="1553" w:type="dxa"/>
            <w:tcBorders>
              <w:top w:val="single" w:sz="4" w:space="0" w:color="000000"/>
              <w:left w:val="single" w:sz="4" w:space="0" w:color="000000"/>
              <w:bottom w:val="single" w:sz="4" w:space="0" w:color="000000"/>
            </w:tcBorders>
            <w:shd w:val="clear" w:color="auto" w:fill="auto"/>
          </w:tcPr>
          <w:p w:rsidR="00B61E65" w:rsidRPr="00E60BD2" w:rsidRDefault="00B61E65">
            <w:pPr>
              <w:snapToGrid w:val="0"/>
              <w:jc w:val="center"/>
              <w:rPr>
                <w:rFonts w:eastAsia="TimesNewRomanPSMT"/>
                <w:color w:val="auto"/>
                <w:lang w:val="en-US"/>
              </w:rPr>
            </w:pPr>
            <w:r w:rsidRPr="00E60BD2">
              <w:rPr>
                <w:rFonts w:eastAsia="TimesNewRomanPSMT"/>
                <w:color w:val="auto"/>
                <w:lang w:val="en-US"/>
              </w:rPr>
              <w:t>XII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B61E65" w:rsidRPr="00E60BD2" w:rsidRDefault="00B61E65">
            <w:pPr>
              <w:snapToGrid w:val="0"/>
              <w:jc w:val="both"/>
              <w:rPr>
                <w:rFonts w:eastAsia="TimesNewRomanPSMT"/>
                <w:color w:val="auto"/>
                <w:lang w:val="sr-Cyrl-RS"/>
              </w:rPr>
            </w:pPr>
            <w:r w:rsidRPr="00E60BD2">
              <w:rPr>
                <w:rFonts w:eastAsia="TimesNewRomanPSMT"/>
                <w:color w:val="auto"/>
                <w:lang w:val="sr-Cyrl-RS"/>
              </w:rPr>
              <w:t>Образац изјаве о поштовању обавеза из чл. 75. ст. 2. Закона</w:t>
            </w:r>
          </w:p>
        </w:tc>
      </w:tr>
    </w:tbl>
    <w:p w:rsidR="00221C6F" w:rsidRPr="00E60BD2" w:rsidRDefault="00221C6F">
      <w:pPr>
        <w:jc w:val="both"/>
        <w:rPr>
          <w:color w:val="auto"/>
        </w:rPr>
      </w:pPr>
    </w:p>
    <w:p w:rsidR="00221C6F" w:rsidRDefault="00221C6F">
      <w:pPr>
        <w:jc w:val="both"/>
        <w:rPr>
          <w:rFonts w:eastAsia="TimesNewRomanPSMT"/>
          <w:color w:val="auto"/>
          <w:lang w:val="sr-Cyrl-RS"/>
        </w:rPr>
      </w:pPr>
    </w:p>
    <w:p w:rsidR="00A321FC" w:rsidRPr="00A321FC" w:rsidRDefault="00A321FC">
      <w:pPr>
        <w:jc w:val="both"/>
        <w:rPr>
          <w:rFonts w:eastAsia="TimesNewRomanPSMT"/>
          <w:color w:val="auto"/>
          <w:lang w:val="sr-Cyrl-RS"/>
        </w:rPr>
      </w:pPr>
    </w:p>
    <w:p w:rsidR="00221C6F" w:rsidRPr="00E60BD2" w:rsidRDefault="00221C6F">
      <w:pPr>
        <w:jc w:val="both"/>
        <w:rPr>
          <w:rFonts w:eastAsia="TimesNewRomanPSMT"/>
          <w:color w:val="auto"/>
          <w:lang w:val="sr-Cyrl-RS"/>
        </w:rPr>
      </w:pPr>
    </w:p>
    <w:p w:rsidR="00221C6F" w:rsidRPr="008D38A1" w:rsidRDefault="00221C6F">
      <w:pPr>
        <w:jc w:val="both"/>
        <w:rPr>
          <w:rFonts w:eastAsia="TimesNewRomanPSMT"/>
          <w:lang w:val="sr-Cyrl-RS"/>
        </w:rPr>
      </w:pPr>
    </w:p>
    <w:p w:rsidR="00084C33" w:rsidRPr="008D38A1" w:rsidRDefault="00084C33">
      <w:pPr>
        <w:jc w:val="both"/>
        <w:rPr>
          <w:rFonts w:eastAsia="TimesNewRomanPSMT"/>
          <w:lang w:val="sr-Cyrl-RS"/>
        </w:rPr>
      </w:pPr>
    </w:p>
    <w:p w:rsidR="00842D73" w:rsidRDefault="00842D73">
      <w:pPr>
        <w:jc w:val="both"/>
        <w:rPr>
          <w:rFonts w:eastAsia="TimesNewRomanPSMT"/>
          <w:lang w:val="sr-Cyrl-RS"/>
        </w:rPr>
      </w:pPr>
    </w:p>
    <w:p w:rsidR="00EF7D45" w:rsidRDefault="00EF7D45">
      <w:pPr>
        <w:jc w:val="both"/>
        <w:rPr>
          <w:rFonts w:eastAsia="TimesNewRomanPSMT"/>
          <w:lang w:val="sr-Cyrl-RS"/>
        </w:rPr>
      </w:pPr>
    </w:p>
    <w:p w:rsidR="00EF7D45" w:rsidRDefault="00EF7D45">
      <w:pPr>
        <w:jc w:val="both"/>
        <w:rPr>
          <w:rFonts w:eastAsia="TimesNewRomanPSMT"/>
          <w:lang w:val="sr-Cyrl-RS"/>
        </w:rPr>
      </w:pPr>
    </w:p>
    <w:p w:rsidR="00EF7D45" w:rsidRDefault="00EF7D45">
      <w:pPr>
        <w:jc w:val="both"/>
        <w:rPr>
          <w:rFonts w:eastAsia="TimesNewRomanPSMT"/>
          <w:lang w:val="sr-Cyrl-RS"/>
        </w:rPr>
      </w:pPr>
    </w:p>
    <w:p w:rsidR="00EF7D45" w:rsidRDefault="00EF7D45">
      <w:pPr>
        <w:jc w:val="both"/>
        <w:rPr>
          <w:rFonts w:eastAsia="TimesNewRomanPSMT"/>
          <w:lang w:val="sr-Cyrl-RS"/>
        </w:rPr>
      </w:pPr>
    </w:p>
    <w:p w:rsidR="00D8125E" w:rsidRDefault="00D8125E">
      <w:pPr>
        <w:jc w:val="both"/>
        <w:rPr>
          <w:rFonts w:eastAsia="TimesNewRomanPSMT"/>
          <w:lang w:val="sr-Cyrl-RS"/>
        </w:rPr>
      </w:pPr>
    </w:p>
    <w:p w:rsidR="00221C6F" w:rsidRPr="008D38A1" w:rsidRDefault="00221C6F">
      <w:pPr>
        <w:shd w:val="clear" w:color="auto" w:fill="C6D9F1"/>
        <w:jc w:val="center"/>
        <w:rPr>
          <w:b/>
          <w:bCs/>
          <w:i/>
          <w:iCs/>
          <w:sz w:val="28"/>
          <w:szCs w:val="28"/>
        </w:rPr>
      </w:pPr>
      <w:r w:rsidRPr="008D38A1">
        <w:rPr>
          <w:b/>
          <w:bCs/>
          <w:i/>
          <w:iCs/>
          <w:sz w:val="28"/>
          <w:szCs w:val="28"/>
        </w:rPr>
        <w:lastRenderedPageBreak/>
        <w:t>I  ОПШТИ ПОДАЦИ О ЈАВНОЈ НАБАВЦИ</w:t>
      </w:r>
    </w:p>
    <w:p w:rsidR="00221C6F" w:rsidRPr="008D38A1" w:rsidRDefault="00221C6F">
      <w:pPr>
        <w:shd w:val="clear" w:color="auto" w:fill="C6D9F1"/>
        <w:jc w:val="center"/>
        <w:rPr>
          <w:b/>
          <w:bCs/>
          <w:i/>
          <w:iCs/>
          <w:sz w:val="28"/>
          <w:szCs w:val="28"/>
        </w:rPr>
      </w:pPr>
    </w:p>
    <w:p w:rsidR="00221C6F" w:rsidRPr="008D38A1" w:rsidRDefault="00221C6F">
      <w:pPr>
        <w:jc w:val="both"/>
        <w:rPr>
          <w:b/>
          <w:bCs/>
          <w:i/>
          <w:iCs/>
          <w:sz w:val="28"/>
          <w:szCs w:val="28"/>
        </w:rPr>
      </w:pPr>
    </w:p>
    <w:p w:rsidR="00221C6F" w:rsidRPr="008D38A1" w:rsidRDefault="00221C6F">
      <w:pPr>
        <w:jc w:val="both"/>
      </w:pPr>
      <w:r w:rsidRPr="008D38A1">
        <w:rPr>
          <w:b/>
          <w:bCs/>
        </w:rPr>
        <w:t>1.</w:t>
      </w:r>
      <w:r w:rsidR="004D26D9" w:rsidRPr="008D38A1">
        <w:rPr>
          <w:b/>
          <w:bCs/>
          <w:lang w:val="sr-Cyrl-RS"/>
        </w:rPr>
        <w:t xml:space="preserve"> </w:t>
      </w:r>
      <w:r w:rsidRPr="008D38A1">
        <w:rPr>
          <w:b/>
          <w:bCs/>
        </w:rPr>
        <w:t>Подаци о наручиоцу</w:t>
      </w:r>
    </w:p>
    <w:p w:rsidR="00221C6F" w:rsidRPr="008D38A1" w:rsidRDefault="00221C6F">
      <w:pPr>
        <w:jc w:val="both"/>
        <w:rPr>
          <w:lang w:val="sr-Cyrl-RS"/>
        </w:rPr>
      </w:pPr>
      <w:r w:rsidRPr="008D38A1">
        <w:t xml:space="preserve">Наручилац: </w:t>
      </w:r>
      <w:r w:rsidR="003963C8" w:rsidRPr="008D38A1">
        <w:rPr>
          <w:lang w:val="sr-Latn-RS"/>
        </w:rPr>
        <w:t>Универзитет у Новом Саду</w:t>
      </w:r>
      <w:r w:rsidR="003963C8" w:rsidRPr="008D38A1">
        <w:rPr>
          <w:lang w:val="sr-Cyrl-RS"/>
        </w:rPr>
        <w:t>, Пољопривредни факултет Нови Сад</w:t>
      </w:r>
    </w:p>
    <w:p w:rsidR="00221C6F" w:rsidRPr="008D38A1" w:rsidRDefault="00221C6F">
      <w:pPr>
        <w:jc w:val="both"/>
        <w:rPr>
          <w:lang w:val="sr-Cyrl-RS"/>
        </w:rPr>
      </w:pPr>
      <w:r w:rsidRPr="008D38A1">
        <w:rPr>
          <w:lang w:val="sr-Cyrl-CS"/>
        </w:rPr>
        <w:t>Адреса:</w:t>
      </w:r>
      <w:r w:rsidRPr="008D38A1">
        <w:rPr>
          <w:i/>
          <w:iCs/>
          <w:lang w:val="sr-Cyrl-CS"/>
        </w:rPr>
        <w:t xml:space="preserve"> </w:t>
      </w:r>
      <w:r w:rsidR="003963C8" w:rsidRPr="008D38A1">
        <w:rPr>
          <w:lang w:val="sr-Cyrl-RS"/>
        </w:rPr>
        <w:t>Трг Доститеја Обрадовића 8, 21000 Нови Сад</w:t>
      </w:r>
    </w:p>
    <w:p w:rsidR="00221C6F" w:rsidRPr="008D38A1" w:rsidRDefault="00221C6F">
      <w:pPr>
        <w:jc w:val="both"/>
      </w:pPr>
      <w:r w:rsidRPr="008D38A1">
        <w:rPr>
          <w:lang w:val="sr-Cyrl-CS"/>
        </w:rPr>
        <w:t>Интернет страница</w:t>
      </w:r>
      <w:r w:rsidR="004B7096" w:rsidRPr="008D38A1">
        <w:rPr>
          <w:lang w:val="sr-Cyrl-CS"/>
        </w:rPr>
        <w:t>:</w:t>
      </w:r>
      <w:r w:rsidR="003963C8" w:rsidRPr="008D38A1">
        <w:t xml:space="preserve"> </w:t>
      </w:r>
      <w:hyperlink r:id="rId9" w:history="1">
        <w:r w:rsidR="003963C8" w:rsidRPr="008D38A1">
          <w:rPr>
            <w:rStyle w:val="Hyperlink"/>
          </w:rPr>
          <w:t>http://polj.uns.ac.rs/index.html</w:t>
        </w:r>
      </w:hyperlink>
    </w:p>
    <w:p w:rsidR="00221C6F" w:rsidRPr="008D38A1" w:rsidRDefault="00221C6F">
      <w:pPr>
        <w:jc w:val="both"/>
        <w:rPr>
          <w:lang w:val="sr-Cyrl-RS"/>
        </w:rPr>
      </w:pPr>
    </w:p>
    <w:p w:rsidR="00221C6F" w:rsidRPr="008D38A1" w:rsidRDefault="00221C6F">
      <w:pPr>
        <w:jc w:val="both"/>
      </w:pPr>
      <w:r w:rsidRPr="008D38A1">
        <w:rPr>
          <w:b/>
          <w:bCs/>
        </w:rPr>
        <w:t>2. Врста поступка јавне набавке</w:t>
      </w:r>
    </w:p>
    <w:p w:rsidR="00221C6F" w:rsidRPr="008D38A1" w:rsidRDefault="00221C6F">
      <w:pPr>
        <w:jc w:val="both"/>
      </w:pPr>
      <w:r w:rsidRPr="008D38A1">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Pr="008D38A1" w:rsidRDefault="00221C6F">
      <w:pPr>
        <w:jc w:val="both"/>
        <w:rPr>
          <w:lang w:val="sr-Cyrl-RS"/>
        </w:rPr>
      </w:pPr>
    </w:p>
    <w:p w:rsidR="00221C6F" w:rsidRPr="00D8125E" w:rsidRDefault="00221C6F">
      <w:pPr>
        <w:jc w:val="both"/>
        <w:rPr>
          <w:color w:val="auto"/>
        </w:rPr>
      </w:pPr>
      <w:r w:rsidRPr="00D44E67">
        <w:rPr>
          <w:b/>
          <w:bCs/>
          <w:color w:val="auto"/>
        </w:rPr>
        <w:t>3. Предмет јавне набавке</w:t>
      </w:r>
    </w:p>
    <w:p w:rsidR="003B0A6D" w:rsidRPr="0030302E" w:rsidRDefault="00A51F9C" w:rsidP="00D8125E">
      <w:pPr>
        <w:pStyle w:val="ColorfulList-Accent1"/>
        <w:ind w:left="0"/>
        <w:rPr>
          <w:lang w:val="sr-Cyrl-RS"/>
        </w:rPr>
      </w:pPr>
      <w:r w:rsidRPr="00D8125E">
        <w:t xml:space="preserve">Предмет </w:t>
      </w:r>
      <w:r w:rsidRPr="00D8125E">
        <w:rPr>
          <w:color w:val="auto"/>
        </w:rPr>
        <w:t>јавне набавке бр</w:t>
      </w:r>
      <w:r w:rsidRPr="00D8125E">
        <w:rPr>
          <w:color w:val="auto"/>
          <w:lang w:val="ru-RU"/>
        </w:rPr>
        <w:t xml:space="preserve">. </w:t>
      </w:r>
      <w:r w:rsidR="0014647A" w:rsidRPr="0014647A">
        <w:rPr>
          <w:b/>
          <w:color w:val="auto"/>
          <w:lang w:val="sr-Latn-RS"/>
        </w:rPr>
        <w:t>7</w:t>
      </w:r>
      <w:r w:rsidR="00697721">
        <w:rPr>
          <w:b/>
          <w:color w:val="auto"/>
          <w:lang w:val="sr-Latn-RS"/>
        </w:rPr>
        <w:t>5</w:t>
      </w:r>
      <w:r w:rsidRPr="00D8125E">
        <w:rPr>
          <w:b/>
          <w:color w:val="auto"/>
          <w:lang w:val="sr-Cyrl-RS"/>
        </w:rPr>
        <w:t>/201</w:t>
      </w:r>
      <w:r w:rsidR="00697721">
        <w:rPr>
          <w:b/>
          <w:color w:val="auto"/>
          <w:lang w:val="sr-Latn-RS"/>
        </w:rPr>
        <w:t>9</w:t>
      </w:r>
      <w:r w:rsidRPr="00D8125E">
        <w:rPr>
          <w:color w:val="auto"/>
          <w:lang w:val="sr-Cyrl-RS"/>
        </w:rPr>
        <w:t xml:space="preserve"> </w:t>
      </w:r>
      <w:r w:rsidRPr="00D8125E">
        <w:rPr>
          <w:color w:val="auto"/>
        </w:rPr>
        <w:t>су</w:t>
      </w:r>
      <w:r w:rsidRPr="00D8125E">
        <w:rPr>
          <w:color w:val="auto"/>
          <w:lang w:val="sr-Cyrl-RS"/>
        </w:rPr>
        <w:t xml:space="preserve"> </w:t>
      </w:r>
      <w:r w:rsidRPr="00D8125E">
        <w:rPr>
          <w:b/>
          <w:bCs/>
          <w:color w:val="auto"/>
          <w:lang w:val="sr-Cyrl-RS"/>
        </w:rPr>
        <w:t>услуге</w:t>
      </w:r>
      <w:r w:rsidR="00D8125E" w:rsidRPr="00D8125E">
        <w:rPr>
          <w:b/>
          <w:bCs/>
          <w:color w:val="auto"/>
          <w:lang w:val="sr-Cyrl-RS"/>
        </w:rPr>
        <w:t xml:space="preserve"> </w:t>
      </w:r>
      <w:r w:rsidR="0030302E" w:rsidRPr="0030302E">
        <w:rPr>
          <w:rFonts w:eastAsia="TimesNewRomanPS-BoldMT"/>
          <w:b/>
          <w:bCs/>
          <w:color w:val="auto"/>
          <w:lang w:val="sr-Cyrl-RS"/>
        </w:rPr>
        <w:t xml:space="preserve">осигурања </w:t>
      </w:r>
      <w:r w:rsidR="0030302E" w:rsidRPr="0030302E">
        <w:rPr>
          <w:b/>
          <w:color w:val="auto"/>
          <w:lang w:val="sr-Cyrl-RS"/>
        </w:rPr>
        <w:t>у</w:t>
      </w:r>
      <w:r w:rsidR="0030302E" w:rsidRPr="0030302E">
        <w:rPr>
          <w:b/>
          <w:color w:val="auto"/>
          <w:lang w:val="sr-Latn-RS"/>
        </w:rPr>
        <w:t>сев</w:t>
      </w:r>
      <w:r w:rsidR="0030302E" w:rsidRPr="0030302E">
        <w:rPr>
          <w:b/>
          <w:color w:val="auto"/>
          <w:lang w:val="sr-Cyrl-RS"/>
        </w:rPr>
        <w:t>а</w:t>
      </w:r>
      <w:r w:rsidR="0030302E" w:rsidRPr="0030302E">
        <w:rPr>
          <w:b/>
          <w:color w:val="auto"/>
          <w:lang w:val="sr-Latn-RS"/>
        </w:rPr>
        <w:t xml:space="preserve"> </w:t>
      </w:r>
      <w:r w:rsidR="009524A1">
        <w:rPr>
          <w:b/>
          <w:color w:val="auto"/>
          <w:lang w:val="sr-Cyrl-RS"/>
        </w:rPr>
        <w:t>и плодова</w:t>
      </w:r>
      <w:r w:rsidR="00697721">
        <w:rPr>
          <w:b/>
          <w:color w:val="auto"/>
          <w:lang w:val="sr-Cyrl-RS"/>
        </w:rPr>
        <w:t>,</w:t>
      </w:r>
      <w:r w:rsidRPr="00D8125E">
        <w:rPr>
          <w:color w:val="auto"/>
        </w:rPr>
        <w:t xml:space="preserve"> </w:t>
      </w:r>
      <w:hyperlink r:id="rId10" w:tooltip="66514100 - Услуге осигурања у превозу" w:history="1">
        <w:r w:rsidR="0030302E" w:rsidRPr="0030302E">
          <w:t>6651</w:t>
        </w:r>
        <w:r w:rsidR="0030302E" w:rsidRPr="0030302E">
          <w:rPr>
            <w:lang w:val="sr-Cyrl-RS"/>
          </w:rPr>
          <w:t>53</w:t>
        </w:r>
        <w:r w:rsidR="0030302E" w:rsidRPr="0030302E">
          <w:t>00</w:t>
        </w:r>
        <w:r w:rsidR="0030302E">
          <w:rPr>
            <w:lang w:val="sr-Cyrl-RS"/>
          </w:rPr>
          <w:t xml:space="preserve"> </w:t>
        </w:r>
        <w:r w:rsidR="008D0A40">
          <w:rPr>
            <w:lang w:val="sr-Cyrl-RS"/>
          </w:rPr>
          <w:t>– Услуге осигурања од временских непогода и финансијских губитака</w:t>
        </w:r>
        <w:r w:rsidR="0030302E" w:rsidRPr="00D8125E">
          <w:rPr>
            <w:lang w:val="sr-Cyrl-RS"/>
          </w:rPr>
          <w:t xml:space="preserve">; </w:t>
        </w:r>
      </w:hyperlink>
    </w:p>
    <w:p w:rsidR="008D0A40" w:rsidRDefault="008D0A40">
      <w:pPr>
        <w:jc w:val="both"/>
        <w:rPr>
          <w:b/>
          <w:bCs/>
          <w:lang w:val="sr-Cyrl-RS"/>
        </w:rPr>
      </w:pPr>
    </w:p>
    <w:p w:rsidR="00221C6F" w:rsidRPr="008D38A1" w:rsidRDefault="00221C6F">
      <w:pPr>
        <w:jc w:val="both"/>
        <w:rPr>
          <w:i/>
          <w:iCs/>
        </w:rPr>
      </w:pPr>
      <w:r w:rsidRPr="00D8125E">
        <w:rPr>
          <w:b/>
          <w:bCs/>
        </w:rPr>
        <w:t xml:space="preserve">4. </w:t>
      </w:r>
      <w:r w:rsidRPr="00D8125E">
        <w:rPr>
          <w:b/>
          <w:bCs/>
          <w:i/>
          <w:iCs/>
        </w:rPr>
        <w:t>Напомена</w:t>
      </w:r>
      <w:r w:rsidRPr="00D8125E">
        <w:rPr>
          <w:b/>
          <w:bCs/>
          <w:i/>
          <w:iCs/>
          <w:lang w:val="ru-RU"/>
        </w:rPr>
        <w:t xml:space="preserve"> </w:t>
      </w:r>
      <w:r w:rsidRPr="00D8125E">
        <w:rPr>
          <w:b/>
          <w:bCs/>
          <w:i/>
          <w:iCs/>
        </w:rPr>
        <w:t>уколико је у питању резервисана јавна</w:t>
      </w:r>
      <w:r w:rsidRPr="008D38A1">
        <w:rPr>
          <w:b/>
          <w:bCs/>
          <w:i/>
          <w:iCs/>
        </w:rPr>
        <w:t xml:space="preserve"> набавка</w:t>
      </w:r>
    </w:p>
    <w:p w:rsidR="00461E8E" w:rsidRDefault="00461E8E">
      <w:pPr>
        <w:jc w:val="both"/>
        <w:rPr>
          <w:sz w:val="22"/>
          <w:szCs w:val="22"/>
        </w:rPr>
      </w:pPr>
      <w:r>
        <w:rPr>
          <w:sz w:val="22"/>
          <w:szCs w:val="22"/>
        </w:rPr>
        <w:t xml:space="preserve">Није у питању резервисана јавна набавка. </w:t>
      </w:r>
    </w:p>
    <w:p w:rsidR="00461E8E" w:rsidRDefault="00461E8E">
      <w:pPr>
        <w:jc w:val="both"/>
        <w:rPr>
          <w:sz w:val="22"/>
          <w:szCs w:val="22"/>
        </w:rPr>
      </w:pPr>
    </w:p>
    <w:p w:rsidR="00221C6F" w:rsidRPr="008D38A1" w:rsidRDefault="00221C6F">
      <w:pPr>
        <w:jc w:val="both"/>
      </w:pPr>
      <w:r w:rsidRPr="008D38A1">
        <w:rPr>
          <w:b/>
          <w:bCs/>
        </w:rPr>
        <w:t xml:space="preserve">5. Контакт (лице или служба) </w:t>
      </w:r>
    </w:p>
    <w:p w:rsidR="00221C6F" w:rsidRPr="008D38A1" w:rsidRDefault="004B7096">
      <w:pPr>
        <w:jc w:val="both"/>
        <w:rPr>
          <w:lang w:val="sr-Latn-RS"/>
        </w:rPr>
      </w:pPr>
      <w:r w:rsidRPr="008D38A1">
        <w:t xml:space="preserve">Лице </w:t>
      </w:r>
      <w:r w:rsidR="00221C6F" w:rsidRPr="008D38A1">
        <w:t>за контакт:</w:t>
      </w:r>
      <w:r w:rsidRPr="008D38A1">
        <w:rPr>
          <w:lang w:val="sr-Cyrl-RS"/>
        </w:rPr>
        <w:t xml:space="preserve"> Дејан Глигорић, дипл. прав</w:t>
      </w:r>
      <w:r w:rsidR="00221C6F" w:rsidRPr="008D38A1">
        <w:rPr>
          <w:i/>
          <w:iCs/>
        </w:rPr>
        <w:t>,</w:t>
      </w:r>
      <w:r w:rsidRPr="008D38A1">
        <w:rPr>
          <w:i/>
          <w:iCs/>
          <w:lang w:val="sr-Cyrl-RS"/>
        </w:rPr>
        <w:t xml:space="preserve"> тел 021</w:t>
      </w:r>
      <w:r w:rsidRPr="008D38A1">
        <w:rPr>
          <w:i/>
          <w:iCs/>
          <w:lang w:val="sr-Latn-RS"/>
        </w:rPr>
        <w:t>-</w:t>
      </w:r>
      <w:r w:rsidRPr="008D38A1">
        <w:rPr>
          <w:i/>
          <w:iCs/>
          <w:lang w:val="sr-Cyrl-RS"/>
        </w:rPr>
        <w:t>485-3206. Факс 021</w:t>
      </w:r>
      <w:r w:rsidRPr="008D38A1">
        <w:rPr>
          <w:i/>
          <w:iCs/>
          <w:lang w:val="sr-Latn-RS"/>
        </w:rPr>
        <w:t>-</w:t>
      </w:r>
      <w:r w:rsidRPr="008D38A1">
        <w:rPr>
          <w:i/>
          <w:iCs/>
          <w:lang w:val="sr-Cyrl-RS"/>
        </w:rPr>
        <w:t>459-761</w:t>
      </w:r>
      <w:r w:rsidRPr="008D38A1">
        <w:rPr>
          <w:i/>
          <w:iCs/>
          <w:lang w:val="sr-Latn-RS"/>
        </w:rPr>
        <w:t xml:space="preserve">, </w:t>
      </w:r>
      <w:hyperlink r:id="rId11" w:history="1">
        <w:r w:rsidRPr="008D38A1">
          <w:rPr>
            <w:rStyle w:val="Hyperlink"/>
            <w:i/>
            <w:iCs/>
            <w:lang w:val="sr-Latn-RS"/>
          </w:rPr>
          <w:t>sekretar@polj.uns.ac.rs</w:t>
        </w:r>
      </w:hyperlink>
      <w:r w:rsidRPr="008D38A1">
        <w:rPr>
          <w:i/>
          <w:iCs/>
          <w:lang w:val="sr-Latn-RS"/>
        </w:rPr>
        <w:t xml:space="preserve">, </w:t>
      </w:r>
    </w:p>
    <w:p w:rsidR="00221C6F" w:rsidRDefault="00221C6F">
      <w:pPr>
        <w:jc w:val="both"/>
        <w:rPr>
          <w:bCs/>
          <w:color w:val="auto"/>
          <w:lang w:val="sr-Cyrl-CS"/>
        </w:rPr>
      </w:pPr>
    </w:p>
    <w:p w:rsidR="00D36C55" w:rsidRPr="008D38A1" w:rsidRDefault="00D36C55">
      <w:pPr>
        <w:jc w:val="both"/>
        <w:rPr>
          <w:bCs/>
          <w:color w:val="auto"/>
          <w:lang w:val="sr-Cyrl-CS"/>
        </w:rPr>
      </w:pPr>
    </w:p>
    <w:p w:rsidR="00221C6F" w:rsidRPr="008D38A1" w:rsidRDefault="00221C6F">
      <w:pPr>
        <w:jc w:val="both"/>
        <w:rPr>
          <w:bCs/>
          <w:color w:val="C00000"/>
          <w:lang w:val="sr-Latn-RS"/>
        </w:rPr>
      </w:pPr>
    </w:p>
    <w:p w:rsidR="00221C6F" w:rsidRPr="008D38A1" w:rsidRDefault="00221C6F">
      <w:pPr>
        <w:shd w:val="clear" w:color="auto" w:fill="C6D9F1"/>
        <w:jc w:val="center"/>
        <w:rPr>
          <w:b/>
          <w:bCs/>
          <w:i/>
          <w:iCs/>
          <w:sz w:val="28"/>
          <w:szCs w:val="28"/>
        </w:rPr>
      </w:pPr>
      <w:r w:rsidRPr="008D38A1">
        <w:rPr>
          <w:b/>
          <w:bCs/>
          <w:i/>
          <w:iCs/>
          <w:sz w:val="28"/>
          <w:szCs w:val="28"/>
        </w:rPr>
        <w:t>II  ПОДАЦИ О ПРЕДМЕТУ ЈАВНЕ НАБАВКЕ</w:t>
      </w:r>
    </w:p>
    <w:p w:rsidR="00221C6F" w:rsidRPr="008D38A1" w:rsidRDefault="00221C6F">
      <w:pPr>
        <w:shd w:val="clear" w:color="auto" w:fill="C6D9F1"/>
        <w:jc w:val="center"/>
        <w:rPr>
          <w:b/>
          <w:bCs/>
          <w:i/>
          <w:iCs/>
          <w:sz w:val="28"/>
          <w:szCs w:val="28"/>
        </w:rPr>
      </w:pPr>
    </w:p>
    <w:p w:rsidR="00221C6F" w:rsidRPr="008D38A1" w:rsidRDefault="00221C6F">
      <w:pPr>
        <w:jc w:val="both"/>
        <w:rPr>
          <w:b/>
          <w:bCs/>
          <w:i/>
          <w:iCs/>
          <w:sz w:val="28"/>
          <w:szCs w:val="28"/>
        </w:rPr>
      </w:pPr>
    </w:p>
    <w:p w:rsidR="00221C6F" w:rsidRPr="008D38A1" w:rsidRDefault="00221C6F">
      <w:pPr>
        <w:jc w:val="both"/>
        <w:rPr>
          <w:b/>
          <w:bCs/>
          <w:i/>
          <w:iCs/>
          <w:sz w:val="28"/>
          <w:szCs w:val="28"/>
        </w:rPr>
      </w:pPr>
    </w:p>
    <w:p w:rsidR="00221C6F" w:rsidRPr="008D38A1" w:rsidRDefault="00221C6F">
      <w:pPr>
        <w:jc w:val="both"/>
      </w:pPr>
      <w:r w:rsidRPr="008D38A1">
        <w:rPr>
          <w:b/>
          <w:bCs/>
        </w:rPr>
        <w:t>1. Предмет јавне набавке</w:t>
      </w:r>
    </w:p>
    <w:p w:rsidR="00EA2EA8" w:rsidRPr="0030302E" w:rsidRDefault="00EA2EA8" w:rsidP="00EA2EA8">
      <w:pPr>
        <w:pStyle w:val="ColorfulList-Accent1"/>
        <w:ind w:left="0"/>
        <w:rPr>
          <w:lang w:val="sr-Cyrl-RS"/>
        </w:rPr>
      </w:pPr>
      <w:r w:rsidRPr="00D8125E">
        <w:t xml:space="preserve">Предмет </w:t>
      </w:r>
      <w:r w:rsidRPr="00D8125E">
        <w:rPr>
          <w:color w:val="auto"/>
        </w:rPr>
        <w:t>јавне набавке бр</w:t>
      </w:r>
      <w:r w:rsidRPr="00D8125E">
        <w:rPr>
          <w:color w:val="auto"/>
          <w:lang w:val="ru-RU"/>
        </w:rPr>
        <w:t xml:space="preserve">. </w:t>
      </w:r>
      <w:r w:rsidR="0014647A">
        <w:rPr>
          <w:b/>
          <w:color w:val="auto"/>
          <w:lang w:val="sr-Latn-RS"/>
        </w:rPr>
        <w:t>7</w:t>
      </w:r>
      <w:r w:rsidR="00697721">
        <w:rPr>
          <w:b/>
          <w:color w:val="auto"/>
          <w:lang w:val="sr-Latn-RS"/>
        </w:rPr>
        <w:t>5</w:t>
      </w:r>
      <w:r w:rsidRPr="00D8125E">
        <w:rPr>
          <w:b/>
          <w:color w:val="auto"/>
          <w:lang w:val="sr-Cyrl-RS"/>
        </w:rPr>
        <w:t>/201</w:t>
      </w:r>
      <w:r w:rsidR="00E2585E">
        <w:rPr>
          <w:b/>
          <w:color w:val="auto"/>
          <w:lang w:val="sr-Cyrl-RS"/>
        </w:rPr>
        <w:t>9</w:t>
      </w:r>
      <w:r w:rsidRPr="00D8125E">
        <w:rPr>
          <w:color w:val="auto"/>
          <w:lang w:val="sr-Cyrl-RS"/>
        </w:rPr>
        <w:t xml:space="preserve"> </w:t>
      </w:r>
      <w:r w:rsidRPr="00D8125E">
        <w:rPr>
          <w:color w:val="auto"/>
        </w:rPr>
        <w:t>су</w:t>
      </w:r>
      <w:r w:rsidRPr="00D8125E">
        <w:rPr>
          <w:color w:val="auto"/>
          <w:lang w:val="sr-Cyrl-RS"/>
        </w:rPr>
        <w:t xml:space="preserve"> </w:t>
      </w:r>
      <w:r w:rsidRPr="00D8125E">
        <w:rPr>
          <w:b/>
          <w:bCs/>
          <w:color w:val="auto"/>
          <w:lang w:val="sr-Cyrl-RS"/>
        </w:rPr>
        <w:t xml:space="preserve">услуге </w:t>
      </w:r>
      <w:r w:rsidRPr="0030302E">
        <w:rPr>
          <w:rFonts w:eastAsia="TimesNewRomanPS-BoldMT"/>
          <w:b/>
          <w:bCs/>
          <w:color w:val="auto"/>
          <w:lang w:val="sr-Cyrl-RS"/>
        </w:rPr>
        <w:t xml:space="preserve">осигурања </w:t>
      </w:r>
      <w:r w:rsidRPr="0030302E">
        <w:rPr>
          <w:b/>
          <w:color w:val="auto"/>
          <w:lang w:val="sr-Cyrl-RS"/>
        </w:rPr>
        <w:t>у</w:t>
      </w:r>
      <w:r w:rsidRPr="0030302E">
        <w:rPr>
          <w:b/>
          <w:color w:val="auto"/>
          <w:lang w:val="sr-Latn-RS"/>
        </w:rPr>
        <w:t>сев</w:t>
      </w:r>
      <w:r w:rsidRPr="0030302E">
        <w:rPr>
          <w:b/>
          <w:color w:val="auto"/>
          <w:lang w:val="sr-Cyrl-RS"/>
        </w:rPr>
        <w:t>а</w:t>
      </w:r>
      <w:r w:rsidRPr="0030302E">
        <w:rPr>
          <w:b/>
          <w:color w:val="auto"/>
          <w:lang w:val="sr-Latn-RS"/>
        </w:rPr>
        <w:t xml:space="preserve"> </w:t>
      </w:r>
      <w:r>
        <w:rPr>
          <w:b/>
          <w:color w:val="auto"/>
          <w:lang w:val="sr-Cyrl-RS"/>
        </w:rPr>
        <w:t>и плодова</w:t>
      </w:r>
      <w:r w:rsidRPr="00D8125E">
        <w:rPr>
          <w:i/>
          <w:color w:val="auto"/>
          <w:lang w:val="sr-Cyrl-RS"/>
        </w:rPr>
        <w:t>,</w:t>
      </w:r>
      <w:r w:rsidRPr="00D8125E">
        <w:rPr>
          <w:color w:val="auto"/>
        </w:rPr>
        <w:t xml:space="preserve"> </w:t>
      </w:r>
      <w:hyperlink r:id="rId12" w:tooltip="66514100 - Услуге осигурања у превозу" w:history="1">
        <w:r w:rsidRPr="0030302E">
          <w:t>6651</w:t>
        </w:r>
        <w:r w:rsidRPr="0030302E">
          <w:rPr>
            <w:lang w:val="sr-Cyrl-RS"/>
          </w:rPr>
          <w:t>53</w:t>
        </w:r>
        <w:r w:rsidRPr="0030302E">
          <w:t>00</w:t>
        </w:r>
        <w:r>
          <w:rPr>
            <w:lang w:val="sr-Cyrl-RS"/>
          </w:rPr>
          <w:t xml:space="preserve"> – Услуге осигурања од временских непогода и финансијских губитака</w:t>
        </w:r>
        <w:r w:rsidRPr="00D8125E">
          <w:rPr>
            <w:lang w:val="sr-Cyrl-RS"/>
          </w:rPr>
          <w:t xml:space="preserve">; </w:t>
        </w:r>
      </w:hyperlink>
    </w:p>
    <w:p w:rsidR="00A51F9C" w:rsidRDefault="00A51F9C">
      <w:pPr>
        <w:jc w:val="both"/>
        <w:rPr>
          <w:b/>
          <w:bCs/>
          <w:lang w:val="sr-Cyrl-CS"/>
        </w:rPr>
      </w:pPr>
    </w:p>
    <w:p w:rsidR="00221C6F" w:rsidRPr="008D38A1" w:rsidRDefault="00221C6F">
      <w:pPr>
        <w:jc w:val="both"/>
        <w:rPr>
          <w:b/>
          <w:bCs/>
          <w:i/>
          <w:iCs/>
        </w:rPr>
      </w:pPr>
      <w:r w:rsidRPr="008D38A1">
        <w:rPr>
          <w:b/>
          <w:bCs/>
          <w:lang w:val="sr-Cyrl-CS"/>
        </w:rPr>
        <w:t>2.</w:t>
      </w:r>
      <w:r w:rsidRPr="008D38A1">
        <w:rPr>
          <w:b/>
          <w:bCs/>
          <w:i/>
          <w:iCs/>
          <w:lang w:val="sr-Cyrl-CS"/>
        </w:rPr>
        <w:t xml:space="preserve"> </w:t>
      </w:r>
      <w:r w:rsidRPr="008D38A1">
        <w:rPr>
          <w:b/>
          <w:bCs/>
          <w:lang w:val="sr-Cyrl-CS"/>
        </w:rPr>
        <w:t>Партије</w:t>
      </w:r>
    </w:p>
    <w:p w:rsidR="00221C6F" w:rsidRPr="008D38A1" w:rsidRDefault="00697721">
      <w:pPr>
        <w:jc w:val="both"/>
        <w:rPr>
          <w:lang w:val="sr-Cyrl-RS"/>
        </w:rPr>
      </w:pPr>
      <w:r>
        <w:rPr>
          <w:lang w:val="sr-Cyrl-RS"/>
        </w:rPr>
        <w:t xml:space="preserve"> Ова јавна набавка </w:t>
      </w:r>
      <w:r w:rsidR="008D38A1">
        <w:rPr>
          <w:lang w:val="sr-Cyrl-RS"/>
        </w:rPr>
        <w:t>је обликована по партијама</w:t>
      </w:r>
    </w:p>
    <w:p w:rsidR="00697721" w:rsidRPr="00697721" w:rsidRDefault="00697721" w:rsidP="00697721">
      <w:pPr>
        <w:suppressAutoHyphens w:val="0"/>
        <w:spacing w:line="240" w:lineRule="auto"/>
        <w:rPr>
          <w:rFonts w:eastAsia="Times New Roman"/>
          <w:b/>
          <w:color w:val="auto"/>
          <w:kern w:val="0"/>
          <w:lang w:val="sr-Cyrl-RS" w:eastAsia="en-US"/>
        </w:rPr>
      </w:pPr>
      <w:r w:rsidRPr="00333B8B">
        <w:rPr>
          <w:rFonts w:eastAsia="Times New Roman"/>
          <w:b/>
          <w:color w:val="auto"/>
          <w:kern w:val="0"/>
          <w:lang w:val="sr-Cyrl-CS" w:eastAsia="en-US"/>
        </w:rPr>
        <w:t xml:space="preserve">Партија 1. </w:t>
      </w:r>
      <w:r>
        <w:rPr>
          <w:rFonts w:eastAsia="Times New Roman"/>
          <w:color w:val="auto"/>
          <w:kern w:val="0"/>
          <w:lang w:val="sr-Cyrl-RS" w:eastAsia="en-US"/>
        </w:rPr>
        <w:t>Осигурање сунцокрета</w:t>
      </w:r>
    </w:p>
    <w:p w:rsidR="00697721" w:rsidRPr="00333B8B" w:rsidRDefault="00697721" w:rsidP="00697721">
      <w:pPr>
        <w:suppressAutoHyphens w:val="0"/>
        <w:spacing w:line="240" w:lineRule="auto"/>
        <w:rPr>
          <w:rFonts w:eastAsia="Times New Roman"/>
          <w:b/>
          <w:color w:val="auto"/>
          <w:kern w:val="0"/>
          <w:lang w:val="sr-Cyrl-CS" w:eastAsia="en-US"/>
        </w:rPr>
      </w:pPr>
      <w:r w:rsidRPr="00333B8B">
        <w:rPr>
          <w:rFonts w:eastAsia="Times New Roman"/>
          <w:b/>
          <w:color w:val="auto"/>
          <w:kern w:val="0"/>
          <w:lang w:val="sr-Cyrl-CS" w:eastAsia="en-US"/>
        </w:rPr>
        <w:t xml:space="preserve">Партија 2. </w:t>
      </w:r>
      <w:r>
        <w:rPr>
          <w:rFonts w:eastAsia="Times New Roman"/>
          <w:color w:val="auto"/>
          <w:kern w:val="0"/>
          <w:lang w:val="sr-Cyrl-RS" w:eastAsia="en-US"/>
        </w:rPr>
        <w:t>Осигурање уљане репице</w:t>
      </w:r>
    </w:p>
    <w:p w:rsidR="00697721" w:rsidRPr="00333B8B" w:rsidRDefault="00697721" w:rsidP="00697721">
      <w:pPr>
        <w:suppressAutoHyphens w:val="0"/>
        <w:spacing w:line="240" w:lineRule="auto"/>
        <w:rPr>
          <w:rFonts w:eastAsia="Times New Roman"/>
          <w:b/>
          <w:color w:val="auto"/>
          <w:kern w:val="0"/>
          <w:lang w:val="sr-Cyrl-CS" w:eastAsia="en-US"/>
        </w:rPr>
      </w:pPr>
      <w:r w:rsidRPr="00333B8B">
        <w:rPr>
          <w:rFonts w:eastAsia="Times New Roman"/>
          <w:b/>
          <w:color w:val="auto"/>
          <w:kern w:val="0"/>
          <w:lang w:val="sr-Cyrl-CS" w:eastAsia="en-US"/>
        </w:rPr>
        <w:t xml:space="preserve">Партија 3. </w:t>
      </w:r>
      <w:r>
        <w:rPr>
          <w:rFonts w:eastAsia="Times New Roman"/>
          <w:color w:val="auto"/>
          <w:kern w:val="0"/>
          <w:lang w:val="sr-Cyrl-RS" w:eastAsia="en-US"/>
        </w:rPr>
        <w:t>Осигурање пшенице</w:t>
      </w:r>
    </w:p>
    <w:p w:rsidR="00697721" w:rsidRPr="00F76841" w:rsidRDefault="00697721" w:rsidP="00697721">
      <w:pPr>
        <w:suppressAutoHyphens w:val="0"/>
        <w:spacing w:line="240" w:lineRule="auto"/>
        <w:rPr>
          <w:rFonts w:eastAsia="Times New Roman"/>
          <w:b/>
          <w:color w:val="auto"/>
          <w:kern w:val="0"/>
          <w:lang w:val="sr-Cyrl-CS" w:eastAsia="en-US"/>
        </w:rPr>
      </w:pPr>
      <w:r w:rsidRPr="00333B8B">
        <w:rPr>
          <w:rFonts w:eastAsia="Times New Roman"/>
          <w:b/>
          <w:color w:val="auto"/>
          <w:kern w:val="0"/>
          <w:lang w:val="sr-Cyrl-CS" w:eastAsia="en-US"/>
        </w:rPr>
        <w:t xml:space="preserve">Партија 4. </w:t>
      </w:r>
      <w:r>
        <w:rPr>
          <w:rFonts w:eastAsia="Times New Roman"/>
          <w:color w:val="auto"/>
          <w:kern w:val="0"/>
          <w:lang w:val="sr-Cyrl-RS" w:eastAsia="en-US"/>
        </w:rPr>
        <w:t>Осигурање соје</w:t>
      </w:r>
    </w:p>
    <w:p w:rsidR="00221C6F" w:rsidRPr="008D38A1" w:rsidRDefault="00221C6F">
      <w:pPr>
        <w:jc w:val="both"/>
        <w:rPr>
          <w:b/>
          <w:bCs/>
          <w:i/>
          <w:iCs/>
        </w:rPr>
      </w:pPr>
    </w:p>
    <w:p w:rsidR="00221C6F" w:rsidRPr="008D38A1" w:rsidRDefault="00221C6F">
      <w:pPr>
        <w:jc w:val="both"/>
        <w:rPr>
          <w:i/>
          <w:iCs/>
        </w:rPr>
      </w:pPr>
    </w:p>
    <w:p w:rsidR="00221C6F" w:rsidRPr="008D38A1" w:rsidRDefault="00221C6F">
      <w:pPr>
        <w:jc w:val="both"/>
        <w:rPr>
          <w:i/>
          <w:iCs/>
        </w:rPr>
      </w:pPr>
    </w:p>
    <w:p w:rsidR="00221C6F" w:rsidRPr="008D38A1" w:rsidRDefault="00221C6F">
      <w:pPr>
        <w:jc w:val="both"/>
        <w:rPr>
          <w:i/>
          <w:iCs/>
        </w:rPr>
      </w:pPr>
    </w:p>
    <w:p w:rsidR="00221C6F" w:rsidRPr="008D38A1" w:rsidRDefault="00221C6F">
      <w:pPr>
        <w:jc w:val="both"/>
        <w:rPr>
          <w:i/>
          <w:iCs/>
        </w:rPr>
      </w:pPr>
    </w:p>
    <w:p w:rsidR="00221C6F" w:rsidRPr="008D38A1" w:rsidRDefault="00221C6F">
      <w:pPr>
        <w:jc w:val="both"/>
        <w:rPr>
          <w:i/>
          <w:iCs/>
        </w:rPr>
      </w:pPr>
    </w:p>
    <w:p w:rsidR="00221C6F" w:rsidRPr="008D38A1" w:rsidRDefault="00221C6F">
      <w:pPr>
        <w:jc w:val="both"/>
        <w:rPr>
          <w:i/>
          <w:iCs/>
        </w:rPr>
      </w:pPr>
    </w:p>
    <w:p w:rsidR="00221C6F" w:rsidRDefault="00221C6F">
      <w:pPr>
        <w:jc w:val="both"/>
        <w:rPr>
          <w:i/>
          <w:iCs/>
          <w:lang w:val="sr-Cyrl-RS"/>
        </w:rPr>
      </w:pPr>
    </w:p>
    <w:p w:rsidR="00B61E65" w:rsidRDefault="00B61E65">
      <w:pPr>
        <w:jc w:val="both"/>
        <w:rPr>
          <w:i/>
          <w:iCs/>
          <w:lang w:val="sr-Cyrl-RS"/>
        </w:rPr>
      </w:pPr>
    </w:p>
    <w:p w:rsidR="00B61E65" w:rsidRPr="00B61E65" w:rsidRDefault="00B61E65">
      <w:pPr>
        <w:jc w:val="both"/>
        <w:rPr>
          <w:i/>
          <w:iCs/>
          <w:lang w:val="sr-Cyrl-RS"/>
        </w:rPr>
      </w:pPr>
    </w:p>
    <w:p w:rsidR="00221C6F" w:rsidRPr="008D38A1" w:rsidRDefault="00221C6F">
      <w:pPr>
        <w:shd w:val="clear" w:color="auto" w:fill="C6D9F1"/>
        <w:jc w:val="center"/>
        <w:rPr>
          <w:b/>
          <w:bCs/>
          <w:i/>
          <w:iCs/>
          <w:lang w:val="sr-Cyrl-RS"/>
        </w:rPr>
      </w:pPr>
      <w:r w:rsidRPr="008D38A1">
        <w:rPr>
          <w:b/>
          <w:bCs/>
          <w:i/>
          <w:iCs/>
          <w:sz w:val="28"/>
          <w:szCs w:val="28"/>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221C6F" w:rsidRPr="008D38A1" w:rsidRDefault="007A43A6">
      <w:pPr>
        <w:shd w:val="clear" w:color="auto" w:fill="C6D9F1"/>
        <w:jc w:val="center"/>
        <w:rPr>
          <w:b/>
          <w:bCs/>
          <w:i/>
          <w:iCs/>
        </w:rPr>
      </w:pPr>
      <w:r w:rsidRPr="008D38A1">
        <w:rPr>
          <w:b/>
          <w:bCs/>
          <w:i/>
          <w:iCs/>
          <w:sz w:val="28"/>
          <w:szCs w:val="28"/>
        </w:rPr>
        <w:t>I</w:t>
      </w:r>
      <w:r w:rsidR="00221C6F" w:rsidRPr="008D38A1">
        <w:rPr>
          <w:b/>
          <w:bCs/>
          <w:i/>
          <w:iCs/>
          <w:sz w:val="28"/>
          <w:szCs w:val="28"/>
        </w:rPr>
        <w:t>V  ТЕХНИЧКА ДОКУМЕНТАЦИЈА И ПЛАНОВИ, ОДНОСНО ДОКУМЕНТАЦИЈА О КРЕДИТНОЈ СПОСОБНОСТИ НАРУЧИОЦА У СЛУЧАЈУ ЈАВНЕ НАБАВКЕ ФИНАНСИЈСКИХ УСЛУГА</w:t>
      </w:r>
    </w:p>
    <w:p w:rsidR="00221C6F" w:rsidRPr="008D38A1" w:rsidRDefault="00221C6F">
      <w:pPr>
        <w:shd w:val="clear" w:color="auto" w:fill="C6D9F1"/>
        <w:jc w:val="center"/>
        <w:rPr>
          <w:b/>
          <w:bCs/>
          <w:i/>
          <w:iCs/>
        </w:rPr>
      </w:pPr>
    </w:p>
    <w:p w:rsidR="003B0A6D" w:rsidRPr="00C85846" w:rsidRDefault="003B0A6D" w:rsidP="00A51F9C">
      <w:pPr>
        <w:rPr>
          <w:b/>
          <w:lang w:val="sr-Cyrl-RS"/>
        </w:rPr>
      </w:pPr>
    </w:p>
    <w:p w:rsidR="00A51F9C" w:rsidRPr="00B61E65" w:rsidRDefault="00B61E65" w:rsidP="00B61E65">
      <w:pPr>
        <w:spacing w:line="240" w:lineRule="auto"/>
        <w:jc w:val="center"/>
        <w:rPr>
          <w:rFonts w:eastAsia="Times New Roman"/>
          <w:b/>
          <w:color w:val="222222"/>
          <w:sz w:val="32"/>
          <w:szCs w:val="32"/>
          <w:lang w:val="sr-Cyrl-RS"/>
        </w:rPr>
      </w:pPr>
      <w:r>
        <w:rPr>
          <w:rFonts w:eastAsia="Times New Roman"/>
          <w:b/>
          <w:color w:val="222222"/>
          <w:sz w:val="32"/>
          <w:szCs w:val="32"/>
        </w:rPr>
        <w:t xml:space="preserve">Техничка спецификација </w:t>
      </w:r>
    </w:p>
    <w:p w:rsidR="00697721" w:rsidRDefault="00697721" w:rsidP="0014647A">
      <w:pPr>
        <w:suppressAutoHyphens w:val="0"/>
        <w:spacing w:before="100" w:beforeAutospacing="1" w:after="100" w:afterAutospacing="1" w:line="240" w:lineRule="auto"/>
        <w:jc w:val="both"/>
        <w:rPr>
          <w:rFonts w:eastAsia="Times New Roman"/>
          <w:color w:val="auto"/>
          <w:kern w:val="0"/>
          <w:szCs w:val="20"/>
          <w:lang w:val="ru-RU" w:eastAsia="en-US"/>
        </w:rPr>
      </w:pPr>
      <w:r w:rsidRPr="00697721">
        <w:rPr>
          <w:rFonts w:eastAsia="Times New Roman"/>
          <w:b/>
          <w:color w:val="auto"/>
          <w:kern w:val="0"/>
          <w:szCs w:val="20"/>
          <w:lang w:val="ru-RU" w:eastAsia="en-US"/>
        </w:rPr>
        <w:t>Партија 1</w:t>
      </w:r>
      <w:r>
        <w:rPr>
          <w:rFonts w:eastAsia="Times New Roman"/>
          <w:color w:val="auto"/>
          <w:kern w:val="0"/>
          <w:szCs w:val="20"/>
          <w:lang w:val="ru-RU" w:eastAsia="en-US"/>
        </w:rPr>
        <w:t xml:space="preserve">. </w:t>
      </w:r>
      <w:r w:rsidR="0014647A" w:rsidRPr="00B61E65">
        <w:rPr>
          <w:rFonts w:eastAsia="Times New Roman"/>
          <w:color w:val="auto"/>
          <w:kern w:val="0"/>
          <w:szCs w:val="20"/>
          <w:lang w:val="ru-RU" w:eastAsia="en-US"/>
        </w:rPr>
        <w:t>Осигурање усева и плодова од града</w:t>
      </w:r>
      <w:r>
        <w:rPr>
          <w:rFonts w:eastAsia="Times New Roman"/>
          <w:color w:val="auto"/>
          <w:kern w:val="0"/>
          <w:szCs w:val="20"/>
          <w:lang w:val="ru-RU" w:eastAsia="en-US"/>
        </w:rPr>
        <w:t xml:space="preserve">, </w:t>
      </w:r>
      <w:r w:rsidR="0014647A" w:rsidRPr="00B61E65">
        <w:rPr>
          <w:rFonts w:eastAsia="Times New Roman"/>
          <w:color w:val="auto"/>
          <w:kern w:val="0"/>
          <w:szCs w:val="20"/>
          <w:lang w:val="ru-RU" w:eastAsia="en-US"/>
        </w:rPr>
        <w:t>олује</w:t>
      </w:r>
      <w:r>
        <w:rPr>
          <w:rFonts w:eastAsia="Times New Roman"/>
          <w:color w:val="auto"/>
          <w:kern w:val="0"/>
          <w:szCs w:val="20"/>
          <w:lang w:val="ru-RU" w:eastAsia="en-US"/>
        </w:rPr>
        <w:t>, пожара и удара грома</w:t>
      </w:r>
      <w:r w:rsidR="0014647A" w:rsidRPr="00B61E65">
        <w:rPr>
          <w:rFonts w:eastAsia="Times New Roman"/>
          <w:color w:val="auto"/>
          <w:kern w:val="0"/>
          <w:szCs w:val="20"/>
          <w:lang w:val="ru-RU" w:eastAsia="en-US"/>
        </w:rPr>
        <w:t xml:space="preserve"> на површини од </w:t>
      </w:r>
      <w:r>
        <w:rPr>
          <w:rFonts w:eastAsia="Times New Roman"/>
          <w:color w:val="auto"/>
          <w:kern w:val="0"/>
          <w:szCs w:val="20"/>
          <w:lang w:val="ru-RU" w:eastAsia="en-US"/>
        </w:rPr>
        <w:t>168,2</w:t>
      </w:r>
      <w:r w:rsidR="0014647A" w:rsidRPr="00B61E65">
        <w:rPr>
          <w:rFonts w:eastAsia="Times New Roman"/>
          <w:color w:val="auto"/>
          <w:kern w:val="0"/>
          <w:szCs w:val="20"/>
          <w:lang w:val="ru-RU" w:eastAsia="en-US"/>
        </w:rPr>
        <w:t xml:space="preserve"> хектара усева </w:t>
      </w:r>
      <w:r>
        <w:rPr>
          <w:rFonts w:eastAsia="Times New Roman"/>
          <w:color w:val="auto"/>
          <w:kern w:val="0"/>
          <w:szCs w:val="20"/>
          <w:lang w:val="ru-RU" w:eastAsia="en-US"/>
        </w:rPr>
        <w:t>сунцокрета</w:t>
      </w:r>
      <w:r w:rsidR="0014647A" w:rsidRPr="00B61E65">
        <w:rPr>
          <w:rFonts w:eastAsia="Times New Roman"/>
          <w:color w:val="auto"/>
          <w:kern w:val="0"/>
          <w:szCs w:val="20"/>
          <w:lang w:val="ru-RU" w:eastAsia="en-US"/>
        </w:rPr>
        <w:t xml:space="preserve">. </w:t>
      </w:r>
      <w:r>
        <w:rPr>
          <w:rFonts w:eastAsia="Times New Roman"/>
          <w:color w:val="auto"/>
          <w:kern w:val="0"/>
          <w:szCs w:val="20"/>
          <w:lang w:val="sr-Cyrl-CS" w:eastAsia="en-US"/>
        </w:rPr>
        <w:t xml:space="preserve">Парцеле </w:t>
      </w:r>
      <w:r w:rsidR="0014647A" w:rsidRPr="0014647A">
        <w:rPr>
          <w:rFonts w:eastAsia="Times New Roman"/>
          <w:color w:val="auto"/>
          <w:kern w:val="0"/>
          <w:szCs w:val="20"/>
          <w:lang w:val="sr-Cyrl-CS" w:eastAsia="en-US"/>
        </w:rPr>
        <w:t>се налазе у</w:t>
      </w:r>
      <w:r>
        <w:rPr>
          <w:rFonts w:eastAsia="Times New Roman"/>
          <w:color w:val="auto"/>
          <w:kern w:val="0"/>
          <w:szCs w:val="20"/>
          <w:lang w:val="sr-Cyrl-CS" w:eastAsia="en-US"/>
        </w:rPr>
        <w:t xml:space="preserve">: Бачком Петровом Селу 83 хектара, Темерину 6,2 хектара, </w:t>
      </w:r>
      <w:r w:rsidR="0014647A" w:rsidRPr="0014647A">
        <w:rPr>
          <w:rFonts w:eastAsia="Times New Roman"/>
          <w:color w:val="auto"/>
          <w:kern w:val="0"/>
          <w:szCs w:val="20"/>
          <w:lang w:val="sr-Cyrl-CS" w:eastAsia="en-US"/>
        </w:rPr>
        <w:t>Каћу</w:t>
      </w:r>
      <w:r>
        <w:rPr>
          <w:rFonts w:eastAsia="Times New Roman"/>
          <w:color w:val="auto"/>
          <w:kern w:val="0"/>
          <w:szCs w:val="20"/>
          <w:lang w:val="sr-Cyrl-CS" w:eastAsia="en-US"/>
        </w:rPr>
        <w:t xml:space="preserve"> 74 хектара и Сремским Карловцима 5 хектара</w:t>
      </w:r>
      <w:r w:rsidR="00B61E65">
        <w:rPr>
          <w:rFonts w:eastAsia="Times New Roman"/>
          <w:color w:val="auto"/>
          <w:kern w:val="0"/>
          <w:szCs w:val="20"/>
          <w:lang w:val="ru-RU" w:eastAsia="en-US"/>
        </w:rPr>
        <w:t>. Осигурана сума 1</w:t>
      </w:r>
      <w:r>
        <w:rPr>
          <w:rFonts w:eastAsia="Times New Roman"/>
          <w:color w:val="auto"/>
          <w:kern w:val="0"/>
          <w:szCs w:val="20"/>
          <w:lang w:val="ru-RU" w:eastAsia="en-US"/>
        </w:rPr>
        <w:t>22</w:t>
      </w:r>
      <w:r w:rsidR="00B61E65">
        <w:rPr>
          <w:rFonts w:eastAsia="Times New Roman"/>
          <w:color w:val="auto"/>
          <w:kern w:val="0"/>
          <w:szCs w:val="20"/>
          <w:lang w:val="sr-Cyrl-CS" w:eastAsia="en-US"/>
        </w:rPr>
        <w:t>.</w:t>
      </w:r>
      <w:r>
        <w:rPr>
          <w:rFonts w:eastAsia="Times New Roman"/>
          <w:color w:val="auto"/>
          <w:kern w:val="0"/>
          <w:szCs w:val="20"/>
          <w:lang w:val="sr-Cyrl-CS" w:eastAsia="en-US"/>
        </w:rPr>
        <w:t>5</w:t>
      </w:r>
      <w:r w:rsidR="0014647A" w:rsidRPr="0014647A">
        <w:rPr>
          <w:rFonts w:eastAsia="Times New Roman"/>
          <w:color w:val="auto"/>
          <w:kern w:val="0"/>
          <w:szCs w:val="20"/>
          <w:lang w:val="sr-Cyrl-CS" w:eastAsia="en-US"/>
        </w:rPr>
        <w:t>00</w:t>
      </w:r>
      <w:r w:rsidR="0014647A" w:rsidRPr="00B61E65">
        <w:rPr>
          <w:rFonts w:eastAsia="Times New Roman"/>
          <w:color w:val="auto"/>
          <w:kern w:val="0"/>
          <w:szCs w:val="20"/>
          <w:lang w:val="ru-RU" w:eastAsia="en-US"/>
        </w:rPr>
        <w:t>,00 динара</w:t>
      </w:r>
      <w:r>
        <w:rPr>
          <w:rFonts w:eastAsia="Times New Roman"/>
          <w:color w:val="auto"/>
          <w:kern w:val="0"/>
          <w:szCs w:val="20"/>
          <w:lang w:val="ru-RU" w:eastAsia="en-US"/>
        </w:rPr>
        <w:t xml:space="preserve"> по хектару</w:t>
      </w:r>
      <w:r w:rsidR="0014647A" w:rsidRPr="00B61E65">
        <w:rPr>
          <w:rFonts w:eastAsia="Times New Roman"/>
          <w:color w:val="auto"/>
          <w:kern w:val="0"/>
          <w:szCs w:val="20"/>
          <w:lang w:val="ru-RU" w:eastAsia="en-US"/>
        </w:rPr>
        <w:t xml:space="preserve">. </w:t>
      </w:r>
    </w:p>
    <w:p w:rsidR="00697721" w:rsidRDefault="00697721" w:rsidP="0014647A">
      <w:pPr>
        <w:suppressAutoHyphens w:val="0"/>
        <w:spacing w:before="100" w:beforeAutospacing="1" w:after="100" w:afterAutospacing="1" w:line="240" w:lineRule="auto"/>
        <w:jc w:val="both"/>
        <w:rPr>
          <w:rFonts w:eastAsia="Times New Roman"/>
          <w:color w:val="auto"/>
          <w:kern w:val="0"/>
          <w:szCs w:val="20"/>
          <w:lang w:val="ru-RU" w:eastAsia="en-US"/>
        </w:rPr>
      </w:pPr>
      <w:r w:rsidRPr="00697721">
        <w:rPr>
          <w:rFonts w:eastAsia="Times New Roman"/>
          <w:b/>
          <w:color w:val="auto"/>
          <w:kern w:val="0"/>
          <w:szCs w:val="20"/>
          <w:lang w:val="ru-RU" w:eastAsia="en-US"/>
        </w:rPr>
        <w:t xml:space="preserve">Партија </w:t>
      </w:r>
      <w:r>
        <w:rPr>
          <w:rFonts w:eastAsia="Times New Roman"/>
          <w:b/>
          <w:color w:val="auto"/>
          <w:kern w:val="0"/>
          <w:szCs w:val="20"/>
          <w:lang w:val="ru-RU" w:eastAsia="en-US"/>
        </w:rPr>
        <w:t>2</w:t>
      </w:r>
      <w:r>
        <w:rPr>
          <w:rFonts w:eastAsia="Times New Roman"/>
          <w:color w:val="auto"/>
          <w:kern w:val="0"/>
          <w:szCs w:val="20"/>
          <w:lang w:val="ru-RU" w:eastAsia="en-US"/>
        </w:rPr>
        <w:t xml:space="preserve">. </w:t>
      </w:r>
      <w:r w:rsidRPr="00B61E65">
        <w:rPr>
          <w:rFonts w:eastAsia="Times New Roman"/>
          <w:color w:val="auto"/>
          <w:kern w:val="0"/>
          <w:szCs w:val="20"/>
          <w:lang w:val="ru-RU" w:eastAsia="en-US"/>
        </w:rPr>
        <w:t>Осигурање усева и плодова од града</w:t>
      </w:r>
      <w:r>
        <w:rPr>
          <w:rFonts w:eastAsia="Times New Roman"/>
          <w:color w:val="auto"/>
          <w:kern w:val="0"/>
          <w:szCs w:val="20"/>
          <w:lang w:val="ru-RU" w:eastAsia="en-US"/>
        </w:rPr>
        <w:t>, пожара и удара грома</w:t>
      </w:r>
      <w:r w:rsidRPr="00B61E65">
        <w:rPr>
          <w:rFonts w:eastAsia="Times New Roman"/>
          <w:color w:val="auto"/>
          <w:kern w:val="0"/>
          <w:szCs w:val="20"/>
          <w:lang w:val="ru-RU" w:eastAsia="en-US"/>
        </w:rPr>
        <w:t xml:space="preserve"> на површини од </w:t>
      </w:r>
      <w:r w:rsidR="00D67C83">
        <w:rPr>
          <w:rFonts w:eastAsia="Times New Roman"/>
          <w:color w:val="auto"/>
          <w:kern w:val="0"/>
          <w:szCs w:val="20"/>
          <w:lang w:val="ru-RU" w:eastAsia="en-US"/>
        </w:rPr>
        <w:t>8</w:t>
      </w:r>
      <w:r w:rsidRPr="00B61E65">
        <w:rPr>
          <w:rFonts w:eastAsia="Times New Roman"/>
          <w:color w:val="auto"/>
          <w:kern w:val="0"/>
          <w:szCs w:val="20"/>
          <w:lang w:val="ru-RU" w:eastAsia="en-US"/>
        </w:rPr>
        <w:t xml:space="preserve"> хектара усева </w:t>
      </w:r>
      <w:r>
        <w:rPr>
          <w:rFonts w:eastAsia="Times New Roman"/>
          <w:color w:val="auto"/>
          <w:kern w:val="0"/>
          <w:szCs w:val="20"/>
          <w:lang w:val="ru-RU" w:eastAsia="en-US"/>
        </w:rPr>
        <w:t>уљане репицце</w:t>
      </w:r>
      <w:r w:rsidRPr="00B61E65">
        <w:rPr>
          <w:rFonts w:eastAsia="Times New Roman"/>
          <w:color w:val="auto"/>
          <w:kern w:val="0"/>
          <w:szCs w:val="20"/>
          <w:lang w:val="ru-RU" w:eastAsia="en-US"/>
        </w:rPr>
        <w:t xml:space="preserve">. </w:t>
      </w:r>
      <w:r>
        <w:rPr>
          <w:rFonts w:eastAsia="Times New Roman"/>
          <w:color w:val="auto"/>
          <w:kern w:val="0"/>
          <w:szCs w:val="20"/>
          <w:lang w:val="sr-Cyrl-CS" w:eastAsia="en-US"/>
        </w:rPr>
        <w:t xml:space="preserve">Парцела </w:t>
      </w:r>
      <w:r w:rsidRPr="0014647A">
        <w:rPr>
          <w:rFonts w:eastAsia="Times New Roman"/>
          <w:color w:val="auto"/>
          <w:kern w:val="0"/>
          <w:szCs w:val="20"/>
          <w:lang w:val="sr-Cyrl-CS" w:eastAsia="en-US"/>
        </w:rPr>
        <w:t>се налаз</w:t>
      </w:r>
      <w:r>
        <w:rPr>
          <w:rFonts w:eastAsia="Times New Roman"/>
          <w:color w:val="auto"/>
          <w:kern w:val="0"/>
          <w:szCs w:val="20"/>
          <w:lang w:val="sr-Cyrl-CS" w:eastAsia="en-US"/>
        </w:rPr>
        <w:t xml:space="preserve">и </w:t>
      </w:r>
      <w:r w:rsidRPr="0014647A">
        <w:rPr>
          <w:rFonts w:eastAsia="Times New Roman"/>
          <w:color w:val="auto"/>
          <w:kern w:val="0"/>
          <w:szCs w:val="20"/>
          <w:lang w:val="sr-Cyrl-CS" w:eastAsia="en-US"/>
        </w:rPr>
        <w:t>у</w:t>
      </w:r>
      <w:r>
        <w:rPr>
          <w:rFonts w:eastAsia="Times New Roman"/>
          <w:color w:val="auto"/>
          <w:kern w:val="0"/>
          <w:szCs w:val="20"/>
          <w:lang w:val="sr-Cyrl-CS" w:eastAsia="en-US"/>
        </w:rPr>
        <w:t xml:space="preserve"> </w:t>
      </w:r>
      <w:r w:rsidRPr="0014647A">
        <w:rPr>
          <w:rFonts w:eastAsia="Times New Roman"/>
          <w:color w:val="auto"/>
          <w:kern w:val="0"/>
          <w:szCs w:val="20"/>
          <w:lang w:val="sr-Cyrl-CS" w:eastAsia="en-US"/>
        </w:rPr>
        <w:t>Каћу</w:t>
      </w:r>
      <w:r>
        <w:rPr>
          <w:rFonts w:eastAsia="Times New Roman"/>
          <w:color w:val="auto"/>
          <w:kern w:val="0"/>
          <w:szCs w:val="20"/>
          <w:lang w:val="sr-Cyrl-CS" w:eastAsia="en-US"/>
        </w:rPr>
        <w:t>.</w:t>
      </w:r>
      <w:r>
        <w:rPr>
          <w:rFonts w:eastAsia="Times New Roman"/>
          <w:color w:val="auto"/>
          <w:kern w:val="0"/>
          <w:szCs w:val="20"/>
          <w:lang w:val="ru-RU" w:eastAsia="en-US"/>
        </w:rPr>
        <w:t xml:space="preserve"> Осигурана сума 1</w:t>
      </w:r>
      <w:r w:rsidR="00D67C83">
        <w:rPr>
          <w:rFonts w:eastAsia="Times New Roman"/>
          <w:color w:val="auto"/>
          <w:kern w:val="0"/>
          <w:szCs w:val="20"/>
          <w:lang w:val="ru-RU" w:eastAsia="en-US"/>
        </w:rPr>
        <w:t>40</w:t>
      </w:r>
      <w:r>
        <w:rPr>
          <w:rFonts w:eastAsia="Times New Roman"/>
          <w:color w:val="auto"/>
          <w:kern w:val="0"/>
          <w:szCs w:val="20"/>
          <w:lang w:val="sr-Cyrl-CS" w:eastAsia="en-US"/>
        </w:rPr>
        <w:t>.</w:t>
      </w:r>
      <w:r w:rsidR="00D67C83">
        <w:rPr>
          <w:rFonts w:eastAsia="Times New Roman"/>
          <w:color w:val="auto"/>
          <w:kern w:val="0"/>
          <w:szCs w:val="20"/>
          <w:lang w:val="sr-Cyrl-CS" w:eastAsia="en-US"/>
        </w:rPr>
        <w:t>0</w:t>
      </w:r>
      <w:r w:rsidRPr="0014647A">
        <w:rPr>
          <w:rFonts w:eastAsia="Times New Roman"/>
          <w:color w:val="auto"/>
          <w:kern w:val="0"/>
          <w:szCs w:val="20"/>
          <w:lang w:val="sr-Cyrl-CS" w:eastAsia="en-US"/>
        </w:rPr>
        <w:t>00</w:t>
      </w:r>
      <w:r w:rsidRPr="00B61E65">
        <w:rPr>
          <w:rFonts w:eastAsia="Times New Roman"/>
          <w:color w:val="auto"/>
          <w:kern w:val="0"/>
          <w:szCs w:val="20"/>
          <w:lang w:val="ru-RU" w:eastAsia="en-US"/>
        </w:rPr>
        <w:t>,00 динара</w:t>
      </w:r>
      <w:r>
        <w:rPr>
          <w:rFonts w:eastAsia="Times New Roman"/>
          <w:color w:val="auto"/>
          <w:kern w:val="0"/>
          <w:szCs w:val="20"/>
          <w:lang w:val="ru-RU" w:eastAsia="en-US"/>
        </w:rPr>
        <w:t xml:space="preserve"> по хектару</w:t>
      </w:r>
    </w:p>
    <w:p w:rsidR="00D67C83" w:rsidRPr="00D67C83" w:rsidRDefault="00D67C83" w:rsidP="00D67C83">
      <w:pPr>
        <w:suppressAutoHyphens w:val="0"/>
        <w:spacing w:before="100" w:beforeAutospacing="1" w:after="100" w:afterAutospacing="1" w:line="240" w:lineRule="auto"/>
        <w:jc w:val="both"/>
        <w:rPr>
          <w:rFonts w:eastAsia="Times New Roman"/>
          <w:b/>
          <w:color w:val="auto"/>
          <w:kern w:val="0"/>
          <w:szCs w:val="20"/>
          <w:lang w:val="ru-RU" w:eastAsia="en-US"/>
        </w:rPr>
      </w:pPr>
      <w:r w:rsidRPr="00697721">
        <w:rPr>
          <w:rFonts w:eastAsia="Times New Roman"/>
          <w:b/>
          <w:color w:val="auto"/>
          <w:kern w:val="0"/>
          <w:szCs w:val="20"/>
          <w:lang w:val="ru-RU" w:eastAsia="en-US"/>
        </w:rPr>
        <w:t xml:space="preserve">Партија </w:t>
      </w:r>
      <w:r>
        <w:rPr>
          <w:rFonts w:eastAsia="Times New Roman"/>
          <w:b/>
          <w:color w:val="auto"/>
          <w:kern w:val="0"/>
          <w:szCs w:val="20"/>
          <w:lang w:val="ru-RU" w:eastAsia="en-US"/>
        </w:rPr>
        <w:t>3</w:t>
      </w:r>
      <w:r>
        <w:rPr>
          <w:rFonts w:eastAsia="Times New Roman"/>
          <w:color w:val="auto"/>
          <w:kern w:val="0"/>
          <w:szCs w:val="20"/>
          <w:lang w:val="ru-RU" w:eastAsia="en-US"/>
        </w:rPr>
        <w:t xml:space="preserve">. </w:t>
      </w:r>
      <w:r w:rsidRPr="00B61E65">
        <w:rPr>
          <w:rFonts w:eastAsia="Times New Roman"/>
          <w:color w:val="auto"/>
          <w:kern w:val="0"/>
          <w:szCs w:val="20"/>
          <w:lang w:val="ru-RU" w:eastAsia="en-US"/>
        </w:rPr>
        <w:t>Осигурање усева и плодова од града</w:t>
      </w:r>
      <w:r>
        <w:rPr>
          <w:rFonts w:eastAsia="Times New Roman"/>
          <w:color w:val="auto"/>
          <w:kern w:val="0"/>
          <w:szCs w:val="20"/>
          <w:lang w:val="ru-RU" w:eastAsia="en-US"/>
        </w:rPr>
        <w:t>, пожара и удара грома</w:t>
      </w:r>
      <w:r w:rsidRPr="00B61E65">
        <w:rPr>
          <w:rFonts w:eastAsia="Times New Roman"/>
          <w:color w:val="auto"/>
          <w:kern w:val="0"/>
          <w:szCs w:val="20"/>
          <w:lang w:val="ru-RU" w:eastAsia="en-US"/>
        </w:rPr>
        <w:t xml:space="preserve"> на површини од </w:t>
      </w:r>
      <w:r>
        <w:rPr>
          <w:rFonts w:eastAsia="Times New Roman"/>
          <w:color w:val="auto"/>
          <w:kern w:val="0"/>
          <w:szCs w:val="20"/>
          <w:lang w:val="ru-RU" w:eastAsia="en-US"/>
        </w:rPr>
        <w:t>42</w:t>
      </w:r>
      <w:r w:rsidRPr="00B61E65">
        <w:rPr>
          <w:rFonts w:eastAsia="Times New Roman"/>
          <w:color w:val="auto"/>
          <w:kern w:val="0"/>
          <w:szCs w:val="20"/>
          <w:lang w:val="ru-RU" w:eastAsia="en-US"/>
        </w:rPr>
        <w:t xml:space="preserve"> хектара усева </w:t>
      </w:r>
      <w:r>
        <w:rPr>
          <w:rFonts w:eastAsia="Times New Roman"/>
          <w:color w:val="auto"/>
          <w:kern w:val="0"/>
          <w:szCs w:val="20"/>
          <w:lang w:val="ru-RU" w:eastAsia="en-US"/>
        </w:rPr>
        <w:t>пшенице</w:t>
      </w:r>
      <w:r w:rsidRPr="00B61E65">
        <w:rPr>
          <w:rFonts w:eastAsia="Times New Roman"/>
          <w:color w:val="auto"/>
          <w:kern w:val="0"/>
          <w:szCs w:val="20"/>
          <w:lang w:val="ru-RU" w:eastAsia="en-US"/>
        </w:rPr>
        <w:t xml:space="preserve">. </w:t>
      </w:r>
      <w:r>
        <w:rPr>
          <w:rFonts w:eastAsia="Times New Roman"/>
          <w:color w:val="auto"/>
          <w:kern w:val="0"/>
          <w:szCs w:val="20"/>
          <w:lang w:val="sr-Cyrl-CS" w:eastAsia="en-US"/>
        </w:rPr>
        <w:t xml:space="preserve">Парцела </w:t>
      </w:r>
      <w:r w:rsidRPr="0014647A">
        <w:rPr>
          <w:rFonts w:eastAsia="Times New Roman"/>
          <w:color w:val="auto"/>
          <w:kern w:val="0"/>
          <w:szCs w:val="20"/>
          <w:lang w:val="sr-Cyrl-CS" w:eastAsia="en-US"/>
        </w:rPr>
        <w:t>се налаз</w:t>
      </w:r>
      <w:r>
        <w:rPr>
          <w:rFonts w:eastAsia="Times New Roman"/>
          <w:color w:val="auto"/>
          <w:kern w:val="0"/>
          <w:szCs w:val="20"/>
          <w:lang w:val="sr-Cyrl-CS" w:eastAsia="en-US"/>
        </w:rPr>
        <w:t xml:space="preserve">и </w:t>
      </w:r>
      <w:r w:rsidRPr="0014647A">
        <w:rPr>
          <w:rFonts w:eastAsia="Times New Roman"/>
          <w:color w:val="auto"/>
          <w:kern w:val="0"/>
          <w:szCs w:val="20"/>
          <w:lang w:val="sr-Cyrl-CS" w:eastAsia="en-US"/>
        </w:rPr>
        <w:t>у</w:t>
      </w:r>
      <w:r>
        <w:rPr>
          <w:rFonts w:eastAsia="Times New Roman"/>
          <w:color w:val="auto"/>
          <w:kern w:val="0"/>
          <w:szCs w:val="20"/>
          <w:lang w:val="sr-Cyrl-CS" w:eastAsia="en-US"/>
        </w:rPr>
        <w:t xml:space="preserve"> </w:t>
      </w:r>
      <w:r w:rsidRPr="0014647A">
        <w:rPr>
          <w:rFonts w:eastAsia="Times New Roman"/>
          <w:color w:val="auto"/>
          <w:kern w:val="0"/>
          <w:szCs w:val="20"/>
          <w:lang w:val="sr-Cyrl-CS" w:eastAsia="en-US"/>
        </w:rPr>
        <w:t>Каћу</w:t>
      </w:r>
      <w:r>
        <w:rPr>
          <w:rFonts w:eastAsia="Times New Roman"/>
          <w:color w:val="auto"/>
          <w:kern w:val="0"/>
          <w:szCs w:val="20"/>
          <w:lang w:val="sr-Cyrl-CS" w:eastAsia="en-US"/>
        </w:rPr>
        <w:t>.</w:t>
      </w:r>
      <w:r>
        <w:rPr>
          <w:rFonts w:eastAsia="Times New Roman"/>
          <w:color w:val="auto"/>
          <w:kern w:val="0"/>
          <w:szCs w:val="20"/>
          <w:lang w:val="ru-RU" w:eastAsia="en-US"/>
        </w:rPr>
        <w:t xml:space="preserve"> Осигурана сума 108</w:t>
      </w:r>
      <w:r>
        <w:rPr>
          <w:rFonts w:eastAsia="Times New Roman"/>
          <w:color w:val="auto"/>
          <w:kern w:val="0"/>
          <w:szCs w:val="20"/>
          <w:lang w:val="sr-Cyrl-CS" w:eastAsia="en-US"/>
        </w:rPr>
        <w:t>.0</w:t>
      </w:r>
      <w:r w:rsidRPr="0014647A">
        <w:rPr>
          <w:rFonts w:eastAsia="Times New Roman"/>
          <w:color w:val="auto"/>
          <w:kern w:val="0"/>
          <w:szCs w:val="20"/>
          <w:lang w:val="sr-Cyrl-CS" w:eastAsia="en-US"/>
        </w:rPr>
        <w:t>00</w:t>
      </w:r>
      <w:r w:rsidRPr="00B61E65">
        <w:rPr>
          <w:rFonts w:eastAsia="Times New Roman"/>
          <w:color w:val="auto"/>
          <w:kern w:val="0"/>
          <w:szCs w:val="20"/>
          <w:lang w:val="ru-RU" w:eastAsia="en-US"/>
        </w:rPr>
        <w:t>,00 динара</w:t>
      </w:r>
      <w:r>
        <w:rPr>
          <w:rFonts w:eastAsia="Times New Roman"/>
          <w:color w:val="auto"/>
          <w:kern w:val="0"/>
          <w:szCs w:val="20"/>
          <w:lang w:val="ru-RU" w:eastAsia="en-US"/>
        </w:rPr>
        <w:t xml:space="preserve"> по хектару</w:t>
      </w:r>
    </w:p>
    <w:p w:rsidR="00D67C83" w:rsidRPr="00D67C83" w:rsidRDefault="00D67C83" w:rsidP="00D67C83">
      <w:pPr>
        <w:suppressAutoHyphens w:val="0"/>
        <w:spacing w:before="100" w:beforeAutospacing="1" w:after="100" w:afterAutospacing="1" w:line="240" w:lineRule="auto"/>
        <w:jc w:val="both"/>
        <w:rPr>
          <w:rFonts w:eastAsia="Times New Roman"/>
          <w:b/>
          <w:color w:val="auto"/>
          <w:kern w:val="0"/>
          <w:szCs w:val="20"/>
          <w:lang w:val="ru-RU" w:eastAsia="en-US"/>
        </w:rPr>
      </w:pPr>
      <w:r w:rsidRPr="00697721">
        <w:rPr>
          <w:rFonts w:eastAsia="Times New Roman"/>
          <w:b/>
          <w:color w:val="auto"/>
          <w:kern w:val="0"/>
          <w:szCs w:val="20"/>
          <w:lang w:val="ru-RU" w:eastAsia="en-US"/>
        </w:rPr>
        <w:t xml:space="preserve">Партија </w:t>
      </w:r>
      <w:r>
        <w:rPr>
          <w:rFonts w:eastAsia="Times New Roman"/>
          <w:b/>
          <w:color w:val="auto"/>
          <w:kern w:val="0"/>
          <w:szCs w:val="20"/>
          <w:lang w:val="ru-RU" w:eastAsia="en-US"/>
        </w:rPr>
        <w:t>4</w:t>
      </w:r>
      <w:r>
        <w:rPr>
          <w:rFonts w:eastAsia="Times New Roman"/>
          <w:color w:val="auto"/>
          <w:kern w:val="0"/>
          <w:szCs w:val="20"/>
          <w:lang w:val="ru-RU" w:eastAsia="en-US"/>
        </w:rPr>
        <w:t xml:space="preserve">. </w:t>
      </w:r>
      <w:r w:rsidRPr="00B61E65">
        <w:rPr>
          <w:rFonts w:eastAsia="Times New Roman"/>
          <w:color w:val="auto"/>
          <w:kern w:val="0"/>
          <w:szCs w:val="20"/>
          <w:lang w:val="ru-RU" w:eastAsia="en-US"/>
        </w:rPr>
        <w:t>Осигурање усева и плодова од града</w:t>
      </w:r>
      <w:r>
        <w:rPr>
          <w:rFonts w:eastAsia="Times New Roman"/>
          <w:color w:val="auto"/>
          <w:kern w:val="0"/>
          <w:szCs w:val="20"/>
          <w:lang w:val="ru-RU" w:eastAsia="en-US"/>
        </w:rPr>
        <w:t>, пожара и удара грома</w:t>
      </w:r>
      <w:r w:rsidRPr="00B61E65">
        <w:rPr>
          <w:rFonts w:eastAsia="Times New Roman"/>
          <w:color w:val="auto"/>
          <w:kern w:val="0"/>
          <w:szCs w:val="20"/>
          <w:lang w:val="ru-RU" w:eastAsia="en-US"/>
        </w:rPr>
        <w:t xml:space="preserve"> на површини од </w:t>
      </w:r>
      <w:r>
        <w:rPr>
          <w:rFonts w:eastAsia="Times New Roman"/>
          <w:color w:val="auto"/>
          <w:kern w:val="0"/>
          <w:szCs w:val="20"/>
          <w:lang w:val="ru-RU" w:eastAsia="en-US"/>
        </w:rPr>
        <w:t>17,5</w:t>
      </w:r>
      <w:r w:rsidRPr="00B61E65">
        <w:rPr>
          <w:rFonts w:eastAsia="Times New Roman"/>
          <w:color w:val="auto"/>
          <w:kern w:val="0"/>
          <w:szCs w:val="20"/>
          <w:lang w:val="ru-RU" w:eastAsia="en-US"/>
        </w:rPr>
        <w:t xml:space="preserve"> хектара усева </w:t>
      </w:r>
      <w:r>
        <w:rPr>
          <w:rFonts w:eastAsia="Times New Roman"/>
          <w:color w:val="auto"/>
          <w:kern w:val="0"/>
          <w:szCs w:val="20"/>
          <w:lang w:val="ru-RU" w:eastAsia="en-US"/>
        </w:rPr>
        <w:t>соје</w:t>
      </w:r>
      <w:r w:rsidRPr="00B61E65">
        <w:rPr>
          <w:rFonts w:eastAsia="Times New Roman"/>
          <w:color w:val="auto"/>
          <w:kern w:val="0"/>
          <w:szCs w:val="20"/>
          <w:lang w:val="ru-RU" w:eastAsia="en-US"/>
        </w:rPr>
        <w:t xml:space="preserve">. </w:t>
      </w:r>
      <w:r>
        <w:rPr>
          <w:rFonts w:eastAsia="Times New Roman"/>
          <w:color w:val="auto"/>
          <w:kern w:val="0"/>
          <w:szCs w:val="20"/>
          <w:lang w:val="sr-Cyrl-CS" w:eastAsia="en-US"/>
        </w:rPr>
        <w:t xml:space="preserve">Парцеле </w:t>
      </w:r>
      <w:r w:rsidRPr="0014647A">
        <w:rPr>
          <w:rFonts w:eastAsia="Times New Roman"/>
          <w:color w:val="auto"/>
          <w:kern w:val="0"/>
          <w:szCs w:val="20"/>
          <w:lang w:val="sr-Cyrl-CS" w:eastAsia="en-US"/>
        </w:rPr>
        <w:t>се налаз</w:t>
      </w:r>
      <w:r>
        <w:rPr>
          <w:rFonts w:eastAsia="Times New Roman"/>
          <w:color w:val="auto"/>
          <w:kern w:val="0"/>
          <w:szCs w:val="20"/>
          <w:lang w:val="sr-Cyrl-CS" w:eastAsia="en-US"/>
        </w:rPr>
        <w:t xml:space="preserve">е </w:t>
      </w:r>
      <w:r w:rsidRPr="0014647A">
        <w:rPr>
          <w:rFonts w:eastAsia="Times New Roman"/>
          <w:color w:val="auto"/>
          <w:kern w:val="0"/>
          <w:szCs w:val="20"/>
          <w:lang w:val="sr-Cyrl-CS" w:eastAsia="en-US"/>
        </w:rPr>
        <w:t>у</w:t>
      </w:r>
      <w:r>
        <w:rPr>
          <w:rFonts w:eastAsia="Times New Roman"/>
          <w:color w:val="auto"/>
          <w:kern w:val="0"/>
          <w:szCs w:val="20"/>
          <w:lang w:val="sr-Cyrl-CS" w:eastAsia="en-US"/>
        </w:rPr>
        <w:t>: Новом Саду 5,5 хектара и Гладношу 12 хектара.</w:t>
      </w:r>
      <w:r>
        <w:rPr>
          <w:rFonts w:eastAsia="Times New Roman"/>
          <w:color w:val="auto"/>
          <w:kern w:val="0"/>
          <w:szCs w:val="20"/>
          <w:lang w:val="ru-RU" w:eastAsia="en-US"/>
        </w:rPr>
        <w:t xml:space="preserve"> Осигурана сума 140</w:t>
      </w:r>
      <w:r>
        <w:rPr>
          <w:rFonts w:eastAsia="Times New Roman"/>
          <w:color w:val="auto"/>
          <w:kern w:val="0"/>
          <w:szCs w:val="20"/>
          <w:lang w:val="sr-Cyrl-CS" w:eastAsia="en-US"/>
        </w:rPr>
        <w:t>.0</w:t>
      </w:r>
      <w:r w:rsidRPr="0014647A">
        <w:rPr>
          <w:rFonts w:eastAsia="Times New Roman"/>
          <w:color w:val="auto"/>
          <w:kern w:val="0"/>
          <w:szCs w:val="20"/>
          <w:lang w:val="sr-Cyrl-CS" w:eastAsia="en-US"/>
        </w:rPr>
        <w:t>00</w:t>
      </w:r>
      <w:r w:rsidRPr="00B61E65">
        <w:rPr>
          <w:rFonts w:eastAsia="Times New Roman"/>
          <w:color w:val="auto"/>
          <w:kern w:val="0"/>
          <w:szCs w:val="20"/>
          <w:lang w:val="ru-RU" w:eastAsia="en-US"/>
        </w:rPr>
        <w:t>,00 динара</w:t>
      </w:r>
      <w:r>
        <w:rPr>
          <w:rFonts w:eastAsia="Times New Roman"/>
          <w:color w:val="auto"/>
          <w:kern w:val="0"/>
          <w:szCs w:val="20"/>
          <w:lang w:val="ru-RU" w:eastAsia="en-US"/>
        </w:rPr>
        <w:t xml:space="preserve"> по хектару</w:t>
      </w:r>
    </w:p>
    <w:p w:rsidR="00D67C83" w:rsidRPr="00BC3410" w:rsidRDefault="00D67C83" w:rsidP="0014647A">
      <w:pPr>
        <w:suppressAutoHyphens w:val="0"/>
        <w:spacing w:before="100" w:beforeAutospacing="1" w:after="100" w:afterAutospacing="1" w:line="240" w:lineRule="auto"/>
        <w:jc w:val="both"/>
        <w:rPr>
          <w:rFonts w:eastAsia="Times New Roman"/>
          <w:color w:val="auto"/>
          <w:kern w:val="0"/>
          <w:szCs w:val="20"/>
          <w:lang w:val="ru-RU" w:eastAsia="en-US"/>
        </w:rPr>
      </w:pPr>
      <w:r>
        <w:rPr>
          <w:rFonts w:eastAsia="Times New Roman"/>
          <w:color w:val="auto"/>
          <w:kern w:val="0"/>
          <w:szCs w:val="20"/>
          <w:lang w:val="ru-RU" w:eastAsia="en-US"/>
        </w:rPr>
        <w:t xml:space="preserve">За све </w:t>
      </w:r>
      <w:r w:rsidRPr="00BC3410">
        <w:rPr>
          <w:rFonts w:eastAsia="Times New Roman"/>
          <w:color w:val="auto"/>
          <w:kern w:val="0"/>
          <w:szCs w:val="20"/>
          <w:lang w:val="ru-RU" w:eastAsia="en-US"/>
        </w:rPr>
        <w:t>партије:</w:t>
      </w:r>
    </w:p>
    <w:p w:rsidR="00CA2718" w:rsidRPr="00BC3410" w:rsidRDefault="00BC3410" w:rsidP="0014647A">
      <w:pPr>
        <w:suppressAutoHyphens w:val="0"/>
        <w:spacing w:before="100" w:beforeAutospacing="1" w:after="100" w:afterAutospacing="1" w:line="240" w:lineRule="auto"/>
        <w:jc w:val="both"/>
        <w:rPr>
          <w:rFonts w:eastAsia="Times New Roman"/>
          <w:color w:val="auto"/>
          <w:kern w:val="0"/>
          <w:szCs w:val="20"/>
          <w:lang w:val="ru-RU" w:eastAsia="en-US"/>
        </w:rPr>
      </w:pPr>
      <w:r w:rsidRPr="00BC3410">
        <w:rPr>
          <w:rFonts w:eastAsia="Times New Roman"/>
          <w:color w:val="auto"/>
          <w:kern w:val="0"/>
          <w:szCs w:val="20"/>
          <w:lang w:val="sr-Cyrl-RS" w:eastAsia="en-US"/>
        </w:rPr>
        <w:t>Наведене површине су ор</w:t>
      </w:r>
      <w:r w:rsidRPr="00BC3410">
        <w:rPr>
          <w:rFonts w:eastAsia="Times New Roman"/>
          <w:color w:val="auto"/>
          <w:kern w:val="0"/>
          <w:szCs w:val="20"/>
          <w:lang w:val="ru-RU" w:eastAsia="en-US"/>
        </w:rPr>
        <w:t xml:space="preserve">јентационе. </w:t>
      </w:r>
      <w:r w:rsidR="00CA2718" w:rsidRPr="00BC3410">
        <w:rPr>
          <w:rFonts w:eastAsia="Times New Roman"/>
          <w:color w:val="auto"/>
          <w:kern w:val="0"/>
          <w:szCs w:val="20"/>
          <w:lang w:val="ru-RU" w:eastAsia="en-US"/>
        </w:rPr>
        <w:t xml:space="preserve"> </w:t>
      </w:r>
      <w:r w:rsidRPr="00BC3410">
        <w:rPr>
          <w:rFonts w:eastAsia="Times New Roman"/>
          <w:color w:val="auto"/>
          <w:kern w:val="0"/>
          <w:szCs w:val="20"/>
          <w:lang w:val="ru-RU" w:eastAsia="en-US"/>
        </w:rPr>
        <w:t>Коначне</w:t>
      </w:r>
      <w:r w:rsidR="00CB06B0" w:rsidRPr="00BC3410">
        <w:rPr>
          <w:rFonts w:eastAsia="Times New Roman"/>
          <w:color w:val="auto"/>
          <w:kern w:val="0"/>
          <w:szCs w:val="20"/>
          <w:lang w:val="ru-RU" w:eastAsia="en-US"/>
        </w:rPr>
        <w:t xml:space="preserve"> површине </w:t>
      </w:r>
      <w:r w:rsidRPr="00BC3410">
        <w:rPr>
          <w:rFonts w:eastAsia="Times New Roman"/>
          <w:color w:val="auto"/>
          <w:kern w:val="0"/>
          <w:szCs w:val="20"/>
          <w:lang w:val="ru-RU" w:eastAsia="en-US"/>
        </w:rPr>
        <w:t>биће утвђене</w:t>
      </w:r>
      <w:r w:rsidR="00CB06B0" w:rsidRPr="00BC3410">
        <w:rPr>
          <w:rFonts w:eastAsia="Times New Roman"/>
          <w:color w:val="auto"/>
          <w:kern w:val="0"/>
          <w:szCs w:val="20"/>
          <w:lang w:val="ru-RU" w:eastAsia="en-US"/>
        </w:rPr>
        <w:t xml:space="preserve"> </w:t>
      </w:r>
      <w:r w:rsidR="00CA2718" w:rsidRPr="00BC3410">
        <w:rPr>
          <w:rFonts w:eastAsia="Times New Roman"/>
          <w:color w:val="auto"/>
          <w:kern w:val="0"/>
          <w:szCs w:val="20"/>
          <w:lang w:val="ru-RU" w:eastAsia="en-US"/>
        </w:rPr>
        <w:t>пре потписивања уговора.</w:t>
      </w:r>
    </w:p>
    <w:p w:rsidR="00D67C83" w:rsidRPr="00BC3410" w:rsidRDefault="00BC3410" w:rsidP="0014647A">
      <w:pPr>
        <w:suppressAutoHyphens w:val="0"/>
        <w:spacing w:before="100" w:beforeAutospacing="1" w:after="100" w:afterAutospacing="1" w:line="240" w:lineRule="auto"/>
        <w:jc w:val="both"/>
        <w:rPr>
          <w:rFonts w:eastAsia="Times New Roman"/>
          <w:color w:val="auto"/>
          <w:kern w:val="0"/>
          <w:szCs w:val="20"/>
          <w:lang w:val="ru-RU" w:eastAsia="en-US"/>
        </w:rPr>
      </w:pPr>
      <w:r w:rsidRPr="00BC3410">
        <w:rPr>
          <w:rFonts w:eastAsia="Times New Roman"/>
          <w:color w:val="auto"/>
          <w:kern w:val="0"/>
          <w:szCs w:val="20"/>
          <w:lang w:val="ru-RU" w:eastAsia="en-US"/>
        </w:rPr>
        <w:t xml:space="preserve">Осигуравач се обавезује на повраћај премије у износу од 15% </w:t>
      </w:r>
      <w:r w:rsidR="00D67C83" w:rsidRPr="00BC3410">
        <w:rPr>
          <w:rFonts w:eastAsia="Times New Roman"/>
          <w:color w:val="auto"/>
          <w:kern w:val="0"/>
          <w:szCs w:val="20"/>
          <w:lang w:val="ru-RU" w:eastAsia="en-US"/>
        </w:rPr>
        <w:t>у</w:t>
      </w:r>
      <w:r w:rsidR="00CB06B0" w:rsidRPr="00BC3410">
        <w:rPr>
          <w:rFonts w:eastAsia="Times New Roman"/>
          <w:color w:val="auto"/>
          <w:kern w:val="0"/>
          <w:szCs w:val="20"/>
          <w:lang w:val="ru-RU" w:eastAsia="en-US"/>
        </w:rPr>
        <w:t xml:space="preserve"> случају да </w:t>
      </w:r>
      <w:r w:rsidRPr="00BC3410">
        <w:rPr>
          <w:rFonts w:eastAsia="Times New Roman"/>
          <w:color w:val="auto"/>
          <w:kern w:val="0"/>
          <w:szCs w:val="20"/>
          <w:lang w:val="ru-RU" w:eastAsia="en-US"/>
        </w:rPr>
        <w:t xml:space="preserve">се </w:t>
      </w:r>
      <w:r w:rsidR="00CB06B0" w:rsidRPr="00BC3410">
        <w:rPr>
          <w:rFonts w:eastAsia="Times New Roman"/>
          <w:color w:val="auto"/>
          <w:kern w:val="0"/>
          <w:szCs w:val="20"/>
          <w:lang w:val="ru-RU" w:eastAsia="en-US"/>
        </w:rPr>
        <w:t xml:space="preserve">не </w:t>
      </w:r>
      <w:r w:rsidRPr="00BC3410">
        <w:rPr>
          <w:rFonts w:eastAsia="Times New Roman"/>
          <w:color w:val="auto"/>
          <w:kern w:val="0"/>
          <w:szCs w:val="20"/>
          <w:lang w:val="ru-RU" w:eastAsia="en-US"/>
        </w:rPr>
        <w:t>деси штетни</w:t>
      </w:r>
      <w:r w:rsidR="00CB06B0" w:rsidRPr="00BC3410">
        <w:rPr>
          <w:rFonts w:eastAsia="Times New Roman"/>
          <w:color w:val="auto"/>
          <w:kern w:val="0"/>
          <w:szCs w:val="20"/>
          <w:lang w:val="ru-RU" w:eastAsia="en-US"/>
        </w:rPr>
        <w:t xml:space="preserve"> </w:t>
      </w:r>
      <w:r w:rsidR="00D67C83" w:rsidRPr="00BC3410">
        <w:rPr>
          <w:rFonts w:eastAsia="Times New Roman"/>
          <w:color w:val="auto"/>
          <w:kern w:val="0"/>
          <w:szCs w:val="20"/>
          <w:lang w:val="ru-RU" w:eastAsia="en-US"/>
        </w:rPr>
        <w:t>догађај</w:t>
      </w:r>
      <w:r w:rsidRPr="00BC3410">
        <w:rPr>
          <w:rFonts w:eastAsia="Times New Roman"/>
          <w:color w:val="auto"/>
          <w:kern w:val="0"/>
          <w:szCs w:val="20"/>
          <w:lang w:val="ru-RU" w:eastAsia="en-US"/>
        </w:rPr>
        <w:t xml:space="preserve">. </w:t>
      </w:r>
    </w:p>
    <w:p w:rsidR="00697721" w:rsidRPr="00BC3410" w:rsidRDefault="00BC3410" w:rsidP="0014647A">
      <w:pPr>
        <w:suppressAutoHyphens w:val="0"/>
        <w:spacing w:before="100" w:beforeAutospacing="1" w:after="100" w:afterAutospacing="1" w:line="240" w:lineRule="auto"/>
        <w:jc w:val="both"/>
        <w:rPr>
          <w:rFonts w:eastAsia="Times New Roman"/>
          <w:color w:val="auto"/>
          <w:kern w:val="0"/>
          <w:szCs w:val="20"/>
          <w:lang w:val="ru-RU" w:eastAsia="en-US"/>
        </w:rPr>
      </w:pPr>
      <w:r w:rsidRPr="00BC3410">
        <w:rPr>
          <w:rFonts w:eastAsia="Times New Roman"/>
          <w:color w:val="auto"/>
          <w:kern w:val="0"/>
          <w:szCs w:val="20"/>
          <w:lang w:val="ru-RU" w:eastAsia="en-US"/>
        </w:rPr>
        <w:t>Без учешћа</w:t>
      </w:r>
      <w:r w:rsidR="00697721" w:rsidRPr="00BC3410">
        <w:rPr>
          <w:rFonts w:eastAsia="Times New Roman"/>
          <w:color w:val="auto"/>
          <w:kern w:val="0"/>
          <w:szCs w:val="20"/>
          <w:lang w:val="ru-RU" w:eastAsia="en-US"/>
        </w:rPr>
        <w:t xml:space="preserve"> Осигураника у штети.</w:t>
      </w:r>
    </w:p>
    <w:p w:rsidR="0014647A" w:rsidRPr="00BC3410" w:rsidRDefault="0014647A" w:rsidP="0014647A">
      <w:pPr>
        <w:suppressAutoHyphens w:val="0"/>
        <w:spacing w:before="100" w:beforeAutospacing="1" w:after="100" w:afterAutospacing="1" w:line="240" w:lineRule="auto"/>
        <w:jc w:val="both"/>
        <w:rPr>
          <w:rFonts w:eastAsia="Times New Roman"/>
          <w:color w:val="auto"/>
          <w:kern w:val="0"/>
          <w:szCs w:val="20"/>
          <w:lang w:val="sr-Cyrl-RS" w:eastAsia="en-US"/>
        </w:rPr>
      </w:pPr>
      <w:r w:rsidRPr="00BC3410">
        <w:rPr>
          <w:rFonts w:eastAsia="Times New Roman"/>
          <w:color w:val="auto"/>
          <w:kern w:val="0"/>
          <w:szCs w:val="20"/>
          <w:lang w:val="ru-RU" w:eastAsia="en-US"/>
        </w:rPr>
        <w:t xml:space="preserve">Период осигурања од потписивања уговора до </w:t>
      </w:r>
      <w:r w:rsidR="00BC3410" w:rsidRPr="00BC3410">
        <w:rPr>
          <w:rFonts w:eastAsia="Times New Roman"/>
          <w:color w:val="auto"/>
          <w:kern w:val="0"/>
          <w:szCs w:val="20"/>
          <w:lang w:val="ru-RU" w:eastAsia="en-US"/>
        </w:rPr>
        <w:t>окончања</w:t>
      </w:r>
      <w:r w:rsidR="00CB06B0" w:rsidRPr="00BC3410">
        <w:rPr>
          <w:rFonts w:eastAsia="Times New Roman"/>
          <w:color w:val="auto"/>
          <w:kern w:val="0"/>
          <w:szCs w:val="20"/>
          <w:lang w:val="ru-RU" w:eastAsia="en-US"/>
        </w:rPr>
        <w:t xml:space="preserve"> жетве </w:t>
      </w:r>
      <w:r w:rsidR="00BC3410" w:rsidRPr="00BC3410">
        <w:rPr>
          <w:rFonts w:eastAsia="Times New Roman"/>
          <w:color w:val="auto"/>
          <w:kern w:val="0"/>
          <w:szCs w:val="20"/>
          <w:lang w:val="ru-RU" w:eastAsia="en-US"/>
        </w:rPr>
        <w:t xml:space="preserve">односно убирања плодова. </w:t>
      </w:r>
    </w:p>
    <w:p w:rsidR="00CA2718" w:rsidRPr="00BC3410" w:rsidRDefault="00CA2718" w:rsidP="0014647A">
      <w:pPr>
        <w:suppressAutoHyphens w:val="0"/>
        <w:spacing w:before="100" w:beforeAutospacing="1" w:after="100" w:afterAutospacing="1" w:line="240" w:lineRule="auto"/>
        <w:jc w:val="both"/>
        <w:rPr>
          <w:rFonts w:eastAsia="Times New Roman"/>
          <w:color w:val="auto"/>
          <w:kern w:val="0"/>
          <w:szCs w:val="20"/>
          <w:lang w:val="sr-Cyrl-RS" w:eastAsia="en-US"/>
        </w:rPr>
      </w:pPr>
    </w:p>
    <w:p w:rsidR="00CA2718" w:rsidRPr="00BC3410" w:rsidRDefault="00CA2718" w:rsidP="0014647A">
      <w:pPr>
        <w:suppressAutoHyphens w:val="0"/>
        <w:spacing w:before="100" w:beforeAutospacing="1" w:after="100" w:afterAutospacing="1" w:line="240" w:lineRule="auto"/>
        <w:jc w:val="both"/>
        <w:rPr>
          <w:rFonts w:eastAsia="Times New Roman"/>
          <w:color w:val="auto"/>
          <w:kern w:val="0"/>
          <w:szCs w:val="20"/>
          <w:lang w:val="sr-Cyrl-RS" w:eastAsia="en-US"/>
        </w:rPr>
      </w:pPr>
    </w:p>
    <w:p w:rsidR="00CA2718" w:rsidRDefault="00CA2718" w:rsidP="0014647A">
      <w:pPr>
        <w:suppressAutoHyphens w:val="0"/>
        <w:spacing w:before="100" w:beforeAutospacing="1" w:after="100" w:afterAutospacing="1" w:line="240" w:lineRule="auto"/>
        <w:jc w:val="both"/>
        <w:rPr>
          <w:rFonts w:eastAsia="Times New Roman"/>
          <w:color w:val="auto"/>
          <w:kern w:val="0"/>
          <w:szCs w:val="20"/>
          <w:lang w:val="sr-Cyrl-RS" w:eastAsia="en-US"/>
        </w:rPr>
      </w:pPr>
    </w:p>
    <w:p w:rsidR="00221C6F" w:rsidRPr="008D38A1" w:rsidRDefault="00221C6F">
      <w:pPr>
        <w:shd w:val="clear" w:color="auto" w:fill="C6D9F1"/>
        <w:jc w:val="center"/>
        <w:rPr>
          <w:b/>
          <w:bCs/>
          <w:i/>
          <w:iCs/>
          <w:sz w:val="28"/>
          <w:szCs w:val="28"/>
          <w:lang w:val="sr-Cyrl-RS"/>
        </w:rPr>
      </w:pPr>
      <w:r w:rsidRPr="008D38A1">
        <w:rPr>
          <w:b/>
          <w:bCs/>
          <w:i/>
          <w:iCs/>
          <w:sz w:val="28"/>
          <w:szCs w:val="28"/>
        </w:rPr>
        <w:lastRenderedPageBreak/>
        <w:t>V  УСЛОВИ ЗА УЧЕШЋЕ У ПОСТУПКУ ЈАВНЕ НАБАВКЕ ИЗ ЧЛ. 75. И 76. ЗАКОНА И УПУТСТВО КАКО СЕ ДОКАЗУЈЕ ИСПУЊЕНОСТ ТИХ УСЛОВА</w:t>
      </w:r>
    </w:p>
    <w:p w:rsidR="007A43A6" w:rsidRPr="008D38A1" w:rsidRDefault="007A43A6">
      <w:pPr>
        <w:shd w:val="clear" w:color="auto" w:fill="C6D9F1"/>
        <w:jc w:val="center"/>
        <w:rPr>
          <w:b/>
          <w:bCs/>
          <w:i/>
          <w:iCs/>
          <w:sz w:val="28"/>
          <w:szCs w:val="28"/>
          <w:lang w:val="sr-Cyrl-RS"/>
        </w:rPr>
      </w:pPr>
    </w:p>
    <w:p w:rsidR="00221C6F" w:rsidRPr="008D38A1" w:rsidRDefault="00221C6F">
      <w:pPr>
        <w:jc w:val="both"/>
        <w:rPr>
          <w:b/>
          <w:bCs/>
          <w:i/>
          <w:iCs/>
          <w:sz w:val="28"/>
          <w:szCs w:val="28"/>
        </w:rPr>
      </w:pPr>
    </w:p>
    <w:p w:rsidR="00221C6F" w:rsidRPr="008D38A1" w:rsidRDefault="00221C6F">
      <w:pPr>
        <w:pStyle w:val="ColorfulList-Accent1"/>
        <w:numPr>
          <w:ilvl w:val="0"/>
          <w:numId w:val="3"/>
        </w:numPr>
        <w:shd w:val="clear" w:color="auto" w:fill="C6D9F1"/>
        <w:jc w:val="center"/>
        <w:rPr>
          <w:b/>
          <w:bCs/>
          <w:i/>
          <w:iCs/>
        </w:rPr>
      </w:pPr>
      <w:r w:rsidRPr="008D38A1">
        <w:rPr>
          <w:b/>
          <w:bCs/>
          <w:i/>
          <w:iCs/>
        </w:rPr>
        <w:t>УСЛОВИ ЗА УЧЕШЋЕ У ПОСТУПКУ ЈАВНЕ НАБАВКЕ ИЗ ЧЛ. 75. И 76. ЗАКОНА</w:t>
      </w:r>
    </w:p>
    <w:p w:rsidR="00221C6F" w:rsidRPr="008D38A1" w:rsidRDefault="00221C6F">
      <w:pPr>
        <w:pStyle w:val="ColorfulList-Accent1"/>
        <w:jc w:val="both"/>
        <w:rPr>
          <w:b/>
          <w:bCs/>
          <w:i/>
          <w:iCs/>
        </w:rPr>
      </w:pPr>
    </w:p>
    <w:p w:rsidR="00D8125E" w:rsidRPr="00691561" w:rsidRDefault="00D8125E" w:rsidP="00D8125E">
      <w:pPr>
        <w:jc w:val="both"/>
        <w:rPr>
          <w:iCs/>
        </w:rPr>
      </w:pPr>
      <w:r w:rsidRPr="00691561">
        <w:rPr>
          <w:iCs/>
        </w:rPr>
        <w:t xml:space="preserve">Право на учешће у поступку предметне јавне набавке има понуђач који испуњава </w:t>
      </w:r>
      <w:r w:rsidRPr="00691561">
        <w:rPr>
          <w:b/>
          <w:iCs/>
        </w:rPr>
        <w:t>обавезне услове</w:t>
      </w:r>
      <w:r w:rsidRPr="00691561">
        <w:rPr>
          <w:iCs/>
        </w:rPr>
        <w:t xml:space="preserve"> за учешће у поступку јавне набавке дефинисане чл. 75. Закона, и то:</w:t>
      </w:r>
    </w:p>
    <w:p w:rsidR="00D8125E" w:rsidRPr="00691561" w:rsidRDefault="00D8125E" w:rsidP="00D8125E">
      <w:pPr>
        <w:numPr>
          <w:ilvl w:val="0"/>
          <w:numId w:val="4"/>
        </w:numPr>
        <w:jc w:val="both"/>
      </w:pPr>
      <w:r w:rsidRPr="00691561">
        <w:rPr>
          <w:iCs/>
        </w:rPr>
        <w:t>Да је регистрован код надлежног органа, односно уписан у одговарајући регистар</w:t>
      </w:r>
      <w:r w:rsidRPr="00691561">
        <w:rPr>
          <w:iCs/>
          <w:lang w:val="sr-Cyrl-CS"/>
        </w:rPr>
        <w:t xml:space="preserve"> </w:t>
      </w:r>
      <w:r w:rsidRPr="00691561">
        <w:rPr>
          <w:i/>
          <w:iCs/>
          <w:lang w:val="sr-Cyrl-CS"/>
        </w:rPr>
        <w:t>(чл. 75. ст. 1. тач. 1) Закона);</w:t>
      </w:r>
    </w:p>
    <w:p w:rsidR="00D8125E" w:rsidRPr="00691561" w:rsidRDefault="00D8125E" w:rsidP="00D8125E">
      <w:pPr>
        <w:numPr>
          <w:ilvl w:val="0"/>
          <w:numId w:val="4"/>
        </w:numPr>
        <w:jc w:val="both"/>
      </w:pPr>
      <w:r w:rsidRPr="00691561">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91561">
        <w:rPr>
          <w:lang w:val="sr-Cyrl-CS"/>
        </w:rPr>
        <w:t xml:space="preserve"> </w:t>
      </w:r>
      <w:r w:rsidRPr="00691561">
        <w:rPr>
          <w:i/>
          <w:iCs/>
          <w:lang w:val="sr-Cyrl-CS"/>
        </w:rPr>
        <w:t>(чл. 75. ст. 1. тач. 2) Закона);</w:t>
      </w:r>
    </w:p>
    <w:p w:rsidR="00D8125E" w:rsidRPr="00691561" w:rsidRDefault="00D8125E" w:rsidP="00D8125E">
      <w:pPr>
        <w:numPr>
          <w:ilvl w:val="0"/>
          <w:numId w:val="4"/>
        </w:numPr>
        <w:jc w:val="both"/>
      </w:pPr>
      <w:r w:rsidRPr="00691561">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91561">
        <w:rPr>
          <w:i/>
          <w:iCs/>
          <w:lang w:val="sr-Cyrl-CS"/>
        </w:rPr>
        <w:t>(чл. 75. ст. 1. тач. 4) Закона);</w:t>
      </w:r>
    </w:p>
    <w:p w:rsidR="00412072" w:rsidRPr="00412072" w:rsidRDefault="00D8125E" w:rsidP="00412072">
      <w:pPr>
        <w:pStyle w:val="ColorfulList-Accent1"/>
        <w:numPr>
          <w:ilvl w:val="0"/>
          <w:numId w:val="4"/>
        </w:numPr>
        <w:jc w:val="both"/>
      </w:pPr>
      <w:r w:rsidRPr="00691561">
        <w:t xml:space="preserve">Да има </w:t>
      </w:r>
      <w:r w:rsidRPr="009524A1">
        <w:t>важећу дозволу надлежног органа за обављање делатности која је предмет јавне набавке</w:t>
      </w:r>
      <w:r w:rsidRPr="009524A1">
        <w:rPr>
          <w:lang w:val="sr-Cyrl-CS"/>
        </w:rPr>
        <w:t xml:space="preserve"> </w:t>
      </w:r>
      <w:r w:rsidRPr="009524A1">
        <w:rPr>
          <w:i/>
          <w:iCs/>
          <w:lang w:val="sr-Cyrl-CS"/>
        </w:rPr>
        <w:t>(чл. 75. ст. 1. тач. 5) Закона)</w:t>
      </w:r>
      <w:r w:rsidRPr="009524A1">
        <w:rPr>
          <w:b/>
          <w:i/>
        </w:rPr>
        <w:t xml:space="preserve"> </w:t>
      </w:r>
      <w:r w:rsidRPr="00B61E65">
        <w:rPr>
          <w:rFonts w:eastAsia="Times New Roman"/>
          <w:color w:val="auto"/>
          <w:lang w:val="ru-RU" w:eastAsia="en-US"/>
        </w:rPr>
        <w:t>Важећа Дозвола за обављање делатности, која је предмет јавне набавке, издате од стране Народне банке Србије и Потврда да дозвола није престала да важи. Овај доказ подносе сви Понуђачи било да су правна лица или предузетници.</w:t>
      </w:r>
      <w:r w:rsidRPr="009524A1">
        <w:rPr>
          <w:rFonts w:eastAsia="Times New Roman"/>
          <w:color w:val="auto"/>
          <w:lang w:val="sr-Cyrl-RS" w:eastAsia="en-US"/>
        </w:rPr>
        <w:t xml:space="preserve"> </w:t>
      </w:r>
      <w:r w:rsidRPr="00B61E65">
        <w:rPr>
          <w:rFonts w:eastAsia="Times New Roman"/>
          <w:color w:val="auto"/>
          <w:lang w:val="ru-RU" w:eastAsia="en-US"/>
        </w:rPr>
        <w:t>Доставља се без обзира на датум издавања под условом да је Дозвола важећа у моменту</w:t>
      </w:r>
      <w:r w:rsidRPr="009524A1">
        <w:rPr>
          <w:lang w:val="sr-Cyrl-RS"/>
        </w:rPr>
        <w:t xml:space="preserve"> </w:t>
      </w:r>
      <w:r w:rsidRPr="00B61E65">
        <w:rPr>
          <w:rFonts w:eastAsia="Times New Roman"/>
          <w:color w:val="auto"/>
          <w:lang w:val="ru-RU" w:eastAsia="en-US"/>
        </w:rPr>
        <w:t>подношења понуде, као и за време трајања уговора за предметну јавну набавку</w:t>
      </w:r>
      <w:r w:rsidR="00412072" w:rsidRPr="00412072">
        <w:t xml:space="preserve"> </w:t>
      </w:r>
    </w:p>
    <w:p w:rsidR="00412072" w:rsidRPr="0017499A" w:rsidRDefault="00412072" w:rsidP="00412072">
      <w:pPr>
        <w:pStyle w:val="ColorfulList-Accent1"/>
        <w:numPr>
          <w:ilvl w:val="0"/>
          <w:numId w:val="4"/>
        </w:numPr>
        <w:jc w:val="both"/>
      </w:pPr>
      <w:r w:rsidRPr="0017499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17499A">
        <w:rPr>
          <w:lang w:val="sr-Cyrl-RS"/>
        </w:rPr>
        <w:t>немају забрану обављања делатности која је на снази у време подношења понуда</w:t>
      </w:r>
      <w:r w:rsidRPr="0017499A">
        <w:rPr>
          <w:lang w:val="sr-Cyrl-CS"/>
        </w:rPr>
        <w:t xml:space="preserve"> </w:t>
      </w:r>
      <w:r w:rsidRPr="0017499A">
        <w:rPr>
          <w:i/>
          <w:iCs/>
          <w:lang w:val="sr-Cyrl-CS"/>
        </w:rPr>
        <w:t>(чл. 75. ст. 2. Закона).</w:t>
      </w:r>
    </w:p>
    <w:p w:rsidR="00D8125E" w:rsidRPr="009524A1" w:rsidRDefault="00D8125E" w:rsidP="00412072">
      <w:pPr>
        <w:ind w:left="1440"/>
        <w:jc w:val="both"/>
        <w:rPr>
          <w:lang w:val="sr-Cyrl-RS"/>
        </w:rPr>
      </w:pPr>
    </w:p>
    <w:p w:rsidR="00D8125E" w:rsidRPr="00691561" w:rsidRDefault="00D8125E" w:rsidP="00D8125E">
      <w:pPr>
        <w:jc w:val="both"/>
        <w:rPr>
          <w:lang w:val="sr-Cyrl-RS"/>
        </w:rPr>
      </w:pPr>
    </w:p>
    <w:p w:rsidR="00D8125E" w:rsidRPr="00691561" w:rsidRDefault="00D8125E" w:rsidP="00D8125E">
      <w:pPr>
        <w:jc w:val="both"/>
        <w:rPr>
          <w:iCs/>
          <w:lang w:val="sr-Latn-RS"/>
        </w:rPr>
      </w:pPr>
      <w:r w:rsidRPr="00691561">
        <w:rPr>
          <w:bCs/>
          <w:iCs/>
        </w:rPr>
        <w:t xml:space="preserve">Понуђач који </w:t>
      </w:r>
      <w:r w:rsidRPr="00691561">
        <w:rPr>
          <w:iCs/>
        </w:rPr>
        <w:t xml:space="preserve">учествује у поступку предметне јавне набавке, мора испунити </w:t>
      </w:r>
      <w:r w:rsidRPr="00691561">
        <w:rPr>
          <w:b/>
          <w:iCs/>
        </w:rPr>
        <w:t>додатне услове</w:t>
      </w:r>
      <w:r w:rsidRPr="00691561">
        <w:rPr>
          <w:iCs/>
        </w:rPr>
        <w:t xml:space="preserve"> за учешће у поступку јавне набавке,  дефинисане чл. 76. Закона, и то: </w:t>
      </w:r>
    </w:p>
    <w:p w:rsidR="00D8125E" w:rsidRPr="00691561" w:rsidRDefault="00D8125E" w:rsidP="00D8125E">
      <w:pPr>
        <w:numPr>
          <w:ilvl w:val="0"/>
          <w:numId w:val="27"/>
        </w:numPr>
        <w:jc w:val="both"/>
        <w:rPr>
          <w:lang w:val="sr-Cyrl-RS"/>
        </w:rPr>
      </w:pPr>
      <w:r w:rsidRPr="00691561">
        <w:t>да понуђач има важећи сертификат о усаглашености система квалитета са захтевима стандарда ISO 9001.</w:t>
      </w:r>
    </w:p>
    <w:p w:rsidR="00D8125E" w:rsidRPr="00691561" w:rsidRDefault="00D8125E" w:rsidP="00D8125E">
      <w:pPr>
        <w:ind w:left="1350"/>
        <w:jc w:val="both"/>
      </w:pPr>
    </w:p>
    <w:p w:rsidR="00D8125E" w:rsidRPr="00691561" w:rsidRDefault="00D8125E" w:rsidP="00D8125E">
      <w:pPr>
        <w:jc w:val="both"/>
      </w:pPr>
      <w:r w:rsidRPr="00691561">
        <w:rPr>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D8125E" w:rsidRPr="00691561" w:rsidRDefault="00D8125E" w:rsidP="00D8125E">
      <w:pPr>
        <w:jc w:val="both"/>
      </w:pPr>
    </w:p>
    <w:p w:rsidR="00D8125E" w:rsidRDefault="00D8125E" w:rsidP="00D8125E">
      <w:pPr>
        <w:jc w:val="both"/>
        <w:rPr>
          <w:bCs/>
          <w:iCs/>
          <w:lang w:val="sr-Cyrl-RS"/>
        </w:rPr>
      </w:pPr>
      <w:r w:rsidRPr="00691561">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D8125E" w:rsidRPr="00D8125E" w:rsidRDefault="00D8125E" w:rsidP="00D8125E">
      <w:pPr>
        <w:jc w:val="both"/>
        <w:rPr>
          <w:bCs/>
          <w:iCs/>
        </w:rPr>
      </w:pPr>
      <w:r w:rsidRPr="00691561">
        <w:rPr>
          <w:bCs/>
          <w:iCs/>
        </w:rPr>
        <w:lastRenderedPageBreak/>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691561">
        <w:rPr>
          <w:bCs/>
          <w:iCs/>
          <w:color w:val="FF0000"/>
          <w:lang w:val="sr-Cyrl-RS"/>
        </w:rPr>
        <w:t xml:space="preserve"> </w:t>
      </w:r>
    </w:p>
    <w:p w:rsidR="00D8125E" w:rsidRPr="00691561" w:rsidRDefault="00D8125E" w:rsidP="00D8125E">
      <w:pPr>
        <w:ind w:left="1350"/>
        <w:jc w:val="both"/>
        <w:rPr>
          <w:b/>
          <w:bCs/>
          <w:i/>
          <w:iCs/>
          <w:lang w:val="sr-Latn-RS"/>
        </w:rPr>
      </w:pPr>
    </w:p>
    <w:p w:rsidR="00D8125E" w:rsidRPr="00691561" w:rsidRDefault="00D8125E" w:rsidP="00D8125E">
      <w:pPr>
        <w:numPr>
          <w:ilvl w:val="0"/>
          <w:numId w:val="2"/>
        </w:numPr>
        <w:shd w:val="clear" w:color="auto" w:fill="C6D9F1"/>
        <w:ind w:left="360"/>
        <w:jc w:val="center"/>
        <w:rPr>
          <w:bCs/>
          <w:i/>
          <w:iCs/>
          <w:color w:val="auto"/>
        </w:rPr>
      </w:pPr>
      <w:r w:rsidRPr="00691561">
        <w:rPr>
          <w:b/>
          <w:bCs/>
          <w:i/>
          <w:iCs/>
          <w:color w:val="auto"/>
        </w:rPr>
        <w:t>УПУТСТВО КАКО СЕ ДОКАЗУЈЕ ИСПУЊЕНОСТ УСЛОВА</w:t>
      </w:r>
    </w:p>
    <w:p w:rsidR="00D8125E" w:rsidRPr="00691561" w:rsidRDefault="00D8125E" w:rsidP="00D8125E">
      <w:pPr>
        <w:shd w:val="clear" w:color="auto" w:fill="C6D9F1"/>
        <w:rPr>
          <w:bCs/>
          <w:i/>
          <w:iCs/>
          <w:color w:val="auto"/>
        </w:rPr>
      </w:pPr>
    </w:p>
    <w:p w:rsidR="00D8125E" w:rsidRPr="00691561" w:rsidRDefault="00D8125E" w:rsidP="00D8125E">
      <w:pPr>
        <w:jc w:val="both"/>
        <w:rPr>
          <w:bCs/>
          <w:i/>
          <w:iCs/>
          <w:color w:val="C00000"/>
          <w:lang w:val="sr-Cyrl-RS"/>
        </w:rPr>
      </w:pPr>
    </w:p>
    <w:p w:rsidR="00D8125E" w:rsidRPr="009524A1" w:rsidRDefault="00D8125E" w:rsidP="00D8125E">
      <w:pPr>
        <w:jc w:val="both"/>
        <w:rPr>
          <w:lang w:val="sr-Cyrl-CS"/>
        </w:rPr>
      </w:pPr>
      <w:r w:rsidRPr="00691561">
        <w:t xml:space="preserve">Испуњеност </w:t>
      </w:r>
      <w:r w:rsidRPr="00691561">
        <w:rPr>
          <w:b/>
        </w:rPr>
        <w:t xml:space="preserve">обавезних и додатних услова </w:t>
      </w:r>
      <w:r w:rsidRPr="00691561">
        <w:t xml:space="preserve">за учешће у поступку предметне јавне набавке, </w:t>
      </w:r>
      <w:r w:rsidRPr="00691561">
        <w:rPr>
          <w:lang w:val="sr-Cyrl-CS"/>
        </w:rPr>
        <w:t xml:space="preserve">у складу са чл. 77. став 4. Закона, </w:t>
      </w:r>
      <w:r w:rsidRPr="00691561">
        <w:t xml:space="preserve">понуђач доказује достављањем Изјаве </w:t>
      </w:r>
      <w:r w:rsidRPr="00691561">
        <w:rPr>
          <w:color w:val="auto"/>
          <w:lang w:val="sr-Cyrl-CS"/>
        </w:rPr>
        <w:t>(</w:t>
      </w:r>
      <w:r w:rsidRPr="00691561">
        <w:rPr>
          <w:i/>
          <w:color w:val="auto"/>
          <w:lang w:val="sr-Cyrl-CS"/>
        </w:rPr>
        <w:t xml:space="preserve">Образац </w:t>
      </w:r>
      <w:r w:rsidRPr="009524A1">
        <w:rPr>
          <w:i/>
          <w:color w:val="auto"/>
          <w:lang w:val="sr-Cyrl-CS"/>
        </w:rPr>
        <w:t xml:space="preserve">изјаве понуђача, дат је у поглављу </w:t>
      </w:r>
      <w:r w:rsidRPr="009524A1">
        <w:rPr>
          <w:i/>
          <w:color w:val="auto"/>
          <w:lang w:val="en-US"/>
        </w:rPr>
        <w:t>V</w:t>
      </w:r>
      <w:r w:rsidRPr="009524A1">
        <w:rPr>
          <w:i/>
          <w:color w:val="auto"/>
          <w:lang w:val="ru-RU"/>
        </w:rPr>
        <w:t xml:space="preserve"> </w:t>
      </w:r>
      <w:r w:rsidRPr="009524A1">
        <w:rPr>
          <w:i/>
          <w:color w:val="auto"/>
          <w:lang w:val="sr-Cyrl-CS"/>
        </w:rPr>
        <w:t>одељак 3.</w:t>
      </w:r>
      <w:r w:rsidRPr="009524A1">
        <w:rPr>
          <w:color w:val="auto"/>
          <w:lang w:val="sr-Cyrl-CS"/>
        </w:rPr>
        <w:t>),</w:t>
      </w:r>
      <w:r w:rsidRPr="009524A1">
        <w:rPr>
          <w:color w:val="FF0000"/>
          <w:lang w:val="sr-Cyrl-CS"/>
        </w:rPr>
        <w:t xml:space="preserve"> </w:t>
      </w:r>
      <w:r w:rsidRPr="009524A1">
        <w:t xml:space="preserve">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w:t>
      </w:r>
      <w:r w:rsidRPr="009524A1">
        <w:rPr>
          <w:b/>
        </w:rPr>
        <w:t>осим услова из члана 75. став 1. тачка 5</w:t>
      </w:r>
      <w:r w:rsidRPr="009524A1">
        <w:rPr>
          <w:b/>
          <w:lang w:val="sr-Cyrl-CS"/>
        </w:rPr>
        <w:t>)</w:t>
      </w:r>
      <w:r w:rsidRPr="009524A1">
        <w:rPr>
          <w:b/>
        </w:rPr>
        <w:t xml:space="preserve"> Закона </w:t>
      </w:r>
      <w:r w:rsidRPr="00B61E65">
        <w:rPr>
          <w:rFonts w:eastAsia="Times New Roman"/>
          <w:color w:val="auto"/>
          <w:lang w:val="ru-RU" w:eastAsia="en-US"/>
        </w:rPr>
        <w:t xml:space="preserve"> </w:t>
      </w:r>
      <w:r w:rsidRPr="009524A1">
        <w:rPr>
          <w:rFonts w:eastAsia="Times New Roman"/>
          <w:color w:val="auto"/>
          <w:lang w:val="sr-Cyrl-RS" w:eastAsia="en-US"/>
        </w:rPr>
        <w:t>тј. в</w:t>
      </w:r>
      <w:r w:rsidRPr="00B61E65">
        <w:rPr>
          <w:rFonts w:eastAsia="Times New Roman"/>
          <w:color w:val="auto"/>
          <w:lang w:val="ru-RU" w:eastAsia="en-US"/>
        </w:rPr>
        <w:t>ажећ</w:t>
      </w:r>
      <w:r w:rsidRPr="009524A1">
        <w:rPr>
          <w:rFonts w:eastAsia="Times New Roman"/>
          <w:color w:val="auto"/>
          <w:lang w:val="sr-Cyrl-RS" w:eastAsia="en-US"/>
        </w:rPr>
        <w:t>у</w:t>
      </w:r>
      <w:r w:rsidRPr="00B61E65">
        <w:rPr>
          <w:rFonts w:eastAsia="Times New Roman"/>
          <w:color w:val="auto"/>
          <w:lang w:val="ru-RU" w:eastAsia="en-US"/>
        </w:rPr>
        <w:t xml:space="preserve"> Дозвол</w:t>
      </w:r>
      <w:r w:rsidRPr="009524A1">
        <w:rPr>
          <w:rFonts w:eastAsia="Times New Roman"/>
          <w:color w:val="auto"/>
          <w:lang w:val="sr-Cyrl-RS" w:eastAsia="en-US"/>
        </w:rPr>
        <w:t>у</w:t>
      </w:r>
      <w:r w:rsidRPr="00B61E65">
        <w:rPr>
          <w:rFonts w:eastAsia="Times New Roman"/>
          <w:color w:val="auto"/>
          <w:lang w:val="ru-RU" w:eastAsia="en-US"/>
        </w:rPr>
        <w:t xml:space="preserve"> за обављање делатности, која је предмет јавне набавке, издат</w:t>
      </w:r>
      <w:r w:rsidRPr="009524A1">
        <w:rPr>
          <w:rFonts w:eastAsia="Times New Roman"/>
          <w:color w:val="auto"/>
          <w:lang w:val="sr-Cyrl-RS" w:eastAsia="en-US"/>
        </w:rPr>
        <w:t>у</w:t>
      </w:r>
      <w:r w:rsidRPr="00B61E65">
        <w:rPr>
          <w:rFonts w:eastAsia="Times New Roman"/>
          <w:color w:val="auto"/>
          <w:lang w:val="ru-RU" w:eastAsia="en-US"/>
        </w:rPr>
        <w:t xml:space="preserve"> одстране Народне банке Србије и Потврд</w:t>
      </w:r>
      <w:r w:rsidRPr="009524A1">
        <w:rPr>
          <w:rFonts w:eastAsia="Times New Roman"/>
          <w:color w:val="auto"/>
          <w:lang w:val="sr-Cyrl-RS" w:eastAsia="en-US"/>
        </w:rPr>
        <w:t>у</w:t>
      </w:r>
      <w:r w:rsidRPr="00B61E65">
        <w:rPr>
          <w:rFonts w:eastAsia="Times New Roman"/>
          <w:color w:val="auto"/>
          <w:lang w:val="ru-RU" w:eastAsia="en-US"/>
        </w:rPr>
        <w:t xml:space="preserve"> да </w:t>
      </w:r>
      <w:r w:rsidRPr="009524A1">
        <w:rPr>
          <w:rFonts w:eastAsia="Times New Roman"/>
          <w:color w:val="auto"/>
          <w:lang w:val="sr-Cyrl-RS" w:eastAsia="en-US"/>
        </w:rPr>
        <w:t xml:space="preserve">Дозвола </w:t>
      </w:r>
      <w:r w:rsidRPr="00B61E65">
        <w:rPr>
          <w:rFonts w:eastAsia="Times New Roman"/>
          <w:color w:val="auto"/>
          <w:lang w:val="ru-RU" w:eastAsia="en-US"/>
        </w:rPr>
        <w:t>није престала да важи</w:t>
      </w:r>
      <w:r w:rsidRPr="009524A1">
        <w:rPr>
          <w:rFonts w:eastAsia="Times New Roman"/>
          <w:color w:val="auto"/>
          <w:lang w:val="sr-Cyrl-RS" w:eastAsia="en-US"/>
        </w:rPr>
        <w:t xml:space="preserve">, </w:t>
      </w:r>
      <w:r w:rsidRPr="009524A1">
        <w:rPr>
          <w:i/>
        </w:rPr>
        <w:t xml:space="preserve"> </w:t>
      </w:r>
      <w:r w:rsidRPr="009524A1">
        <w:t>кој</w:t>
      </w:r>
      <w:r w:rsidRPr="009524A1">
        <w:rPr>
          <w:lang w:val="sr-Cyrl-RS"/>
        </w:rPr>
        <w:t>е</w:t>
      </w:r>
      <w:r w:rsidRPr="009524A1">
        <w:t xml:space="preserve"> доставља у виду неоверене копије</w:t>
      </w:r>
      <w:r w:rsidRPr="009524A1">
        <w:rPr>
          <w:i/>
        </w:rPr>
        <w:t xml:space="preserve">. </w:t>
      </w:r>
    </w:p>
    <w:p w:rsidR="00D8125E" w:rsidRPr="009524A1" w:rsidRDefault="00D8125E" w:rsidP="00D8125E">
      <w:pPr>
        <w:jc w:val="both"/>
        <w:rPr>
          <w:lang w:val="sr-Cyrl-CS"/>
        </w:rPr>
      </w:pPr>
    </w:p>
    <w:p w:rsidR="00D8125E" w:rsidRPr="00691561" w:rsidRDefault="00D8125E" w:rsidP="00D8125E">
      <w:pPr>
        <w:jc w:val="both"/>
        <w:rPr>
          <w:bCs/>
          <w:iCs/>
          <w:lang w:val="sr-Cyrl-CS"/>
        </w:rPr>
      </w:pPr>
      <w:r w:rsidRPr="00691561">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8125E" w:rsidRPr="00691561" w:rsidRDefault="00D8125E" w:rsidP="00D8125E">
      <w:pPr>
        <w:jc w:val="both"/>
        <w:rPr>
          <w:bCs/>
          <w:iCs/>
          <w:lang w:val="sr-Cyrl-CS"/>
        </w:rPr>
      </w:pPr>
    </w:p>
    <w:p w:rsidR="00D8125E" w:rsidRPr="00691561" w:rsidRDefault="00D8125E" w:rsidP="00D8125E">
      <w:pPr>
        <w:jc w:val="both"/>
        <w:rPr>
          <w:b/>
          <w:bCs/>
          <w:iCs/>
          <w:u w:val="single"/>
        </w:rPr>
      </w:pPr>
      <w:r w:rsidRPr="00691561">
        <w:rPr>
          <w:b/>
          <w:bCs/>
          <w:iCs/>
          <w:color w:val="auto"/>
          <w:u w:val="single"/>
        </w:rPr>
        <w:t>Уколико понуду подноси група понуђача</w:t>
      </w:r>
      <w:r w:rsidRPr="00691561">
        <w:rPr>
          <w:bCs/>
          <w:iCs/>
          <w:color w:val="auto"/>
        </w:rPr>
        <w:t>,</w:t>
      </w:r>
      <w:r w:rsidRPr="00691561">
        <w:rPr>
          <w:bCs/>
          <w:iCs/>
          <w:color w:val="auto"/>
          <w:lang w:val="sr-Cyrl-RS"/>
        </w:rPr>
        <w:t xml:space="preserve"> Изјава мора бити потписана од стране овлашћеног лица </w:t>
      </w:r>
      <w:r w:rsidRPr="00691561">
        <w:rPr>
          <w:bCs/>
          <w:iCs/>
          <w:color w:val="auto"/>
        </w:rPr>
        <w:t>свак</w:t>
      </w:r>
      <w:r w:rsidRPr="00691561">
        <w:rPr>
          <w:bCs/>
          <w:iCs/>
          <w:color w:val="auto"/>
          <w:lang w:val="sr-Cyrl-RS"/>
        </w:rPr>
        <w:t>ог</w:t>
      </w:r>
      <w:r w:rsidRPr="00691561">
        <w:rPr>
          <w:bCs/>
          <w:iCs/>
          <w:color w:val="auto"/>
        </w:rPr>
        <w:t xml:space="preserve"> понуђач</w:t>
      </w:r>
      <w:r w:rsidRPr="00691561">
        <w:rPr>
          <w:bCs/>
          <w:iCs/>
          <w:color w:val="auto"/>
          <w:lang w:val="sr-Cyrl-RS"/>
        </w:rPr>
        <w:t>а</w:t>
      </w:r>
      <w:r w:rsidRPr="00691561">
        <w:rPr>
          <w:bCs/>
          <w:iCs/>
          <w:color w:val="auto"/>
        </w:rPr>
        <w:t xml:space="preserve"> из групе понуђача</w:t>
      </w:r>
      <w:r w:rsidRPr="00691561">
        <w:rPr>
          <w:bCs/>
          <w:iCs/>
          <w:color w:val="auto"/>
          <w:lang w:val="sr-Cyrl-RS"/>
        </w:rPr>
        <w:t xml:space="preserve"> и оверена печатом.</w:t>
      </w:r>
      <w:r w:rsidRPr="00691561">
        <w:rPr>
          <w:bCs/>
          <w:iCs/>
          <w:color w:val="auto"/>
        </w:rPr>
        <w:t xml:space="preserve"> </w:t>
      </w:r>
    </w:p>
    <w:p w:rsidR="00D8125E" w:rsidRPr="00691561" w:rsidRDefault="00D8125E" w:rsidP="00D8125E">
      <w:pPr>
        <w:jc w:val="both"/>
        <w:rPr>
          <w:bCs/>
          <w:iCs/>
          <w:lang w:val="sr-Cyrl-CS"/>
        </w:rPr>
      </w:pPr>
      <w:r w:rsidRPr="00691561">
        <w:rPr>
          <w:b/>
          <w:bCs/>
          <w:iCs/>
          <w:u w:val="single"/>
        </w:rPr>
        <w:t>Уколико понуђач подноси понуду са подизвођачем</w:t>
      </w:r>
      <w:r w:rsidRPr="00691561">
        <w:rPr>
          <w:bCs/>
          <w:iCs/>
        </w:rPr>
        <w:t xml:space="preserve">, понуђач је дужан да достави Изјаву подизвођача </w:t>
      </w:r>
      <w:r w:rsidRPr="00691561">
        <w:rPr>
          <w:color w:val="auto"/>
          <w:lang w:val="sr-Cyrl-CS"/>
        </w:rPr>
        <w:t>(</w:t>
      </w:r>
      <w:r w:rsidRPr="00691561">
        <w:rPr>
          <w:i/>
          <w:color w:val="auto"/>
          <w:lang w:val="sr-Cyrl-CS"/>
        </w:rPr>
        <w:t>Образац изјав</w:t>
      </w:r>
      <w:r w:rsidRPr="00691561">
        <w:rPr>
          <w:i/>
          <w:color w:val="auto"/>
          <w:lang w:val="sr-Cyrl-RS"/>
        </w:rPr>
        <w:t>е подизвођача, дат је у поглављу</w:t>
      </w:r>
      <w:r w:rsidRPr="00691561">
        <w:rPr>
          <w:i/>
          <w:color w:val="auto"/>
          <w:lang w:val="ru-RU"/>
        </w:rPr>
        <w:t xml:space="preserve"> </w:t>
      </w:r>
      <w:r w:rsidRPr="00691561">
        <w:rPr>
          <w:i/>
          <w:color w:val="auto"/>
          <w:lang w:val="en-US"/>
        </w:rPr>
        <w:t>V</w:t>
      </w:r>
      <w:r w:rsidRPr="00691561">
        <w:rPr>
          <w:i/>
          <w:color w:val="auto"/>
          <w:lang w:val="ru-RU"/>
        </w:rPr>
        <w:t xml:space="preserve"> </w:t>
      </w:r>
      <w:r w:rsidRPr="00691561">
        <w:rPr>
          <w:i/>
          <w:color w:val="auto"/>
          <w:lang w:val="sr-Cyrl-CS"/>
        </w:rPr>
        <w:t>одељак 3.</w:t>
      </w:r>
      <w:r w:rsidRPr="00691561">
        <w:rPr>
          <w:color w:val="auto"/>
          <w:lang w:val="sr-Cyrl-CS"/>
        </w:rPr>
        <w:t>),</w:t>
      </w:r>
      <w:r w:rsidRPr="00691561">
        <w:rPr>
          <w:bCs/>
          <w:iCs/>
          <w:lang w:val="sr-Cyrl-RS"/>
        </w:rPr>
        <w:t xml:space="preserve"> </w:t>
      </w:r>
      <w:r w:rsidRPr="00691561">
        <w:rPr>
          <w:bCs/>
          <w:iCs/>
        </w:rPr>
        <w:t xml:space="preserve">потписану од стране овлашћеног лица подизвођача и оверену печатом. </w:t>
      </w:r>
    </w:p>
    <w:p w:rsidR="00D8125E" w:rsidRPr="00691561" w:rsidRDefault="00D8125E" w:rsidP="00D8125E">
      <w:pPr>
        <w:jc w:val="both"/>
        <w:rPr>
          <w:bCs/>
          <w:iCs/>
          <w:lang w:val="sr-Cyrl-CS"/>
        </w:rPr>
      </w:pPr>
    </w:p>
    <w:p w:rsidR="00D8125E" w:rsidRPr="00691561" w:rsidRDefault="00D8125E" w:rsidP="00D8125E">
      <w:pPr>
        <w:jc w:val="both"/>
        <w:rPr>
          <w:bCs/>
          <w:iCs/>
          <w:lang w:val="sr-Cyrl-CS"/>
        </w:rPr>
      </w:pPr>
      <w:r w:rsidRPr="00691561">
        <w:rPr>
          <w:bCs/>
          <w:iCs/>
        </w:rPr>
        <w:t xml:space="preserve">Наручилац може пре доношења одлуке о додели уговора да </w:t>
      </w:r>
      <w:r w:rsidRPr="00691561">
        <w:rPr>
          <w:bCs/>
          <w:iCs/>
          <w:lang w:val="sr-Cyrl-CS"/>
        </w:rPr>
        <w:t xml:space="preserve">тражи </w:t>
      </w:r>
      <w:r w:rsidRPr="00691561">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8125E" w:rsidRPr="00691561" w:rsidRDefault="00D8125E" w:rsidP="00D8125E">
      <w:pPr>
        <w:jc w:val="both"/>
        <w:rPr>
          <w:bCs/>
          <w:iCs/>
          <w:lang w:val="sr-Cyrl-CS"/>
        </w:rPr>
      </w:pPr>
    </w:p>
    <w:p w:rsidR="00D8125E" w:rsidRPr="00691561" w:rsidRDefault="00D8125E" w:rsidP="00D8125E">
      <w:pPr>
        <w:jc w:val="both"/>
        <w:rPr>
          <w:color w:val="FF0000"/>
        </w:rPr>
      </w:pPr>
      <w:r w:rsidRPr="00691561">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D8125E" w:rsidRPr="00691561" w:rsidRDefault="00D8125E" w:rsidP="00D8125E">
      <w:pPr>
        <w:jc w:val="both"/>
        <w:rPr>
          <w:color w:val="FF0000"/>
        </w:rPr>
      </w:pPr>
    </w:p>
    <w:p w:rsidR="00D8125E" w:rsidRPr="00691561" w:rsidRDefault="00D8125E" w:rsidP="00D8125E">
      <w:pPr>
        <w:jc w:val="both"/>
        <w:rPr>
          <w:color w:val="auto"/>
          <w:lang w:val="sr-Cyrl-RS"/>
        </w:rPr>
      </w:pPr>
      <w:r w:rsidRPr="00691561">
        <w:rPr>
          <w:color w:val="auto"/>
        </w:rPr>
        <w:t>Понуђач није дужан да доставља на увид доказе који су јавно доступни на интернет страницама надлежних органа.</w:t>
      </w:r>
    </w:p>
    <w:p w:rsidR="00D8125E" w:rsidRPr="00691561" w:rsidRDefault="00D8125E" w:rsidP="00D8125E">
      <w:pPr>
        <w:jc w:val="both"/>
        <w:rPr>
          <w:color w:val="auto"/>
          <w:lang w:val="sr-Cyrl-RS"/>
        </w:rPr>
      </w:pPr>
    </w:p>
    <w:p w:rsidR="00D8125E" w:rsidRPr="00691561" w:rsidRDefault="00D8125E" w:rsidP="00D8125E">
      <w:pPr>
        <w:jc w:val="both"/>
        <w:rPr>
          <w:rFonts w:eastAsia="TimesNewRomanPSMT"/>
          <w:bCs/>
          <w:lang w:val="sr-Cyrl-RS"/>
        </w:rPr>
      </w:pPr>
      <w:r w:rsidRPr="00691561">
        <w:rPr>
          <w:color w:val="auto"/>
          <w:lang w:val="sr-Cyrl-RS"/>
        </w:rPr>
        <w:t>Понуђач је дужан</w:t>
      </w:r>
      <w:r w:rsidRPr="00691561">
        <w:rPr>
          <w:rFonts w:eastAsia="TimesNewRomanPSMT"/>
          <w:bCs/>
        </w:rPr>
        <w:t xml:space="preserve"> да без одлагања писмено обавести наручиоца о било којој</w:t>
      </w:r>
      <w:r w:rsidRPr="00691561">
        <w:rPr>
          <w:rFonts w:eastAsia="TimesNewRomanPSMT"/>
          <w:bCs/>
          <w:lang w:val="sr-Cyrl-RS"/>
        </w:rPr>
        <w:t xml:space="preserve"> </w:t>
      </w:r>
      <w:r w:rsidRPr="00691561">
        <w:rPr>
          <w:rFonts w:eastAsia="TimesNewRomanPSMT"/>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691561">
        <w:rPr>
          <w:rFonts w:eastAsia="TimesNewRomanPSMT"/>
          <w:bCs/>
          <w:lang w:val="sr-Cyrl-RS"/>
        </w:rPr>
        <w:t>.</w:t>
      </w:r>
    </w:p>
    <w:p w:rsidR="00A51F9C" w:rsidRPr="00326320" w:rsidRDefault="00A51F9C" w:rsidP="00A51F9C">
      <w:pPr>
        <w:pStyle w:val="ColorfulList-Accent1"/>
        <w:jc w:val="both"/>
        <w:rPr>
          <w:bCs/>
          <w:iCs/>
          <w:lang w:val="sr-Cyrl-CS"/>
        </w:rPr>
      </w:pPr>
    </w:p>
    <w:p w:rsidR="00A51F9C" w:rsidRDefault="00A51F9C" w:rsidP="002B5894">
      <w:pPr>
        <w:rPr>
          <w:rFonts w:eastAsia="TimesNewRomanPSMT"/>
          <w:bCs/>
          <w:lang w:val="sr-Cyrl-RS"/>
        </w:rPr>
      </w:pPr>
    </w:p>
    <w:p w:rsidR="00D8125E" w:rsidRDefault="00D8125E" w:rsidP="002B5894">
      <w:pPr>
        <w:rPr>
          <w:b/>
          <w:bCs/>
          <w:lang w:val="sr-Cyrl-RS"/>
        </w:rPr>
      </w:pPr>
    </w:p>
    <w:p w:rsidR="009524A1" w:rsidRDefault="009524A1" w:rsidP="002B5894">
      <w:pPr>
        <w:rPr>
          <w:b/>
          <w:bCs/>
          <w:lang w:val="sr-Cyrl-RS"/>
        </w:rPr>
      </w:pPr>
    </w:p>
    <w:p w:rsidR="00347D61" w:rsidRDefault="00347D61" w:rsidP="002B5894">
      <w:pPr>
        <w:rPr>
          <w:b/>
          <w:bCs/>
          <w:lang w:val="sr-Cyrl-RS"/>
        </w:rPr>
      </w:pPr>
    </w:p>
    <w:p w:rsidR="00347D61" w:rsidRDefault="00347D61" w:rsidP="002B5894">
      <w:pPr>
        <w:rPr>
          <w:b/>
          <w:bCs/>
          <w:lang w:val="sr-Cyrl-RS"/>
        </w:rPr>
      </w:pPr>
    </w:p>
    <w:p w:rsidR="00412072" w:rsidRDefault="00412072" w:rsidP="002B5894">
      <w:pPr>
        <w:rPr>
          <w:b/>
          <w:bCs/>
          <w:lang w:val="sr-Cyrl-RS"/>
        </w:rPr>
      </w:pPr>
    </w:p>
    <w:p w:rsidR="00412072" w:rsidRDefault="00412072" w:rsidP="002B5894">
      <w:pPr>
        <w:rPr>
          <w:b/>
          <w:bCs/>
          <w:lang w:val="sr-Cyrl-RS"/>
        </w:rPr>
      </w:pPr>
    </w:p>
    <w:p w:rsidR="00B61E65" w:rsidRDefault="00B61E65" w:rsidP="002B5894">
      <w:pPr>
        <w:rPr>
          <w:b/>
          <w:bCs/>
          <w:lang w:val="sr-Cyrl-RS"/>
        </w:rPr>
      </w:pPr>
    </w:p>
    <w:p w:rsidR="00221C6F" w:rsidRPr="008D38A1" w:rsidRDefault="00221C6F">
      <w:pPr>
        <w:pStyle w:val="ColorfulList-Accent1"/>
        <w:shd w:val="clear" w:color="auto" w:fill="C6D9F1"/>
        <w:ind w:left="360"/>
        <w:jc w:val="center"/>
        <w:rPr>
          <w:bCs/>
          <w:iCs/>
        </w:rPr>
      </w:pPr>
      <w:r w:rsidRPr="008D38A1">
        <w:rPr>
          <w:b/>
          <w:bCs/>
          <w:i/>
          <w:iCs/>
          <w:lang w:val="ru-RU"/>
        </w:rPr>
        <w:lastRenderedPageBreak/>
        <w:t>3.</w:t>
      </w:r>
      <w:r w:rsidRPr="008D38A1">
        <w:rPr>
          <w:b/>
          <w:bCs/>
          <w:i/>
          <w:iCs/>
        </w:rPr>
        <w:t xml:space="preserve"> ОБРАЗАЦ ИЗЈАВЕ О ИСПУЊАВАЊУ УСЛОВА ИЗ ЧЛ. 75. И 76. ЗАКОНА</w:t>
      </w:r>
    </w:p>
    <w:p w:rsidR="00221C6F" w:rsidRPr="008D38A1" w:rsidRDefault="00221C6F">
      <w:pPr>
        <w:pStyle w:val="ColorfulList-Accent1"/>
        <w:shd w:val="clear" w:color="auto" w:fill="C6D9F1"/>
        <w:ind w:left="360"/>
        <w:jc w:val="center"/>
        <w:rPr>
          <w:bCs/>
          <w:iCs/>
        </w:rPr>
      </w:pPr>
    </w:p>
    <w:p w:rsidR="00221C6F" w:rsidRPr="008D38A1" w:rsidRDefault="00221C6F">
      <w:pPr>
        <w:jc w:val="center"/>
        <w:rPr>
          <w:b/>
          <w:bCs/>
          <w:lang w:val="sr-Cyrl-RS"/>
        </w:rPr>
      </w:pPr>
    </w:p>
    <w:p w:rsidR="00221C6F" w:rsidRPr="008D38A1" w:rsidRDefault="00221C6F">
      <w:pPr>
        <w:jc w:val="center"/>
        <w:rPr>
          <w:b/>
          <w:bCs/>
          <w:lang w:val="sr-Cyrl-RS"/>
        </w:rPr>
      </w:pPr>
      <w:r w:rsidRPr="008D38A1">
        <w:rPr>
          <w:b/>
          <w:bCs/>
        </w:rPr>
        <w:t xml:space="preserve">ИЗЈАВА </w:t>
      </w:r>
      <w:r w:rsidR="008E29E7" w:rsidRPr="008D38A1">
        <w:rPr>
          <w:b/>
          <w:bCs/>
          <w:lang w:val="sr-Cyrl-RS"/>
        </w:rPr>
        <w:t>ПОНУЂАЧА</w:t>
      </w:r>
    </w:p>
    <w:p w:rsidR="00221C6F" w:rsidRPr="008D38A1" w:rsidRDefault="00221C6F">
      <w:pPr>
        <w:jc w:val="center"/>
        <w:rPr>
          <w:b/>
          <w:bCs/>
        </w:rPr>
      </w:pPr>
      <w:r w:rsidRPr="008D38A1">
        <w:rPr>
          <w:b/>
          <w:bCs/>
        </w:rPr>
        <w:t>О ИСПУЊАВАЊУ УСЛОВА ИЗ ЧЛ. 75. И 76. ЗАКОНА У ПОСТУПКУ ЈАВНЕ</w:t>
      </w:r>
    </w:p>
    <w:p w:rsidR="00221C6F" w:rsidRPr="008D38A1" w:rsidRDefault="00221C6F">
      <w:pPr>
        <w:jc w:val="center"/>
        <w:rPr>
          <w:b/>
          <w:bCs/>
        </w:rPr>
      </w:pPr>
      <w:r w:rsidRPr="008D38A1">
        <w:rPr>
          <w:b/>
          <w:bCs/>
        </w:rPr>
        <w:t>НАБАВКЕ МАЛЕ ВРЕДНОСТИ</w:t>
      </w:r>
    </w:p>
    <w:p w:rsidR="00221C6F" w:rsidRPr="008D38A1" w:rsidRDefault="00221C6F">
      <w:pPr>
        <w:jc w:val="center"/>
        <w:rPr>
          <w:b/>
          <w:bCs/>
        </w:rPr>
      </w:pPr>
    </w:p>
    <w:p w:rsidR="00221C6F" w:rsidRPr="008D38A1" w:rsidRDefault="00221C6F">
      <w:pPr>
        <w:jc w:val="center"/>
        <w:rPr>
          <w:b/>
          <w:bCs/>
        </w:rPr>
      </w:pPr>
    </w:p>
    <w:p w:rsidR="00221C6F" w:rsidRPr="008D38A1" w:rsidRDefault="00221C6F">
      <w:pPr>
        <w:jc w:val="both"/>
      </w:pPr>
      <w:r w:rsidRPr="008D38A1">
        <w:t xml:space="preserve">У складу са чланом 77. став 4. Закона, под пуном материјалном и кривичном одговорношћу, </w:t>
      </w:r>
      <w:r w:rsidRPr="008D38A1">
        <w:rPr>
          <w:lang w:val="sr-Cyrl-CS"/>
        </w:rPr>
        <w:t xml:space="preserve">као заступник понуђача, </w:t>
      </w:r>
      <w:r w:rsidRPr="008D38A1">
        <w:t>дајем следећу</w:t>
      </w:r>
    </w:p>
    <w:p w:rsidR="00221C6F" w:rsidRPr="008D38A1" w:rsidRDefault="00221C6F">
      <w:pPr>
        <w:jc w:val="both"/>
      </w:pPr>
      <w:r w:rsidRPr="008D38A1">
        <w:tab/>
      </w:r>
      <w:r w:rsidRPr="008D38A1">
        <w:tab/>
      </w:r>
      <w:r w:rsidRPr="008D38A1">
        <w:tab/>
      </w:r>
      <w:r w:rsidRPr="008D38A1">
        <w:tab/>
      </w:r>
    </w:p>
    <w:p w:rsidR="00221C6F" w:rsidRPr="008D38A1" w:rsidRDefault="00221C6F">
      <w:pPr>
        <w:jc w:val="both"/>
      </w:pPr>
    </w:p>
    <w:p w:rsidR="00221C6F" w:rsidRPr="008D38A1" w:rsidRDefault="00221C6F">
      <w:pPr>
        <w:jc w:val="center"/>
        <w:rPr>
          <w:b/>
        </w:rPr>
      </w:pPr>
      <w:r w:rsidRPr="008D38A1">
        <w:rPr>
          <w:b/>
        </w:rPr>
        <w:t>И З Ј А В У</w:t>
      </w:r>
    </w:p>
    <w:p w:rsidR="00221C6F" w:rsidRPr="008D38A1" w:rsidRDefault="00221C6F">
      <w:pPr>
        <w:jc w:val="center"/>
      </w:pPr>
    </w:p>
    <w:p w:rsidR="00221C6F" w:rsidRPr="008D38A1" w:rsidRDefault="00221C6F">
      <w:pPr>
        <w:jc w:val="both"/>
        <w:rPr>
          <w:iCs/>
          <w:lang w:val="sr-Cyrl-CS"/>
        </w:rPr>
      </w:pPr>
      <w:r w:rsidRPr="008D38A1">
        <w:rPr>
          <w:lang w:val="sr-Cyrl-CS"/>
        </w:rPr>
        <w:t>П</w:t>
      </w:r>
      <w:r w:rsidRPr="008D38A1">
        <w:t>онуђач</w:t>
      </w:r>
      <w:r w:rsidR="008E29E7" w:rsidRPr="008D38A1">
        <w:rPr>
          <w:lang w:val="sr-Cyrl-RS"/>
        </w:rPr>
        <w:t xml:space="preserve"> </w:t>
      </w:r>
      <w:r w:rsidR="008E29E7" w:rsidRPr="008D38A1">
        <w:rPr>
          <w:i/>
          <w:lang w:val="sr-Cyrl-RS"/>
        </w:rPr>
        <w:t xml:space="preserve"> </w:t>
      </w:r>
      <w:r w:rsidR="00303EBB">
        <w:rPr>
          <w:i/>
          <w:lang w:val="sr-Cyrl-RS"/>
        </w:rPr>
        <w:t xml:space="preserve"> _________________________________________________________________</w:t>
      </w:r>
      <w:r w:rsidRPr="008D38A1">
        <w:rPr>
          <w:i/>
          <w:lang w:val="sr-Cyrl-CS"/>
        </w:rPr>
        <w:t xml:space="preserve"> </w:t>
      </w:r>
      <w:r w:rsidRPr="008D38A1">
        <w:t>у поступку јавне набавке</w:t>
      </w:r>
      <w:r w:rsidR="00303EBB">
        <w:rPr>
          <w:lang w:val="sr-Cyrl-RS"/>
        </w:rPr>
        <w:t xml:space="preserve"> </w:t>
      </w:r>
      <w:r w:rsidR="009524A1" w:rsidRPr="00D8125E">
        <w:rPr>
          <w:b/>
          <w:bCs/>
          <w:color w:val="auto"/>
          <w:lang w:val="sr-Cyrl-RS"/>
        </w:rPr>
        <w:t xml:space="preserve">услуге </w:t>
      </w:r>
      <w:r w:rsidR="009524A1" w:rsidRPr="0030302E">
        <w:rPr>
          <w:rFonts w:eastAsia="TimesNewRomanPS-BoldMT"/>
          <w:b/>
          <w:bCs/>
          <w:color w:val="auto"/>
          <w:lang w:val="sr-Cyrl-RS"/>
        </w:rPr>
        <w:t xml:space="preserve">осигурања </w:t>
      </w:r>
      <w:r w:rsidR="009524A1" w:rsidRPr="0030302E">
        <w:rPr>
          <w:b/>
          <w:color w:val="auto"/>
          <w:lang w:val="sr-Cyrl-RS"/>
        </w:rPr>
        <w:t>у</w:t>
      </w:r>
      <w:r w:rsidR="009524A1" w:rsidRPr="0030302E">
        <w:rPr>
          <w:b/>
          <w:color w:val="auto"/>
          <w:lang w:val="sr-Latn-RS"/>
        </w:rPr>
        <w:t>сев</w:t>
      </w:r>
      <w:r w:rsidR="009524A1" w:rsidRPr="0030302E">
        <w:rPr>
          <w:b/>
          <w:color w:val="auto"/>
          <w:lang w:val="sr-Cyrl-RS"/>
        </w:rPr>
        <w:t>а</w:t>
      </w:r>
      <w:r w:rsidR="009524A1" w:rsidRPr="0030302E">
        <w:rPr>
          <w:b/>
          <w:color w:val="auto"/>
          <w:lang w:val="sr-Latn-RS"/>
        </w:rPr>
        <w:t xml:space="preserve"> </w:t>
      </w:r>
      <w:r w:rsidR="009524A1">
        <w:rPr>
          <w:b/>
          <w:color w:val="auto"/>
          <w:lang w:val="sr-Cyrl-RS"/>
        </w:rPr>
        <w:t>и плодова</w:t>
      </w:r>
      <w:r w:rsidR="00347D61">
        <w:rPr>
          <w:b/>
          <w:color w:val="auto"/>
          <w:lang w:val="sr-Cyrl-RS"/>
        </w:rPr>
        <w:t>,</w:t>
      </w:r>
      <w:r w:rsidR="00D8125E">
        <w:rPr>
          <w:b/>
          <w:noProof/>
          <w:lang w:val="sr-Cyrl-RS"/>
        </w:rPr>
        <w:t xml:space="preserve"> </w:t>
      </w:r>
      <w:r w:rsidRPr="00E54654">
        <w:rPr>
          <w:b/>
          <w:lang w:val="sr-Cyrl-CS"/>
        </w:rPr>
        <w:t>б</w:t>
      </w:r>
      <w:r w:rsidRPr="00E54654">
        <w:rPr>
          <w:b/>
        </w:rPr>
        <w:t>р</w:t>
      </w:r>
      <w:r w:rsidRPr="00E54654">
        <w:rPr>
          <w:b/>
          <w:lang w:val="sr-Cyrl-RS"/>
        </w:rPr>
        <w:t>ој</w:t>
      </w:r>
      <w:r w:rsidRPr="00E54654">
        <w:rPr>
          <w:b/>
        </w:rPr>
        <w:t xml:space="preserve"> </w:t>
      </w:r>
      <w:r w:rsidR="0014647A">
        <w:rPr>
          <w:b/>
          <w:lang w:val="sr-Latn-RS"/>
        </w:rPr>
        <w:t>7</w:t>
      </w:r>
      <w:r w:rsidR="00CA2718">
        <w:rPr>
          <w:b/>
          <w:lang w:val="sr-Cyrl-RS"/>
        </w:rPr>
        <w:t>5</w:t>
      </w:r>
      <w:r w:rsidR="00303EBB" w:rsidRPr="00E54654">
        <w:rPr>
          <w:b/>
          <w:lang w:val="sr-Cyrl-RS"/>
        </w:rPr>
        <w:t>/2</w:t>
      </w:r>
      <w:r w:rsidR="002B5894" w:rsidRPr="00E54654">
        <w:rPr>
          <w:b/>
          <w:lang w:val="sr-Cyrl-RS"/>
        </w:rPr>
        <w:t>0</w:t>
      </w:r>
      <w:r w:rsidR="00303EBB" w:rsidRPr="00E54654">
        <w:rPr>
          <w:b/>
          <w:lang w:val="sr-Cyrl-RS"/>
        </w:rPr>
        <w:t>1</w:t>
      </w:r>
      <w:r w:rsidR="00CA2718">
        <w:rPr>
          <w:b/>
          <w:lang w:val="sr-Cyrl-RS"/>
        </w:rPr>
        <w:t>9</w:t>
      </w:r>
      <w:r w:rsidRPr="008D38A1">
        <w:t xml:space="preserve"> испуњава све услове из чл. 75. и 76. Закона, односно услове дефинисане конкурсном документацијом</w:t>
      </w:r>
      <w:r w:rsidRPr="008D38A1">
        <w:rPr>
          <w:lang w:val="ru-RU"/>
        </w:rPr>
        <w:t xml:space="preserve"> </w:t>
      </w:r>
      <w:r w:rsidRPr="008D38A1">
        <w:t>за предметну јавну набавку</w:t>
      </w:r>
      <w:r w:rsidRPr="008D38A1">
        <w:rPr>
          <w:lang w:val="sr-Cyrl-CS"/>
        </w:rPr>
        <w:t>,</w:t>
      </w:r>
      <w:r w:rsidRPr="008D38A1">
        <w:t xml:space="preserve"> и то:</w:t>
      </w:r>
    </w:p>
    <w:p w:rsidR="00D8125E" w:rsidRPr="00691561" w:rsidRDefault="00D8125E" w:rsidP="00D8125E">
      <w:pPr>
        <w:numPr>
          <w:ilvl w:val="0"/>
          <w:numId w:val="29"/>
        </w:numPr>
        <w:jc w:val="both"/>
        <w:rPr>
          <w:iCs/>
          <w:lang w:val="sr-Cyrl-CS"/>
        </w:rPr>
      </w:pPr>
      <w:r w:rsidRPr="00691561">
        <w:rPr>
          <w:iCs/>
          <w:lang w:val="sr-Cyrl-CS"/>
        </w:rPr>
        <w:t>Понуђач је р</w:t>
      </w:r>
      <w:r w:rsidRPr="00691561">
        <w:rPr>
          <w:iCs/>
        </w:rPr>
        <w:t>егистрован код надлежног органа, односно уписан у одговарајући регистар;</w:t>
      </w:r>
    </w:p>
    <w:p w:rsidR="00D8125E" w:rsidRPr="00691561" w:rsidRDefault="00D8125E" w:rsidP="00D8125E">
      <w:pPr>
        <w:numPr>
          <w:ilvl w:val="0"/>
          <w:numId w:val="29"/>
        </w:numPr>
        <w:tabs>
          <w:tab w:val="num" w:pos="-938"/>
        </w:tabs>
        <w:jc w:val="both"/>
        <w:rPr>
          <w:bCs/>
          <w:iCs/>
          <w:lang w:val="sr-Cyrl-CS"/>
        </w:rPr>
      </w:pPr>
      <w:r w:rsidRPr="00691561">
        <w:rPr>
          <w:iCs/>
          <w:lang w:val="sr-Cyrl-CS"/>
        </w:rPr>
        <w:t xml:space="preserve">Понуђач и његов </w:t>
      </w:r>
      <w:r w:rsidRPr="00691561">
        <w:rPr>
          <w:iCs/>
        </w:rPr>
        <w:t xml:space="preserve">законски </w:t>
      </w:r>
      <w:r w:rsidRPr="00691561">
        <w:t>заступник нис</w:t>
      </w:r>
      <w:r w:rsidRPr="00691561">
        <w:rPr>
          <w:lang w:val="sr-Cyrl-CS"/>
        </w:rPr>
        <w:t>у</w:t>
      </w:r>
      <w:r w:rsidRPr="00691561">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91561">
        <w:rPr>
          <w:lang w:val="sr-Cyrl-CS"/>
        </w:rPr>
        <w:t>к</w:t>
      </w:r>
      <w:r w:rsidRPr="00691561">
        <w:t>ривично дело преваре;</w:t>
      </w:r>
    </w:p>
    <w:p w:rsidR="00D8125E" w:rsidRPr="00691561" w:rsidRDefault="00D8125E" w:rsidP="00D8125E">
      <w:pPr>
        <w:numPr>
          <w:ilvl w:val="0"/>
          <w:numId w:val="29"/>
        </w:numPr>
        <w:tabs>
          <w:tab w:val="num" w:pos="-938"/>
        </w:tabs>
        <w:jc w:val="both"/>
        <w:rPr>
          <w:iCs/>
          <w:lang w:val="sr-Cyrl-RS"/>
        </w:rPr>
      </w:pPr>
      <w:r w:rsidRPr="00691561">
        <w:rPr>
          <w:bCs/>
          <w:iCs/>
          <w:lang w:val="sr-Cyrl-CS"/>
        </w:rPr>
        <w:t>Понуђач је и</w:t>
      </w:r>
      <w:r w:rsidRPr="00691561">
        <w:rPr>
          <w:bCs/>
          <w:iCs/>
        </w:rPr>
        <w:t xml:space="preserve">змирио </w:t>
      </w:r>
      <w:r w:rsidRPr="00691561">
        <w:t>доспеле порезе, доприносе и друге јавне дажбине у складу са прописима Републике Србије (</w:t>
      </w:r>
      <w:r w:rsidRPr="00691561">
        <w:rPr>
          <w:i/>
        </w:rPr>
        <w:t>или стране државе када има седиште на њеној територији);</w:t>
      </w:r>
    </w:p>
    <w:p w:rsidR="00D8125E" w:rsidRPr="009524A1" w:rsidRDefault="00D8125E" w:rsidP="009524A1">
      <w:pPr>
        <w:numPr>
          <w:ilvl w:val="0"/>
          <w:numId w:val="29"/>
        </w:numPr>
        <w:tabs>
          <w:tab w:val="num" w:pos="-938"/>
        </w:tabs>
        <w:jc w:val="both"/>
        <w:rPr>
          <w:i/>
          <w:lang w:val="sr-Latn-RS"/>
        </w:rPr>
      </w:pPr>
      <w:r w:rsidRPr="00691561">
        <w:rPr>
          <w:iCs/>
          <w:lang w:val="sr-Cyrl-RS"/>
        </w:rPr>
        <w:t xml:space="preserve">Понуђач </w:t>
      </w:r>
      <w:r w:rsidRPr="00691561">
        <w:t>има важећи сертификат о усаглашености система квалитета са захтевима стандарда ISO 9001.</w:t>
      </w:r>
      <w:r w:rsidRPr="009524A1">
        <w:rPr>
          <w:lang w:val="sr-Cyrl-RS"/>
        </w:rPr>
        <w:t xml:space="preserve"> </w:t>
      </w:r>
    </w:p>
    <w:p w:rsidR="00221C6F" w:rsidRDefault="00221C6F">
      <w:pPr>
        <w:jc w:val="both"/>
        <w:rPr>
          <w:i/>
          <w:lang w:val="sr-Cyrl-CS"/>
        </w:rPr>
      </w:pPr>
    </w:p>
    <w:p w:rsidR="001F6037" w:rsidRPr="008D38A1" w:rsidRDefault="001F6037">
      <w:pPr>
        <w:jc w:val="both"/>
        <w:rPr>
          <w:i/>
          <w:lang w:val="sr-Cyrl-CS"/>
        </w:rPr>
      </w:pPr>
    </w:p>
    <w:p w:rsidR="00221C6F" w:rsidRPr="008D38A1" w:rsidRDefault="00221C6F">
      <w:pPr>
        <w:jc w:val="both"/>
        <w:rPr>
          <w:i/>
          <w:lang w:val="sr-Cyrl-CS"/>
        </w:rPr>
      </w:pPr>
    </w:p>
    <w:p w:rsidR="00221C6F" w:rsidRPr="008D38A1" w:rsidRDefault="00221C6F">
      <w:pPr>
        <w:rPr>
          <w:lang w:val="sr-Cyrl-RS"/>
        </w:rPr>
      </w:pPr>
      <w:r w:rsidRPr="008D38A1">
        <w:t>Место:_____________                                                            Понуђач</w:t>
      </w:r>
      <w:r w:rsidR="00C672CF" w:rsidRPr="008D38A1">
        <w:rPr>
          <w:lang w:val="sr-Cyrl-RS"/>
        </w:rPr>
        <w:t>:</w:t>
      </w:r>
    </w:p>
    <w:p w:rsidR="00221C6F" w:rsidRPr="008D38A1" w:rsidRDefault="00221C6F">
      <w:pPr>
        <w:rPr>
          <w:b/>
          <w:bCs/>
          <w:i/>
          <w:color w:val="auto"/>
          <w:lang w:val="sr-Cyrl-RS"/>
        </w:rPr>
      </w:pPr>
      <w:r w:rsidRPr="008D38A1">
        <w:t xml:space="preserve">Датум:_____________                         М.П.                     _____________________                                                        </w:t>
      </w:r>
    </w:p>
    <w:p w:rsidR="00221C6F" w:rsidRPr="008D38A1" w:rsidRDefault="00221C6F">
      <w:pPr>
        <w:pStyle w:val="BodyText2"/>
        <w:spacing w:line="100" w:lineRule="atLeast"/>
        <w:jc w:val="both"/>
        <w:rPr>
          <w:b/>
          <w:bCs/>
          <w:i/>
          <w:color w:val="auto"/>
          <w:lang w:val="sr-Cyrl-RS"/>
        </w:rPr>
      </w:pPr>
    </w:p>
    <w:p w:rsidR="0015104E" w:rsidRPr="008D38A1" w:rsidRDefault="0015104E" w:rsidP="0015104E">
      <w:pPr>
        <w:pStyle w:val="ColorfulList-Accent1"/>
        <w:ind w:left="0"/>
        <w:jc w:val="both"/>
        <w:rPr>
          <w:bCs/>
          <w:i/>
          <w:iCs/>
          <w:color w:val="auto"/>
          <w:lang w:val="sr-Cyrl-RS"/>
        </w:rPr>
      </w:pPr>
      <w:r w:rsidRPr="008D38A1">
        <w:rPr>
          <w:b/>
          <w:bCs/>
          <w:i/>
          <w:color w:val="auto"/>
          <w:lang w:val="sr-Cyrl-RS"/>
        </w:rPr>
        <w:t>Напомена:</w:t>
      </w:r>
      <w:r w:rsidRPr="008D38A1">
        <w:rPr>
          <w:bCs/>
          <w:i/>
          <w:color w:val="auto"/>
          <w:lang w:val="sr-Cyrl-RS"/>
        </w:rPr>
        <w:t xml:space="preserve"> </w:t>
      </w:r>
      <w:r w:rsidRPr="008D38A1">
        <w:rPr>
          <w:b/>
          <w:bCs/>
          <w:i/>
          <w:iCs/>
          <w:color w:val="auto"/>
          <w:u w:val="single"/>
        </w:rPr>
        <w:t>Уколико понуду подноси група понуђача</w:t>
      </w:r>
      <w:r w:rsidRPr="008D38A1">
        <w:rPr>
          <w:b/>
          <w:bCs/>
          <w:i/>
          <w:iCs/>
          <w:color w:val="auto"/>
          <w:u w:val="single"/>
          <w:lang w:val="sr-Cyrl-RS"/>
        </w:rPr>
        <w:t>,</w:t>
      </w:r>
      <w:r w:rsidRPr="008D38A1">
        <w:rPr>
          <w:bCs/>
          <w:i/>
          <w:iCs/>
          <w:color w:val="auto"/>
          <w:lang w:val="sr-Cyrl-RS"/>
        </w:rPr>
        <w:t xml:space="preserve"> Изјава мора бити потписана од стране овлашћеног лица </w:t>
      </w:r>
      <w:r w:rsidRPr="008D38A1">
        <w:rPr>
          <w:bCs/>
          <w:i/>
          <w:iCs/>
          <w:color w:val="auto"/>
        </w:rPr>
        <w:t>свак</w:t>
      </w:r>
      <w:r w:rsidRPr="008D38A1">
        <w:rPr>
          <w:bCs/>
          <w:i/>
          <w:iCs/>
          <w:color w:val="auto"/>
          <w:lang w:val="sr-Cyrl-RS"/>
        </w:rPr>
        <w:t xml:space="preserve">ог </w:t>
      </w:r>
      <w:r w:rsidRPr="008D38A1">
        <w:rPr>
          <w:bCs/>
          <w:i/>
          <w:iCs/>
          <w:color w:val="auto"/>
        </w:rPr>
        <w:t>понуђач</w:t>
      </w:r>
      <w:r w:rsidRPr="008D38A1">
        <w:rPr>
          <w:bCs/>
          <w:i/>
          <w:iCs/>
          <w:color w:val="auto"/>
          <w:lang w:val="sr-Cyrl-RS"/>
        </w:rPr>
        <w:t>а</w:t>
      </w:r>
      <w:r w:rsidRPr="008D38A1">
        <w:rPr>
          <w:bCs/>
          <w:i/>
          <w:iCs/>
          <w:color w:val="auto"/>
        </w:rPr>
        <w:t xml:space="preserve"> из групе понуђача</w:t>
      </w:r>
      <w:r w:rsidRPr="008D38A1">
        <w:rPr>
          <w:bCs/>
          <w:i/>
          <w:iCs/>
          <w:color w:val="auto"/>
          <w:lang w:val="sr-Cyrl-RS"/>
        </w:rPr>
        <w:t xml:space="preserve"> и оверена печатом.</w:t>
      </w:r>
      <w:r w:rsidRPr="008D38A1">
        <w:rPr>
          <w:bCs/>
          <w:i/>
          <w:iCs/>
          <w:color w:val="auto"/>
        </w:rPr>
        <w:t xml:space="preserve"> </w:t>
      </w:r>
    </w:p>
    <w:p w:rsidR="008E29E7" w:rsidRPr="008D38A1" w:rsidRDefault="008E29E7" w:rsidP="0015104E">
      <w:pPr>
        <w:pStyle w:val="ColorfulList-Accent1"/>
        <w:ind w:left="0"/>
        <w:jc w:val="both"/>
        <w:rPr>
          <w:bCs/>
          <w:i/>
          <w:iCs/>
          <w:color w:val="FF0000"/>
          <w:lang w:val="sr-Cyrl-RS"/>
        </w:rPr>
      </w:pPr>
    </w:p>
    <w:p w:rsidR="008E29E7" w:rsidRPr="008D38A1" w:rsidRDefault="008E29E7" w:rsidP="0015104E">
      <w:pPr>
        <w:pStyle w:val="ColorfulList-Accent1"/>
        <w:ind w:left="0"/>
        <w:jc w:val="both"/>
        <w:rPr>
          <w:bCs/>
          <w:i/>
          <w:iCs/>
          <w:color w:val="FF0000"/>
          <w:lang w:val="sr-Cyrl-RS"/>
        </w:rPr>
      </w:pPr>
    </w:p>
    <w:p w:rsidR="008E29E7" w:rsidRDefault="008E29E7" w:rsidP="0015104E">
      <w:pPr>
        <w:pStyle w:val="ColorfulList-Accent1"/>
        <w:ind w:left="0"/>
        <w:jc w:val="both"/>
        <w:rPr>
          <w:bCs/>
          <w:i/>
          <w:iCs/>
          <w:color w:val="FF0000"/>
          <w:lang w:val="sr-Cyrl-RS"/>
        </w:rPr>
      </w:pPr>
    </w:p>
    <w:p w:rsidR="002B5894" w:rsidRDefault="002B5894" w:rsidP="0015104E">
      <w:pPr>
        <w:pStyle w:val="ColorfulList-Accent1"/>
        <w:ind w:left="0"/>
        <w:jc w:val="both"/>
        <w:rPr>
          <w:bCs/>
          <w:i/>
          <w:iCs/>
          <w:color w:val="FF0000"/>
          <w:lang w:val="sr-Cyrl-RS"/>
        </w:rPr>
      </w:pPr>
    </w:p>
    <w:p w:rsidR="002B5894" w:rsidRDefault="002B5894" w:rsidP="0015104E">
      <w:pPr>
        <w:pStyle w:val="ColorfulList-Accent1"/>
        <w:ind w:left="0"/>
        <w:jc w:val="both"/>
        <w:rPr>
          <w:bCs/>
          <w:i/>
          <w:iCs/>
          <w:color w:val="FF0000"/>
          <w:lang w:val="sr-Cyrl-RS"/>
        </w:rPr>
      </w:pPr>
    </w:p>
    <w:p w:rsidR="00412072" w:rsidRDefault="00412072" w:rsidP="0015104E">
      <w:pPr>
        <w:pStyle w:val="ColorfulList-Accent1"/>
        <w:ind w:left="0"/>
        <w:jc w:val="both"/>
        <w:rPr>
          <w:bCs/>
          <w:i/>
          <w:iCs/>
          <w:color w:val="FF0000"/>
          <w:lang w:val="sr-Cyrl-RS"/>
        </w:rPr>
      </w:pPr>
    </w:p>
    <w:p w:rsidR="00412072" w:rsidRDefault="00412072" w:rsidP="0015104E">
      <w:pPr>
        <w:pStyle w:val="ColorfulList-Accent1"/>
        <w:ind w:left="0"/>
        <w:jc w:val="both"/>
        <w:rPr>
          <w:bCs/>
          <w:i/>
          <w:iCs/>
          <w:color w:val="FF0000"/>
          <w:lang w:val="sr-Cyrl-RS"/>
        </w:rPr>
      </w:pPr>
    </w:p>
    <w:p w:rsidR="00412072" w:rsidRDefault="00412072" w:rsidP="0015104E">
      <w:pPr>
        <w:pStyle w:val="ColorfulList-Accent1"/>
        <w:ind w:left="0"/>
        <w:jc w:val="both"/>
        <w:rPr>
          <w:bCs/>
          <w:i/>
          <w:iCs/>
          <w:color w:val="FF0000"/>
          <w:lang w:val="sr-Cyrl-RS"/>
        </w:rPr>
      </w:pPr>
    </w:p>
    <w:p w:rsidR="002B5894" w:rsidRDefault="002B5894" w:rsidP="0015104E">
      <w:pPr>
        <w:pStyle w:val="ColorfulList-Accent1"/>
        <w:ind w:left="0"/>
        <w:jc w:val="both"/>
        <w:rPr>
          <w:bCs/>
          <w:i/>
          <w:iCs/>
          <w:color w:val="FF0000"/>
          <w:lang w:val="sr-Cyrl-RS"/>
        </w:rPr>
      </w:pPr>
    </w:p>
    <w:p w:rsidR="009524A1" w:rsidRDefault="009524A1" w:rsidP="0015104E">
      <w:pPr>
        <w:pStyle w:val="ColorfulList-Accent1"/>
        <w:ind w:left="0"/>
        <w:jc w:val="both"/>
        <w:rPr>
          <w:bCs/>
          <w:i/>
          <w:iCs/>
          <w:color w:val="FF0000"/>
          <w:lang w:val="sr-Cyrl-RS"/>
        </w:rPr>
      </w:pPr>
    </w:p>
    <w:p w:rsidR="001F6037" w:rsidRPr="008D38A1" w:rsidRDefault="001F6037" w:rsidP="0015104E">
      <w:pPr>
        <w:pStyle w:val="ColorfulList-Accent1"/>
        <w:ind w:left="0"/>
        <w:jc w:val="both"/>
        <w:rPr>
          <w:bCs/>
          <w:i/>
          <w:iCs/>
          <w:color w:val="FF0000"/>
          <w:lang w:val="sr-Cyrl-RS"/>
        </w:rPr>
      </w:pPr>
    </w:p>
    <w:p w:rsidR="000D735A" w:rsidRPr="008D38A1" w:rsidRDefault="000D735A" w:rsidP="000D735A">
      <w:pPr>
        <w:jc w:val="center"/>
        <w:rPr>
          <w:b/>
          <w:bCs/>
          <w:lang w:val="sr-Cyrl-RS"/>
        </w:rPr>
      </w:pPr>
    </w:p>
    <w:p w:rsidR="000D735A" w:rsidRPr="008D38A1" w:rsidRDefault="000D735A" w:rsidP="000D735A">
      <w:pPr>
        <w:jc w:val="center"/>
        <w:rPr>
          <w:b/>
          <w:bCs/>
          <w:lang w:val="sr-Cyrl-RS"/>
        </w:rPr>
      </w:pPr>
      <w:r w:rsidRPr="008D38A1">
        <w:rPr>
          <w:b/>
          <w:bCs/>
        </w:rPr>
        <w:lastRenderedPageBreak/>
        <w:t xml:space="preserve">ИЗЈАВА </w:t>
      </w:r>
      <w:r w:rsidRPr="008D38A1">
        <w:rPr>
          <w:b/>
          <w:bCs/>
          <w:lang w:val="sr-Cyrl-RS"/>
        </w:rPr>
        <w:t>ПОДИЗВОЂАЧА</w:t>
      </w:r>
    </w:p>
    <w:p w:rsidR="000D735A" w:rsidRPr="008D38A1" w:rsidRDefault="000D735A" w:rsidP="000D735A">
      <w:pPr>
        <w:jc w:val="center"/>
        <w:rPr>
          <w:b/>
          <w:bCs/>
        </w:rPr>
      </w:pPr>
      <w:r w:rsidRPr="008D38A1">
        <w:rPr>
          <w:b/>
          <w:bCs/>
        </w:rPr>
        <w:t>О ИСПУЊАВАЊУ УСЛОВА ИЗ ЧЛ. 75. ЗАКОНА У ПОСТУПКУ ЈАВНЕ</w:t>
      </w:r>
    </w:p>
    <w:p w:rsidR="000D735A" w:rsidRPr="008D38A1" w:rsidRDefault="000D735A" w:rsidP="000D735A">
      <w:pPr>
        <w:jc w:val="center"/>
        <w:rPr>
          <w:b/>
          <w:bCs/>
        </w:rPr>
      </w:pPr>
      <w:r w:rsidRPr="008D38A1">
        <w:rPr>
          <w:b/>
          <w:bCs/>
        </w:rPr>
        <w:t>НАБАВКЕ МАЛЕ ВРЕДНОСТИ</w:t>
      </w:r>
    </w:p>
    <w:p w:rsidR="000D735A" w:rsidRPr="008D38A1" w:rsidRDefault="000D735A" w:rsidP="000D735A">
      <w:pPr>
        <w:jc w:val="center"/>
        <w:rPr>
          <w:b/>
          <w:bCs/>
        </w:rPr>
      </w:pPr>
    </w:p>
    <w:p w:rsidR="000D735A" w:rsidRPr="008D38A1" w:rsidRDefault="000D735A" w:rsidP="000D735A">
      <w:pPr>
        <w:jc w:val="center"/>
        <w:rPr>
          <w:b/>
          <w:bCs/>
        </w:rPr>
      </w:pPr>
    </w:p>
    <w:p w:rsidR="000D735A" w:rsidRPr="008D38A1" w:rsidRDefault="000D735A" w:rsidP="000D735A">
      <w:pPr>
        <w:jc w:val="both"/>
      </w:pPr>
      <w:r w:rsidRPr="008D38A1">
        <w:t xml:space="preserve">У складу са чланом 77. став 4. Закона, под пуном материјалном и кривичном одговорношћу, </w:t>
      </w:r>
      <w:r w:rsidRPr="008D38A1">
        <w:rPr>
          <w:lang w:val="sr-Cyrl-CS"/>
        </w:rPr>
        <w:t xml:space="preserve">као заступник подизвођача, </w:t>
      </w:r>
      <w:r w:rsidRPr="008D38A1">
        <w:t>дајем следећу</w:t>
      </w:r>
    </w:p>
    <w:p w:rsidR="000D735A" w:rsidRPr="008D38A1" w:rsidRDefault="000D735A" w:rsidP="000D735A">
      <w:pPr>
        <w:jc w:val="both"/>
      </w:pPr>
      <w:r w:rsidRPr="008D38A1">
        <w:tab/>
      </w:r>
      <w:r w:rsidRPr="008D38A1">
        <w:tab/>
      </w:r>
      <w:r w:rsidRPr="008D38A1">
        <w:tab/>
      </w:r>
      <w:r w:rsidRPr="008D38A1">
        <w:tab/>
      </w:r>
    </w:p>
    <w:p w:rsidR="000D735A" w:rsidRPr="008D38A1" w:rsidRDefault="000D735A" w:rsidP="000D735A">
      <w:pPr>
        <w:jc w:val="both"/>
      </w:pPr>
    </w:p>
    <w:p w:rsidR="000D735A" w:rsidRPr="008D38A1" w:rsidRDefault="000D735A" w:rsidP="000D735A">
      <w:pPr>
        <w:jc w:val="center"/>
        <w:rPr>
          <w:b/>
        </w:rPr>
      </w:pPr>
      <w:r w:rsidRPr="008D38A1">
        <w:rPr>
          <w:b/>
        </w:rPr>
        <w:t>И З Ј А В У</w:t>
      </w:r>
    </w:p>
    <w:p w:rsidR="000D735A" w:rsidRPr="008D38A1" w:rsidRDefault="000D735A" w:rsidP="000D735A">
      <w:pPr>
        <w:jc w:val="center"/>
      </w:pPr>
    </w:p>
    <w:p w:rsidR="000D735A" w:rsidRPr="008D38A1" w:rsidRDefault="000D735A" w:rsidP="000D735A">
      <w:pPr>
        <w:jc w:val="both"/>
        <w:rPr>
          <w:iCs/>
          <w:lang w:val="sr-Cyrl-CS"/>
        </w:rPr>
      </w:pPr>
      <w:r w:rsidRPr="008D38A1">
        <w:rPr>
          <w:lang w:val="sr-Cyrl-RS"/>
        </w:rPr>
        <w:t>Подизвођач</w:t>
      </w:r>
      <w:r w:rsidRPr="008D38A1">
        <w:rPr>
          <w:i/>
          <w:lang w:val="sr-Cyrl-RS"/>
        </w:rPr>
        <w:t>_____________________________________</w:t>
      </w:r>
      <w:r w:rsidR="00C672CF" w:rsidRPr="008D38A1">
        <w:rPr>
          <w:lang w:val="sr-Cyrl-RS"/>
        </w:rPr>
        <w:t>_______</w:t>
      </w:r>
      <w:r w:rsidR="00B465A1">
        <w:rPr>
          <w:i/>
          <w:iCs/>
          <w:lang w:val="sr-Cyrl-RS"/>
        </w:rPr>
        <w:t>____________________</w:t>
      </w:r>
      <w:r w:rsidRPr="008D38A1">
        <w:rPr>
          <w:i/>
          <w:lang w:val="sr-Cyrl-CS"/>
        </w:rPr>
        <w:t xml:space="preserve"> </w:t>
      </w:r>
      <w:r w:rsidRPr="008D38A1">
        <w:t>у поступку јавне набавке</w:t>
      </w:r>
      <w:r w:rsidR="00B465A1" w:rsidRPr="00B465A1">
        <w:rPr>
          <w:lang w:val="sr-Cyrl-RS"/>
        </w:rPr>
        <w:t xml:space="preserve"> </w:t>
      </w:r>
      <w:r w:rsidR="00412072" w:rsidRPr="00D8125E">
        <w:rPr>
          <w:b/>
          <w:bCs/>
          <w:color w:val="auto"/>
          <w:lang w:val="sr-Cyrl-RS"/>
        </w:rPr>
        <w:t xml:space="preserve">услуге </w:t>
      </w:r>
      <w:r w:rsidR="00412072" w:rsidRPr="0030302E">
        <w:rPr>
          <w:rFonts w:eastAsia="TimesNewRomanPS-BoldMT"/>
          <w:b/>
          <w:bCs/>
          <w:color w:val="auto"/>
          <w:lang w:val="sr-Cyrl-RS"/>
        </w:rPr>
        <w:t xml:space="preserve">осигурања </w:t>
      </w:r>
      <w:r w:rsidR="00412072" w:rsidRPr="0030302E">
        <w:rPr>
          <w:b/>
          <w:color w:val="auto"/>
          <w:lang w:val="sr-Cyrl-RS"/>
        </w:rPr>
        <w:t>у</w:t>
      </w:r>
      <w:r w:rsidR="00412072" w:rsidRPr="0030302E">
        <w:rPr>
          <w:b/>
          <w:color w:val="auto"/>
          <w:lang w:val="sr-Latn-RS"/>
        </w:rPr>
        <w:t>сев</w:t>
      </w:r>
      <w:r w:rsidR="00412072" w:rsidRPr="0030302E">
        <w:rPr>
          <w:b/>
          <w:color w:val="auto"/>
          <w:lang w:val="sr-Cyrl-RS"/>
        </w:rPr>
        <w:t>а</w:t>
      </w:r>
      <w:r w:rsidR="00412072" w:rsidRPr="0030302E">
        <w:rPr>
          <w:b/>
          <w:color w:val="auto"/>
          <w:lang w:val="sr-Latn-RS"/>
        </w:rPr>
        <w:t xml:space="preserve"> </w:t>
      </w:r>
      <w:r w:rsidR="00412072">
        <w:rPr>
          <w:b/>
          <w:color w:val="auto"/>
          <w:lang w:val="sr-Cyrl-RS"/>
        </w:rPr>
        <w:t>и плодова,</w:t>
      </w:r>
      <w:r w:rsidR="00412072">
        <w:rPr>
          <w:b/>
          <w:noProof/>
          <w:lang w:val="sr-Cyrl-RS"/>
        </w:rPr>
        <w:t xml:space="preserve"> </w:t>
      </w:r>
      <w:r w:rsidR="00412072" w:rsidRPr="00E54654">
        <w:rPr>
          <w:b/>
          <w:lang w:val="sr-Cyrl-CS"/>
        </w:rPr>
        <w:t>б</w:t>
      </w:r>
      <w:r w:rsidR="00412072" w:rsidRPr="00E54654">
        <w:rPr>
          <w:b/>
        </w:rPr>
        <w:t>р</w:t>
      </w:r>
      <w:r w:rsidR="00412072" w:rsidRPr="00E54654">
        <w:rPr>
          <w:b/>
          <w:lang w:val="sr-Cyrl-RS"/>
        </w:rPr>
        <w:t>ој</w:t>
      </w:r>
      <w:r w:rsidR="00412072" w:rsidRPr="00E54654">
        <w:rPr>
          <w:b/>
        </w:rPr>
        <w:t xml:space="preserve"> </w:t>
      </w:r>
      <w:r w:rsidR="00CA2718">
        <w:rPr>
          <w:b/>
          <w:lang w:val="sr-Latn-RS"/>
        </w:rPr>
        <w:t>7</w:t>
      </w:r>
      <w:r w:rsidR="00CA2718">
        <w:rPr>
          <w:b/>
          <w:lang w:val="sr-Cyrl-RS"/>
        </w:rPr>
        <w:t>5</w:t>
      </w:r>
      <w:r w:rsidR="00CA2718" w:rsidRPr="00E54654">
        <w:rPr>
          <w:b/>
          <w:lang w:val="sr-Cyrl-RS"/>
        </w:rPr>
        <w:t>/201</w:t>
      </w:r>
      <w:r w:rsidR="00CA2718">
        <w:rPr>
          <w:b/>
          <w:lang w:val="sr-Cyrl-RS"/>
        </w:rPr>
        <w:t>9</w:t>
      </w:r>
      <w:r w:rsidRPr="008D38A1">
        <w:t>, испуњава све услове из чл. 75. Закона, односно услове дефинисане конкурсном документацијом</w:t>
      </w:r>
      <w:r w:rsidRPr="008D38A1">
        <w:rPr>
          <w:lang w:val="ru-RU"/>
        </w:rPr>
        <w:t xml:space="preserve"> </w:t>
      </w:r>
      <w:r w:rsidRPr="008D38A1">
        <w:t>за предметну јавну набавку</w:t>
      </w:r>
      <w:r w:rsidRPr="008D38A1">
        <w:rPr>
          <w:lang w:val="sr-Cyrl-CS"/>
        </w:rPr>
        <w:t>,</w:t>
      </w:r>
      <w:r w:rsidRPr="008D38A1">
        <w:t xml:space="preserve"> и то:</w:t>
      </w:r>
    </w:p>
    <w:p w:rsidR="00D8125E" w:rsidRPr="00691561" w:rsidRDefault="00D8125E" w:rsidP="00D8125E">
      <w:pPr>
        <w:numPr>
          <w:ilvl w:val="0"/>
          <w:numId w:val="7"/>
        </w:numPr>
        <w:jc w:val="both"/>
        <w:rPr>
          <w:iCs/>
          <w:lang w:val="sr-Cyrl-CS"/>
        </w:rPr>
      </w:pPr>
      <w:r w:rsidRPr="00691561">
        <w:rPr>
          <w:iCs/>
          <w:lang w:val="sr-Cyrl-CS"/>
        </w:rPr>
        <w:t>Подизвођач је р</w:t>
      </w:r>
      <w:r w:rsidRPr="00691561">
        <w:rPr>
          <w:iCs/>
        </w:rPr>
        <w:t>егистрован код надлежног органа, односно уписан у одговарајући регистар;</w:t>
      </w:r>
    </w:p>
    <w:p w:rsidR="00D8125E" w:rsidRPr="00691561" w:rsidRDefault="00D8125E" w:rsidP="00D8125E">
      <w:pPr>
        <w:numPr>
          <w:ilvl w:val="0"/>
          <w:numId w:val="7"/>
        </w:numPr>
        <w:jc w:val="both"/>
        <w:rPr>
          <w:bCs/>
          <w:iCs/>
          <w:lang w:val="sr-Cyrl-CS"/>
        </w:rPr>
      </w:pPr>
      <w:r w:rsidRPr="00691561">
        <w:rPr>
          <w:iCs/>
          <w:lang w:val="sr-Cyrl-CS"/>
        </w:rPr>
        <w:t>П</w:t>
      </w:r>
      <w:r w:rsidRPr="00691561">
        <w:rPr>
          <w:lang w:val="sr-Cyrl-CS"/>
        </w:rPr>
        <w:t>одизвођач</w:t>
      </w:r>
      <w:r w:rsidRPr="00691561">
        <w:rPr>
          <w:iCs/>
          <w:lang w:val="sr-Cyrl-CS"/>
        </w:rPr>
        <w:t xml:space="preserve"> и његов </w:t>
      </w:r>
      <w:r w:rsidRPr="00691561">
        <w:rPr>
          <w:iCs/>
        </w:rPr>
        <w:t xml:space="preserve">законски </w:t>
      </w:r>
      <w:r w:rsidRPr="00691561">
        <w:t>заступник нис</w:t>
      </w:r>
      <w:r w:rsidRPr="00691561">
        <w:rPr>
          <w:lang w:val="sr-Cyrl-CS"/>
        </w:rPr>
        <w:t>у</w:t>
      </w:r>
      <w:r w:rsidRPr="00691561">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91561">
        <w:rPr>
          <w:lang w:val="sr-Cyrl-CS"/>
        </w:rPr>
        <w:t>к</w:t>
      </w:r>
      <w:r w:rsidRPr="00691561">
        <w:t>ривично дело преваре;</w:t>
      </w:r>
    </w:p>
    <w:p w:rsidR="00D8125E" w:rsidRPr="00691561" w:rsidRDefault="00D8125E" w:rsidP="00D8125E">
      <w:pPr>
        <w:numPr>
          <w:ilvl w:val="0"/>
          <w:numId w:val="7"/>
        </w:numPr>
        <w:jc w:val="both"/>
        <w:rPr>
          <w:iCs/>
          <w:lang w:val="sr-Cyrl-RS"/>
        </w:rPr>
      </w:pPr>
      <w:r w:rsidRPr="00691561">
        <w:rPr>
          <w:bCs/>
          <w:iCs/>
          <w:lang w:val="sr-Cyrl-CS"/>
        </w:rPr>
        <w:t>Подизвођач је и</w:t>
      </w:r>
      <w:r w:rsidRPr="00691561">
        <w:rPr>
          <w:bCs/>
          <w:iCs/>
        </w:rPr>
        <w:t xml:space="preserve">змирио </w:t>
      </w:r>
      <w:r w:rsidRPr="00691561">
        <w:t>доспеле порезе, доприносе и друге јавне дажбине у складу са прописима Републике Србије (</w:t>
      </w:r>
      <w:r w:rsidRPr="00691561">
        <w:rPr>
          <w:i/>
        </w:rPr>
        <w:t>или стране државе када има седиште на њеној територији)</w:t>
      </w:r>
      <w:r w:rsidRPr="00691561">
        <w:rPr>
          <w:i/>
          <w:lang w:val="sr-Cyrl-CS"/>
        </w:rPr>
        <w:t>.</w:t>
      </w:r>
    </w:p>
    <w:p w:rsidR="00D8125E" w:rsidRPr="009524A1" w:rsidRDefault="00D8125E" w:rsidP="009524A1">
      <w:pPr>
        <w:numPr>
          <w:ilvl w:val="0"/>
          <w:numId w:val="7"/>
        </w:numPr>
        <w:jc w:val="both"/>
        <w:rPr>
          <w:i/>
          <w:lang w:val="sr-Cyrl-CS"/>
        </w:rPr>
      </w:pPr>
      <w:r w:rsidRPr="00691561">
        <w:rPr>
          <w:bCs/>
          <w:iCs/>
          <w:lang w:val="sr-Cyrl-CS"/>
        </w:rPr>
        <w:t>Подизвођач</w:t>
      </w:r>
      <w:r w:rsidRPr="00691561">
        <w:rPr>
          <w:iCs/>
          <w:lang w:val="sr-Cyrl-RS"/>
        </w:rPr>
        <w:t xml:space="preserve"> </w:t>
      </w:r>
      <w:r w:rsidR="009524A1" w:rsidRPr="00691561">
        <w:t>има важећи сертификат о усаглашености система квалитета са захтевима стандарда ISO 9001</w:t>
      </w:r>
      <w:r w:rsidR="009524A1">
        <w:rPr>
          <w:lang w:val="sr-Cyrl-RS"/>
        </w:rPr>
        <w:t>.</w:t>
      </w:r>
    </w:p>
    <w:p w:rsidR="000D735A" w:rsidRPr="008D38A1" w:rsidRDefault="000D735A" w:rsidP="000D735A">
      <w:pPr>
        <w:jc w:val="both"/>
        <w:rPr>
          <w:i/>
          <w:lang w:val="sr-Cyrl-CS"/>
        </w:rPr>
      </w:pPr>
    </w:p>
    <w:p w:rsidR="000D735A" w:rsidRPr="008D38A1" w:rsidRDefault="000D735A" w:rsidP="000D735A">
      <w:pPr>
        <w:jc w:val="both"/>
        <w:rPr>
          <w:i/>
          <w:lang w:val="sr-Cyrl-CS"/>
        </w:rPr>
      </w:pPr>
    </w:p>
    <w:p w:rsidR="000D735A" w:rsidRPr="008D38A1" w:rsidRDefault="000D735A" w:rsidP="000D735A">
      <w:r w:rsidRPr="008D38A1">
        <w:t>Место:_____________                                                            П</w:t>
      </w:r>
      <w:r w:rsidRPr="008D38A1">
        <w:rPr>
          <w:i/>
          <w:lang w:val="sr-Cyrl-RS"/>
        </w:rPr>
        <w:t>одизвођач</w:t>
      </w:r>
      <w:r w:rsidRPr="008D38A1">
        <w:t>:</w:t>
      </w:r>
    </w:p>
    <w:p w:rsidR="000D735A" w:rsidRPr="008D38A1" w:rsidRDefault="000D735A" w:rsidP="000D735A">
      <w:pPr>
        <w:rPr>
          <w:b/>
          <w:bCs/>
          <w:i/>
          <w:color w:val="auto"/>
          <w:lang w:val="sr-Cyrl-RS"/>
        </w:rPr>
      </w:pPr>
      <w:r w:rsidRPr="008D38A1">
        <w:t xml:space="preserve">Датум:_____________                         М.П.                     _____________________                                                        </w:t>
      </w:r>
    </w:p>
    <w:p w:rsidR="000D735A" w:rsidRPr="008D38A1" w:rsidRDefault="000D735A" w:rsidP="000D735A">
      <w:pPr>
        <w:pStyle w:val="BodyText2"/>
        <w:spacing w:line="100" w:lineRule="atLeast"/>
        <w:jc w:val="both"/>
        <w:rPr>
          <w:b/>
          <w:bCs/>
          <w:i/>
          <w:color w:val="auto"/>
          <w:lang w:val="sr-Cyrl-RS"/>
        </w:rPr>
      </w:pPr>
    </w:p>
    <w:p w:rsidR="000D735A" w:rsidRPr="008D38A1" w:rsidRDefault="000D735A" w:rsidP="000D735A">
      <w:pPr>
        <w:pStyle w:val="ColorfulList-Accent1"/>
        <w:ind w:left="0"/>
        <w:jc w:val="both"/>
        <w:rPr>
          <w:bCs/>
          <w:i/>
          <w:iCs/>
          <w:color w:val="auto"/>
          <w:lang w:val="sr-Cyrl-CS"/>
        </w:rPr>
      </w:pPr>
      <w:r w:rsidRPr="008D38A1">
        <w:rPr>
          <w:b/>
          <w:bCs/>
          <w:i/>
          <w:iCs/>
          <w:color w:val="auto"/>
          <w:u w:val="single"/>
        </w:rPr>
        <w:t>Уколико понуђач подноси понуду са подизвођачем</w:t>
      </w:r>
      <w:r w:rsidRPr="008D38A1">
        <w:rPr>
          <w:bCs/>
          <w:i/>
          <w:iCs/>
          <w:color w:val="auto"/>
        </w:rPr>
        <w:t>, Изјав</w:t>
      </w:r>
      <w:r w:rsidRPr="008D38A1">
        <w:rPr>
          <w:bCs/>
          <w:i/>
          <w:iCs/>
          <w:color w:val="auto"/>
          <w:lang w:val="sr-Cyrl-RS"/>
        </w:rPr>
        <w:t>а</w:t>
      </w:r>
      <w:r w:rsidRPr="008D38A1">
        <w:rPr>
          <w:bCs/>
          <w:i/>
          <w:iCs/>
          <w:color w:val="auto"/>
        </w:rPr>
        <w:t xml:space="preserve"> </w:t>
      </w:r>
      <w:r w:rsidRPr="008D38A1">
        <w:rPr>
          <w:bCs/>
          <w:i/>
          <w:iCs/>
          <w:color w:val="auto"/>
          <w:lang w:val="sr-Cyrl-RS"/>
        </w:rPr>
        <w:t xml:space="preserve">мора бити </w:t>
      </w:r>
      <w:r w:rsidRPr="008D38A1">
        <w:rPr>
          <w:bCs/>
          <w:i/>
          <w:iCs/>
          <w:color w:val="auto"/>
        </w:rPr>
        <w:t>потписан</w:t>
      </w:r>
      <w:r w:rsidRPr="008D38A1">
        <w:rPr>
          <w:bCs/>
          <w:i/>
          <w:iCs/>
          <w:color w:val="auto"/>
          <w:lang w:val="sr-Cyrl-RS"/>
        </w:rPr>
        <w:t>а</w:t>
      </w:r>
      <w:r w:rsidRPr="008D38A1">
        <w:rPr>
          <w:bCs/>
          <w:i/>
          <w:iCs/>
          <w:color w:val="auto"/>
        </w:rPr>
        <w:t xml:space="preserve"> од стране овлашћеног лица подизвођача и оверен</w:t>
      </w:r>
      <w:r w:rsidRPr="008D38A1">
        <w:rPr>
          <w:bCs/>
          <w:i/>
          <w:iCs/>
          <w:color w:val="auto"/>
          <w:lang w:val="sr-Cyrl-RS"/>
        </w:rPr>
        <w:t>а</w:t>
      </w:r>
      <w:r w:rsidRPr="008D38A1">
        <w:rPr>
          <w:bCs/>
          <w:i/>
          <w:iCs/>
          <w:color w:val="auto"/>
        </w:rPr>
        <w:t xml:space="preserve"> печатом. </w:t>
      </w:r>
    </w:p>
    <w:p w:rsidR="000D735A" w:rsidRPr="008D38A1" w:rsidRDefault="000D735A" w:rsidP="000D735A">
      <w:pPr>
        <w:pStyle w:val="BodyText2"/>
        <w:spacing w:line="100" w:lineRule="atLeast"/>
        <w:jc w:val="both"/>
        <w:rPr>
          <w:b/>
          <w:bCs/>
          <w:i/>
          <w:color w:val="auto"/>
          <w:lang w:val="sr-Cyrl-RS"/>
        </w:rPr>
      </w:pPr>
    </w:p>
    <w:p w:rsidR="000D735A" w:rsidRPr="008D38A1" w:rsidRDefault="000D735A" w:rsidP="000D735A">
      <w:pPr>
        <w:pStyle w:val="BodyText2"/>
        <w:spacing w:line="100" w:lineRule="atLeast"/>
        <w:jc w:val="both"/>
        <w:rPr>
          <w:b/>
          <w:bCs/>
          <w:i/>
          <w:color w:val="auto"/>
          <w:lang w:val="sr-Cyrl-RS"/>
        </w:rPr>
      </w:pPr>
    </w:p>
    <w:p w:rsidR="000D735A" w:rsidRPr="008D38A1" w:rsidRDefault="000D735A" w:rsidP="000D735A">
      <w:pPr>
        <w:pStyle w:val="BodyText2"/>
        <w:spacing w:line="100" w:lineRule="atLeast"/>
        <w:jc w:val="both"/>
        <w:rPr>
          <w:b/>
          <w:bCs/>
          <w:i/>
          <w:color w:val="auto"/>
          <w:lang w:val="sr-Cyrl-RS"/>
        </w:rPr>
      </w:pPr>
    </w:p>
    <w:p w:rsidR="000D735A" w:rsidRPr="008D38A1" w:rsidRDefault="000D735A" w:rsidP="000D735A">
      <w:pPr>
        <w:pStyle w:val="BodyText2"/>
        <w:spacing w:line="100" w:lineRule="atLeast"/>
        <w:jc w:val="both"/>
        <w:rPr>
          <w:b/>
          <w:bCs/>
          <w:i/>
          <w:color w:val="auto"/>
          <w:lang w:val="sr-Cyrl-RS"/>
        </w:rPr>
      </w:pPr>
    </w:p>
    <w:p w:rsidR="001F6037" w:rsidRDefault="001F6037" w:rsidP="000D735A">
      <w:pPr>
        <w:pStyle w:val="BodyText2"/>
        <w:spacing w:line="100" w:lineRule="atLeast"/>
        <w:jc w:val="both"/>
        <w:rPr>
          <w:b/>
          <w:bCs/>
          <w:i/>
          <w:color w:val="auto"/>
          <w:lang w:val="ru-RU"/>
        </w:rPr>
      </w:pPr>
    </w:p>
    <w:p w:rsidR="001F6037" w:rsidRDefault="001F6037" w:rsidP="000D735A">
      <w:pPr>
        <w:pStyle w:val="BodyText2"/>
        <w:spacing w:line="100" w:lineRule="atLeast"/>
        <w:jc w:val="both"/>
        <w:rPr>
          <w:b/>
          <w:bCs/>
          <w:i/>
          <w:color w:val="auto"/>
          <w:lang w:val="ru-RU"/>
        </w:rPr>
      </w:pPr>
    </w:p>
    <w:p w:rsidR="009524A1" w:rsidRDefault="009524A1" w:rsidP="000D735A">
      <w:pPr>
        <w:pStyle w:val="BodyText2"/>
        <w:spacing w:line="100" w:lineRule="atLeast"/>
        <w:jc w:val="both"/>
        <w:rPr>
          <w:b/>
          <w:bCs/>
          <w:i/>
          <w:color w:val="auto"/>
          <w:lang w:val="ru-RU"/>
        </w:rPr>
      </w:pPr>
    </w:p>
    <w:p w:rsidR="009524A1" w:rsidRDefault="009524A1" w:rsidP="000D735A">
      <w:pPr>
        <w:pStyle w:val="BodyText2"/>
        <w:spacing w:line="100" w:lineRule="atLeast"/>
        <w:jc w:val="both"/>
        <w:rPr>
          <w:b/>
          <w:bCs/>
          <w:i/>
          <w:color w:val="auto"/>
          <w:lang w:val="ru-RU"/>
        </w:rPr>
      </w:pPr>
    </w:p>
    <w:p w:rsidR="00412072" w:rsidRDefault="00412072" w:rsidP="000D735A">
      <w:pPr>
        <w:pStyle w:val="BodyText2"/>
        <w:spacing w:line="100" w:lineRule="atLeast"/>
        <w:jc w:val="both"/>
        <w:rPr>
          <w:b/>
          <w:bCs/>
          <w:i/>
          <w:color w:val="auto"/>
          <w:lang w:val="ru-RU"/>
        </w:rPr>
      </w:pPr>
    </w:p>
    <w:p w:rsidR="00412072" w:rsidRDefault="00412072" w:rsidP="000D735A">
      <w:pPr>
        <w:pStyle w:val="BodyText2"/>
        <w:spacing w:line="100" w:lineRule="atLeast"/>
        <w:jc w:val="both"/>
        <w:rPr>
          <w:b/>
          <w:bCs/>
          <w:i/>
          <w:color w:val="auto"/>
          <w:lang w:val="ru-RU"/>
        </w:rPr>
      </w:pPr>
    </w:p>
    <w:p w:rsidR="009524A1" w:rsidRPr="008D38A1" w:rsidRDefault="009524A1" w:rsidP="000D735A">
      <w:pPr>
        <w:pStyle w:val="BodyText2"/>
        <w:spacing w:line="100" w:lineRule="atLeast"/>
        <w:jc w:val="both"/>
        <w:rPr>
          <w:b/>
          <w:bCs/>
          <w:i/>
          <w:color w:val="auto"/>
          <w:lang w:val="ru-RU"/>
        </w:rPr>
      </w:pPr>
    </w:p>
    <w:p w:rsidR="00221C6F" w:rsidRPr="008D38A1" w:rsidRDefault="00221C6F">
      <w:pPr>
        <w:shd w:val="clear" w:color="auto" w:fill="C6D9F1"/>
        <w:jc w:val="center"/>
        <w:rPr>
          <w:b/>
          <w:bCs/>
          <w:i/>
          <w:iCs/>
          <w:sz w:val="28"/>
          <w:szCs w:val="28"/>
        </w:rPr>
      </w:pPr>
      <w:r w:rsidRPr="008D38A1">
        <w:rPr>
          <w:b/>
          <w:bCs/>
          <w:i/>
          <w:iCs/>
          <w:sz w:val="28"/>
          <w:szCs w:val="28"/>
        </w:rPr>
        <w:lastRenderedPageBreak/>
        <w:t>VI УПУТСТВО ПОНУЂАЧИМА КАКО ДА САЧИНЕ ПОНУДУ</w:t>
      </w:r>
    </w:p>
    <w:p w:rsidR="00221C6F" w:rsidRPr="008D38A1" w:rsidRDefault="00221C6F">
      <w:pPr>
        <w:shd w:val="clear" w:color="auto" w:fill="C6D9F1"/>
        <w:jc w:val="center"/>
        <w:rPr>
          <w:b/>
          <w:bCs/>
          <w:i/>
          <w:iCs/>
          <w:sz w:val="28"/>
          <w:szCs w:val="28"/>
        </w:rPr>
      </w:pPr>
    </w:p>
    <w:p w:rsidR="00221C6F" w:rsidRPr="008D38A1" w:rsidRDefault="00221C6F">
      <w:pPr>
        <w:jc w:val="both"/>
        <w:rPr>
          <w:b/>
          <w:bCs/>
          <w:i/>
          <w:iCs/>
          <w:sz w:val="28"/>
          <w:szCs w:val="28"/>
        </w:rPr>
      </w:pPr>
    </w:p>
    <w:p w:rsidR="00221C6F" w:rsidRPr="008D38A1" w:rsidRDefault="00221C6F">
      <w:pPr>
        <w:jc w:val="both"/>
        <w:rPr>
          <w:b/>
          <w:bCs/>
          <w:i/>
          <w:iCs/>
        </w:rPr>
      </w:pPr>
      <w:r w:rsidRPr="008D38A1">
        <w:rPr>
          <w:b/>
          <w:bCs/>
          <w:i/>
          <w:iCs/>
        </w:rPr>
        <w:t>1. ПОДАЦИ О ЈЕЗИКУ НА КОЈЕМ ПОНУДА МОРА ДА БУДЕ САСТАВЉЕНА</w:t>
      </w:r>
    </w:p>
    <w:p w:rsidR="00221C6F" w:rsidRPr="008D38A1" w:rsidRDefault="00221C6F">
      <w:pPr>
        <w:jc w:val="both"/>
        <w:rPr>
          <w:b/>
          <w:bCs/>
          <w:i/>
          <w:iCs/>
        </w:rPr>
      </w:pPr>
    </w:p>
    <w:p w:rsidR="008C2407" w:rsidRPr="00782A61" w:rsidRDefault="008C2407" w:rsidP="008C2407">
      <w:pPr>
        <w:jc w:val="both"/>
        <w:rPr>
          <w:bCs/>
          <w:i/>
          <w:iCs/>
          <w:lang w:val="sr-Cyrl-RS"/>
        </w:rPr>
      </w:pPr>
      <w:r w:rsidRPr="00782A61">
        <w:t>Понуђач подноси понуду на српском језику</w:t>
      </w:r>
      <w:r w:rsidR="00074CEB">
        <w:rPr>
          <w:lang w:val="sr-Cyrl-RS"/>
        </w:rPr>
        <w:t xml:space="preserve">. </w:t>
      </w:r>
    </w:p>
    <w:p w:rsidR="00221C6F" w:rsidRPr="00C268D7" w:rsidRDefault="00221C6F">
      <w:pPr>
        <w:jc w:val="both"/>
        <w:rPr>
          <w:lang w:val="sr-Cyrl-RS"/>
        </w:rPr>
      </w:pPr>
    </w:p>
    <w:p w:rsidR="00221C6F" w:rsidRPr="008D38A1" w:rsidRDefault="00221C6F">
      <w:pPr>
        <w:jc w:val="both"/>
        <w:rPr>
          <w:rFonts w:eastAsia="TimesNewRomanPSMT"/>
          <w:bCs/>
        </w:rPr>
      </w:pPr>
      <w:r w:rsidRPr="008D38A1">
        <w:rPr>
          <w:b/>
          <w:bCs/>
          <w:i/>
          <w:iCs/>
        </w:rPr>
        <w:t>2. НАЧИН НА КОЈИ ПОНУДА МОРА ДА БУДЕ САЧИЊЕНА</w:t>
      </w:r>
    </w:p>
    <w:p w:rsidR="00221C6F" w:rsidRPr="008D38A1" w:rsidRDefault="00221C6F">
      <w:pPr>
        <w:jc w:val="both"/>
        <w:rPr>
          <w:rFonts w:eastAsia="TimesNewRomanPSMT"/>
          <w:bCs/>
        </w:rPr>
      </w:pPr>
    </w:p>
    <w:p w:rsidR="00221C6F" w:rsidRPr="008D38A1" w:rsidRDefault="00221C6F">
      <w:pPr>
        <w:jc w:val="both"/>
        <w:rPr>
          <w:rFonts w:eastAsia="TimesNewRomanPSMT"/>
          <w:bCs/>
        </w:rPr>
      </w:pPr>
      <w:r w:rsidRPr="008D38A1">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Pr="008D38A1" w:rsidRDefault="00221C6F">
      <w:pPr>
        <w:jc w:val="both"/>
        <w:rPr>
          <w:rFonts w:eastAsia="TimesNewRomanPSMT"/>
          <w:bCs/>
        </w:rPr>
      </w:pPr>
      <w:r w:rsidRPr="008D38A1">
        <w:rPr>
          <w:rFonts w:eastAsia="TimesNewRomanPSMT"/>
          <w:bCs/>
        </w:rPr>
        <w:t>На полеђини коверте или на кутији навести назив</w:t>
      </w:r>
      <w:r w:rsidRPr="008D38A1">
        <w:rPr>
          <w:rFonts w:eastAsia="TimesNewRomanPSMT"/>
          <w:bCs/>
          <w:lang w:val="sr-Cyrl-CS"/>
        </w:rPr>
        <w:t xml:space="preserve"> и адресу</w:t>
      </w:r>
      <w:r w:rsidRPr="008D38A1">
        <w:rPr>
          <w:rFonts w:eastAsia="TimesNewRomanPSMT"/>
          <w:bCs/>
        </w:rPr>
        <w:t xml:space="preserve"> понуђача. </w:t>
      </w:r>
    </w:p>
    <w:p w:rsidR="00221C6F" w:rsidRPr="008D38A1" w:rsidRDefault="00221C6F">
      <w:pPr>
        <w:jc w:val="both"/>
        <w:rPr>
          <w:rFonts w:eastAsia="TimesNewRomanPSMT"/>
          <w:bCs/>
        </w:rPr>
      </w:pPr>
      <w:r w:rsidRPr="008D38A1">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Default="00221C6F" w:rsidP="0035009B">
      <w:pPr>
        <w:jc w:val="both"/>
        <w:rPr>
          <w:b/>
          <w:color w:val="auto"/>
          <w:lang w:val="sr-Cyrl-RS"/>
        </w:rPr>
      </w:pPr>
      <w:r w:rsidRPr="008D38A1">
        <w:rPr>
          <w:rFonts w:eastAsia="TimesNewRomanPSMT"/>
          <w:bCs/>
        </w:rPr>
        <w:t xml:space="preserve">Понуду доставити на адресу: </w:t>
      </w:r>
      <w:r w:rsidR="00C63AC5" w:rsidRPr="008D38A1">
        <w:rPr>
          <w:lang w:val="sr-Cyrl-RS"/>
        </w:rPr>
        <w:t>Пољопривредни факултет Нови Сад</w:t>
      </w:r>
      <w:r w:rsidR="00C63AC5">
        <w:rPr>
          <w:lang w:val="sr-Cyrl-RS"/>
        </w:rPr>
        <w:t xml:space="preserve">, </w:t>
      </w:r>
      <w:r w:rsidR="00C63AC5" w:rsidRPr="008D38A1">
        <w:rPr>
          <w:lang w:val="sr-Cyrl-RS"/>
        </w:rPr>
        <w:t>Трг Доститеја Обрадовића 8, 21000 Нови Сад</w:t>
      </w:r>
      <w:r w:rsidRPr="008D38A1">
        <w:rPr>
          <w:i/>
          <w:iCs/>
        </w:rPr>
        <w:t xml:space="preserve">, </w:t>
      </w:r>
      <w:r w:rsidR="00C85846" w:rsidRPr="00A51F9C">
        <w:rPr>
          <w:rFonts w:eastAsia="Calibri"/>
          <w:iCs/>
          <w:lang w:val="sr-Cyrl-RS"/>
        </w:rPr>
        <w:t>Писарница Факултета у Деканату, Канцеларија бр 10</w:t>
      </w:r>
      <w:r w:rsidR="00C85846">
        <w:rPr>
          <w:rFonts w:eastAsia="Calibri"/>
          <w:iCs/>
          <w:lang w:val="sr-Cyrl-RS"/>
        </w:rPr>
        <w:t xml:space="preserve">, </w:t>
      </w:r>
      <w:r w:rsidRPr="008D38A1">
        <w:rPr>
          <w:rFonts w:eastAsia="TimesNewRomanPSMT"/>
          <w:bCs/>
        </w:rPr>
        <w:t xml:space="preserve">са назнаком: </w:t>
      </w:r>
      <w:r w:rsidR="00AA025D" w:rsidRPr="008D38A1">
        <w:rPr>
          <w:rFonts w:eastAsia="TimesNewRomanPS-BoldMT"/>
          <w:b/>
          <w:bCs/>
        </w:rPr>
        <w:t>,,Понуда за</w:t>
      </w:r>
      <w:r w:rsidRPr="008D38A1">
        <w:rPr>
          <w:rFonts w:eastAsia="TimesNewRomanPS-BoldMT"/>
          <w:b/>
          <w:bCs/>
        </w:rPr>
        <w:t xml:space="preserve"> јавну набавку</w:t>
      </w:r>
      <w:r w:rsidR="00C63AC5">
        <w:rPr>
          <w:rFonts w:eastAsia="TimesNewRomanPS-BoldMT"/>
          <w:b/>
          <w:bCs/>
          <w:lang w:val="sr-Cyrl-RS"/>
        </w:rPr>
        <w:t xml:space="preserve"> </w:t>
      </w:r>
      <w:r w:rsidR="009524A1" w:rsidRPr="00D8125E">
        <w:rPr>
          <w:b/>
          <w:bCs/>
          <w:color w:val="auto"/>
          <w:lang w:val="sr-Cyrl-RS"/>
        </w:rPr>
        <w:t xml:space="preserve">услуге </w:t>
      </w:r>
      <w:r w:rsidR="009524A1" w:rsidRPr="0030302E">
        <w:rPr>
          <w:rFonts w:eastAsia="TimesNewRomanPS-BoldMT"/>
          <w:b/>
          <w:bCs/>
          <w:color w:val="auto"/>
          <w:lang w:val="sr-Cyrl-RS"/>
        </w:rPr>
        <w:t xml:space="preserve">осигурања </w:t>
      </w:r>
      <w:r w:rsidR="009524A1" w:rsidRPr="0030302E">
        <w:rPr>
          <w:b/>
          <w:color w:val="auto"/>
          <w:lang w:val="sr-Cyrl-RS"/>
        </w:rPr>
        <w:t>у</w:t>
      </w:r>
      <w:r w:rsidR="009524A1" w:rsidRPr="0030302E">
        <w:rPr>
          <w:b/>
          <w:color w:val="auto"/>
          <w:lang w:val="sr-Latn-RS"/>
        </w:rPr>
        <w:t>сев</w:t>
      </w:r>
      <w:r w:rsidR="009524A1" w:rsidRPr="0030302E">
        <w:rPr>
          <w:b/>
          <w:color w:val="auto"/>
          <w:lang w:val="sr-Cyrl-RS"/>
        </w:rPr>
        <w:t>а</w:t>
      </w:r>
      <w:r w:rsidR="009524A1" w:rsidRPr="0030302E">
        <w:rPr>
          <w:b/>
          <w:color w:val="auto"/>
          <w:lang w:val="sr-Latn-RS"/>
        </w:rPr>
        <w:t xml:space="preserve"> </w:t>
      </w:r>
      <w:r w:rsidR="009524A1">
        <w:rPr>
          <w:b/>
          <w:color w:val="auto"/>
          <w:lang w:val="sr-Cyrl-RS"/>
        </w:rPr>
        <w:t>и плодова,</w:t>
      </w:r>
      <w:r w:rsidR="009524A1">
        <w:rPr>
          <w:b/>
          <w:noProof/>
          <w:lang w:val="sr-Cyrl-RS"/>
        </w:rPr>
        <w:t xml:space="preserve"> </w:t>
      </w:r>
      <w:r w:rsidR="009524A1" w:rsidRPr="00E54654">
        <w:rPr>
          <w:b/>
          <w:lang w:val="sr-Cyrl-CS"/>
        </w:rPr>
        <w:t>б</w:t>
      </w:r>
      <w:r w:rsidR="009524A1" w:rsidRPr="00E54654">
        <w:rPr>
          <w:b/>
        </w:rPr>
        <w:t>р</w:t>
      </w:r>
      <w:r w:rsidR="009524A1" w:rsidRPr="00E54654">
        <w:rPr>
          <w:b/>
          <w:lang w:val="sr-Cyrl-RS"/>
        </w:rPr>
        <w:t>ој</w:t>
      </w:r>
      <w:r w:rsidR="009524A1" w:rsidRPr="00E54654">
        <w:rPr>
          <w:b/>
        </w:rPr>
        <w:t xml:space="preserve"> </w:t>
      </w:r>
      <w:r w:rsidR="00CA2718">
        <w:rPr>
          <w:b/>
          <w:lang w:val="sr-Latn-RS"/>
        </w:rPr>
        <w:t>7</w:t>
      </w:r>
      <w:r w:rsidR="00CA2718">
        <w:rPr>
          <w:b/>
          <w:lang w:val="sr-Cyrl-RS"/>
        </w:rPr>
        <w:t>5</w:t>
      </w:r>
      <w:r w:rsidR="00CA2718" w:rsidRPr="00E54654">
        <w:rPr>
          <w:b/>
          <w:lang w:val="sr-Cyrl-RS"/>
        </w:rPr>
        <w:t>/201</w:t>
      </w:r>
      <w:r w:rsidR="00CA2718">
        <w:rPr>
          <w:b/>
          <w:lang w:val="sr-Cyrl-RS"/>
        </w:rPr>
        <w:t>9</w:t>
      </w:r>
      <w:r w:rsidR="00CA2718" w:rsidRPr="008D38A1">
        <w:t xml:space="preserve"> </w:t>
      </w:r>
      <w:r w:rsidR="00A321FC">
        <w:rPr>
          <w:b/>
          <w:lang w:val="sr-Cyrl-RS"/>
        </w:rPr>
        <w:t xml:space="preserve">- </w:t>
      </w:r>
      <w:r w:rsidRPr="008D38A1">
        <w:rPr>
          <w:rFonts w:eastAsia="TimesNewRomanPS-BoldMT"/>
          <w:b/>
          <w:bCs/>
        </w:rPr>
        <w:t>НЕ ОТВАРАТИ”</w:t>
      </w:r>
      <w:r w:rsidR="00885F68" w:rsidRPr="008D38A1">
        <w:rPr>
          <w:rFonts w:eastAsia="TimesNewRomanPS-BoldMT"/>
          <w:b/>
          <w:bCs/>
        </w:rPr>
        <w:t>.</w:t>
      </w:r>
      <w:r w:rsidR="00885F68" w:rsidRPr="008D38A1">
        <w:rPr>
          <w:color w:val="FF0000"/>
        </w:rPr>
        <w:t xml:space="preserve"> </w:t>
      </w:r>
      <w:r w:rsidR="00885F68" w:rsidRPr="008D38A1">
        <w:rPr>
          <w:color w:val="auto"/>
        </w:rPr>
        <w:t xml:space="preserve">Понуда се сматра благовременом уколико је примљена од стране наручиоца до </w:t>
      </w:r>
      <w:r w:rsidR="00CA2718">
        <w:rPr>
          <w:b/>
          <w:color w:val="auto"/>
          <w:lang w:val="sr-Cyrl-RS"/>
        </w:rPr>
        <w:t>16</w:t>
      </w:r>
      <w:r w:rsidR="00C63AC5" w:rsidRPr="003B0A6D">
        <w:rPr>
          <w:b/>
          <w:color w:val="auto"/>
          <w:lang w:val="sr-Cyrl-RS"/>
        </w:rPr>
        <w:t>.</w:t>
      </w:r>
      <w:r w:rsidR="00C85846">
        <w:rPr>
          <w:b/>
          <w:color w:val="auto"/>
          <w:lang w:val="sr-Cyrl-RS"/>
        </w:rPr>
        <w:t>0</w:t>
      </w:r>
      <w:r w:rsidR="00412072">
        <w:rPr>
          <w:b/>
          <w:color w:val="auto"/>
          <w:lang w:val="sr-Cyrl-RS"/>
        </w:rPr>
        <w:t>5</w:t>
      </w:r>
      <w:r w:rsidR="00C63AC5" w:rsidRPr="004F60BB">
        <w:rPr>
          <w:b/>
          <w:color w:val="auto"/>
          <w:lang w:val="sr-Cyrl-RS"/>
        </w:rPr>
        <w:t>.201</w:t>
      </w:r>
      <w:r w:rsidR="00E2585E">
        <w:rPr>
          <w:b/>
          <w:color w:val="auto"/>
          <w:lang w:val="sr-Cyrl-RS"/>
        </w:rPr>
        <w:t>9</w:t>
      </w:r>
      <w:r w:rsidR="00412072">
        <w:rPr>
          <w:b/>
          <w:color w:val="auto"/>
          <w:lang w:val="sr-Cyrl-RS"/>
        </w:rPr>
        <w:t xml:space="preserve">. </w:t>
      </w:r>
      <w:r w:rsidR="00885F68" w:rsidRPr="004F60BB">
        <w:rPr>
          <w:b/>
          <w:color w:val="auto"/>
        </w:rPr>
        <w:t xml:space="preserve">до </w:t>
      </w:r>
      <w:r w:rsidR="009524A1">
        <w:rPr>
          <w:b/>
          <w:color w:val="auto"/>
          <w:lang w:val="sr-Cyrl-RS"/>
        </w:rPr>
        <w:t>09</w:t>
      </w:r>
      <w:r w:rsidR="00C63AC5" w:rsidRPr="004F60BB">
        <w:rPr>
          <w:b/>
          <w:color w:val="auto"/>
          <w:lang w:val="sr-Cyrl-RS"/>
        </w:rPr>
        <w:t>,</w:t>
      </w:r>
      <w:r w:rsidR="009524A1">
        <w:rPr>
          <w:b/>
          <w:color w:val="auto"/>
          <w:lang w:val="sr-Cyrl-RS"/>
        </w:rPr>
        <w:t>0</w:t>
      </w:r>
      <w:r w:rsidR="00C63AC5" w:rsidRPr="004F60BB">
        <w:rPr>
          <w:b/>
          <w:color w:val="auto"/>
          <w:lang w:val="sr-Cyrl-RS"/>
        </w:rPr>
        <w:t>0</w:t>
      </w:r>
      <w:r w:rsidR="00885F68" w:rsidRPr="004F60BB">
        <w:rPr>
          <w:b/>
          <w:color w:val="auto"/>
        </w:rPr>
        <w:t xml:space="preserve"> </w:t>
      </w:r>
      <w:r w:rsidR="00885F68" w:rsidRPr="004F60BB">
        <w:rPr>
          <w:b/>
          <w:color w:val="auto"/>
          <w:lang w:val="sr-Cyrl-RS"/>
        </w:rPr>
        <w:t>часова</w:t>
      </w:r>
      <w:r w:rsidR="0035009B" w:rsidRPr="004F60BB">
        <w:rPr>
          <w:b/>
          <w:color w:val="auto"/>
          <w:lang w:val="sr-Cyrl-RS"/>
        </w:rPr>
        <w:t>.</w:t>
      </w:r>
      <w:r w:rsidR="001F6037" w:rsidRPr="004F60BB">
        <w:rPr>
          <w:b/>
          <w:color w:val="auto"/>
          <w:lang w:val="sr-Cyrl-RS"/>
        </w:rPr>
        <w:t xml:space="preserve"> </w:t>
      </w:r>
    </w:p>
    <w:p w:rsidR="00D36C55" w:rsidRDefault="00D36C55" w:rsidP="0035009B">
      <w:pPr>
        <w:jc w:val="both"/>
        <w:rPr>
          <w:b/>
          <w:color w:val="auto"/>
          <w:lang w:val="sr-Cyrl-RS"/>
        </w:rPr>
      </w:pPr>
    </w:p>
    <w:p w:rsidR="00D36C55" w:rsidRPr="00B61E65" w:rsidRDefault="00D36C55" w:rsidP="00D36C55">
      <w:pPr>
        <w:pStyle w:val="Default"/>
        <w:rPr>
          <w:sz w:val="22"/>
          <w:szCs w:val="22"/>
          <w:lang w:val="ru-RU"/>
        </w:rPr>
      </w:pPr>
      <w:r w:rsidRPr="00B61E65">
        <w:rPr>
          <w:b/>
          <w:bCs/>
          <w:sz w:val="22"/>
          <w:szCs w:val="22"/>
          <w:lang w:val="ru-RU"/>
        </w:rPr>
        <w:t xml:space="preserve">Место, време и начин отварања понуда: </w:t>
      </w:r>
    </w:p>
    <w:p w:rsidR="00D36C55" w:rsidRPr="009524A1" w:rsidRDefault="00D36C55" w:rsidP="00D36C55">
      <w:pPr>
        <w:jc w:val="both"/>
        <w:rPr>
          <w:color w:val="FF0000"/>
          <w:lang w:val="sr-Cyrl-RS"/>
        </w:rPr>
      </w:pPr>
      <w:r w:rsidRPr="009524A1">
        <w:rPr>
          <w:color w:val="auto"/>
          <w:lang w:val="sr-Cyrl-RS"/>
        </w:rPr>
        <w:t xml:space="preserve"> Отварање понуда је јавно и одржаће се одмах након истека рока за подношење понуда,</w:t>
      </w:r>
      <w:r w:rsidR="00074CEB" w:rsidRPr="009524A1">
        <w:rPr>
          <w:color w:val="auto"/>
          <w:lang w:val="sr-Cyrl-RS"/>
        </w:rPr>
        <w:t xml:space="preserve"> </w:t>
      </w:r>
      <w:r w:rsidRPr="009524A1">
        <w:rPr>
          <w:color w:val="auto"/>
          <w:lang w:val="sr-Cyrl-RS"/>
        </w:rPr>
        <w:t xml:space="preserve"> дана </w:t>
      </w:r>
      <w:r w:rsidR="00CA2718">
        <w:rPr>
          <w:b/>
          <w:color w:val="auto"/>
          <w:lang w:val="sr-Cyrl-RS"/>
        </w:rPr>
        <w:t>16</w:t>
      </w:r>
      <w:r w:rsidR="00B61E65" w:rsidRPr="003B0A6D">
        <w:rPr>
          <w:b/>
          <w:color w:val="auto"/>
          <w:lang w:val="sr-Cyrl-RS"/>
        </w:rPr>
        <w:t>.</w:t>
      </w:r>
      <w:r w:rsidR="00B61E65">
        <w:rPr>
          <w:b/>
          <w:color w:val="auto"/>
          <w:lang w:val="sr-Cyrl-RS"/>
        </w:rPr>
        <w:t>05</w:t>
      </w:r>
      <w:r w:rsidR="00B61E65" w:rsidRPr="004F60BB">
        <w:rPr>
          <w:b/>
          <w:color w:val="auto"/>
          <w:lang w:val="sr-Cyrl-RS"/>
        </w:rPr>
        <w:t>.201</w:t>
      </w:r>
      <w:r w:rsidR="00E2585E">
        <w:rPr>
          <w:b/>
          <w:color w:val="auto"/>
          <w:lang w:val="sr-Cyrl-RS"/>
        </w:rPr>
        <w:t>9</w:t>
      </w:r>
      <w:r w:rsidRPr="009524A1">
        <w:rPr>
          <w:b/>
          <w:color w:val="auto"/>
          <w:lang w:val="sr-Cyrl-RS"/>
        </w:rPr>
        <w:t xml:space="preserve">. године у </w:t>
      </w:r>
      <w:r w:rsidR="00B61E65">
        <w:rPr>
          <w:b/>
          <w:color w:val="auto"/>
          <w:lang w:val="sr-Cyrl-RS"/>
        </w:rPr>
        <w:t>09</w:t>
      </w:r>
      <w:r w:rsidR="009524A1" w:rsidRPr="009524A1">
        <w:rPr>
          <w:b/>
          <w:color w:val="auto"/>
          <w:lang w:val="sr-Cyrl-RS"/>
        </w:rPr>
        <w:t>,</w:t>
      </w:r>
      <w:r w:rsidR="00CA2718">
        <w:rPr>
          <w:b/>
          <w:color w:val="auto"/>
          <w:lang w:val="sr-Cyrl-RS"/>
        </w:rPr>
        <w:t>30</w:t>
      </w:r>
      <w:r w:rsidR="009524A1" w:rsidRPr="009524A1">
        <w:rPr>
          <w:b/>
          <w:color w:val="auto"/>
        </w:rPr>
        <w:t xml:space="preserve"> </w:t>
      </w:r>
      <w:r w:rsidR="009524A1" w:rsidRPr="009524A1">
        <w:rPr>
          <w:b/>
          <w:color w:val="auto"/>
          <w:lang w:val="sr-Cyrl-RS"/>
        </w:rPr>
        <w:t>часова</w:t>
      </w:r>
      <w:r w:rsidR="009524A1" w:rsidRPr="009524A1">
        <w:rPr>
          <w:color w:val="auto"/>
          <w:lang w:val="sr-Cyrl-RS"/>
        </w:rPr>
        <w:t xml:space="preserve"> </w:t>
      </w:r>
      <w:r w:rsidRPr="009524A1">
        <w:rPr>
          <w:color w:val="auto"/>
          <w:lang w:val="sr-Cyrl-RS"/>
        </w:rPr>
        <w:t>на адреси Трг Доситеја Обрадовића 8, Сала за седницие у Деканату Факултета, у присуству чланова Комисије за предметну јавну набавку.</w:t>
      </w:r>
    </w:p>
    <w:p w:rsidR="00D36C55" w:rsidRPr="004F60BB" w:rsidRDefault="00D36C55" w:rsidP="0035009B">
      <w:pPr>
        <w:jc w:val="both"/>
        <w:rPr>
          <w:b/>
          <w:color w:val="FF0000"/>
          <w:lang w:val="sr-Cyrl-RS"/>
        </w:rPr>
      </w:pPr>
    </w:p>
    <w:p w:rsidR="00885F68" w:rsidRPr="008D38A1" w:rsidRDefault="00885F68" w:rsidP="00885F68">
      <w:pPr>
        <w:autoSpaceDE w:val="0"/>
        <w:autoSpaceDN w:val="0"/>
        <w:adjustRightInd w:val="0"/>
        <w:spacing w:line="240" w:lineRule="auto"/>
        <w:jc w:val="both"/>
        <w:rPr>
          <w:color w:val="auto"/>
        </w:rPr>
      </w:pPr>
      <w:r w:rsidRPr="008D38A1">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8D38A1">
        <w:rPr>
          <w:color w:val="auto"/>
        </w:rPr>
        <w:t xml:space="preserve">уда достављена непосредно </w:t>
      </w:r>
      <w:r w:rsidR="00E6275B" w:rsidRPr="008D38A1">
        <w:rPr>
          <w:color w:val="auto"/>
          <w:lang w:val="sr-Cyrl-CS"/>
        </w:rPr>
        <w:t>н</w:t>
      </w:r>
      <w:r w:rsidR="00E6275B" w:rsidRPr="008D38A1">
        <w:rPr>
          <w:color w:val="auto"/>
        </w:rPr>
        <w:t>аруч</w:t>
      </w:r>
      <w:r w:rsidR="00E6275B" w:rsidRPr="008D38A1">
        <w:rPr>
          <w:color w:val="auto"/>
          <w:lang w:val="sr-Cyrl-CS"/>
        </w:rPr>
        <w:t>и</w:t>
      </w:r>
      <w:r w:rsidRPr="008D38A1">
        <w:rPr>
          <w:color w:val="auto"/>
        </w:rPr>
        <w:t xml:space="preserve">лац ће понуђачу предати потврду пријема понуде. У потврди о пријему наручилац ће навести датум и сат пријема понуде. </w:t>
      </w:r>
    </w:p>
    <w:p w:rsidR="00FB6D19" w:rsidRDefault="00E6275B" w:rsidP="00FB6D19">
      <w:pPr>
        <w:autoSpaceDE w:val="0"/>
        <w:autoSpaceDN w:val="0"/>
        <w:adjustRightInd w:val="0"/>
        <w:spacing w:line="240" w:lineRule="auto"/>
        <w:jc w:val="both"/>
        <w:rPr>
          <w:color w:val="auto"/>
          <w:lang w:val="sr-Cyrl-RS"/>
        </w:rPr>
      </w:pPr>
      <w:r w:rsidRPr="008D38A1">
        <w:rPr>
          <w:color w:val="auto"/>
        </w:rPr>
        <w:t>Понуда коју</w:t>
      </w:r>
      <w:r w:rsidR="00885F68" w:rsidRPr="008D38A1">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B6D19" w:rsidRPr="00FB6D19" w:rsidRDefault="00FB6D19" w:rsidP="00FB6D19">
      <w:pPr>
        <w:autoSpaceDE w:val="0"/>
        <w:autoSpaceDN w:val="0"/>
        <w:adjustRightInd w:val="0"/>
        <w:spacing w:line="240" w:lineRule="auto"/>
        <w:jc w:val="both"/>
        <w:rPr>
          <w:color w:val="auto"/>
        </w:rPr>
      </w:pPr>
      <w:r w:rsidRPr="00BF1DF0">
        <w:rPr>
          <w:lang w:val="sr-Latn-CS" w:eastAsia="sr-Latn-CS"/>
        </w:rPr>
        <w:t>Обрасце дате у конкурсној документацији, односно</w:t>
      </w:r>
      <w:r w:rsidRPr="00BF1DF0">
        <w:rPr>
          <w:lang w:val="sr-Cyrl-CS" w:eastAsia="sr-Latn-CS"/>
        </w:rPr>
        <w:t xml:space="preserve"> </w:t>
      </w:r>
      <w:r w:rsidRPr="00BF1DF0">
        <w:rPr>
          <w:lang w:val="sr-Latn-CS" w:eastAsia="sr-Latn-CS"/>
        </w:rPr>
        <w:t>податке који морају да буду њихов саставни део, понуђачи</w:t>
      </w:r>
      <w:r w:rsidRPr="00BF1DF0">
        <w:rPr>
          <w:lang w:val="sr-Cyrl-CS" w:eastAsia="sr-Latn-CS"/>
        </w:rPr>
        <w:t xml:space="preserve"> </w:t>
      </w:r>
      <w:r w:rsidRPr="00BF1DF0">
        <w:rPr>
          <w:lang w:val="sr-Latn-CS" w:eastAsia="sr-Latn-CS"/>
        </w:rPr>
        <w:t>попуњавају читко - штампаним словима, хемијском оловком, а</w:t>
      </w:r>
      <w:r w:rsidRPr="00BF1DF0">
        <w:rPr>
          <w:lang w:val="sr-Cyrl-CS" w:eastAsia="sr-Latn-CS"/>
        </w:rPr>
        <w:t xml:space="preserve"> </w:t>
      </w:r>
      <w:r w:rsidRPr="00BF1DF0">
        <w:rPr>
          <w:lang w:val="sr-Latn-CS" w:eastAsia="sr-Latn-CS"/>
        </w:rPr>
        <w:t>овлашћено лице понуђача исте потписује и печатом оверава.</w:t>
      </w:r>
    </w:p>
    <w:p w:rsidR="00461E8E" w:rsidRPr="00B61E65" w:rsidRDefault="00461E8E" w:rsidP="00461E8E">
      <w:pPr>
        <w:pStyle w:val="Default"/>
        <w:rPr>
          <w:lang w:val="ru-RU"/>
        </w:rPr>
      </w:pPr>
    </w:p>
    <w:p w:rsidR="00221C6F" w:rsidRPr="008D38A1" w:rsidRDefault="00221C6F">
      <w:pPr>
        <w:jc w:val="both"/>
        <w:rPr>
          <w:rFonts w:eastAsia="TimesNewRomanPSMT"/>
          <w:bCs/>
        </w:rPr>
      </w:pPr>
    </w:p>
    <w:p w:rsidR="00221C6F" w:rsidRPr="001F6037" w:rsidRDefault="00221C6F">
      <w:pPr>
        <w:jc w:val="both"/>
        <w:rPr>
          <w:rFonts w:eastAsia="TimesNewRomanPSMT"/>
          <w:bCs/>
        </w:rPr>
      </w:pPr>
      <w:r w:rsidRPr="001F6037">
        <w:rPr>
          <w:rFonts w:eastAsia="TimesNewRomanPSMT"/>
          <w:bCs/>
        </w:rPr>
        <w:t>Понуда мора да садржи:</w:t>
      </w:r>
    </w:p>
    <w:p w:rsidR="00E94785" w:rsidRPr="00FC2592" w:rsidRDefault="00E94785" w:rsidP="00E94785">
      <w:pPr>
        <w:numPr>
          <w:ilvl w:val="0"/>
          <w:numId w:val="17"/>
        </w:numPr>
        <w:jc w:val="both"/>
        <w:rPr>
          <w:b/>
          <w:bCs/>
          <w:lang w:val="sr-Cyrl-RS"/>
        </w:rPr>
      </w:pPr>
      <w:r w:rsidRPr="00FC2592">
        <w:rPr>
          <w:b/>
          <w:bCs/>
          <w:lang w:val="sr-Cyrl-RS"/>
        </w:rPr>
        <w:t>И</w:t>
      </w:r>
      <w:r w:rsidRPr="00FC2592">
        <w:rPr>
          <w:b/>
          <w:bCs/>
        </w:rPr>
        <w:t xml:space="preserve">зјава </w:t>
      </w:r>
      <w:r w:rsidRPr="00FC2592">
        <w:rPr>
          <w:b/>
          <w:bCs/>
          <w:lang w:val="sr-Cyrl-RS"/>
        </w:rPr>
        <w:t xml:space="preserve">понуђача </w:t>
      </w:r>
      <w:r w:rsidRPr="00FC2592">
        <w:rPr>
          <w:b/>
          <w:bCs/>
        </w:rPr>
        <w:t>о испуњавању услова из чл. 75. и 76. закона у поступку јавне</w:t>
      </w:r>
      <w:r w:rsidRPr="00FC2592">
        <w:rPr>
          <w:b/>
          <w:bCs/>
          <w:lang w:val="sr-Cyrl-RS"/>
        </w:rPr>
        <w:t xml:space="preserve"> </w:t>
      </w:r>
      <w:r w:rsidRPr="00FC2592">
        <w:rPr>
          <w:b/>
          <w:bCs/>
        </w:rPr>
        <w:t>набавке мале вредности</w:t>
      </w:r>
      <w:r w:rsidRPr="00FC2592">
        <w:rPr>
          <w:b/>
          <w:bCs/>
          <w:lang w:val="sr-Cyrl-RS"/>
        </w:rPr>
        <w:t>,</w:t>
      </w:r>
      <w:r w:rsidRPr="00FC2592">
        <w:rPr>
          <w:lang w:val="sr-Cyrl-CS"/>
        </w:rPr>
        <w:t xml:space="preserve"> </w:t>
      </w:r>
      <w:r w:rsidRPr="00FC2592">
        <w:rPr>
          <w:bCs/>
          <w:iCs/>
          <w:color w:val="auto"/>
          <w:lang w:val="sr-Cyrl-RS"/>
        </w:rPr>
        <w:t>Изјава мора бити потписана од стране овлашћеног</w:t>
      </w:r>
      <w:r w:rsidRPr="00FC2592">
        <w:rPr>
          <w:bCs/>
          <w:i/>
          <w:iCs/>
          <w:color w:val="auto"/>
          <w:lang w:val="sr-Cyrl-RS"/>
        </w:rPr>
        <w:t xml:space="preserve"> лица </w:t>
      </w:r>
      <w:r w:rsidRPr="00FC2592">
        <w:rPr>
          <w:bCs/>
          <w:i/>
          <w:iCs/>
          <w:color w:val="auto"/>
        </w:rPr>
        <w:t>свак</w:t>
      </w:r>
      <w:r w:rsidRPr="00FC2592">
        <w:rPr>
          <w:bCs/>
          <w:i/>
          <w:iCs/>
          <w:color w:val="auto"/>
          <w:lang w:val="sr-Cyrl-RS"/>
        </w:rPr>
        <w:t xml:space="preserve">ог </w:t>
      </w:r>
      <w:r w:rsidRPr="00FC2592">
        <w:rPr>
          <w:bCs/>
          <w:i/>
          <w:iCs/>
          <w:color w:val="auto"/>
        </w:rPr>
        <w:t>понуђач</w:t>
      </w:r>
      <w:r w:rsidRPr="00FC2592">
        <w:rPr>
          <w:bCs/>
          <w:i/>
          <w:iCs/>
          <w:color w:val="auto"/>
          <w:lang w:val="sr-Cyrl-RS"/>
        </w:rPr>
        <w:t>а</w:t>
      </w:r>
      <w:r w:rsidRPr="00FC2592">
        <w:rPr>
          <w:bCs/>
          <w:i/>
          <w:iCs/>
          <w:color w:val="auto"/>
        </w:rPr>
        <w:t xml:space="preserve"> из групе понуђача</w:t>
      </w:r>
      <w:r w:rsidRPr="00FC2592">
        <w:rPr>
          <w:bCs/>
          <w:i/>
          <w:iCs/>
          <w:color w:val="auto"/>
          <w:lang w:val="sr-Cyrl-RS"/>
        </w:rPr>
        <w:t xml:space="preserve"> и оверена печатом</w:t>
      </w:r>
    </w:p>
    <w:p w:rsidR="00E94785" w:rsidRPr="009D0112" w:rsidRDefault="00E94785" w:rsidP="00E94785">
      <w:pPr>
        <w:numPr>
          <w:ilvl w:val="0"/>
          <w:numId w:val="17"/>
        </w:numPr>
        <w:jc w:val="both"/>
        <w:rPr>
          <w:b/>
          <w:bCs/>
          <w:lang w:val="sr-Cyrl-RS"/>
        </w:rPr>
      </w:pPr>
      <w:r w:rsidRPr="00FC2592">
        <w:rPr>
          <w:b/>
          <w:bCs/>
          <w:lang w:val="sr-Cyrl-RS"/>
        </w:rPr>
        <w:t>И</w:t>
      </w:r>
      <w:r w:rsidRPr="00FC2592">
        <w:rPr>
          <w:b/>
          <w:bCs/>
        </w:rPr>
        <w:t xml:space="preserve">зјава </w:t>
      </w:r>
      <w:r w:rsidRPr="00FC2592">
        <w:rPr>
          <w:b/>
          <w:bCs/>
          <w:lang w:val="sr-Cyrl-RS"/>
        </w:rPr>
        <w:t xml:space="preserve">подизвођача </w:t>
      </w:r>
      <w:r w:rsidRPr="00FC2592">
        <w:rPr>
          <w:b/>
          <w:bCs/>
        </w:rPr>
        <w:t>о испуњавању услова из чл. 75. и 76. закона у поступку јавне</w:t>
      </w:r>
      <w:r w:rsidRPr="00FC2592">
        <w:rPr>
          <w:b/>
          <w:bCs/>
          <w:lang w:val="sr-Cyrl-RS"/>
        </w:rPr>
        <w:t xml:space="preserve"> </w:t>
      </w:r>
      <w:r w:rsidRPr="00FC2592">
        <w:rPr>
          <w:b/>
          <w:bCs/>
        </w:rPr>
        <w:t>набавке мале вредности</w:t>
      </w:r>
      <w:r w:rsidRPr="00FC2592">
        <w:rPr>
          <w:b/>
          <w:bCs/>
          <w:lang w:val="sr-Cyrl-RS"/>
        </w:rPr>
        <w:t xml:space="preserve"> </w:t>
      </w:r>
      <w:r w:rsidRPr="00FC2592">
        <w:rPr>
          <w:bCs/>
          <w:i/>
          <w:iCs/>
          <w:color w:val="auto"/>
        </w:rPr>
        <w:t>Изјав</w:t>
      </w:r>
      <w:r w:rsidRPr="00FC2592">
        <w:rPr>
          <w:bCs/>
          <w:i/>
          <w:iCs/>
          <w:color w:val="auto"/>
          <w:lang w:val="sr-Cyrl-RS"/>
        </w:rPr>
        <w:t>а</w:t>
      </w:r>
      <w:r w:rsidRPr="00FC2592">
        <w:rPr>
          <w:bCs/>
          <w:i/>
          <w:iCs/>
          <w:color w:val="auto"/>
        </w:rPr>
        <w:t xml:space="preserve"> </w:t>
      </w:r>
      <w:r w:rsidRPr="00FC2592">
        <w:rPr>
          <w:bCs/>
          <w:i/>
          <w:iCs/>
          <w:color w:val="auto"/>
          <w:lang w:val="sr-Cyrl-RS"/>
        </w:rPr>
        <w:t xml:space="preserve">мора бити </w:t>
      </w:r>
      <w:r w:rsidRPr="00FC2592">
        <w:rPr>
          <w:bCs/>
          <w:i/>
          <w:iCs/>
          <w:color w:val="auto"/>
        </w:rPr>
        <w:t>потписан</w:t>
      </w:r>
      <w:r w:rsidRPr="00FC2592">
        <w:rPr>
          <w:bCs/>
          <w:i/>
          <w:iCs/>
          <w:color w:val="auto"/>
          <w:lang w:val="sr-Cyrl-RS"/>
        </w:rPr>
        <w:t>а</w:t>
      </w:r>
      <w:r w:rsidRPr="00FC2592">
        <w:rPr>
          <w:bCs/>
          <w:i/>
          <w:iCs/>
          <w:color w:val="auto"/>
        </w:rPr>
        <w:t xml:space="preserve"> од стране овлашћеног лица подизвођача и оверен</w:t>
      </w:r>
      <w:r w:rsidRPr="00FC2592">
        <w:rPr>
          <w:bCs/>
          <w:i/>
          <w:iCs/>
          <w:color w:val="auto"/>
          <w:lang w:val="sr-Cyrl-RS"/>
        </w:rPr>
        <w:t>а</w:t>
      </w:r>
      <w:r w:rsidRPr="00FC2592">
        <w:rPr>
          <w:bCs/>
          <w:i/>
          <w:iCs/>
          <w:color w:val="auto"/>
        </w:rPr>
        <w:t xml:space="preserve"> печатом</w:t>
      </w:r>
      <w:r w:rsidRPr="00FC2592">
        <w:rPr>
          <w:b/>
          <w:bCs/>
          <w:i/>
          <w:iCs/>
        </w:rPr>
        <w:t xml:space="preserve"> </w:t>
      </w:r>
    </w:p>
    <w:p w:rsidR="00B0051B" w:rsidRPr="00347D61" w:rsidRDefault="00E94785" w:rsidP="00E94785">
      <w:pPr>
        <w:numPr>
          <w:ilvl w:val="0"/>
          <w:numId w:val="17"/>
        </w:numPr>
        <w:jc w:val="both"/>
        <w:rPr>
          <w:rStyle w:val="FontStyle70"/>
          <w:rFonts w:ascii="Times New Roman" w:hAnsi="Times New Roman" w:cs="Times New Roman"/>
          <w:b/>
          <w:bCs/>
          <w:iCs/>
          <w:sz w:val="24"/>
          <w:szCs w:val="24"/>
          <w:lang w:val="sr-Cyrl-RS"/>
        </w:rPr>
      </w:pPr>
      <w:r w:rsidRPr="00347D61">
        <w:rPr>
          <w:b/>
          <w:bCs/>
          <w:iCs/>
        </w:rPr>
        <w:t>Образац понуде</w:t>
      </w:r>
      <w:r w:rsidRPr="00347D61">
        <w:rPr>
          <w:i/>
          <w:iCs/>
        </w:rPr>
        <w:t xml:space="preserve"> Образац понуде понуђач мора да попуни, овери печатом и потпише, чиме </w:t>
      </w:r>
      <w:r w:rsidRPr="00347D61">
        <w:rPr>
          <w:i/>
          <w:iCs/>
          <w:lang w:val="sr-Cyrl-CS"/>
        </w:rPr>
        <w:t>п</w:t>
      </w:r>
      <w:r w:rsidRPr="00347D61">
        <w:rPr>
          <w:i/>
          <w:iCs/>
        </w:rPr>
        <w:t xml:space="preserve">отврђује да су тачни подаци који су у обрасцу понуде наведени. </w:t>
      </w:r>
      <w:r w:rsidRPr="00347D61">
        <w:rPr>
          <w:i/>
          <w:iCs/>
        </w:rPr>
        <w:lastRenderedPageBreak/>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347D61">
        <w:rPr>
          <w:i/>
          <w:iCs/>
          <w:lang w:val="sr-Cyrl-RS"/>
        </w:rPr>
        <w:t xml:space="preserve"> </w:t>
      </w:r>
    </w:p>
    <w:p w:rsidR="00E94785" w:rsidRPr="00B0051B" w:rsidRDefault="00E94785" w:rsidP="00E94785">
      <w:pPr>
        <w:numPr>
          <w:ilvl w:val="0"/>
          <w:numId w:val="17"/>
        </w:numPr>
        <w:jc w:val="both"/>
        <w:rPr>
          <w:b/>
          <w:bCs/>
          <w:lang w:val="sr-Cyrl-RS"/>
        </w:rPr>
      </w:pPr>
      <w:r w:rsidRPr="00347D61">
        <w:rPr>
          <w:b/>
          <w:bCs/>
          <w:iCs/>
          <w:lang w:val="sr-Cyrl-RS"/>
        </w:rPr>
        <w:t>М</w:t>
      </w:r>
      <w:r w:rsidRPr="00347D61">
        <w:rPr>
          <w:b/>
          <w:bCs/>
          <w:iCs/>
        </w:rPr>
        <w:t>одел уговор</w:t>
      </w:r>
      <w:r w:rsidRPr="00347D61">
        <w:rPr>
          <w:b/>
          <w:bCs/>
          <w:iCs/>
          <w:color w:val="auto"/>
          <w:lang w:val="sr-Cyrl-RS"/>
        </w:rPr>
        <w:t>а</w:t>
      </w:r>
      <w:r w:rsidRPr="00347D61">
        <w:rPr>
          <w:bCs/>
          <w:i/>
          <w:iCs/>
          <w:color w:val="auto"/>
          <w:lang w:val="sr-Cyrl-RS"/>
        </w:rPr>
        <w:t xml:space="preserve"> мора бити потписана од стране овлашћеног лица </w:t>
      </w:r>
      <w:r w:rsidRPr="00347D61">
        <w:rPr>
          <w:bCs/>
          <w:i/>
          <w:iCs/>
          <w:color w:val="auto"/>
        </w:rPr>
        <w:t>понуђа</w:t>
      </w:r>
      <w:r w:rsidRPr="00347D61">
        <w:rPr>
          <w:bCs/>
          <w:i/>
          <w:iCs/>
          <w:color w:val="auto"/>
          <w:lang w:val="sr-Cyrl-RS"/>
        </w:rPr>
        <w:t>ча</w:t>
      </w:r>
      <w:r w:rsidRPr="00347D61">
        <w:rPr>
          <w:b/>
          <w:bCs/>
          <w:i/>
          <w:iCs/>
          <w:color w:val="auto"/>
          <w:lang w:val="sr-Cyrl-RS"/>
        </w:rPr>
        <w:t xml:space="preserve"> </w:t>
      </w:r>
    </w:p>
    <w:p w:rsidR="00E94785" w:rsidRPr="00FC2592" w:rsidRDefault="00E94785" w:rsidP="00E94785">
      <w:pPr>
        <w:numPr>
          <w:ilvl w:val="0"/>
          <w:numId w:val="17"/>
        </w:numPr>
        <w:jc w:val="both"/>
        <w:rPr>
          <w:b/>
          <w:bCs/>
          <w:lang w:val="sr-Cyrl-RS"/>
        </w:rPr>
      </w:pPr>
      <w:r w:rsidRPr="00FC2592">
        <w:rPr>
          <w:b/>
          <w:bCs/>
          <w:iCs/>
          <w:lang w:val="sr-Cyrl-RS"/>
        </w:rPr>
        <w:t>О</w:t>
      </w:r>
      <w:r w:rsidRPr="00FC2592">
        <w:rPr>
          <w:b/>
          <w:bCs/>
          <w:iCs/>
        </w:rPr>
        <w:t>бразац трошкова припреме понуде</w:t>
      </w:r>
      <w:r w:rsidRPr="00FC2592">
        <w:rPr>
          <w:bCs/>
          <w:iCs/>
          <w:color w:val="auto"/>
          <w:lang w:val="sr-Cyrl-RS"/>
        </w:rPr>
        <w:t xml:space="preserve"> </w:t>
      </w:r>
      <w:r w:rsidRPr="00FC2592">
        <w:rPr>
          <w:bCs/>
          <w:i/>
          <w:iCs/>
          <w:color w:val="auto"/>
          <w:lang w:val="sr-Cyrl-RS"/>
        </w:rPr>
        <w:t xml:space="preserve">мора бити потписана од стране овлашћеног лица </w:t>
      </w:r>
      <w:r w:rsidRPr="00FC2592">
        <w:rPr>
          <w:bCs/>
          <w:i/>
          <w:iCs/>
          <w:color w:val="auto"/>
        </w:rPr>
        <w:t>понуђач</w:t>
      </w:r>
      <w:r w:rsidRPr="00FC2592">
        <w:rPr>
          <w:bCs/>
          <w:i/>
          <w:iCs/>
          <w:color w:val="auto"/>
          <w:lang w:val="sr-Cyrl-RS"/>
        </w:rPr>
        <w:t>а</w:t>
      </w:r>
      <w:r w:rsidRPr="00FC2592">
        <w:rPr>
          <w:bCs/>
          <w:i/>
          <w:iCs/>
          <w:color w:val="auto"/>
        </w:rPr>
        <w:t xml:space="preserve"> </w:t>
      </w:r>
      <w:r w:rsidR="00461E8E" w:rsidRPr="00461E8E">
        <w:rPr>
          <w:b/>
          <w:bCs/>
          <w:iCs/>
          <w:color w:val="auto"/>
        </w:rPr>
        <w:t>(</w:t>
      </w:r>
      <w:r w:rsidR="00461E8E">
        <w:rPr>
          <w:b/>
          <w:bCs/>
          <w:iCs/>
          <w:color w:val="auto"/>
        </w:rPr>
        <w:t>Ова</w:t>
      </w:r>
      <w:r w:rsidR="00461E8E" w:rsidRPr="00461E8E">
        <w:rPr>
          <w:b/>
          <w:bCs/>
          <w:iCs/>
          <w:color w:val="auto"/>
        </w:rPr>
        <w:t xml:space="preserve"> </w:t>
      </w:r>
      <w:r w:rsidR="00461E8E">
        <w:rPr>
          <w:b/>
          <w:bCs/>
          <w:iCs/>
          <w:color w:val="auto"/>
        </w:rPr>
        <w:t>Изјава</w:t>
      </w:r>
      <w:r w:rsidR="00461E8E" w:rsidRPr="00461E8E">
        <w:rPr>
          <w:b/>
          <w:bCs/>
          <w:iCs/>
          <w:color w:val="auto"/>
        </w:rPr>
        <w:t xml:space="preserve"> </w:t>
      </w:r>
      <w:r w:rsidR="00461E8E">
        <w:rPr>
          <w:b/>
          <w:bCs/>
          <w:iCs/>
          <w:color w:val="auto"/>
        </w:rPr>
        <w:t>није</w:t>
      </w:r>
      <w:r w:rsidR="00461E8E" w:rsidRPr="00461E8E">
        <w:rPr>
          <w:b/>
          <w:bCs/>
          <w:iCs/>
          <w:color w:val="auto"/>
        </w:rPr>
        <w:t xml:space="preserve"> </w:t>
      </w:r>
      <w:r w:rsidR="00461E8E">
        <w:rPr>
          <w:b/>
          <w:bCs/>
          <w:iCs/>
          <w:color w:val="auto"/>
        </w:rPr>
        <w:t>обавезна</w:t>
      </w:r>
      <w:r w:rsidR="00461E8E" w:rsidRPr="00461E8E">
        <w:rPr>
          <w:b/>
          <w:bCs/>
          <w:iCs/>
          <w:color w:val="auto"/>
        </w:rPr>
        <w:t>)</w:t>
      </w:r>
    </w:p>
    <w:p w:rsidR="00E94785" w:rsidRPr="00FC2592" w:rsidRDefault="00E94785" w:rsidP="00E94785">
      <w:pPr>
        <w:numPr>
          <w:ilvl w:val="0"/>
          <w:numId w:val="17"/>
        </w:numPr>
        <w:jc w:val="both"/>
        <w:rPr>
          <w:b/>
          <w:bCs/>
          <w:lang w:val="sr-Cyrl-RS"/>
        </w:rPr>
      </w:pPr>
      <w:r w:rsidRPr="00FC2592">
        <w:rPr>
          <w:b/>
          <w:bCs/>
          <w:iCs/>
          <w:lang w:val="sr-Cyrl-RS"/>
        </w:rPr>
        <w:t>О</w:t>
      </w:r>
      <w:r w:rsidRPr="00FC2592">
        <w:rPr>
          <w:b/>
          <w:bCs/>
          <w:iCs/>
        </w:rPr>
        <w:t>бразац изјаве о независној понуди</w:t>
      </w:r>
      <w:r w:rsidRPr="00FC2592">
        <w:rPr>
          <w:bCs/>
          <w:iCs/>
          <w:color w:val="auto"/>
          <w:lang w:val="sr-Cyrl-RS"/>
        </w:rPr>
        <w:t xml:space="preserve"> </w:t>
      </w:r>
      <w:r w:rsidRPr="00FC2592">
        <w:rPr>
          <w:bCs/>
          <w:i/>
          <w:iCs/>
          <w:color w:val="auto"/>
          <w:lang w:val="sr-Cyrl-RS"/>
        </w:rPr>
        <w:t xml:space="preserve">Изјава мора бити потписана од стране овлашћеног лица </w:t>
      </w:r>
      <w:r w:rsidRPr="00FC2592">
        <w:rPr>
          <w:bCs/>
          <w:i/>
          <w:iCs/>
          <w:color w:val="auto"/>
        </w:rPr>
        <w:t>свак</w:t>
      </w:r>
      <w:r w:rsidRPr="00FC2592">
        <w:rPr>
          <w:bCs/>
          <w:i/>
          <w:iCs/>
          <w:color w:val="auto"/>
          <w:lang w:val="sr-Cyrl-RS"/>
        </w:rPr>
        <w:t xml:space="preserve">ог </w:t>
      </w:r>
      <w:r w:rsidRPr="00FC2592">
        <w:rPr>
          <w:bCs/>
          <w:i/>
          <w:iCs/>
          <w:color w:val="auto"/>
        </w:rPr>
        <w:t>понуђач</w:t>
      </w:r>
      <w:r w:rsidRPr="00FC2592">
        <w:rPr>
          <w:bCs/>
          <w:i/>
          <w:iCs/>
          <w:color w:val="auto"/>
          <w:lang w:val="sr-Cyrl-RS"/>
        </w:rPr>
        <w:t>а</w:t>
      </w:r>
      <w:r w:rsidRPr="00FC2592">
        <w:rPr>
          <w:bCs/>
          <w:i/>
          <w:iCs/>
          <w:color w:val="auto"/>
        </w:rPr>
        <w:t xml:space="preserve"> из групе понуђача</w:t>
      </w:r>
      <w:r w:rsidRPr="00FC2592">
        <w:rPr>
          <w:bCs/>
          <w:i/>
          <w:iCs/>
          <w:color w:val="auto"/>
          <w:lang w:val="sr-Cyrl-RS"/>
        </w:rPr>
        <w:t xml:space="preserve"> и оверена печатом</w:t>
      </w:r>
    </w:p>
    <w:p w:rsidR="00E94785" w:rsidRPr="009524A1" w:rsidRDefault="005A05A5" w:rsidP="005A05A5">
      <w:pPr>
        <w:numPr>
          <w:ilvl w:val="0"/>
          <w:numId w:val="17"/>
        </w:numPr>
        <w:jc w:val="both"/>
        <w:rPr>
          <w:b/>
          <w:bCs/>
          <w:lang w:val="sr-Cyrl-RS"/>
        </w:rPr>
      </w:pPr>
      <w:r w:rsidRPr="005A05A5">
        <w:rPr>
          <w:rFonts w:eastAsia="TimesNewRomanPSMT"/>
          <w:b/>
          <w:lang w:val="sr-Cyrl-RS"/>
        </w:rPr>
        <w:t xml:space="preserve">Изјаву о </w:t>
      </w:r>
      <w:r w:rsidRPr="009524A1">
        <w:rPr>
          <w:rFonts w:eastAsia="TimesNewRomanPSMT"/>
          <w:b/>
          <w:lang w:val="sr-Cyrl-RS"/>
        </w:rPr>
        <w:t>поштовању обавеза из чл. 75. ст. 2. Закона</w:t>
      </w:r>
      <w:r w:rsidRPr="009524A1">
        <w:rPr>
          <w:b/>
          <w:bCs/>
          <w:lang w:val="sr-Cyrl-RS"/>
        </w:rPr>
        <w:t xml:space="preserve"> </w:t>
      </w:r>
      <w:r w:rsidR="00E94785" w:rsidRPr="009524A1">
        <w:rPr>
          <w:bCs/>
          <w:i/>
          <w:iCs/>
          <w:color w:val="auto"/>
          <w:lang w:val="sr-Cyrl-RS"/>
        </w:rPr>
        <w:t xml:space="preserve">Изјава мора бити потписана од стране овлашћеног лица </w:t>
      </w:r>
      <w:r w:rsidR="00E94785" w:rsidRPr="009524A1">
        <w:rPr>
          <w:bCs/>
          <w:i/>
          <w:iCs/>
          <w:color w:val="auto"/>
        </w:rPr>
        <w:t>свак</w:t>
      </w:r>
      <w:r w:rsidR="00E94785" w:rsidRPr="009524A1">
        <w:rPr>
          <w:bCs/>
          <w:i/>
          <w:iCs/>
          <w:color w:val="auto"/>
          <w:lang w:val="sr-Cyrl-RS"/>
        </w:rPr>
        <w:t xml:space="preserve">ог </w:t>
      </w:r>
      <w:r w:rsidR="00E94785" w:rsidRPr="009524A1">
        <w:rPr>
          <w:bCs/>
          <w:i/>
          <w:iCs/>
          <w:color w:val="auto"/>
        </w:rPr>
        <w:t>понуђач</w:t>
      </w:r>
      <w:r w:rsidR="00E94785" w:rsidRPr="009524A1">
        <w:rPr>
          <w:bCs/>
          <w:i/>
          <w:iCs/>
          <w:color w:val="auto"/>
          <w:lang w:val="sr-Cyrl-RS"/>
        </w:rPr>
        <w:t>а</w:t>
      </w:r>
      <w:r w:rsidR="00E94785" w:rsidRPr="009524A1">
        <w:rPr>
          <w:bCs/>
          <w:i/>
          <w:iCs/>
          <w:color w:val="auto"/>
        </w:rPr>
        <w:t xml:space="preserve"> из групе понуђача</w:t>
      </w:r>
      <w:r w:rsidR="00E94785" w:rsidRPr="009524A1">
        <w:rPr>
          <w:bCs/>
          <w:i/>
          <w:iCs/>
          <w:color w:val="auto"/>
          <w:lang w:val="sr-Cyrl-RS"/>
        </w:rPr>
        <w:t xml:space="preserve"> и оверена печатом</w:t>
      </w:r>
    </w:p>
    <w:p w:rsidR="003A7DC2" w:rsidRPr="009524A1" w:rsidRDefault="003A7DC2" w:rsidP="003A7DC2">
      <w:pPr>
        <w:numPr>
          <w:ilvl w:val="0"/>
          <w:numId w:val="17"/>
        </w:numPr>
        <w:jc w:val="both"/>
        <w:rPr>
          <w:b/>
        </w:rPr>
      </w:pPr>
      <w:r w:rsidRPr="00B61E65">
        <w:rPr>
          <w:rFonts w:eastAsia="Times New Roman"/>
          <w:b/>
          <w:color w:val="auto"/>
          <w:lang w:val="ru-RU" w:eastAsia="en-US"/>
        </w:rPr>
        <w:t>Дозвол</w:t>
      </w:r>
      <w:r w:rsidRPr="009524A1">
        <w:rPr>
          <w:rFonts w:eastAsia="Times New Roman"/>
          <w:b/>
          <w:color w:val="auto"/>
          <w:lang w:val="sr-Cyrl-RS" w:eastAsia="en-US"/>
        </w:rPr>
        <w:t>а</w:t>
      </w:r>
      <w:r w:rsidRPr="00B61E65">
        <w:rPr>
          <w:rFonts w:eastAsia="Times New Roman"/>
          <w:b/>
          <w:color w:val="auto"/>
          <w:lang w:val="ru-RU" w:eastAsia="en-US"/>
        </w:rPr>
        <w:t xml:space="preserve"> за обављање делатности, која је предмет јавне набавке, издат</w:t>
      </w:r>
      <w:r w:rsidRPr="009524A1">
        <w:rPr>
          <w:rFonts w:eastAsia="Times New Roman"/>
          <w:b/>
          <w:color w:val="auto"/>
          <w:lang w:val="sr-Cyrl-RS" w:eastAsia="en-US"/>
        </w:rPr>
        <w:t>а</w:t>
      </w:r>
      <w:r w:rsidRPr="00B61E65">
        <w:rPr>
          <w:rFonts w:eastAsia="Times New Roman"/>
          <w:b/>
          <w:color w:val="auto"/>
          <w:lang w:val="ru-RU" w:eastAsia="en-US"/>
        </w:rPr>
        <w:t xml:space="preserve"> од стране Народне банке Србије и Потврд</w:t>
      </w:r>
      <w:r w:rsidRPr="009524A1">
        <w:rPr>
          <w:rFonts w:eastAsia="Times New Roman"/>
          <w:b/>
          <w:color w:val="auto"/>
          <w:lang w:val="sr-Cyrl-RS" w:eastAsia="en-US"/>
        </w:rPr>
        <w:t>а</w:t>
      </w:r>
      <w:r w:rsidRPr="00B61E65">
        <w:rPr>
          <w:rFonts w:eastAsia="Times New Roman"/>
          <w:b/>
          <w:color w:val="auto"/>
          <w:lang w:val="ru-RU" w:eastAsia="en-US"/>
        </w:rPr>
        <w:t xml:space="preserve"> да </w:t>
      </w:r>
      <w:r w:rsidRPr="009524A1">
        <w:rPr>
          <w:rFonts w:eastAsia="Times New Roman"/>
          <w:b/>
          <w:color w:val="auto"/>
          <w:lang w:val="sr-Cyrl-RS" w:eastAsia="en-US"/>
        </w:rPr>
        <w:t xml:space="preserve">Дозвола </w:t>
      </w:r>
      <w:r w:rsidRPr="00B61E65">
        <w:rPr>
          <w:rFonts w:eastAsia="Times New Roman"/>
          <w:b/>
          <w:color w:val="auto"/>
          <w:lang w:val="ru-RU" w:eastAsia="en-US"/>
        </w:rPr>
        <w:t>није престала да важи</w:t>
      </w:r>
      <w:r w:rsidRPr="009524A1">
        <w:rPr>
          <w:rFonts w:eastAsia="Times New Roman"/>
          <w:b/>
          <w:color w:val="auto"/>
          <w:lang w:val="sr-Cyrl-RS" w:eastAsia="en-US"/>
        </w:rPr>
        <w:t xml:space="preserve">. </w:t>
      </w:r>
    </w:p>
    <w:p w:rsidR="00347D61" w:rsidRPr="009524A1" w:rsidRDefault="00347D61" w:rsidP="00347D61">
      <w:pPr>
        <w:numPr>
          <w:ilvl w:val="0"/>
          <w:numId w:val="17"/>
        </w:numPr>
        <w:jc w:val="both"/>
        <w:rPr>
          <w:rStyle w:val="FontStyle70"/>
          <w:rFonts w:ascii="Times New Roman" w:hAnsi="Times New Roman" w:cs="Times New Roman"/>
          <w:b/>
          <w:bCs/>
          <w:sz w:val="24"/>
          <w:szCs w:val="24"/>
          <w:lang w:val="sr-Cyrl-RS"/>
        </w:rPr>
      </w:pPr>
      <w:r w:rsidRPr="009524A1">
        <w:rPr>
          <w:rStyle w:val="FontStyle70"/>
          <w:rFonts w:ascii="Times New Roman" w:hAnsi="Times New Roman" w:cs="Times New Roman"/>
          <w:b/>
          <w:color w:val="auto"/>
          <w:sz w:val="24"/>
          <w:szCs w:val="24"/>
          <w:lang w:val="sr-Cyrl-CS" w:eastAsia="sr-Cyrl-CS"/>
        </w:rPr>
        <w:t xml:space="preserve">Уз понуду понуђач мора доставити опште </w:t>
      </w:r>
      <w:r w:rsidRPr="009524A1">
        <w:rPr>
          <w:rStyle w:val="FontStyle70"/>
          <w:rFonts w:ascii="Times New Roman" w:hAnsi="Times New Roman" w:cs="Times New Roman"/>
          <w:b/>
          <w:color w:val="auto"/>
          <w:sz w:val="24"/>
          <w:szCs w:val="24"/>
          <w:lang w:val="sr-Latn-RS" w:eastAsia="sr-Cyrl-CS"/>
        </w:rPr>
        <w:t xml:space="preserve">и посебнe </w:t>
      </w:r>
      <w:r w:rsidRPr="009524A1">
        <w:rPr>
          <w:rStyle w:val="FontStyle70"/>
          <w:rFonts w:ascii="Times New Roman" w:hAnsi="Times New Roman" w:cs="Times New Roman"/>
          <w:b/>
          <w:color w:val="auto"/>
          <w:sz w:val="24"/>
          <w:szCs w:val="24"/>
          <w:lang w:val="sr-Cyrl-CS" w:eastAsia="sr-Cyrl-CS"/>
        </w:rPr>
        <w:t xml:space="preserve">услове осигурања. </w:t>
      </w:r>
    </w:p>
    <w:p w:rsidR="002B5894" w:rsidRPr="009524A1" w:rsidRDefault="002B5894" w:rsidP="00347D61">
      <w:pPr>
        <w:pStyle w:val="ColorfulList-Accent1"/>
        <w:ind w:left="0"/>
        <w:jc w:val="both"/>
        <w:rPr>
          <w:b/>
          <w:bCs/>
          <w:i/>
          <w:iCs/>
          <w:highlight w:val="yellow"/>
          <w:lang w:val="sr-Cyrl-RS"/>
        </w:rPr>
      </w:pPr>
    </w:p>
    <w:p w:rsidR="00E94785" w:rsidRPr="00FC2592" w:rsidRDefault="00E94785" w:rsidP="00E94785">
      <w:pPr>
        <w:jc w:val="both"/>
        <w:rPr>
          <w:b/>
          <w:bCs/>
          <w:lang w:val="sr-Cyrl-RS"/>
        </w:rPr>
      </w:pPr>
      <w:r w:rsidRPr="009524A1">
        <w:rPr>
          <w:iCs/>
          <w:color w:val="auto"/>
        </w:rPr>
        <w:t>Уколико понуђачи подносе заједничку понуду, група понуђача може да се определи да обрасце дате у конкурсној документацији</w:t>
      </w:r>
      <w:r w:rsidRPr="00FC2592">
        <w:rPr>
          <w:iCs/>
          <w:color w:val="auto"/>
        </w:rPr>
        <w:t xml:space="preserve">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FC2592">
        <w:rPr>
          <w:iCs/>
          <w:color w:val="auto"/>
          <w:lang w:val="sr-Cyrl-RS"/>
        </w:rPr>
        <w:t>, изузев образаца који подразумевају давање изјава под матерјалном и кривичном одговорношћу, који морају бити потписани и оверени печатом од стране свагог понуђача из групе понуђача.</w:t>
      </w:r>
      <w:r w:rsidRPr="00FC2592">
        <w:rPr>
          <w:bCs/>
          <w:iCs/>
          <w:color w:val="auto"/>
          <w:lang w:val="sr-Cyrl-RS"/>
        </w:rPr>
        <w:t xml:space="preserve"> У случају да се понуђачи определе да</w:t>
      </w:r>
      <w:r w:rsidRPr="00FC2592">
        <w:rPr>
          <w:iCs/>
          <w:color w:val="auto"/>
        </w:rPr>
        <w:t xml:space="preserve"> јед</w:t>
      </w:r>
      <w:r w:rsidRPr="00FC2592">
        <w:rPr>
          <w:iCs/>
          <w:color w:val="auto"/>
          <w:lang w:val="sr-Cyrl-RS"/>
        </w:rPr>
        <w:t xml:space="preserve">ан </w:t>
      </w:r>
      <w:r w:rsidRPr="00FC2592">
        <w:rPr>
          <w:iCs/>
          <w:color w:val="auto"/>
        </w:rPr>
        <w:t>понуђач из групе потпис</w:t>
      </w:r>
      <w:r w:rsidRPr="00FC2592">
        <w:rPr>
          <w:iCs/>
          <w:color w:val="auto"/>
          <w:lang w:val="sr-Cyrl-RS"/>
        </w:rPr>
        <w:t xml:space="preserve">ује </w:t>
      </w:r>
      <w:r w:rsidRPr="00FC2592">
        <w:rPr>
          <w:iCs/>
          <w:color w:val="auto"/>
        </w:rPr>
        <w:t>и печатом оверава обрасце дате у конкурсној документацији</w:t>
      </w:r>
      <w:r w:rsidRPr="00FC2592">
        <w:rPr>
          <w:iCs/>
          <w:color w:val="auto"/>
          <w:lang w:val="sr-Cyrl-RS"/>
        </w:rPr>
        <w:t xml:space="preserve"> (изузев образаца који подразумевају давање изјава под материјалном и кривичном одговорношћу),</w:t>
      </w:r>
      <w:r w:rsidRPr="00FC2592">
        <w:rPr>
          <w:bCs/>
          <w:iCs/>
          <w:color w:val="auto"/>
          <w:lang w:val="sr-Cyrl-RS"/>
        </w:rPr>
        <w:t xml:space="preserve"> наведено треба дефинисати </w:t>
      </w:r>
      <w:r w:rsidRPr="00FC2592">
        <w:rPr>
          <w:color w:val="auto"/>
        </w:rPr>
        <w:t>споразум</w:t>
      </w:r>
      <w:r w:rsidRPr="00FC2592">
        <w:rPr>
          <w:color w:val="auto"/>
          <w:lang w:val="sr-Cyrl-RS"/>
        </w:rPr>
        <w:t>ом</w:t>
      </w:r>
      <w:r w:rsidRPr="00FC2592">
        <w:rPr>
          <w:color w:val="auto"/>
        </w:rPr>
        <w:t xml:space="preserve"> којим се понуђачи из групе међусобно и према наручиоцу обавезују на извршење јавне набавке</w:t>
      </w:r>
      <w:r w:rsidRPr="00FC2592">
        <w:rPr>
          <w:color w:val="auto"/>
          <w:lang w:val="sr-Cyrl-RS"/>
        </w:rPr>
        <w:t>, а који чини саставни део заједничке понуде сагласно чл. 81. Закона.</w:t>
      </w:r>
    </w:p>
    <w:p w:rsidR="007A43A6" w:rsidRPr="008D38A1" w:rsidRDefault="007A43A6">
      <w:pPr>
        <w:jc w:val="both"/>
        <w:rPr>
          <w:b/>
          <w:i/>
          <w:iCs/>
          <w:lang w:val="sr-Cyrl-RS"/>
        </w:rPr>
      </w:pPr>
    </w:p>
    <w:p w:rsidR="00221C6F" w:rsidRPr="008D38A1" w:rsidRDefault="00221C6F">
      <w:pPr>
        <w:jc w:val="both"/>
      </w:pPr>
      <w:r w:rsidRPr="008D38A1">
        <w:rPr>
          <w:b/>
          <w:i/>
          <w:iCs/>
        </w:rPr>
        <w:t>3.</w:t>
      </w:r>
      <w:r w:rsidRPr="008D38A1">
        <w:rPr>
          <w:b/>
          <w:bCs/>
          <w:i/>
          <w:iCs/>
        </w:rPr>
        <w:t xml:space="preserve"> ПАРТИЈЕ</w:t>
      </w:r>
    </w:p>
    <w:p w:rsidR="00221C6F" w:rsidRPr="00FB6D19" w:rsidRDefault="00FB6D19">
      <w:pPr>
        <w:jc w:val="both"/>
        <w:rPr>
          <w:lang w:val="sr-Cyrl-RS"/>
        </w:rPr>
      </w:pPr>
      <w:r>
        <w:rPr>
          <w:lang w:val="sr-Cyrl-RS"/>
        </w:rPr>
        <w:t>Ова набвка није обликована у више партија</w:t>
      </w:r>
    </w:p>
    <w:p w:rsidR="00221C6F" w:rsidRPr="008D38A1" w:rsidRDefault="00221C6F">
      <w:pPr>
        <w:jc w:val="both"/>
      </w:pPr>
    </w:p>
    <w:p w:rsidR="00221C6F" w:rsidRPr="008D38A1" w:rsidRDefault="00221C6F">
      <w:pPr>
        <w:jc w:val="both"/>
        <w:rPr>
          <w:bCs/>
          <w:iCs/>
        </w:rPr>
      </w:pPr>
      <w:r w:rsidRPr="008D38A1">
        <w:rPr>
          <w:b/>
          <w:i/>
          <w:iCs/>
        </w:rPr>
        <w:t>4.</w:t>
      </w:r>
      <w:r w:rsidRPr="008D38A1">
        <w:rPr>
          <w:b/>
          <w:bCs/>
          <w:i/>
          <w:iCs/>
        </w:rPr>
        <w:t xml:space="preserve">  ПОНУДА СА ВАРИЈАНТАМА</w:t>
      </w:r>
    </w:p>
    <w:p w:rsidR="00221C6F" w:rsidRPr="008D38A1" w:rsidRDefault="00221C6F">
      <w:pPr>
        <w:jc w:val="both"/>
        <w:rPr>
          <w:bCs/>
          <w:iCs/>
        </w:rPr>
      </w:pPr>
    </w:p>
    <w:p w:rsidR="00221C6F" w:rsidRPr="008D38A1" w:rsidRDefault="00221C6F">
      <w:pPr>
        <w:jc w:val="both"/>
        <w:rPr>
          <w:b/>
          <w:bCs/>
          <w:i/>
          <w:iCs/>
          <w:lang w:val="sr-Cyrl-RS"/>
        </w:rPr>
      </w:pPr>
      <w:r w:rsidRPr="008D38A1">
        <w:rPr>
          <w:bCs/>
          <w:iCs/>
        </w:rPr>
        <w:t>Подношење понуде са варијантама није дозвољено.</w:t>
      </w:r>
    </w:p>
    <w:p w:rsidR="00221C6F" w:rsidRPr="00FB6D19" w:rsidRDefault="00221C6F">
      <w:pPr>
        <w:jc w:val="both"/>
        <w:rPr>
          <w:lang w:val="sr-Cyrl-RS"/>
        </w:rPr>
      </w:pPr>
    </w:p>
    <w:p w:rsidR="00221C6F" w:rsidRPr="008D38A1" w:rsidRDefault="00221C6F">
      <w:pPr>
        <w:jc w:val="both"/>
      </w:pPr>
      <w:r w:rsidRPr="008D38A1">
        <w:rPr>
          <w:b/>
          <w:bCs/>
          <w:i/>
          <w:iCs/>
        </w:rPr>
        <w:t xml:space="preserve">5. </w:t>
      </w:r>
      <w:r w:rsidRPr="008D38A1">
        <w:rPr>
          <w:b/>
          <w:i/>
          <w:iCs/>
        </w:rPr>
        <w:t>НАЧИН ИЗМЕНЕ, ДОПУНЕ И ОПОЗИВА ПОНУДЕ</w:t>
      </w:r>
    </w:p>
    <w:p w:rsidR="00221C6F" w:rsidRPr="008D38A1" w:rsidRDefault="00221C6F">
      <w:pPr>
        <w:jc w:val="both"/>
      </w:pPr>
    </w:p>
    <w:p w:rsidR="00221C6F" w:rsidRPr="008D38A1" w:rsidRDefault="00221C6F">
      <w:pPr>
        <w:jc w:val="both"/>
      </w:pPr>
      <w:r w:rsidRPr="008D38A1">
        <w:t>У року за подношење понуде понуђач може да измени, допуни или опозове своју понуду на начин који је одређен за подношење понуде.</w:t>
      </w:r>
    </w:p>
    <w:p w:rsidR="00221C6F" w:rsidRPr="008D38A1" w:rsidRDefault="00221C6F">
      <w:pPr>
        <w:jc w:val="both"/>
        <w:rPr>
          <w:rFonts w:eastAsia="TimesNewRomanPSMT"/>
          <w:bCs/>
          <w:iCs/>
        </w:rPr>
      </w:pPr>
      <w:r w:rsidRPr="008D38A1">
        <w:t xml:space="preserve">Понуђач је дужан да јасно назначи који део понуде мења односно која документа накнадно доставља. </w:t>
      </w:r>
    </w:p>
    <w:p w:rsidR="00221C6F" w:rsidRPr="00FB6D19" w:rsidRDefault="00221C6F">
      <w:pPr>
        <w:jc w:val="both"/>
        <w:rPr>
          <w:lang w:val="sr-Cyrl-RS"/>
        </w:rPr>
      </w:pPr>
      <w:r w:rsidRPr="008D38A1">
        <w:rPr>
          <w:rFonts w:eastAsia="TimesNewRomanPSMT"/>
          <w:bCs/>
          <w:iCs/>
        </w:rPr>
        <w:t xml:space="preserve">Измену, допуну или опозив понуде треба доставити на адресу: </w:t>
      </w:r>
      <w:r w:rsidR="00FB6D19" w:rsidRPr="008D38A1">
        <w:rPr>
          <w:lang w:val="sr-Latn-RS"/>
        </w:rPr>
        <w:t>Универзитет у Новом Саду</w:t>
      </w:r>
      <w:r w:rsidR="00FB6D19" w:rsidRPr="008D38A1">
        <w:rPr>
          <w:lang w:val="sr-Cyrl-RS"/>
        </w:rPr>
        <w:t>, Пољопривредни факултет Нови Сад</w:t>
      </w:r>
      <w:r w:rsidR="00FB6D19">
        <w:rPr>
          <w:lang w:val="sr-Cyrl-RS"/>
        </w:rPr>
        <w:t>,</w:t>
      </w:r>
      <w:r w:rsidR="00FB6D19" w:rsidRPr="008D38A1">
        <w:rPr>
          <w:i/>
          <w:iCs/>
          <w:lang w:val="sr-Cyrl-CS"/>
        </w:rPr>
        <w:t xml:space="preserve"> </w:t>
      </w:r>
      <w:r w:rsidR="00FB6D19" w:rsidRPr="008D38A1">
        <w:rPr>
          <w:lang w:val="sr-Cyrl-RS"/>
        </w:rPr>
        <w:t>Трг Доститеја Обрадовића 8, 21000 Нови Сад</w:t>
      </w:r>
      <w:r w:rsidRPr="008D38A1">
        <w:rPr>
          <w:i/>
          <w:iCs/>
        </w:rPr>
        <w:t xml:space="preserve">, </w:t>
      </w:r>
      <w:r w:rsidRPr="008D38A1">
        <w:rPr>
          <w:rFonts w:eastAsia="TimesNewRomanPSMT"/>
          <w:bCs/>
          <w:iCs/>
          <w:color w:val="FF0000"/>
        </w:rPr>
        <w:t xml:space="preserve"> </w:t>
      </w:r>
      <w:r w:rsidRPr="008D38A1">
        <w:rPr>
          <w:rFonts w:eastAsia="TimesNewRomanPSMT"/>
          <w:bCs/>
          <w:iCs/>
        </w:rPr>
        <w:t>са назнаком:</w:t>
      </w:r>
    </w:p>
    <w:p w:rsidR="00221C6F" w:rsidRPr="008D38A1" w:rsidRDefault="00221C6F">
      <w:pPr>
        <w:jc w:val="both"/>
        <w:rPr>
          <w:rFonts w:eastAsia="TimesNewRomanPSMT"/>
          <w:bCs/>
          <w:iCs/>
        </w:rPr>
      </w:pPr>
      <w:r w:rsidRPr="008D38A1">
        <w:rPr>
          <w:rFonts w:eastAsia="TimesNewRomanPSMT"/>
          <w:bCs/>
          <w:iCs/>
        </w:rPr>
        <w:t>„</w:t>
      </w:r>
      <w:r w:rsidRPr="008D38A1">
        <w:rPr>
          <w:rFonts w:eastAsia="TimesNewRomanPSMT"/>
          <w:b/>
          <w:bCs/>
          <w:iCs/>
        </w:rPr>
        <w:t>Измена понуде</w:t>
      </w:r>
      <w:r w:rsidRPr="008D38A1">
        <w:rPr>
          <w:rFonts w:eastAsia="TimesNewRomanPS-BoldMT"/>
          <w:b/>
          <w:bCs/>
        </w:rPr>
        <w:t xml:space="preserve"> за јавну набавку</w:t>
      </w:r>
      <w:r w:rsidRPr="008D38A1">
        <w:t xml:space="preserve"> </w:t>
      </w:r>
      <w:r w:rsidR="00074CEB" w:rsidRPr="003B25F1">
        <w:rPr>
          <w:b/>
          <w:lang w:val="sr-Cyrl-RS"/>
        </w:rPr>
        <w:t>услуге</w:t>
      </w:r>
      <w:r w:rsidRPr="008D38A1">
        <w:t xml:space="preserve"> –</w:t>
      </w:r>
      <w:r w:rsidR="00355295">
        <w:rPr>
          <w:lang w:val="sr-Cyrl-RS"/>
        </w:rPr>
        <w:t xml:space="preserve"> </w:t>
      </w:r>
      <w:r w:rsidR="009524A1" w:rsidRPr="0030302E">
        <w:rPr>
          <w:rFonts w:eastAsia="TimesNewRomanPS-BoldMT"/>
          <w:b/>
          <w:bCs/>
          <w:color w:val="auto"/>
          <w:lang w:val="sr-Cyrl-RS"/>
        </w:rPr>
        <w:t xml:space="preserve">осигурања </w:t>
      </w:r>
      <w:r w:rsidR="009524A1" w:rsidRPr="0030302E">
        <w:rPr>
          <w:b/>
          <w:color w:val="auto"/>
          <w:lang w:val="sr-Cyrl-RS"/>
        </w:rPr>
        <w:t>у</w:t>
      </w:r>
      <w:r w:rsidR="009524A1" w:rsidRPr="0030302E">
        <w:rPr>
          <w:b/>
          <w:color w:val="auto"/>
          <w:lang w:val="sr-Latn-RS"/>
        </w:rPr>
        <w:t>сев</w:t>
      </w:r>
      <w:r w:rsidR="009524A1" w:rsidRPr="0030302E">
        <w:rPr>
          <w:b/>
          <w:color w:val="auto"/>
          <w:lang w:val="sr-Cyrl-RS"/>
        </w:rPr>
        <w:t>а</w:t>
      </w:r>
      <w:r w:rsidR="009524A1" w:rsidRPr="0030302E">
        <w:rPr>
          <w:b/>
          <w:color w:val="auto"/>
          <w:lang w:val="sr-Latn-RS"/>
        </w:rPr>
        <w:t xml:space="preserve"> </w:t>
      </w:r>
      <w:r w:rsidR="009524A1">
        <w:rPr>
          <w:b/>
          <w:color w:val="auto"/>
          <w:lang w:val="sr-Cyrl-RS"/>
        </w:rPr>
        <w:t>и плодова</w:t>
      </w:r>
      <w:r w:rsidR="00412072">
        <w:rPr>
          <w:b/>
          <w:color w:val="auto"/>
          <w:lang w:val="sr-Cyrl-RS"/>
        </w:rPr>
        <w:t>,</w:t>
      </w:r>
      <w:r w:rsidR="009524A1">
        <w:rPr>
          <w:b/>
          <w:color w:val="auto"/>
          <w:lang w:val="sr-Cyrl-RS"/>
        </w:rPr>
        <w:t xml:space="preserve"> </w:t>
      </w:r>
      <w:r w:rsidR="00355295" w:rsidRPr="00E54654">
        <w:rPr>
          <w:b/>
          <w:lang w:val="sr-Cyrl-CS"/>
        </w:rPr>
        <w:t>б</w:t>
      </w:r>
      <w:r w:rsidR="00355295" w:rsidRPr="00E54654">
        <w:rPr>
          <w:b/>
        </w:rPr>
        <w:t>р</w:t>
      </w:r>
      <w:r w:rsidR="00355295" w:rsidRPr="00E54654">
        <w:rPr>
          <w:b/>
          <w:lang w:val="sr-Cyrl-RS"/>
        </w:rPr>
        <w:t>ој</w:t>
      </w:r>
      <w:r w:rsidR="00355295" w:rsidRPr="00E54654">
        <w:rPr>
          <w:b/>
        </w:rPr>
        <w:t xml:space="preserve"> </w:t>
      </w:r>
      <w:r w:rsidR="00F72CA0">
        <w:rPr>
          <w:b/>
          <w:lang w:val="sr-Latn-RS"/>
        </w:rPr>
        <w:t>7</w:t>
      </w:r>
      <w:r w:rsidR="00F72CA0">
        <w:rPr>
          <w:b/>
          <w:lang w:val="sr-Cyrl-RS"/>
        </w:rPr>
        <w:t>5</w:t>
      </w:r>
      <w:r w:rsidR="00F72CA0" w:rsidRPr="00E54654">
        <w:rPr>
          <w:b/>
          <w:lang w:val="sr-Cyrl-RS"/>
        </w:rPr>
        <w:t>/201</w:t>
      </w:r>
      <w:r w:rsidR="00F72CA0">
        <w:rPr>
          <w:b/>
          <w:lang w:val="sr-Cyrl-RS"/>
        </w:rPr>
        <w:t>9</w:t>
      </w:r>
      <w:r w:rsidR="00F72CA0" w:rsidRPr="008D38A1">
        <w:t xml:space="preserve"> </w:t>
      </w:r>
      <w:r w:rsidRPr="008D38A1">
        <w:rPr>
          <w:rFonts w:eastAsia="TimesNewRomanPSMT"/>
          <w:b/>
          <w:bCs/>
        </w:rPr>
        <w:t xml:space="preserve">- </w:t>
      </w:r>
      <w:r w:rsidRPr="008D38A1">
        <w:rPr>
          <w:rFonts w:eastAsia="TimesNewRomanPS-BoldMT"/>
          <w:b/>
          <w:bCs/>
        </w:rPr>
        <w:t>НЕ ОТВАРАТИ”</w:t>
      </w:r>
      <w:r w:rsidRPr="008D38A1">
        <w:rPr>
          <w:rFonts w:eastAsia="TimesNewRomanPSMT"/>
          <w:bCs/>
          <w:iCs/>
        </w:rPr>
        <w:t xml:space="preserve"> или</w:t>
      </w:r>
    </w:p>
    <w:p w:rsidR="00221C6F" w:rsidRPr="008D38A1" w:rsidRDefault="00221C6F">
      <w:pPr>
        <w:jc w:val="both"/>
        <w:rPr>
          <w:rFonts w:eastAsia="TimesNewRomanPSMT"/>
          <w:bCs/>
          <w:iCs/>
        </w:rPr>
      </w:pPr>
      <w:r w:rsidRPr="008D38A1">
        <w:rPr>
          <w:rFonts w:eastAsia="TimesNewRomanPSMT"/>
          <w:bCs/>
          <w:iCs/>
        </w:rPr>
        <w:t>„</w:t>
      </w:r>
      <w:r w:rsidRPr="008D38A1">
        <w:rPr>
          <w:rFonts w:eastAsia="TimesNewRomanPSMT"/>
          <w:b/>
          <w:bCs/>
          <w:iCs/>
        </w:rPr>
        <w:t>Допуна понуде</w:t>
      </w:r>
      <w:r w:rsidRPr="008D38A1">
        <w:rPr>
          <w:rFonts w:eastAsia="TimesNewRomanPSMT"/>
          <w:bCs/>
          <w:iCs/>
        </w:rPr>
        <w:t xml:space="preserve"> </w:t>
      </w:r>
      <w:r w:rsidRPr="008D38A1">
        <w:rPr>
          <w:rFonts w:eastAsia="TimesNewRomanPS-BoldMT"/>
          <w:b/>
          <w:bCs/>
        </w:rPr>
        <w:t>за јавну набавку</w:t>
      </w:r>
      <w:r w:rsidRPr="008D38A1">
        <w:t xml:space="preserve"> </w:t>
      </w:r>
      <w:r w:rsidR="003B25F1" w:rsidRPr="003B25F1">
        <w:rPr>
          <w:b/>
          <w:lang w:val="sr-Cyrl-RS"/>
        </w:rPr>
        <w:t>услуге</w:t>
      </w:r>
      <w:r w:rsidR="003B25F1" w:rsidRPr="008D38A1">
        <w:t xml:space="preserve"> –</w:t>
      </w:r>
      <w:r w:rsidR="003B25F1">
        <w:rPr>
          <w:lang w:val="sr-Cyrl-RS"/>
        </w:rPr>
        <w:t xml:space="preserve"> </w:t>
      </w:r>
      <w:r w:rsidR="00412072" w:rsidRPr="0030302E">
        <w:rPr>
          <w:rFonts w:eastAsia="TimesNewRomanPS-BoldMT"/>
          <w:b/>
          <w:bCs/>
          <w:color w:val="auto"/>
          <w:lang w:val="sr-Cyrl-RS"/>
        </w:rPr>
        <w:t xml:space="preserve">осигурања </w:t>
      </w:r>
      <w:r w:rsidR="00412072" w:rsidRPr="0030302E">
        <w:rPr>
          <w:b/>
          <w:color w:val="auto"/>
          <w:lang w:val="sr-Cyrl-RS"/>
        </w:rPr>
        <w:t>у</w:t>
      </w:r>
      <w:r w:rsidR="00412072" w:rsidRPr="0030302E">
        <w:rPr>
          <w:b/>
          <w:color w:val="auto"/>
          <w:lang w:val="sr-Latn-RS"/>
        </w:rPr>
        <w:t>сев</w:t>
      </w:r>
      <w:r w:rsidR="00412072" w:rsidRPr="0030302E">
        <w:rPr>
          <w:b/>
          <w:color w:val="auto"/>
          <w:lang w:val="sr-Cyrl-RS"/>
        </w:rPr>
        <w:t>а</w:t>
      </w:r>
      <w:r w:rsidR="00412072" w:rsidRPr="0030302E">
        <w:rPr>
          <w:b/>
          <w:color w:val="auto"/>
          <w:lang w:val="sr-Latn-RS"/>
        </w:rPr>
        <w:t xml:space="preserve"> </w:t>
      </w:r>
      <w:r w:rsidR="00412072">
        <w:rPr>
          <w:b/>
          <w:color w:val="auto"/>
          <w:lang w:val="sr-Cyrl-RS"/>
        </w:rPr>
        <w:t xml:space="preserve">и плодова, </w:t>
      </w:r>
      <w:r w:rsidR="00412072" w:rsidRPr="00E54654">
        <w:rPr>
          <w:b/>
          <w:lang w:val="sr-Cyrl-CS"/>
        </w:rPr>
        <w:t>б</w:t>
      </w:r>
      <w:r w:rsidR="00412072" w:rsidRPr="00E54654">
        <w:rPr>
          <w:b/>
        </w:rPr>
        <w:t>р</w:t>
      </w:r>
      <w:r w:rsidR="00412072" w:rsidRPr="00E54654">
        <w:rPr>
          <w:b/>
          <w:lang w:val="sr-Cyrl-RS"/>
        </w:rPr>
        <w:t>ој</w:t>
      </w:r>
      <w:r w:rsidR="00412072" w:rsidRPr="00E54654">
        <w:rPr>
          <w:b/>
        </w:rPr>
        <w:t xml:space="preserve"> </w:t>
      </w:r>
      <w:r w:rsidR="00F72CA0">
        <w:rPr>
          <w:b/>
          <w:lang w:val="sr-Latn-RS"/>
        </w:rPr>
        <w:t>7</w:t>
      </w:r>
      <w:r w:rsidR="00F72CA0">
        <w:rPr>
          <w:b/>
          <w:lang w:val="sr-Cyrl-RS"/>
        </w:rPr>
        <w:t>5</w:t>
      </w:r>
      <w:r w:rsidR="00F72CA0" w:rsidRPr="00E54654">
        <w:rPr>
          <w:b/>
          <w:lang w:val="sr-Cyrl-RS"/>
        </w:rPr>
        <w:t>/201</w:t>
      </w:r>
      <w:r w:rsidR="00F72CA0">
        <w:rPr>
          <w:b/>
          <w:lang w:val="sr-Cyrl-RS"/>
        </w:rPr>
        <w:t>9</w:t>
      </w:r>
      <w:r w:rsidR="00F72CA0" w:rsidRPr="008D38A1">
        <w:t xml:space="preserve"> </w:t>
      </w:r>
      <w:r w:rsidR="00A321FC" w:rsidRPr="008D38A1">
        <w:rPr>
          <w:rFonts w:eastAsia="TimesNewRomanPSMT"/>
          <w:b/>
          <w:bCs/>
        </w:rPr>
        <w:t xml:space="preserve">- </w:t>
      </w:r>
      <w:r w:rsidR="00A321FC" w:rsidRPr="008D38A1">
        <w:rPr>
          <w:rFonts w:eastAsia="TimesNewRomanPS-BoldMT"/>
          <w:b/>
          <w:bCs/>
        </w:rPr>
        <w:t>НЕ ОТВАРАТИ</w:t>
      </w:r>
      <w:r w:rsidRPr="008D38A1">
        <w:rPr>
          <w:rFonts w:eastAsia="TimesNewRomanPS-BoldMT"/>
          <w:b/>
          <w:bCs/>
        </w:rPr>
        <w:t>”</w:t>
      </w:r>
      <w:r w:rsidRPr="008D38A1">
        <w:rPr>
          <w:rFonts w:eastAsia="TimesNewRomanPSMT"/>
          <w:bCs/>
          <w:iCs/>
        </w:rPr>
        <w:t xml:space="preserve"> или</w:t>
      </w:r>
    </w:p>
    <w:p w:rsidR="00221C6F" w:rsidRPr="008D38A1" w:rsidRDefault="00221C6F">
      <w:pPr>
        <w:jc w:val="both"/>
        <w:rPr>
          <w:rFonts w:eastAsia="TimesNewRomanPSMT"/>
          <w:bCs/>
          <w:iCs/>
        </w:rPr>
      </w:pPr>
      <w:r w:rsidRPr="008D38A1">
        <w:rPr>
          <w:rFonts w:eastAsia="TimesNewRomanPSMT"/>
          <w:bCs/>
          <w:iCs/>
        </w:rPr>
        <w:lastRenderedPageBreak/>
        <w:t>„</w:t>
      </w:r>
      <w:r w:rsidRPr="008D38A1">
        <w:rPr>
          <w:rFonts w:eastAsia="TimesNewRomanPSMT"/>
          <w:b/>
          <w:bCs/>
          <w:iCs/>
        </w:rPr>
        <w:t>Опозив понуде</w:t>
      </w:r>
      <w:r w:rsidRPr="008D38A1">
        <w:rPr>
          <w:rFonts w:eastAsia="TimesNewRomanPSMT"/>
          <w:bCs/>
          <w:iCs/>
        </w:rPr>
        <w:t xml:space="preserve"> </w:t>
      </w:r>
      <w:r w:rsidR="00302E2C" w:rsidRPr="008D38A1">
        <w:rPr>
          <w:rFonts w:eastAsia="TimesNewRomanPS-BoldMT"/>
          <w:b/>
          <w:bCs/>
        </w:rPr>
        <w:t>за</w:t>
      </w:r>
      <w:r w:rsidRPr="008D38A1">
        <w:rPr>
          <w:rFonts w:eastAsia="TimesNewRomanPS-BoldMT"/>
          <w:b/>
          <w:bCs/>
        </w:rPr>
        <w:t xml:space="preserve"> јавну набавку</w:t>
      </w:r>
      <w:r w:rsidRPr="008D38A1">
        <w:t xml:space="preserve"> </w:t>
      </w:r>
      <w:r w:rsidR="003B25F1" w:rsidRPr="003B25F1">
        <w:rPr>
          <w:b/>
          <w:lang w:val="sr-Cyrl-RS"/>
        </w:rPr>
        <w:t>услуге</w:t>
      </w:r>
      <w:r w:rsidR="003B25F1" w:rsidRPr="008D38A1">
        <w:t xml:space="preserve"> –</w:t>
      </w:r>
      <w:r w:rsidR="003B25F1">
        <w:rPr>
          <w:lang w:val="sr-Cyrl-RS"/>
        </w:rPr>
        <w:t xml:space="preserve"> </w:t>
      </w:r>
      <w:r w:rsidR="00412072" w:rsidRPr="0030302E">
        <w:rPr>
          <w:rFonts w:eastAsia="TimesNewRomanPS-BoldMT"/>
          <w:b/>
          <w:bCs/>
          <w:color w:val="auto"/>
          <w:lang w:val="sr-Cyrl-RS"/>
        </w:rPr>
        <w:t xml:space="preserve">осигурања </w:t>
      </w:r>
      <w:r w:rsidR="00412072" w:rsidRPr="0030302E">
        <w:rPr>
          <w:b/>
          <w:color w:val="auto"/>
          <w:lang w:val="sr-Cyrl-RS"/>
        </w:rPr>
        <w:t>у</w:t>
      </w:r>
      <w:r w:rsidR="00412072" w:rsidRPr="0030302E">
        <w:rPr>
          <w:b/>
          <w:color w:val="auto"/>
          <w:lang w:val="sr-Latn-RS"/>
        </w:rPr>
        <w:t>сев</w:t>
      </w:r>
      <w:r w:rsidR="00412072" w:rsidRPr="0030302E">
        <w:rPr>
          <w:b/>
          <w:color w:val="auto"/>
          <w:lang w:val="sr-Cyrl-RS"/>
        </w:rPr>
        <w:t>а</w:t>
      </w:r>
      <w:r w:rsidR="00412072" w:rsidRPr="0030302E">
        <w:rPr>
          <w:b/>
          <w:color w:val="auto"/>
          <w:lang w:val="sr-Latn-RS"/>
        </w:rPr>
        <w:t xml:space="preserve"> </w:t>
      </w:r>
      <w:r w:rsidR="00412072">
        <w:rPr>
          <w:b/>
          <w:color w:val="auto"/>
          <w:lang w:val="sr-Cyrl-RS"/>
        </w:rPr>
        <w:t xml:space="preserve">и плодова, </w:t>
      </w:r>
      <w:r w:rsidR="00412072" w:rsidRPr="00E54654">
        <w:rPr>
          <w:b/>
          <w:lang w:val="sr-Cyrl-CS"/>
        </w:rPr>
        <w:t>б</w:t>
      </w:r>
      <w:r w:rsidR="00412072" w:rsidRPr="00E54654">
        <w:rPr>
          <w:b/>
        </w:rPr>
        <w:t>р</w:t>
      </w:r>
      <w:r w:rsidR="00412072" w:rsidRPr="00E54654">
        <w:rPr>
          <w:b/>
          <w:lang w:val="sr-Cyrl-RS"/>
        </w:rPr>
        <w:t>ој</w:t>
      </w:r>
      <w:r w:rsidR="00412072" w:rsidRPr="00E54654">
        <w:rPr>
          <w:b/>
        </w:rPr>
        <w:t xml:space="preserve"> </w:t>
      </w:r>
      <w:r w:rsidR="00F72CA0">
        <w:rPr>
          <w:b/>
          <w:lang w:val="sr-Latn-RS"/>
        </w:rPr>
        <w:t>7</w:t>
      </w:r>
      <w:r w:rsidR="00F72CA0">
        <w:rPr>
          <w:b/>
          <w:lang w:val="sr-Cyrl-RS"/>
        </w:rPr>
        <w:t>5</w:t>
      </w:r>
      <w:r w:rsidR="00F72CA0" w:rsidRPr="00E54654">
        <w:rPr>
          <w:b/>
          <w:lang w:val="sr-Cyrl-RS"/>
        </w:rPr>
        <w:t>/201</w:t>
      </w:r>
      <w:r w:rsidR="00F72CA0">
        <w:rPr>
          <w:b/>
          <w:lang w:val="sr-Cyrl-RS"/>
        </w:rPr>
        <w:t>9</w:t>
      </w:r>
      <w:r w:rsidR="00F72CA0" w:rsidRPr="008D38A1">
        <w:t xml:space="preserve"> </w:t>
      </w:r>
      <w:r w:rsidR="00A321FC" w:rsidRPr="008D38A1">
        <w:rPr>
          <w:rFonts w:eastAsia="TimesNewRomanPSMT"/>
          <w:b/>
          <w:bCs/>
        </w:rPr>
        <w:t xml:space="preserve">- </w:t>
      </w:r>
      <w:r w:rsidR="00A321FC" w:rsidRPr="008D38A1">
        <w:rPr>
          <w:rFonts w:eastAsia="TimesNewRomanPS-BoldMT"/>
          <w:b/>
          <w:bCs/>
        </w:rPr>
        <w:t>НЕ ОТВАРАТИ</w:t>
      </w:r>
      <w:r w:rsidRPr="008D38A1">
        <w:rPr>
          <w:rFonts w:eastAsia="TimesNewRomanPS-BoldMT"/>
          <w:b/>
          <w:bCs/>
        </w:rPr>
        <w:t xml:space="preserve">” </w:t>
      </w:r>
      <w:r w:rsidRPr="008D38A1">
        <w:rPr>
          <w:rFonts w:eastAsia="TimesNewRomanPS-BoldMT"/>
          <w:bCs/>
        </w:rPr>
        <w:t xml:space="preserve"> или</w:t>
      </w:r>
    </w:p>
    <w:p w:rsidR="00221C6F" w:rsidRPr="008D38A1" w:rsidRDefault="00221C6F">
      <w:pPr>
        <w:jc w:val="both"/>
        <w:rPr>
          <w:rFonts w:eastAsia="TimesNewRomanPSMT"/>
          <w:bCs/>
        </w:rPr>
      </w:pPr>
      <w:r w:rsidRPr="008D38A1">
        <w:rPr>
          <w:rFonts w:eastAsia="TimesNewRomanPSMT"/>
          <w:bCs/>
          <w:iCs/>
        </w:rPr>
        <w:t>„</w:t>
      </w:r>
      <w:r w:rsidRPr="008D38A1">
        <w:rPr>
          <w:rFonts w:eastAsia="TimesNewRomanPSMT"/>
          <w:b/>
          <w:bCs/>
          <w:iCs/>
        </w:rPr>
        <w:t>Измена и допуна понуде</w:t>
      </w:r>
      <w:r w:rsidRPr="008D38A1">
        <w:rPr>
          <w:rFonts w:eastAsia="TimesNewRomanPS-BoldMT"/>
          <w:b/>
          <w:bCs/>
        </w:rPr>
        <w:t xml:space="preserve"> за јавну набавку</w:t>
      </w:r>
      <w:r w:rsidRPr="008D38A1">
        <w:t xml:space="preserve"> </w:t>
      </w:r>
      <w:r w:rsidR="003B25F1" w:rsidRPr="003B25F1">
        <w:rPr>
          <w:b/>
          <w:lang w:val="sr-Cyrl-RS"/>
        </w:rPr>
        <w:t>услуге</w:t>
      </w:r>
      <w:r w:rsidR="003B25F1" w:rsidRPr="008D38A1">
        <w:t xml:space="preserve"> –</w:t>
      </w:r>
      <w:r w:rsidR="003B25F1">
        <w:rPr>
          <w:lang w:val="sr-Cyrl-RS"/>
        </w:rPr>
        <w:t xml:space="preserve"> </w:t>
      </w:r>
      <w:r w:rsidR="00412072" w:rsidRPr="0030302E">
        <w:rPr>
          <w:rFonts w:eastAsia="TimesNewRomanPS-BoldMT"/>
          <w:b/>
          <w:bCs/>
          <w:color w:val="auto"/>
          <w:lang w:val="sr-Cyrl-RS"/>
        </w:rPr>
        <w:t xml:space="preserve">осигурања </w:t>
      </w:r>
      <w:r w:rsidR="00412072" w:rsidRPr="0030302E">
        <w:rPr>
          <w:b/>
          <w:color w:val="auto"/>
          <w:lang w:val="sr-Cyrl-RS"/>
        </w:rPr>
        <w:t>у</w:t>
      </w:r>
      <w:r w:rsidR="00412072" w:rsidRPr="0030302E">
        <w:rPr>
          <w:b/>
          <w:color w:val="auto"/>
          <w:lang w:val="sr-Latn-RS"/>
        </w:rPr>
        <w:t>сев</w:t>
      </w:r>
      <w:r w:rsidR="00412072" w:rsidRPr="0030302E">
        <w:rPr>
          <w:b/>
          <w:color w:val="auto"/>
          <w:lang w:val="sr-Cyrl-RS"/>
        </w:rPr>
        <w:t>а</w:t>
      </w:r>
      <w:r w:rsidR="00412072" w:rsidRPr="0030302E">
        <w:rPr>
          <w:b/>
          <w:color w:val="auto"/>
          <w:lang w:val="sr-Latn-RS"/>
        </w:rPr>
        <w:t xml:space="preserve"> </w:t>
      </w:r>
      <w:r w:rsidR="00412072">
        <w:rPr>
          <w:b/>
          <w:color w:val="auto"/>
          <w:lang w:val="sr-Cyrl-RS"/>
        </w:rPr>
        <w:t xml:space="preserve">и плодова, </w:t>
      </w:r>
      <w:r w:rsidR="00412072" w:rsidRPr="00E54654">
        <w:rPr>
          <w:b/>
          <w:lang w:val="sr-Cyrl-CS"/>
        </w:rPr>
        <w:t>б</w:t>
      </w:r>
      <w:r w:rsidR="00412072" w:rsidRPr="00E54654">
        <w:rPr>
          <w:b/>
        </w:rPr>
        <w:t>р</w:t>
      </w:r>
      <w:r w:rsidR="00412072" w:rsidRPr="00E54654">
        <w:rPr>
          <w:b/>
          <w:lang w:val="sr-Cyrl-RS"/>
        </w:rPr>
        <w:t>ој</w:t>
      </w:r>
      <w:r w:rsidR="00412072" w:rsidRPr="00E54654">
        <w:rPr>
          <w:b/>
        </w:rPr>
        <w:t xml:space="preserve"> </w:t>
      </w:r>
      <w:r w:rsidR="00F72CA0">
        <w:rPr>
          <w:b/>
          <w:lang w:val="sr-Latn-RS"/>
        </w:rPr>
        <w:t>7</w:t>
      </w:r>
      <w:r w:rsidR="00F72CA0">
        <w:rPr>
          <w:b/>
          <w:lang w:val="sr-Cyrl-RS"/>
        </w:rPr>
        <w:t>5</w:t>
      </w:r>
      <w:r w:rsidR="00F72CA0" w:rsidRPr="00E54654">
        <w:rPr>
          <w:b/>
          <w:lang w:val="sr-Cyrl-RS"/>
        </w:rPr>
        <w:t>/201</w:t>
      </w:r>
      <w:r w:rsidR="00F72CA0">
        <w:rPr>
          <w:b/>
          <w:lang w:val="sr-Cyrl-RS"/>
        </w:rPr>
        <w:t>9</w:t>
      </w:r>
      <w:r w:rsidR="00F72CA0" w:rsidRPr="008D38A1">
        <w:t xml:space="preserve"> </w:t>
      </w:r>
      <w:r w:rsidR="00A321FC" w:rsidRPr="008D38A1">
        <w:rPr>
          <w:rFonts w:eastAsia="TimesNewRomanPSMT"/>
          <w:b/>
          <w:bCs/>
        </w:rPr>
        <w:t xml:space="preserve">- </w:t>
      </w:r>
      <w:r w:rsidR="00A321FC" w:rsidRPr="008D38A1">
        <w:rPr>
          <w:rFonts w:eastAsia="TimesNewRomanPS-BoldMT"/>
          <w:b/>
          <w:bCs/>
        </w:rPr>
        <w:t>НЕ ОТВАРАТИ</w:t>
      </w:r>
      <w:r w:rsidRPr="008D38A1">
        <w:rPr>
          <w:rFonts w:eastAsia="TimesNewRomanPS-BoldMT"/>
          <w:b/>
          <w:bCs/>
        </w:rPr>
        <w:t>”.</w:t>
      </w:r>
    </w:p>
    <w:p w:rsidR="00221C6F" w:rsidRPr="008D38A1" w:rsidRDefault="00221C6F">
      <w:pPr>
        <w:jc w:val="both"/>
      </w:pPr>
      <w:r w:rsidRPr="008D38A1">
        <w:rPr>
          <w:rFonts w:eastAsia="TimesNewRomanPSMT"/>
          <w:bCs/>
        </w:rPr>
        <w:t>На полеђини коверте или на кутији навести назив</w:t>
      </w:r>
      <w:r w:rsidRPr="008D38A1">
        <w:rPr>
          <w:rFonts w:eastAsia="TimesNewRomanPSMT"/>
          <w:bCs/>
          <w:lang w:val="sr-Cyrl-CS"/>
        </w:rPr>
        <w:t xml:space="preserve"> и адресу</w:t>
      </w:r>
      <w:r w:rsidRPr="008D38A1">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Pr="008D38A1" w:rsidRDefault="00221C6F">
      <w:pPr>
        <w:jc w:val="both"/>
        <w:rPr>
          <w:b/>
          <w:i/>
          <w:iCs/>
        </w:rPr>
      </w:pPr>
      <w:r w:rsidRPr="008D38A1">
        <w:t>По истеку рока за подношење понуда понуђач не може да повуче нити да мења своју понуду.</w:t>
      </w:r>
    </w:p>
    <w:p w:rsidR="00221C6F" w:rsidRPr="008D38A1" w:rsidRDefault="00221C6F">
      <w:pPr>
        <w:jc w:val="both"/>
        <w:rPr>
          <w:b/>
          <w:i/>
          <w:iCs/>
        </w:rPr>
      </w:pPr>
    </w:p>
    <w:p w:rsidR="00221C6F" w:rsidRPr="008D38A1" w:rsidRDefault="00221C6F">
      <w:pPr>
        <w:jc w:val="both"/>
      </w:pPr>
      <w:r w:rsidRPr="008D38A1">
        <w:rPr>
          <w:b/>
          <w:bCs/>
          <w:i/>
          <w:iCs/>
        </w:rPr>
        <w:t xml:space="preserve">6. УЧЕСТВОВАЊЕ У ЗАЈЕДНИЧКОЈ ПОНУДИ ИЛИ КАО ПОДИЗВОЂАЧ </w:t>
      </w:r>
    </w:p>
    <w:p w:rsidR="00221C6F" w:rsidRPr="008D38A1" w:rsidRDefault="00221C6F">
      <w:pPr>
        <w:jc w:val="both"/>
      </w:pPr>
    </w:p>
    <w:p w:rsidR="00221C6F" w:rsidRPr="008D38A1" w:rsidRDefault="00221C6F">
      <w:pPr>
        <w:jc w:val="both"/>
        <w:rPr>
          <w:iCs/>
        </w:rPr>
      </w:pPr>
      <w:r w:rsidRPr="008D38A1">
        <w:rPr>
          <w:bCs/>
          <w:iCs/>
        </w:rPr>
        <w:t>Понуђач може да поднесе само једну понуду.</w:t>
      </w:r>
      <w:r w:rsidRPr="008D38A1">
        <w:rPr>
          <w:i/>
          <w:iCs/>
        </w:rPr>
        <w:t xml:space="preserve"> </w:t>
      </w:r>
    </w:p>
    <w:p w:rsidR="00221C6F" w:rsidRPr="008D38A1" w:rsidRDefault="00221C6F">
      <w:pPr>
        <w:jc w:val="both"/>
        <w:rPr>
          <w:iCs/>
        </w:rPr>
      </w:pPr>
      <w:r w:rsidRPr="008D38A1">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8D38A1" w:rsidRDefault="00221C6F">
      <w:pPr>
        <w:jc w:val="both"/>
        <w:rPr>
          <w:i/>
          <w:iCs/>
          <w:color w:val="FF0000"/>
        </w:rPr>
      </w:pPr>
      <w:r w:rsidRPr="008D38A1">
        <w:rPr>
          <w:iCs/>
        </w:rPr>
        <w:t xml:space="preserve">У Обрасцу понуде </w:t>
      </w:r>
      <w:r w:rsidRPr="008D38A1">
        <w:rPr>
          <w:iCs/>
          <w:lang w:val="sr-Cyrl-CS"/>
        </w:rPr>
        <w:t xml:space="preserve">(поглавље </w:t>
      </w:r>
      <w:r w:rsidRPr="008D38A1">
        <w:rPr>
          <w:b/>
          <w:iCs/>
          <w:lang w:val="en-US"/>
        </w:rPr>
        <w:t>VII</w:t>
      </w:r>
      <w:r w:rsidRPr="008D38A1">
        <w:rPr>
          <w:iCs/>
          <w:lang w:val="ru-RU"/>
        </w:rPr>
        <w:t>)</w:t>
      </w:r>
      <w:r w:rsidRPr="008D38A1">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Pr="008D38A1" w:rsidRDefault="00221C6F">
      <w:pPr>
        <w:jc w:val="both"/>
        <w:rPr>
          <w:i/>
          <w:iCs/>
          <w:color w:val="FF0000"/>
        </w:rPr>
      </w:pPr>
    </w:p>
    <w:p w:rsidR="00221C6F" w:rsidRPr="008D38A1" w:rsidRDefault="00221C6F">
      <w:pPr>
        <w:jc w:val="both"/>
        <w:rPr>
          <w:iCs/>
        </w:rPr>
      </w:pPr>
      <w:r w:rsidRPr="008D38A1">
        <w:rPr>
          <w:b/>
          <w:bCs/>
          <w:i/>
          <w:iCs/>
        </w:rPr>
        <w:t>7. ПОНУДА СА ПОДИЗВОЂАЧЕМ</w:t>
      </w:r>
    </w:p>
    <w:p w:rsidR="00221C6F" w:rsidRPr="008D38A1" w:rsidRDefault="00221C6F">
      <w:pPr>
        <w:jc w:val="both"/>
        <w:rPr>
          <w:iCs/>
        </w:rPr>
      </w:pPr>
    </w:p>
    <w:p w:rsidR="00221C6F" w:rsidRPr="008D38A1" w:rsidRDefault="00221C6F">
      <w:pPr>
        <w:jc w:val="both"/>
        <w:rPr>
          <w:iCs/>
        </w:rPr>
      </w:pPr>
      <w:r w:rsidRPr="008D38A1">
        <w:rPr>
          <w:iCs/>
        </w:rPr>
        <w:t>Уколико понуђач подноси понуду са подизвођачем дужан је да у Обрасцу понуде</w:t>
      </w:r>
      <w:r w:rsidRPr="008D38A1">
        <w:rPr>
          <w:iCs/>
          <w:lang w:val="sr-Cyrl-CS"/>
        </w:rPr>
        <w:t xml:space="preserve"> (поглавље </w:t>
      </w:r>
      <w:r w:rsidRPr="008D38A1">
        <w:rPr>
          <w:b/>
          <w:iCs/>
          <w:lang w:val="en-US"/>
        </w:rPr>
        <w:t>VII</w:t>
      </w:r>
      <w:r w:rsidRPr="008D38A1">
        <w:rPr>
          <w:iCs/>
          <w:lang w:val="ru-RU"/>
        </w:rPr>
        <w:t>)</w:t>
      </w:r>
      <w:r w:rsidRPr="008D38A1">
        <w:rPr>
          <w:iCs/>
        </w:rPr>
        <w:t xml:space="preserve"> наведе да</w:t>
      </w:r>
      <w:r w:rsidR="00586CE2" w:rsidRPr="008D38A1">
        <w:rPr>
          <w:iCs/>
        </w:rPr>
        <w:t xml:space="preserve"> понуду подноси са по</w:t>
      </w:r>
      <w:r w:rsidR="003C4F85" w:rsidRPr="008D38A1">
        <w:rPr>
          <w:iCs/>
          <w:lang w:val="sr-Cyrl-RS"/>
        </w:rPr>
        <w:t>д</w:t>
      </w:r>
      <w:r w:rsidR="00586CE2" w:rsidRPr="008D38A1">
        <w:rPr>
          <w:iCs/>
        </w:rPr>
        <w:t>извођачем,</w:t>
      </w:r>
      <w:r w:rsidRPr="008D38A1">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8D38A1" w:rsidRDefault="00221C6F">
      <w:pPr>
        <w:jc w:val="both"/>
        <w:rPr>
          <w:iCs/>
          <w:lang w:val="sr-Cyrl-RS"/>
        </w:rPr>
      </w:pPr>
      <w:r w:rsidRPr="008D38A1">
        <w:rPr>
          <w:iCs/>
        </w:rPr>
        <w:t xml:space="preserve">Понуђач </w:t>
      </w:r>
      <w:r w:rsidRPr="008D38A1">
        <w:rPr>
          <w:iCs/>
          <w:color w:val="auto"/>
        </w:rPr>
        <w:t>у Обрасцу понуде</w:t>
      </w:r>
      <w:r w:rsidRPr="008D38A1">
        <w:rPr>
          <w:i/>
          <w:iCs/>
          <w:color w:val="FF0000"/>
        </w:rPr>
        <w:t xml:space="preserve"> </w:t>
      </w:r>
      <w:r w:rsidR="00A51A3B" w:rsidRPr="008D38A1">
        <w:rPr>
          <w:iCs/>
          <w:color w:val="auto"/>
        </w:rPr>
        <w:t>нав</w:t>
      </w:r>
      <w:r w:rsidR="00A51A3B" w:rsidRPr="008D38A1">
        <w:rPr>
          <w:iCs/>
          <w:color w:val="auto"/>
          <w:lang w:val="sr-Cyrl-RS"/>
        </w:rPr>
        <w:t>о</w:t>
      </w:r>
      <w:r w:rsidRPr="008D38A1">
        <w:rPr>
          <w:iCs/>
          <w:color w:val="auto"/>
        </w:rPr>
        <w:t>д</w:t>
      </w:r>
      <w:r w:rsidRPr="008D38A1">
        <w:rPr>
          <w:iCs/>
          <w:color w:val="auto"/>
          <w:lang w:val="sr-Cyrl-RS"/>
        </w:rPr>
        <w:t>и</w:t>
      </w:r>
      <w:r w:rsidRPr="008D38A1">
        <w:rPr>
          <w:iCs/>
          <w:color w:val="auto"/>
        </w:rPr>
        <w:t xml:space="preserve"> </w:t>
      </w:r>
      <w:r w:rsidRPr="008D38A1">
        <w:rPr>
          <w:iCs/>
        </w:rPr>
        <w:t xml:space="preserve">назив и седиште подизвођача, уколико ће делимично извршење набавке поверити подизвођачу. </w:t>
      </w:r>
    </w:p>
    <w:p w:rsidR="00221C6F" w:rsidRPr="008D38A1" w:rsidRDefault="00221C6F">
      <w:pPr>
        <w:jc w:val="both"/>
        <w:rPr>
          <w:rFonts w:eastAsia="TimesNewRomanPSMT"/>
          <w:bCs/>
        </w:rPr>
      </w:pPr>
      <w:r w:rsidRPr="008D38A1">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D38A1">
        <w:rPr>
          <w:rFonts w:eastAsia="TimesNewRomanPSMT"/>
          <w:bCs/>
        </w:rPr>
        <w:t xml:space="preserve"> </w:t>
      </w:r>
    </w:p>
    <w:p w:rsidR="00221C6F" w:rsidRPr="008D38A1" w:rsidRDefault="00221C6F">
      <w:pPr>
        <w:jc w:val="both"/>
        <w:rPr>
          <w:iCs/>
        </w:rPr>
      </w:pPr>
      <w:r w:rsidRPr="008D38A1">
        <w:rPr>
          <w:rFonts w:eastAsia="TimesNewRomanPSMT"/>
          <w:bCs/>
        </w:rPr>
        <w:t xml:space="preserve">Понуђач је дужан да за подизвођаче достави доказе о испуњености услова који су наведени у </w:t>
      </w:r>
      <w:r w:rsidRPr="008D38A1">
        <w:rPr>
          <w:rFonts w:eastAsia="TimesNewRomanPSMT"/>
          <w:bCs/>
          <w:lang w:val="sr-Cyrl-CS"/>
        </w:rPr>
        <w:t>поглављу</w:t>
      </w:r>
      <w:r w:rsidRPr="008D38A1">
        <w:rPr>
          <w:rFonts w:eastAsia="TimesNewRomanPSMT"/>
          <w:bCs/>
        </w:rPr>
        <w:t xml:space="preserve"> </w:t>
      </w:r>
      <w:r w:rsidRPr="008D38A1">
        <w:rPr>
          <w:rFonts w:eastAsia="TimesNewRomanPSMT"/>
          <w:b/>
          <w:bCs/>
          <w:lang w:val="en-US"/>
        </w:rPr>
        <w:t>V</w:t>
      </w:r>
      <w:r w:rsidRPr="008D38A1">
        <w:rPr>
          <w:rFonts w:eastAsia="TimesNewRomanPSMT"/>
          <w:bCs/>
          <w:lang w:val="ru-RU"/>
        </w:rPr>
        <w:t xml:space="preserve"> </w:t>
      </w:r>
      <w:r w:rsidRPr="008D38A1">
        <w:rPr>
          <w:rFonts w:eastAsia="TimesNewRomanPSMT"/>
          <w:bCs/>
        </w:rPr>
        <w:t>конкурсне документације</w:t>
      </w:r>
      <w:r w:rsidR="00233F40" w:rsidRPr="008D38A1">
        <w:rPr>
          <w:rFonts w:eastAsia="TimesNewRomanPSMT"/>
          <w:bCs/>
          <w:lang w:val="sr-Cyrl-RS"/>
        </w:rPr>
        <w:t xml:space="preserve">, у складу са упутством како се доказује испуњеност услова </w:t>
      </w:r>
      <w:r w:rsidR="00262DD3" w:rsidRPr="008D38A1">
        <w:rPr>
          <w:rFonts w:eastAsia="TimesNewRomanPSMT"/>
          <w:bCs/>
          <w:lang w:val="sr-Cyrl-RS"/>
        </w:rPr>
        <w:t>(Образац изјаве</w:t>
      </w:r>
      <w:r w:rsidR="006536F4" w:rsidRPr="008D38A1">
        <w:rPr>
          <w:rFonts w:eastAsia="TimesNewRomanPSMT"/>
          <w:bCs/>
        </w:rPr>
        <w:t xml:space="preserve"> </w:t>
      </w:r>
      <w:r w:rsidR="006536F4" w:rsidRPr="008D38A1">
        <w:rPr>
          <w:rFonts w:eastAsia="TimesNewRomanPSMT"/>
          <w:bCs/>
          <w:lang w:val="sr-Cyrl-RS"/>
        </w:rPr>
        <w:t>из</w:t>
      </w:r>
      <w:r w:rsidR="006536F4" w:rsidRPr="008D38A1">
        <w:rPr>
          <w:rFonts w:eastAsia="TimesNewRomanPSMT"/>
          <w:bCs/>
        </w:rPr>
        <w:t xml:space="preserve"> </w:t>
      </w:r>
      <w:r w:rsidR="00233F40" w:rsidRPr="008D38A1">
        <w:rPr>
          <w:rFonts w:eastAsia="TimesNewRomanPSMT"/>
          <w:bCs/>
          <w:lang w:val="sr-Cyrl-CS"/>
        </w:rPr>
        <w:t>поглаваља</w:t>
      </w:r>
      <w:r w:rsidR="006536F4" w:rsidRPr="008D38A1">
        <w:rPr>
          <w:rFonts w:eastAsia="TimesNewRomanPSMT"/>
          <w:bCs/>
        </w:rPr>
        <w:t xml:space="preserve"> </w:t>
      </w:r>
      <w:r w:rsidR="006536F4" w:rsidRPr="008D38A1">
        <w:rPr>
          <w:rFonts w:eastAsia="TimesNewRomanPSMT"/>
          <w:b/>
          <w:bCs/>
          <w:lang w:val="en-US"/>
        </w:rPr>
        <w:t>V</w:t>
      </w:r>
      <w:r w:rsidR="006536F4" w:rsidRPr="008D38A1">
        <w:rPr>
          <w:rFonts w:eastAsia="TimesNewRomanPSMT"/>
          <w:bCs/>
          <w:lang w:val="ru-RU"/>
        </w:rPr>
        <w:t xml:space="preserve"> одељак </w:t>
      </w:r>
      <w:r w:rsidR="006536F4" w:rsidRPr="008D38A1">
        <w:rPr>
          <w:rFonts w:eastAsia="TimesNewRomanPSMT"/>
          <w:b/>
          <w:bCs/>
          <w:lang w:val="ru-RU"/>
        </w:rPr>
        <w:t>3</w:t>
      </w:r>
      <w:r w:rsidR="006536F4" w:rsidRPr="008D38A1">
        <w:rPr>
          <w:rFonts w:eastAsia="TimesNewRomanPSMT"/>
          <w:bCs/>
          <w:lang w:val="ru-RU"/>
        </w:rPr>
        <w:t>.</w:t>
      </w:r>
      <w:r w:rsidR="00262DD3" w:rsidRPr="008D38A1">
        <w:rPr>
          <w:rFonts w:eastAsia="TimesNewRomanPSMT"/>
          <w:bCs/>
          <w:lang w:val="sr-Cyrl-RS"/>
        </w:rPr>
        <w:t>)</w:t>
      </w:r>
      <w:r w:rsidRPr="008D38A1">
        <w:rPr>
          <w:rFonts w:eastAsia="TimesNewRomanPSMT"/>
          <w:bCs/>
        </w:rPr>
        <w:t>.</w:t>
      </w:r>
    </w:p>
    <w:p w:rsidR="00221C6F" w:rsidRPr="008D38A1" w:rsidRDefault="00221C6F">
      <w:pPr>
        <w:jc w:val="both"/>
        <w:rPr>
          <w:iCs/>
        </w:rPr>
      </w:pPr>
      <w:r w:rsidRPr="008D38A1">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8D38A1" w:rsidRDefault="00221C6F">
      <w:pPr>
        <w:jc w:val="both"/>
      </w:pPr>
      <w:r w:rsidRPr="008D38A1">
        <w:rPr>
          <w:iCs/>
        </w:rPr>
        <w:t>Понуђач је дужан да наручиоцу, на његов захтев, омогући приступ код подизвођача, ради утврђивања испуњености тражених услова.</w:t>
      </w:r>
    </w:p>
    <w:p w:rsidR="00221C6F" w:rsidRPr="00873958" w:rsidRDefault="00221C6F">
      <w:pPr>
        <w:jc w:val="both"/>
        <w:rPr>
          <w:b/>
          <w:i/>
          <w:color w:val="auto"/>
          <w:lang w:val="sr-Cyrl-RS"/>
        </w:rPr>
      </w:pPr>
    </w:p>
    <w:p w:rsidR="00221C6F" w:rsidRPr="008D38A1" w:rsidRDefault="00221C6F">
      <w:pPr>
        <w:jc w:val="both"/>
      </w:pPr>
      <w:r w:rsidRPr="008D38A1">
        <w:rPr>
          <w:b/>
          <w:i/>
        </w:rPr>
        <w:t>8. ЗАЈЕДНИЧКА ПОНУДА</w:t>
      </w:r>
    </w:p>
    <w:p w:rsidR="00221C6F" w:rsidRPr="008D38A1" w:rsidRDefault="00221C6F">
      <w:pPr>
        <w:jc w:val="both"/>
      </w:pPr>
    </w:p>
    <w:p w:rsidR="00221C6F" w:rsidRPr="008D38A1" w:rsidRDefault="00221C6F">
      <w:pPr>
        <w:jc w:val="both"/>
      </w:pPr>
      <w:r w:rsidRPr="008D38A1">
        <w:t>Понуду може поднети група понуђача.</w:t>
      </w:r>
    </w:p>
    <w:p w:rsidR="00221C6F" w:rsidRPr="008D38A1" w:rsidRDefault="00221C6F">
      <w:pPr>
        <w:jc w:val="both"/>
      </w:pPr>
      <w:r w:rsidRPr="008D38A1">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D38A1">
        <w:rPr>
          <w:lang w:val="sr-Cyrl-CS"/>
        </w:rPr>
        <w:t>.</w:t>
      </w:r>
      <w:r w:rsidRPr="008D38A1">
        <w:t xml:space="preserve"> 4. тач</w:t>
      </w:r>
      <w:r w:rsidRPr="008D38A1">
        <w:rPr>
          <w:lang w:val="sr-Cyrl-CS"/>
        </w:rPr>
        <w:t>.</w:t>
      </w:r>
      <w:r w:rsidRPr="008D38A1">
        <w:t xml:space="preserve"> 1</w:t>
      </w:r>
      <w:r w:rsidRPr="008D38A1">
        <w:rPr>
          <w:lang w:val="sr-Cyrl-CS"/>
        </w:rPr>
        <w:t>)</w:t>
      </w:r>
      <w:r w:rsidRPr="008D38A1">
        <w:t xml:space="preserve"> до 6</w:t>
      </w:r>
      <w:r w:rsidRPr="008D38A1">
        <w:rPr>
          <w:lang w:val="sr-Cyrl-CS"/>
        </w:rPr>
        <w:t>)</w:t>
      </w:r>
      <w:r w:rsidRPr="008D38A1">
        <w:t xml:space="preserve"> Закона и то податке о: </w:t>
      </w:r>
    </w:p>
    <w:p w:rsidR="00221C6F" w:rsidRPr="008D38A1" w:rsidRDefault="00221C6F">
      <w:pPr>
        <w:numPr>
          <w:ilvl w:val="0"/>
          <w:numId w:val="6"/>
        </w:numPr>
        <w:jc w:val="both"/>
      </w:pPr>
      <w:r w:rsidRPr="008D38A1">
        <w:t xml:space="preserve">члану групе који ће бити носилац посла, односно који ће поднети понуду и који ће заступати групу понуђача пред наручиоцем, </w:t>
      </w:r>
    </w:p>
    <w:p w:rsidR="00221C6F" w:rsidRPr="008D38A1" w:rsidRDefault="00221C6F">
      <w:pPr>
        <w:numPr>
          <w:ilvl w:val="0"/>
          <w:numId w:val="6"/>
        </w:numPr>
        <w:jc w:val="both"/>
      </w:pPr>
      <w:r w:rsidRPr="008D38A1">
        <w:t xml:space="preserve">понуђачу који ће у име групе понуђача потписати уговор, </w:t>
      </w:r>
    </w:p>
    <w:p w:rsidR="00221C6F" w:rsidRPr="008D38A1" w:rsidRDefault="00221C6F">
      <w:pPr>
        <w:numPr>
          <w:ilvl w:val="0"/>
          <w:numId w:val="6"/>
        </w:numPr>
        <w:jc w:val="both"/>
      </w:pPr>
      <w:r w:rsidRPr="008D38A1">
        <w:lastRenderedPageBreak/>
        <w:t xml:space="preserve">понуђачу који ће у име групе понуђача дати средство обезбеђења, </w:t>
      </w:r>
    </w:p>
    <w:p w:rsidR="00221C6F" w:rsidRPr="008D38A1" w:rsidRDefault="00221C6F">
      <w:pPr>
        <w:numPr>
          <w:ilvl w:val="0"/>
          <w:numId w:val="6"/>
        </w:numPr>
        <w:jc w:val="both"/>
      </w:pPr>
      <w:r w:rsidRPr="008D38A1">
        <w:t xml:space="preserve">понуђачу који ће издати рачун, </w:t>
      </w:r>
    </w:p>
    <w:p w:rsidR="00221C6F" w:rsidRPr="008D38A1" w:rsidRDefault="00221C6F">
      <w:pPr>
        <w:numPr>
          <w:ilvl w:val="0"/>
          <w:numId w:val="6"/>
        </w:numPr>
        <w:jc w:val="both"/>
      </w:pPr>
      <w:r w:rsidRPr="008D38A1">
        <w:t xml:space="preserve">рачуну на који ће бити извршено плаћање, </w:t>
      </w:r>
    </w:p>
    <w:p w:rsidR="00221C6F" w:rsidRPr="008D38A1" w:rsidRDefault="00221C6F">
      <w:pPr>
        <w:pStyle w:val="ColorfulList-Accent1"/>
        <w:numPr>
          <w:ilvl w:val="0"/>
          <w:numId w:val="6"/>
        </w:numPr>
        <w:jc w:val="both"/>
        <w:rPr>
          <w:rFonts w:eastAsia="TimesNewRomanPSMT"/>
          <w:bCs/>
        </w:rPr>
      </w:pPr>
      <w:r w:rsidRPr="008D38A1">
        <w:t>обавезама сваког од понуђача из групе понуђача за извршење уговора</w:t>
      </w:r>
      <w:r w:rsidRPr="008D38A1">
        <w:rPr>
          <w:sz w:val="23"/>
          <w:szCs w:val="23"/>
        </w:rPr>
        <w:t>.</w:t>
      </w:r>
    </w:p>
    <w:p w:rsidR="00024BDA" w:rsidRPr="008D38A1" w:rsidRDefault="00024BDA" w:rsidP="00024BDA">
      <w:pPr>
        <w:jc w:val="both"/>
        <w:rPr>
          <w:rFonts w:eastAsia="TimesNewRomanPSMT"/>
          <w:bCs/>
          <w:lang w:val="sr-Cyrl-RS"/>
        </w:rPr>
      </w:pPr>
    </w:p>
    <w:p w:rsidR="00221C6F" w:rsidRPr="008D38A1" w:rsidRDefault="00221C6F" w:rsidP="00024BDA">
      <w:pPr>
        <w:jc w:val="both"/>
      </w:pPr>
      <w:r w:rsidRPr="008D38A1">
        <w:rPr>
          <w:rFonts w:eastAsia="TimesNewRomanPSMT"/>
          <w:bCs/>
        </w:rPr>
        <w:t xml:space="preserve">Група понуђача је дужна да достави све доказе о испуњености услова који су наведени у </w:t>
      </w:r>
      <w:r w:rsidRPr="008D38A1">
        <w:rPr>
          <w:rFonts w:eastAsia="TimesNewRomanPSMT"/>
          <w:bCs/>
          <w:lang w:val="sr-Cyrl-CS"/>
        </w:rPr>
        <w:t>поглављу</w:t>
      </w:r>
      <w:r w:rsidRPr="008D38A1">
        <w:rPr>
          <w:rFonts w:eastAsia="TimesNewRomanPSMT"/>
          <w:bCs/>
        </w:rPr>
        <w:t xml:space="preserve"> </w:t>
      </w:r>
      <w:r w:rsidRPr="008D38A1">
        <w:rPr>
          <w:rFonts w:eastAsia="TimesNewRomanPSMT"/>
          <w:b/>
          <w:bCs/>
          <w:lang w:val="en-US"/>
        </w:rPr>
        <w:t>V</w:t>
      </w:r>
      <w:r w:rsidRPr="008D38A1">
        <w:rPr>
          <w:rFonts w:eastAsia="TimesNewRomanPSMT"/>
          <w:bCs/>
          <w:lang w:val="ru-RU"/>
        </w:rPr>
        <w:t xml:space="preserve"> </w:t>
      </w:r>
      <w:r w:rsidRPr="008D38A1">
        <w:rPr>
          <w:rFonts w:eastAsia="TimesNewRomanPSMT"/>
          <w:bCs/>
        </w:rPr>
        <w:t>конкурсне документације</w:t>
      </w:r>
      <w:r w:rsidR="00233F40" w:rsidRPr="008D38A1">
        <w:rPr>
          <w:rFonts w:eastAsia="TimesNewRomanPSMT"/>
          <w:bCs/>
          <w:lang w:val="sr-Cyrl-RS"/>
        </w:rPr>
        <w:t>, у складу са упутством како се доказује испуњеност услова (Образац изјаве</w:t>
      </w:r>
      <w:r w:rsidR="00233F40" w:rsidRPr="008D38A1">
        <w:rPr>
          <w:rFonts w:eastAsia="TimesNewRomanPSMT"/>
          <w:bCs/>
        </w:rPr>
        <w:t xml:space="preserve"> </w:t>
      </w:r>
      <w:r w:rsidR="00233F40" w:rsidRPr="008D38A1">
        <w:rPr>
          <w:rFonts w:eastAsia="TimesNewRomanPSMT"/>
          <w:bCs/>
          <w:lang w:val="sr-Cyrl-RS"/>
        </w:rPr>
        <w:t>из</w:t>
      </w:r>
      <w:r w:rsidR="00233F40" w:rsidRPr="008D38A1">
        <w:rPr>
          <w:rFonts w:eastAsia="TimesNewRomanPSMT"/>
          <w:bCs/>
        </w:rPr>
        <w:t xml:space="preserve"> </w:t>
      </w:r>
      <w:r w:rsidR="009F1311" w:rsidRPr="008D38A1">
        <w:rPr>
          <w:rFonts w:eastAsia="TimesNewRomanPSMT"/>
          <w:bCs/>
          <w:lang w:val="sr-Cyrl-CS"/>
        </w:rPr>
        <w:t>поглав</w:t>
      </w:r>
      <w:r w:rsidR="00233F40" w:rsidRPr="008D38A1">
        <w:rPr>
          <w:rFonts w:eastAsia="TimesNewRomanPSMT"/>
          <w:bCs/>
          <w:lang w:val="sr-Cyrl-CS"/>
        </w:rPr>
        <w:t>ља</w:t>
      </w:r>
      <w:r w:rsidR="00233F40" w:rsidRPr="008D38A1">
        <w:rPr>
          <w:rFonts w:eastAsia="TimesNewRomanPSMT"/>
          <w:bCs/>
        </w:rPr>
        <w:t xml:space="preserve"> </w:t>
      </w:r>
      <w:r w:rsidR="00233F40" w:rsidRPr="008D38A1">
        <w:rPr>
          <w:rFonts w:eastAsia="TimesNewRomanPSMT"/>
          <w:b/>
          <w:bCs/>
          <w:lang w:val="en-US"/>
        </w:rPr>
        <w:t>V</w:t>
      </w:r>
      <w:r w:rsidR="00233F40" w:rsidRPr="008D38A1">
        <w:rPr>
          <w:rFonts w:eastAsia="TimesNewRomanPSMT"/>
          <w:bCs/>
          <w:lang w:val="ru-RU"/>
        </w:rPr>
        <w:t xml:space="preserve"> одељак </w:t>
      </w:r>
      <w:r w:rsidR="00233F40" w:rsidRPr="008D38A1">
        <w:rPr>
          <w:rFonts w:eastAsia="TimesNewRomanPSMT"/>
          <w:b/>
          <w:bCs/>
          <w:lang w:val="ru-RU"/>
        </w:rPr>
        <w:t>3</w:t>
      </w:r>
      <w:r w:rsidR="00233F40" w:rsidRPr="008D38A1">
        <w:rPr>
          <w:rFonts w:eastAsia="TimesNewRomanPSMT"/>
          <w:bCs/>
          <w:lang w:val="ru-RU"/>
        </w:rPr>
        <w:t>.</w:t>
      </w:r>
      <w:r w:rsidR="00233F40" w:rsidRPr="008D38A1">
        <w:rPr>
          <w:rFonts w:eastAsia="TimesNewRomanPSMT"/>
          <w:bCs/>
          <w:lang w:val="sr-Cyrl-RS"/>
        </w:rPr>
        <w:t>)</w:t>
      </w:r>
      <w:r w:rsidRPr="008D38A1">
        <w:rPr>
          <w:rFonts w:eastAsia="TimesNewRomanPSMT"/>
          <w:bCs/>
        </w:rPr>
        <w:t>.</w:t>
      </w:r>
    </w:p>
    <w:p w:rsidR="00221C6F" w:rsidRPr="008D38A1" w:rsidRDefault="00221C6F">
      <w:pPr>
        <w:jc w:val="both"/>
        <w:rPr>
          <w:color w:val="auto"/>
          <w:lang w:val="sr-Cyrl-RS"/>
        </w:rPr>
      </w:pPr>
      <w:r w:rsidRPr="008D38A1">
        <w:t xml:space="preserve">Понуђачи из групе понуђача одговарају неограничено солидарно према наручиоцу. </w:t>
      </w:r>
    </w:p>
    <w:p w:rsidR="00221C6F" w:rsidRPr="008D38A1" w:rsidRDefault="00221C6F">
      <w:pPr>
        <w:jc w:val="both"/>
        <w:rPr>
          <w:color w:val="auto"/>
          <w:lang w:val="sr-Cyrl-RS"/>
        </w:rPr>
      </w:pPr>
      <w:r w:rsidRPr="008D38A1">
        <w:rPr>
          <w:color w:val="auto"/>
          <w:lang w:val="sr-Cyrl-RS"/>
        </w:rPr>
        <w:t>Задруга може поднети понуду самостално, у своје име, а за рачун задругара или заједничку понуду у име задругара.</w:t>
      </w:r>
    </w:p>
    <w:p w:rsidR="00221C6F" w:rsidRPr="008D38A1" w:rsidRDefault="00221C6F">
      <w:pPr>
        <w:jc w:val="both"/>
        <w:rPr>
          <w:color w:val="auto"/>
          <w:lang w:val="sr-Cyrl-RS"/>
        </w:rPr>
      </w:pPr>
      <w:r w:rsidRPr="008D38A1">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8D38A1" w:rsidRDefault="00221C6F">
      <w:pPr>
        <w:jc w:val="both"/>
        <w:rPr>
          <w:lang w:val="sr-Cyrl-RS"/>
        </w:rPr>
      </w:pPr>
      <w:r w:rsidRPr="008D38A1">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Pr="008D38A1" w:rsidRDefault="00221C6F">
      <w:pPr>
        <w:jc w:val="both"/>
        <w:rPr>
          <w:lang w:val="sr-Cyrl-RS"/>
        </w:rPr>
      </w:pPr>
    </w:p>
    <w:p w:rsidR="00221C6F" w:rsidRPr="008D38A1" w:rsidRDefault="00221C6F">
      <w:pPr>
        <w:jc w:val="both"/>
      </w:pPr>
      <w:r w:rsidRPr="008D38A1">
        <w:rPr>
          <w:b/>
          <w:bCs/>
          <w:i/>
          <w:iCs/>
        </w:rPr>
        <w:t>9. НАЧИН И УСЛОВ</w:t>
      </w:r>
      <w:r w:rsidRPr="008D38A1">
        <w:rPr>
          <w:b/>
          <w:bCs/>
          <w:i/>
          <w:iCs/>
          <w:lang w:val="sr-Cyrl-CS"/>
        </w:rPr>
        <w:t>И</w:t>
      </w:r>
      <w:r w:rsidRPr="008D38A1">
        <w:rPr>
          <w:b/>
          <w:bCs/>
          <w:i/>
          <w:iCs/>
        </w:rPr>
        <w:t xml:space="preserve"> ПЛАЋАЊА, ГАРАНТНИ РОК, КАО И ДРУГЕ ОКОЛНОСТИ ОД КОЈИХ ЗАВИСИ ПРИХВАТЉИВОСТ  ПОНУДЕ</w:t>
      </w:r>
    </w:p>
    <w:p w:rsidR="00221C6F" w:rsidRPr="008D38A1" w:rsidRDefault="00221C6F">
      <w:pPr>
        <w:jc w:val="both"/>
      </w:pPr>
    </w:p>
    <w:p w:rsidR="00221C6F" w:rsidRPr="008D38A1" w:rsidRDefault="00221C6F">
      <w:pPr>
        <w:jc w:val="both"/>
        <w:rPr>
          <w:iCs/>
        </w:rPr>
      </w:pPr>
      <w:r w:rsidRPr="008D38A1">
        <w:rPr>
          <w:b/>
          <w:bCs/>
          <w:i/>
          <w:iCs/>
        </w:rPr>
        <w:t>9.1</w:t>
      </w:r>
      <w:r w:rsidRPr="008D38A1">
        <w:rPr>
          <w:b/>
          <w:bCs/>
          <w:i/>
          <w:iCs/>
          <w:u w:val="single"/>
        </w:rPr>
        <w:t xml:space="preserve">. </w:t>
      </w:r>
      <w:r w:rsidRPr="008D38A1">
        <w:rPr>
          <w:iCs/>
          <w:u w:val="single"/>
        </w:rPr>
        <w:t>Захтеви у погледу начина, рока и услова плаћања</w:t>
      </w:r>
      <w:r w:rsidRPr="008D38A1">
        <w:rPr>
          <w:i/>
          <w:iCs/>
          <w:u w:val="single"/>
        </w:rPr>
        <w:t>.</w:t>
      </w:r>
    </w:p>
    <w:p w:rsidR="00580770" w:rsidRPr="00580770" w:rsidRDefault="00580770" w:rsidP="00580770">
      <w:pPr>
        <w:rPr>
          <w:rStyle w:val="FontStyle70"/>
          <w:sz w:val="24"/>
          <w:szCs w:val="24"/>
          <w:lang w:val="sr-Cyrl-CS" w:eastAsia="sr-Cyrl-CS"/>
        </w:rPr>
      </w:pPr>
      <w:r w:rsidRPr="00580770">
        <w:rPr>
          <w:iCs/>
        </w:rPr>
        <w:t>Плаћање се врши уплатом на рачун понуђача.</w:t>
      </w:r>
    </w:p>
    <w:p w:rsidR="00580770" w:rsidRPr="009269A9" w:rsidRDefault="00580770" w:rsidP="009269A9">
      <w:pPr>
        <w:jc w:val="both"/>
        <w:rPr>
          <w:b/>
          <w:color w:val="auto"/>
          <w:lang w:val="sr-Cyrl-RS"/>
        </w:rPr>
      </w:pPr>
      <w:r w:rsidRPr="00580770">
        <w:rPr>
          <w:rStyle w:val="FontStyle70"/>
          <w:rFonts w:ascii="Times New Roman" w:hAnsi="Times New Roman" w:cs="Times New Roman"/>
          <w:sz w:val="24"/>
          <w:szCs w:val="24"/>
          <w:lang w:val="sr-Cyrl-CS" w:eastAsia="sr-Cyrl-CS"/>
        </w:rPr>
        <w:t xml:space="preserve">Услови </w:t>
      </w:r>
      <w:r w:rsidRPr="009269A9">
        <w:rPr>
          <w:rStyle w:val="FontStyle70"/>
          <w:rFonts w:ascii="Times New Roman" w:hAnsi="Times New Roman" w:cs="Times New Roman"/>
          <w:sz w:val="24"/>
          <w:szCs w:val="24"/>
          <w:lang w:val="sr-Cyrl-CS" w:eastAsia="sr-Cyrl-CS"/>
        </w:rPr>
        <w:t xml:space="preserve">плаћања: </w:t>
      </w:r>
      <w:r w:rsidR="009269A9" w:rsidRPr="009269A9">
        <w:rPr>
          <w:color w:val="auto"/>
          <w:lang w:val="sr-Cyrl-RS"/>
        </w:rPr>
        <w:t xml:space="preserve">плаћање се врши у шест једнаких месечних  рата без камате рачунато од дана потписивања уговора </w:t>
      </w:r>
      <w:r w:rsidRPr="009269A9">
        <w:rPr>
          <w:rStyle w:val="FontStyle70"/>
          <w:rFonts w:ascii="Times New Roman" w:hAnsi="Times New Roman" w:cs="Times New Roman"/>
          <w:sz w:val="24"/>
          <w:szCs w:val="24"/>
          <w:lang w:val="sr-Cyrl-CS" w:eastAsia="sr-Cyrl-CS"/>
        </w:rPr>
        <w:t xml:space="preserve">у року од </w:t>
      </w:r>
      <w:r w:rsidR="00412072" w:rsidRPr="009269A9">
        <w:rPr>
          <w:rStyle w:val="FontStyle70"/>
          <w:rFonts w:ascii="Times New Roman" w:hAnsi="Times New Roman" w:cs="Times New Roman"/>
          <w:sz w:val="24"/>
          <w:szCs w:val="24"/>
          <w:lang w:val="sr-Cyrl-CS" w:eastAsia="sr-Cyrl-CS"/>
        </w:rPr>
        <w:t>4</w:t>
      </w:r>
      <w:r w:rsidR="007D136A" w:rsidRPr="009269A9">
        <w:rPr>
          <w:rStyle w:val="FontStyle70"/>
          <w:rFonts w:ascii="Times New Roman" w:hAnsi="Times New Roman" w:cs="Times New Roman"/>
          <w:sz w:val="24"/>
          <w:szCs w:val="24"/>
          <w:lang w:val="sr-Cyrl-CS" w:eastAsia="sr-Cyrl-CS"/>
        </w:rPr>
        <w:t>0</w:t>
      </w:r>
      <w:r w:rsidRPr="009269A9">
        <w:rPr>
          <w:rStyle w:val="FontStyle70"/>
          <w:rFonts w:ascii="Times New Roman" w:hAnsi="Times New Roman" w:cs="Times New Roman"/>
          <w:sz w:val="24"/>
          <w:szCs w:val="24"/>
          <w:lang w:val="sr-Cyrl-CS" w:eastAsia="sr-Cyrl-CS"/>
        </w:rPr>
        <w:t xml:space="preserve"> дана од дана пријема </w:t>
      </w:r>
      <w:r w:rsidRPr="009269A9">
        <w:rPr>
          <w:iCs/>
          <w:lang w:val="sr-Cyrl-RS"/>
        </w:rPr>
        <w:t xml:space="preserve"> фактуре од стране </w:t>
      </w:r>
      <w:r w:rsidRPr="009269A9">
        <w:rPr>
          <w:iCs/>
        </w:rPr>
        <w:t>понуђач</w:t>
      </w:r>
      <w:r w:rsidRPr="009269A9">
        <w:rPr>
          <w:iCs/>
          <w:lang w:val="sr-Cyrl-RS"/>
        </w:rPr>
        <w:t>а.</w:t>
      </w:r>
    </w:p>
    <w:p w:rsidR="00221C6F" w:rsidRPr="00580770" w:rsidRDefault="00221C6F">
      <w:pPr>
        <w:jc w:val="both"/>
        <w:rPr>
          <w:lang w:val="sr-Cyrl-RS"/>
        </w:rPr>
      </w:pPr>
    </w:p>
    <w:p w:rsidR="00221C6F" w:rsidRPr="00D36C55" w:rsidRDefault="00221C6F">
      <w:pPr>
        <w:jc w:val="both"/>
        <w:rPr>
          <w:iCs/>
          <w:color w:val="auto"/>
        </w:rPr>
      </w:pPr>
      <w:r w:rsidRPr="00D36C55">
        <w:rPr>
          <w:b/>
          <w:bCs/>
          <w:iCs/>
          <w:color w:val="auto"/>
        </w:rPr>
        <w:t xml:space="preserve">9.2. </w:t>
      </w:r>
      <w:r w:rsidRPr="00D36C55">
        <w:rPr>
          <w:iCs/>
          <w:color w:val="auto"/>
          <w:u w:val="single"/>
        </w:rPr>
        <w:t>Захтеви у погледу гарантног рока</w:t>
      </w:r>
    </w:p>
    <w:p w:rsidR="00221C6F" w:rsidRPr="00C85846" w:rsidRDefault="00C85846">
      <w:pPr>
        <w:jc w:val="both"/>
        <w:rPr>
          <w:iCs/>
          <w:color w:val="auto"/>
          <w:lang w:val="sr-Cyrl-RS"/>
        </w:rPr>
      </w:pPr>
      <w:r>
        <w:rPr>
          <w:iCs/>
          <w:color w:val="auto"/>
          <w:lang w:val="sr-Cyrl-RS"/>
        </w:rPr>
        <w:t>-</w:t>
      </w:r>
    </w:p>
    <w:p w:rsidR="00221C6F" w:rsidRPr="008D38A1" w:rsidRDefault="00221C6F">
      <w:pPr>
        <w:jc w:val="both"/>
        <w:rPr>
          <w:iCs/>
        </w:rPr>
      </w:pPr>
    </w:p>
    <w:p w:rsidR="00221C6F" w:rsidRPr="008D38A1" w:rsidRDefault="00221C6F">
      <w:pPr>
        <w:jc w:val="both"/>
        <w:rPr>
          <w:iCs/>
        </w:rPr>
      </w:pPr>
      <w:r w:rsidRPr="008D38A1">
        <w:rPr>
          <w:b/>
          <w:bCs/>
          <w:i/>
          <w:iCs/>
        </w:rPr>
        <w:t xml:space="preserve">9.3. </w:t>
      </w:r>
      <w:r w:rsidRPr="008D38A1">
        <w:rPr>
          <w:iCs/>
          <w:u w:val="single"/>
        </w:rPr>
        <w:t>Захтев у погледу рока (испоруке добара, извршења услуге, извођења радова)</w:t>
      </w:r>
    </w:p>
    <w:p w:rsidR="00221C6F" w:rsidRPr="00580770" w:rsidRDefault="00580770">
      <w:pPr>
        <w:jc w:val="both"/>
        <w:rPr>
          <w:iCs/>
          <w:lang w:val="sr-Cyrl-RS"/>
        </w:rPr>
      </w:pPr>
      <w:r>
        <w:rPr>
          <w:lang w:val="sr-Cyrl-RS"/>
        </w:rPr>
        <w:t>-</w:t>
      </w:r>
    </w:p>
    <w:p w:rsidR="00221C6F" w:rsidRPr="00783DBF" w:rsidRDefault="00221C6F">
      <w:pPr>
        <w:jc w:val="both"/>
        <w:rPr>
          <w:lang w:val="sr-Cyrl-RS"/>
        </w:rPr>
      </w:pPr>
    </w:p>
    <w:p w:rsidR="00221C6F" w:rsidRPr="008D38A1" w:rsidRDefault="00221C6F">
      <w:pPr>
        <w:jc w:val="both"/>
        <w:rPr>
          <w:iCs/>
        </w:rPr>
      </w:pPr>
      <w:r w:rsidRPr="008D38A1">
        <w:rPr>
          <w:b/>
          <w:bCs/>
          <w:iCs/>
          <w:u w:val="single"/>
        </w:rPr>
        <w:t xml:space="preserve">9.4. </w:t>
      </w:r>
      <w:r w:rsidRPr="008D38A1">
        <w:rPr>
          <w:iCs/>
          <w:u w:val="single"/>
        </w:rPr>
        <w:t>Захтев у погледу рока важења понуде</w:t>
      </w:r>
    </w:p>
    <w:p w:rsidR="00221C6F" w:rsidRPr="008D38A1" w:rsidRDefault="00221C6F">
      <w:pPr>
        <w:jc w:val="both"/>
        <w:rPr>
          <w:iCs/>
        </w:rPr>
      </w:pPr>
      <w:r w:rsidRPr="008D38A1">
        <w:rPr>
          <w:iCs/>
        </w:rPr>
        <w:t>Рок важења понуде не може бити краћи од 30 дана од дана отварања понуда.</w:t>
      </w:r>
    </w:p>
    <w:p w:rsidR="00221C6F" w:rsidRPr="008D38A1" w:rsidRDefault="00221C6F">
      <w:pPr>
        <w:jc w:val="both"/>
        <w:rPr>
          <w:iCs/>
        </w:rPr>
      </w:pPr>
      <w:r w:rsidRPr="008D38A1">
        <w:rPr>
          <w:iCs/>
        </w:rPr>
        <w:t>У случају истека рока важења понуде, наручилац је дужан да у писаном облику затражи од понуђача продужење рока важења понуде.</w:t>
      </w:r>
    </w:p>
    <w:p w:rsidR="00221C6F" w:rsidRPr="008D38A1" w:rsidRDefault="00221C6F">
      <w:pPr>
        <w:jc w:val="both"/>
        <w:rPr>
          <w:b/>
          <w:bCs/>
          <w:i/>
          <w:iCs/>
          <w:lang w:val="sr-Cyrl-RS"/>
        </w:rPr>
      </w:pPr>
      <w:r w:rsidRPr="008D38A1">
        <w:rPr>
          <w:iCs/>
        </w:rPr>
        <w:t>Понуђач који прихвати захтев за продужење рока важења понуде на може мењати понуду.</w:t>
      </w:r>
    </w:p>
    <w:p w:rsidR="00221C6F" w:rsidRPr="008D38A1" w:rsidRDefault="00221C6F">
      <w:pPr>
        <w:jc w:val="both"/>
        <w:rPr>
          <w:lang w:val="sr-Cyrl-RS"/>
        </w:rPr>
      </w:pPr>
    </w:p>
    <w:p w:rsidR="0048764F" w:rsidRPr="008D38A1" w:rsidRDefault="0048764F">
      <w:pPr>
        <w:jc w:val="both"/>
        <w:rPr>
          <w:b/>
          <w:color w:val="auto"/>
          <w:u w:val="single"/>
          <w:lang w:val="sr-Cyrl-RS"/>
        </w:rPr>
      </w:pPr>
      <w:r w:rsidRPr="008D38A1">
        <w:rPr>
          <w:b/>
          <w:color w:val="auto"/>
          <w:u w:val="single"/>
          <w:lang w:val="sr-Cyrl-RS"/>
        </w:rPr>
        <w:t>9.5</w:t>
      </w:r>
      <w:r w:rsidRPr="008D38A1">
        <w:rPr>
          <w:color w:val="auto"/>
          <w:u w:val="single"/>
          <w:lang w:val="sr-Cyrl-RS"/>
        </w:rPr>
        <w:t>. Други захтеви</w:t>
      </w:r>
      <w:r w:rsidRPr="008D38A1">
        <w:rPr>
          <w:b/>
          <w:color w:val="auto"/>
          <w:u w:val="single"/>
          <w:lang w:val="sr-Cyrl-RS"/>
        </w:rPr>
        <w:t xml:space="preserve"> </w:t>
      </w:r>
    </w:p>
    <w:p w:rsidR="009269A9" w:rsidRDefault="00BC3410" w:rsidP="009269A9">
      <w:pPr>
        <w:suppressAutoHyphens w:val="0"/>
        <w:spacing w:before="100" w:beforeAutospacing="1" w:after="100" w:afterAutospacing="1" w:line="240" w:lineRule="auto"/>
        <w:jc w:val="both"/>
        <w:rPr>
          <w:rFonts w:eastAsia="Times New Roman"/>
          <w:color w:val="auto"/>
          <w:kern w:val="0"/>
          <w:szCs w:val="20"/>
          <w:lang w:val="ru-RU" w:eastAsia="en-US"/>
        </w:rPr>
      </w:pPr>
      <w:r w:rsidRPr="00BC3410">
        <w:rPr>
          <w:rFonts w:eastAsia="Times New Roman"/>
          <w:color w:val="auto"/>
          <w:kern w:val="0"/>
          <w:szCs w:val="20"/>
          <w:lang w:val="ru-RU" w:eastAsia="en-US"/>
        </w:rPr>
        <w:t>Без учешћа Ос</w:t>
      </w:r>
      <w:r w:rsidR="009269A9">
        <w:rPr>
          <w:rFonts w:eastAsia="Times New Roman"/>
          <w:color w:val="auto"/>
          <w:kern w:val="0"/>
          <w:szCs w:val="20"/>
          <w:lang w:val="ru-RU" w:eastAsia="en-US"/>
        </w:rPr>
        <w:t>игураника у штети.</w:t>
      </w:r>
    </w:p>
    <w:p w:rsidR="00BC3410" w:rsidRPr="009269A9" w:rsidRDefault="00BC3410" w:rsidP="009269A9">
      <w:pPr>
        <w:suppressAutoHyphens w:val="0"/>
        <w:spacing w:before="100" w:beforeAutospacing="1" w:after="100" w:afterAutospacing="1" w:line="240" w:lineRule="auto"/>
        <w:jc w:val="both"/>
        <w:rPr>
          <w:rFonts w:eastAsia="Times New Roman"/>
          <w:color w:val="auto"/>
          <w:kern w:val="0"/>
          <w:szCs w:val="20"/>
          <w:lang w:val="ru-RU" w:eastAsia="en-US"/>
        </w:rPr>
      </w:pPr>
      <w:r w:rsidRPr="009269A9">
        <w:rPr>
          <w:color w:val="auto"/>
          <w:lang w:val="sr-Cyrl-RS"/>
        </w:rPr>
        <w:t>Осигур</w:t>
      </w:r>
      <w:r w:rsidR="009269A9" w:rsidRPr="009269A9">
        <w:rPr>
          <w:color w:val="auto"/>
          <w:lang w:val="sr-Cyrl-RS"/>
        </w:rPr>
        <w:t>авач</w:t>
      </w:r>
      <w:r w:rsidRPr="009269A9">
        <w:rPr>
          <w:color w:val="auto"/>
          <w:lang w:val="sr-Cyrl-RS"/>
        </w:rPr>
        <w:t xml:space="preserve"> </w:t>
      </w:r>
      <w:r w:rsidR="009269A9" w:rsidRPr="009269A9">
        <w:rPr>
          <w:color w:val="auto"/>
          <w:lang w:val="sr-Cyrl-RS"/>
        </w:rPr>
        <w:t xml:space="preserve">има обавезу </w:t>
      </w:r>
      <w:r w:rsidRPr="009269A9">
        <w:rPr>
          <w:color w:val="auto"/>
          <w:lang w:val="sr-Cyrl-RS"/>
        </w:rPr>
        <w:t>повраћаја премије од 15</w:t>
      </w:r>
      <w:r w:rsidR="009269A9" w:rsidRPr="009269A9">
        <w:rPr>
          <w:color w:val="auto"/>
          <w:lang w:val="sr-Cyrl-RS"/>
        </w:rPr>
        <w:t>%</w:t>
      </w:r>
      <w:r w:rsidRPr="009269A9">
        <w:rPr>
          <w:color w:val="auto"/>
          <w:lang w:val="sr-Cyrl-RS"/>
        </w:rPr>
        <w:t xml:space="preserve"> у свакој партији</w:t>
      </w:r>
      <w:r w:rsidR="009269A9" w:rsidRPr="009269A9">
        <w:rPr>
          <w:color w:val="auto"/>
          <w:lang w:val="sr-Cyrl-RS"/>
        </w:rPr>
        <w:t xml:space="preserve">, </w:t>
      </w:r>
      <w:r w:rsidRPr="009269A9">
        <w:rPr>
          <w:color w:val="auto"/>
          <w:lang w:val="sr-Cyrl-RS"/>
        </w:rPr>
        <w:t xml:space="preserve"> </w:t>
      </w:r>
      <w:r w:rsidR="009269A9" w:rsidRPr="009269A9">
        <w:rPr>
          <w:color w:val="auto"/>
          <w:lang w:val="sr-Cyrl-RS"/>
        </w:rPr>
        <w:t>уколико</w:t>
      </w:r>
      <w:r w:rsidRPr="009269A9">
        <w:rPr>
          <w:color w:val="auto"/>
          <w:lang w:val="sr-Cyrl-RS"/>
        </w:rPr>
        <w:t xml:space="preserve"> не </w:t>
      </w:r>
      <w:r w:rsidR="009269A9" w:rsidRPr="009269A9">
        <w:rPr>
          <w:color w:val="auto"/>
          <w:lang w:val="sr-Cyrl-RS"/>
        </w:rPr>
        <w:t>дође</w:t>
      </w:r>
      <w:r w:rsidRPr="009269A9">
        <w:rPr>
          <w:color w:val="auto"/>
          <w:lang w:val="sr-Cyrl-RS"/>
        </w:rPr>
        <w:t xml:space="preserve"> до штетног дога</w:t>
      </w:r>
      <w:r w:rsidR="009269A9">
        <w:rPr>
          <w:color w:val="auto"/>
          <w:lang w:val="sr-Cyrl-RS"/>
        </w:rPr>
        <w:t>ђ</w:t>
      </w:r>
      <w:r w:rsidRPr="009269A9">
        <w:rPr>
          <w:color w:val="auto"/>
          <w:lang w:val="sr-Cyrl-RS"/>
        </w:rPr>
        <w:t>аја</w:t>
      </w:r>
      <w:r w:rsidR="009269A9">
        <w:rPr>
          <w:color w:val="auto"/>
          <w:lang w:val="sr-Cyrl-RS"/>
        </w:rPr>
        <w:t>.</w:t>
      </w:r>
    </w:p>
    <w:p w:rsidR="00BC3410" w:rsidRPr="00B0051B" w:rsidRDefault="00BC3410" w:rsidP="009269A9">
      <w:pPr>
        <w:jc w:val="both"/>
        <w:rPr>
          <w:b/>
          <w:color w:val="auto"/>
          <w:lang w:val="sr-Cyrl-RS"/>
        </w:rPr>
      </w:pPr>
    </w:p>
    <w:p w:rsidR="00221C6F" w:rsidRPr="008D38A1" w:rsidRDefault="00221C6F">
      <w:pPr>
        <w:jc w:val="both"/>
        <w:rPr>
          <w:b/>
          <w:bCs/>
          <w:i/>
          <w:iCs/>
        </w:rPr>
      </w:pPr>
      <w:r w:rsidRPr="008D38A1">
        <w:rPr>
          <w:b/>
          <w:bCs/>
          <w:i/>
          <w:iCs/>
        </w:rPr>
        <w:t>10. ВАЛУТА И НАЧИН НА КОЈИ МОРА ДА БУДЕ НАВЕДЕНА И ИЗРАЖЕНА ЦЕНА У ПОНУДИ</w:t>
      </w:r>
    </w:p>
    <w:p w:rsidR="00E94785" w:rsidRPr="008D38A1" w:rsidRDefault="00E94785" w:rsidP="00E94785">
      <w:pPr>
        <w:jc w:val="both"/>
        <w:rPr>
          <w:iCs/>
        </w:rPr>
      </w:pPr>
      <w:r w:rsidRPr="008D38A1">
        <w:rPr>
          <w:iCs/>
        </w:rPr>
        <w:lastRenderedPageBreak/>
        <w:t xml:space="preserve">Цена мора бити исказана у динарима, са и </w:t>
      </w:r>
      <w:r w:rsidRPr="008D38A1">
        <w:rPr>
          <w:iCs/>
          <w:color w:val="00000A"/>
        </w:rPr>
        <w:t>без пореза на додату вредност,</w:t>
      </w:r>
      <w:r w:rsidRPr="008D38A1">
        <w:rPr>
          <w:color w:val="00000A"/>
        </w:rPr>
        <w:t xml:space="preserve"> </w:t>
      </w:r>
      <w:r w:rsidRPr="008D38A1">
        <w:t>са урачунатим свим трошковима које понуђач има у реализацији предметне јавне набавке</w:t>
      </w:r>
      <w:r w:rsidRPr="008D38A1">
        <w:rPr>
          <w:color w:val="auto"/>
        </w:rPr>
        <w:t xml:space="preserve">, с тим да ће се за </w:t>
      </w:r>
      <w:r w:rsidRPr="008D38A1">
        <w:t>оцену понуде узимати у обзир цена без пореза на додату вредност.</w:t>
      </w:r>
    </w:p>
    <w:p w:rsidR="00E94785" w:rsidRPr="006F1F25" w:rsidRDefault="00E94785" w:rsidP="00E94785">
      <w:pPr>
        <w:jc w:val="both"/>
        <w:rPr>
          <w:b/>
          <w:bCs/>
          <w:i/>
          <w:iCs/>
          <w:lang w:val="sr-Cyrl-RS"/>
        </w:rPr>
      </w:pPr>
      <w:r>
        <w:rPr>
          <w:sz w:val="23"/>
          <w:szCs w:val="23"/>
        </w:rPr>
        <w:t xml:space="preserve">У понуђену цену понуђач мора укључити све </w:t>
      </w:r>
      <w:r>
        <w:rPr>
          <w:sz w:val="23"/>
          <w:szCs w:val="23"/>
          <w:lang w:val="sr-Cyrl-RS"/>
        </w:rPr>
        <w:t>евентуалне попусте.</w:t>
      </w:r>
    </w:p>
    <w:p w:rsidR="00E94785" w:rsidRPr="008D38A1" w:rsidRDefault="00E94785" w:rsidP="00E94785">
      <w:pPr>
        <w:jc w:val="both"/>
      </w:pPr>
      <w:r w:rsidRPr="008D38A1">
        <w:rPr>
          <w:iCs/>
        </w:rPr>
        <w:t>Цена је фиксна и не може се мењати.</w:t>
      </w:r>
      <w:r w:rsidRPr="008D38A1">
        <w:t xml:space="preserve"> </w:t>
      </w:r>
    </w:p>
    <w:p w:rsidR="00E94785" w:rsidRPr="008D38A1" w:rsidRDefault="00E94785" w:rsidP="00E94785">
      <w:pPr>
        <w:jc w:val="both"/>
        <w:rPr>
          <w:iCs/>
        </w:rPr>
      </w:pPr>
      <w:r w:rsidRPr="008D38A1">
        <w:t>Ако је у понуди исказана неуобичајено ниска цена, наручилац ће поступити у складу са чланом 92. Закона.</w:t>
      </w:r>
    </w:p>
    <w:p w:rsidR="00E94785" w:rsidRPr="008D38A1" w:rsidRDefault="00E94785" w:rsidP="00E94785">
      <w:pPr>
        <w:jc w:val="both"/>
        <w:rPr>
          <w:iCs/>
          <w:color w:val="00B0F0"/>
          <w:lang w:val="sr-Cyrl-RS"/>
        </w:rPr>
      </w:pPr>
      <w:r w:rsidRPr="008D38A1">
        <w:rPr>
          <w:iCs/>
          <w:color w:val="auto"/>
        </w:rPr>
        <w:t>Ако понуђена цена укључује увозну царину и друге дажбине, понуђач је дужан да тај део одвојено искаже у динарима</w:t>
      </w:r>
      <w:r w:rsidRPr="008D38A1">
        <w:rPr>
          <w:iCs/>
          <w:color w:val="auto"/>
          <w:lang w:val="sr-Cyrl-RS"/>
        </w:rPr>
        <w:t xml:space="preserve">. </w:t>
      </w:r>
    </w:p>
    <w:p w:rsidR="00C672CF" w:rsidRPr="008D38A1" w:rsidRDefault="00C672CF">
      <w:pPr>
        <w:jc w:val="both"/>
        <w:rPr>
          <w:b/>
          <w:i/>
          <w:iCs/>
          <w:color w:val="auto"/>
          <w:lang w:val="sr-Cyrl-RS"/>
        </w:rPr>
      </w:pPr>
    </w:p>
    <w:p w:rsidR="00221C6F" w:rsidRPr="008D38A1" w:rsidRDefault="00221C6F">
      <w:pPr>
        <w:jc w:val="both"/>
        <w:rPr>
          <w:b/>
          <w:i/>
          <w:iCs/>
          <w:color w:val="auto"/>
          <w:lang w:val="sr-Cyrl-RS"/>
        </w:rPr>
      </w:pPr>
      <w:r w:rsidRPr="008D38A1">
        <w:rPr>
          <w:b/>
          <w:i/>
          <w:iCs/>
          <w:color w:val="auto"/>
        </w:rPr>
        <w:t>11. ПОДАЦИ О ДРЖАВНОМ ОРГАНУ ИЛИ ОРГАНИЗАЦИЈИ, ОДНОСНО ОРГАНУ ИЛИ СЛУЖБИ ТЕРИТОРИЈАЛНЕ АУТОНОМИЈЕ  ИЛИ</w:t>
      </w:r>
      <w:r w:rsidR="00ED5CFB" w:rsidRPr="008D38A1">
        <w:rPr>
          <w:b/>
          <w:i/>
          <w:iCs/>
          <w:color w:val="auto"/>
        </w:rPr>
        <w:t xml:space="preserve"> ЛОКАЛНЕ САМОУПРАВЕ ГДЕ СЕ МОГУ</w:t>
      </w:r>
      <w:r w:rsidRPr="008D38A1">
        <w:rPr>
          <w:b/>
          <w:i/>
          <w:iCs/>
          <w:color w:val="auto"/>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21C6F" w:rsidRPr="008D38A1" w:rsidRDefault="00221C6F">
      <w:pPr>
        <w:jc w:val="both"/>
        <w:rPr>
          <w:rFonts w:eastAsia="TimesNewRomanPSMT"/>
          <w:bCs/>
          <w:iCs/>
          <w:color w:val="auto"/>
        </w:rPr>
      </w:pPr>
      <w:r w:rsidRPr="008D38A1">
        <w:rPr>
          <w:rFonts w:eastAsia="TimesNewRomanPSMT"/>
          <w:bCs/>
          <w:iCs/>
          <w:color w:val="auto"/>
        </w:rPr>
        <w:t>Подаци о пореским обавезама се могу добити у Пореској управи, Министарства финансија и привреде.</w:t>
      </w:r>
    </w:p>
    <w:p w:rsidR="00221C6F" w:rsidRPr="008D38A1" w:rsidRDefault="00221C6F">
      <w:pPr>
        <w:jc w:val="both"/>
        <w:rPr>
          <w:rFonts w:eastAsia="TimesNewRomanPSMT"/>
          <w:bCs/>
          <w:iCs/>
          <w:color w:val="auto"/>
        </w:rPr>
      </w:pPr>
      <w:r w:rsidRPr="008D38A1">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Pr="008D38A1" w:rsidRDefault="00221C6F">
      <w:pPr>
        <w:jc w:val="both"/>
        <w:rPr>
          <w:b/>
          <w:i/>
          <w:iCs/>
          <w:color w:val="auto"/>
        </w:rPr>
      </w:pPr>
      <w:r w:rsidRPr="008D38A1">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534C95" w:rsidRPr="008D38A1" w:rsidRDefault="00534C95">
      <w:pPr>
        <w:jc w:val="both"/>
        <w:rPr>
          <w:b/>
          <w:i/>
          <w:iCs/>
          <w:color w:val="auto"/>
          <w:lang w:val="sr-Cyrl-RS"/>
        </w:rPr>
      </w:pPr>
    </w:p>
    <w:p w:rsidR="00221C6F" w:rsidRDefault="00221C6F">
      <w:pPr>
        <w:jc w:val="both"/>
        <w:rPr>
          <w:b/>
          <w:i/>
          <w:iCs/>
          <w:lang w:val="sr-Cyrl-RS"/>
        </w:rPr>
      </w:pPr>
      <w:r w:rsidRPr="008D38A1">
        <w:rPr>
          <w:b/>
          <w:i/>
          <w:iCs/>
        </w:rPr>
        <w:t>12. ПОДАЦИ О ВРСТИ, САДРЖИНИ, НАЧИНУ ПОДНОШЕЊА, ВИСИНИ И РОКОВИМА ОБЕЗБЕЂЕЊА ИСПУЊЕЊА ОБАВЕЗА ПОНУЂАЧА</w:t>
      </w:r>
    </w:p>
    <w:p w:rsidR="00580770" w:rsidRPr="00691561" w:rsidRDefault="00580770" w:rsidP="00580770">
      <w:pPr>
        <w:jc w:val="both"/>
        <w:rPr>
          <w:rFonts w:eastAsia="TimesNewRomanPSMT"/>
          <w:bCs/>
          <w:i/>
          <w:iCs/>
          <w:u w:val="single"/>
          <w:lang w:val="sr-Cyrl-RS"/>
        </w:rPr>
      </w:pPr>
      <w:r w:rsidRPr="00691561">
        <w:rPr>
          <w:lang w:val="sr-Cyrl-RS"/>
        </w:rPr>
        <w:t>Наручилац не захтева средство финансијског обезбеђења</w:t>
      </w:r>
      <w:r w:rsidRPr="00691561">
        <w:rPr>
          <w:rFonts w:eastAsia="TimesNewRomanPSMT"/>
          <w:bCs/>
          <w:i/>
          <w:iCs/>
          <w:lang w:val="sr-Cyrl-RS"/>
        </w:rPr>
        <w:t>.</w:t>
      </w:r>
    </w:p>
    <w:p w:rsidR="00221C6F" w:rsidRPr="00D377DA" w:rsidRDefault="00221C6F">
      <w:pPr>
        <w:jc w:val="both"/>
        <w:rPr>
          <w:rFonts w:eastAsia="TimesNewRomanPSMT"/>
          <w:b/>
          <w:bCs/>
          <w:i/>
          <w:iCs/>
          <w:u w:val="single"/>
          <w:lang w:val="sr-Cyrl-RS"/>
        </w:rPr>
      </w:pPr>
    </w:p>
    <w:p w:rsidR="00221C6F" w:rsidRDefault="00221C6F">
      <w:pPr>
        <w:jc w:val="both"/>
        <w:rPr>
          <w:b/>
          <w:bCs/>
          <w:i/>
          <w:lang w:val="sr-Cyrl-RS"/>
        </w:rPr>
      </w:pPr>
      <w:r w:rsidRPr="008D38A1">
        <w:rPr>
          <w:b/>
          <w:bCs/>
          <w:i/>
        </w:rPr>
        <w:t xml:space="preserve">13. ЗАШТИТА ПОВЕРЉИВОСТИ ПОДАТАКА КОЈЕ НАРУЧИЛАЦ СТАВЉА ПОНУЂАЧИМА НА РАСПОЛАГАЊЕ, УКЉУЧУЈУЋИ И ЊИХОВЕ ПОДИЗВОЂАЧЕ </w:t>
      </w:r>
    </w:p>
    <w:p w:rsidR="00E94785" w:rsidRPr="00B01597" w:rsidRDefault="00E94785" w:rsidP="00E94785">
      <w:pPr>
        <w:tabs>
          <w:tab w:val="left" w:pos="0"/>
        </w:tabs>
        <w:jc w:val="both"/>
        <w:rPr>
          <w:sz w:val="22"/>
          <w:szCs w:val="22"/>
          <w:lang w:val="sr-Latn-CS"/>
        </w:rPr>
      </w:pPr>
      <w:r>
        <w:rPr>
          <w:sz w:val="22"/>
          <w:szCs w:val="22"/>
          <w:lang w:val="sr-Cyrl-CS"/>
        </w:rPr>
        <w:t>Подаци</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оправдано</w:t>
      </w:r>
      <w:r w:rsidRPr="00B01597">
        <w:rPr>
          <w:sz w:val="22"/>
          <w:szCs w:val="22"/>
          <w:lang w:val="sr-Cyrl-CS"/>
        </w:rPr>
        <w:t xml:space="preserve"> </w:t>
      </w:r>
      <w:r>
        <w:rPr>
          <w:sz w:val="22"/>
          <w:szCs w:val="22"/>
          <w:lang w:val="sr-Cyrl-CS"/>
        </w:rPr>
        <w:t>означи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поверљиве</w:t>
      </w:r>
      <w:r w:rsidRPr="00B01597">
        <w:rPr>
          <w:sz w:val="22"/>
          <w:szCs w:val="22"/>
          <w:lang w:val="sr-Cyrl-CS"/>
        </w:rPr>
        <w:t xml:space="preserve"> </w:t>
      </w:r>
      <w:r>
        <w:rPr>
          <w:sz w:val="22"/>
          <w:szCs w:val="22"/>
          <w:lang w:val="sr-Cyrl-CS"/>
        </w:rPr>
        <w:t>биће</w:t>
      </w:r>
      <w:r w:rsidRPr="00B01597">
        <w:rPr>
          <w:sz w:val="22"/>
          <w:szCs w:val="22"/>
          <w:lang w:val="sr-Cyrl-CS"/>
        </w:rPr>
        <w:t xml:space="preserve"> </w:t>
      </w:r>
      <w:r>
        <w:rPr>
          <w:sz w:val="22"/>
          <w:szCs w:val="22"/>
          <w:lang w:val="sr-Cyrl-CS"/>
        </w:rPr>
        <w:t>коришћени</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намене</w:t>
      </w:r>
      <w:r w:rsidRPr="00B01597">
        <w:rPr>
          <w:sz w:val="22"/>
          <w:szCs w:val="22"/>
          <w:lang w:val="sr-Cyrl-CS"/>
        </w:rPr>
        <w:t xml:space="preserve"> </w:t>
      </w:r>
      <w:r>
        <w:rPr>
          <w:sz w:val="22"/>
          <w:szCs w:val="22"/>
          <w:lang w:val="hr-HR"/>
        </w:rPr>
        <w:t>предметног</w:t>
      </w:r>
      <w:r w:rsidRPr="00B01597">
        <w:rPr>
          <w:sz w:val="22"/>
          <w:szCs w:val="22"/>
          <w:lang w:val="hr-HR"/>
        </w:rPr>
        <w:t xml:space="preserve"> </w:t>
      </w:r>
      <w:r>
        <w:rPr>
          <w:sz w:val="22"/>
          <w:szCs w:val="22"/>
          <w:lang w:val="hr-HR"/>
        </w:rPr>
        <w:t>поступка</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ником</w:t>
      </w:r>
      <w:r w:rsidRPr="00B01597">
        <w:rPr>
          <w:sz w:val="22"/>
          <w:szCs w:val="22"/>
          <w:lang w:val="sr-Cyrl-CS"/>
        </w:rPr>
        <w:t xml:space="preserve"> </w:t>
      </w:r>
      <w:r>
        <w:rPr>
          <w:sz w:val="22"/>
          <w:szCs w:val="22"/>
          <w:lang w:val="sr-Cyrl-CS"/>
        </w:rPr>
        <w:t>изван</w:t>
      </w:r>
      <w:r w:rsidRPr="00B01597">
        <w:rPr>
          <w:sz w:val="22"/>
          <w:szCs w:val="22"/>
          <w:lang w:val="sr-Cyrl-CS"/>
        </w:rPr>
        <w:t xml:space="preserve"> </w:t>
      </w:r>
      <w:r>
        <w:rPr>
          <w:sz w:val="22"/>
          <w:szCs w:val="22"/>
          <w:lang w:val="sr-Cyrl-CS"/>
        </w:rPr>
        <w:t>круга</w:t>
      </w:r>
      <w:r w:rsidRPr="00B01597">
        <w:rPr>
          <w:sz w:val="22"/>
          <w:szCs w:val="22"/>
          <w:lang w:val="sr-Cyrl-CS"/>
        </w:rPr>
        <w:t xml:space="preserve"> </w:t>
      </w:r>
      <w:r>
        <w:rPr>
          <w:sz w:val="22"/>
          <w:szCs w:val="22"/>
          <w:lang w:val="sr-Cyrl-CS"/>
        </w:rPr>
        <w:t>лица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буду</w:t>
      </w:r>
      <w:r w:rsidRPr="00B01597">
        <w:rPr>
          <w:sz w:val="22"/>
          <w:szCs w:val="22"/>
          <w:lang w:val="sr-Cyrl-CS"/>
        </w:rPr>
        <w:t xml:space="preserve"> </w:t>
      </w:r>
      <w:r>
        <w:rPr>
          <w:sz w:val="22"/>
          <w:szCs w:val="22"/>
          <w:lang w:val="sr-Cyrl-CS"/>
        </w:rPr>
        <w:t>укључена</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поступак</w:t>
      </w:r>
      <w:r w:rsidRPr="00B01597">
        <w:rPr>
          <w:sz w:val="22"/>
          <w:szCs w:val="22"/>
          <w:lang w:val="sr-Cyrl-CS"/>
        </w:rPr>
        <w:t xml:space="preserve"> </w:t>
      </w:r>
      <w:r>
        <w:rPr>
          <w:sz w:val="22"/>
          <w:szCs w:val="22"/>
          <w:lang w:val="sr-Cyrl-CS"/>
        </w:rPr>
        <w:t>јавне</w:t>
      </w:r>
      <w:r w:rsidRPr="00B01597">
        <w:rPr>
          <w:sz w:val="22"/>
          <w:szCs w:val="22"/>
          <w:lang w:val="sr-Cyrl-CS"/>
        </w:rPr>
        <w:t xml:space="preserve"> </w:t>
      </w:r>
      <w:r>
        <w:rPr>
          <w:sz w:val="22"/>
          <w:szCs w:val="22"/>
          <w:lang w:val="sr-Cyrl-CS"/>
        </w:rPr>
        <w:t>набавке</w:t>
      </w:r>
      <w:r w:rsidRPr="00B01597">
        <w:rPr>
          <w:sz w:val="22"/>
          <w:szCs w:val="22"/>
          <w:lang w:val="sr-Cyrl-CS"/>
        </w:rPr>
        <w:t xml:space="preserve">. </w:t>
      </w:r>
      <w:r>
        <w:rPr>
          <w:sz w:val="22"/>
          <w:szCs w:val="22"/>
          <w:lang w:val="sr-Cyrl-CS"/>
        </w:rPr>
        <w:t>Ови</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објављени</w:t>
      </w:r>
      <w:r w:rsidRPr="00B01597">
        <w:rPr>
          <w:sz w:val="22"/>
          <w:szCs w:val="22"/>
          <w:lang w:val="sr-Cyrl-CS"/>
        </w:rPr>
        <w:t xml:space="preserve"> </w:t>
      </w:r>
      <w:r>
        <w:rPr>
          <w:sz w:val="22"/>
          <w:szCs w:val="22"/>
          <w:lang w:val="sr-Cyrl-CS"/>
        </w:rPr>
        <w:t>приликом</w:t>
      </w:r>
      <w:r w:rsidRPr="00B01597">
        <w:rPr>
          <w:sz w:val="22"/>
          <w:szCs w:val="22"/>
          <w:lang w:val="sr-Cyrl-CS"/>
        </w:rPr>
        <w:t xml:space="preserve"> </w:t>
      </w:r>
      <w:r>
        <w:rPr>
          <w:sz w:val="22"/>
          <w:szCs w:val="22"/>
          <w:lang w:val="sr-Cyrl-CS"/>
        </w:rPr>
        <w:t>отварања</w:t>
      </w:r>
      <w:r w:rsidRPr="00B01597">
        <w:rPr>
          <w:sz w:val="22"/>
          <w:szCs w:val="22"/>
          <w:lang w:val="sr-Cyrl-CS"/>
        </w:rPr>
        <w:t xml:space="preserve"> </w:t>
      </w:r>
      <w:r>
        <w:rPr>
          <w:sz w:val="22"/>
          <w:szCs w:val="22"/>
          <w:lang w:val="sr-Cyrl-CS"/>
        </w:rPr>
        <w:t>понуда</w:t>
      </w:r>
      <w:r w:rsidRPr="00B01597">
        <w:rPr>
          <w:sz w:val="22"/>
          <w:szCs w:val="22"/>
          <w:lang w:val="sr-Cyrl-CS"/>
        </w:rPr>
        <w:t xml:space="preserve">, </w:t>
      </w:r>
      <w:r>
        <w:rPr>
          <w:sz w:val="22"/>
          <w:szCs w:val="22"/>
          <w:lang w:val="sr-Cyrl-CS"/>
        </w:rPr>
        <w:t>нити</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наставку</w:t>
      </w:r>
      <w:r w:rsidRPr="00B01597">
        <w:rPr>
          <w:sz w:val="22"/>
          <w:szCs w:val="22"/>
          <w:lang w:val="sr-Cyrl-CS"/>
        </w:rPr>
        <w:t xml:space="preserve"> </w:t>
      </w:r>
      <w:r>
        <w:rPr>
          <w:sz w:val="22"/>
          <w:szCs w:val="22"/>
          <w:lang w:val="sr-Cyrl-CS"/>
        </w:rPr>
        <w:t>поступка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касније</w:t>
      </w:r>
      <w:r w:rsidRPr="00B01597">
        <w:rPr>
          <w:sz w:val="22"/>
          <w:szCs w:val="22"/>
          <w:lang w:val="sr-Cyrl-CS"/>
        </w:rPr>
        <w:t>.</w:t>
      </w:r>
    </w:p>
    <w:p w:rsidR="00E94785" w:rsidRPr="00B01597" w:rsidRDefault="00E94785" w:rsidP="00E94785">
      <w:pPr>
        <w:tabs>
          <w:tab w:val="left" w:pos="0"/>
        </w:tabs>
        <w:jc w:val="both"/>
        <w:rPr>
          <w:sz w:val="22"/>
          <w:szCs w:val="22"/>
          <w:lang w:val="sr-Cyrl-CS"/>
        </w:rPr>
      </w:pPr>
      <w:r w:rsidRPr="00B01597">
        <w:rPr>
          <w:sz w:val="22"/>
          <w:szCs w:val="22"/>
          <w:lang w:val="sr-Cyrl-CS"/>
        </w:rPr>
        <w:tab/>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може</w:t>
      </w:r>
      <w:r w:rsidRPr="00B01597">
        <w:rPr>
          <w:sz w:val="22"/>
          <w:szCs w:val="22"/>
          <w:lang w:val="sr-Cyrl-CS"/>
        </w:rPr>
        <w:t xml:space="preserve"> </w:t>
      </w:r>
      <w:r>
        <w:rPr>
          <w:sz w:val="22"/>
          <w:szCs w:val="22"/>
          <w:lang w:val="sr-Cyrl-CS"/>
        </w:rPr>
        <w:t>означити</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садрже</w:t>
      </w:r>
      <w:r w:rsidRPr="00B01597">
        <w:rPr>
          <w:sz w:val="22"/>
          <w:szCs w:val="22"/>
          <w:lang w:val="sr-Cyrl-CS"/>
        </w:rPr>
        <w:t xml:space="preserve"> </w:t>
      </w:r>
      <w:r>
        <w:rPr>
          <w:sz w:val="22"/>
          <w:szCs w:val="22"/>
          <w:lang w:val="sr-Cyrl-CS"/>
        </w:rPr>
        <w:t>личне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а</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садржи</w:t>
      </w:r>
      <w:r w:rsidRPr="00B01597">
        <w:rPr>
          <w:sz w:val="22"/>
          <w:szCs w:val="22"/>
          <w:lang w:val="sr-Cyrl-CS"/>
        </w:rPr>
        <w:t xml:space="preserve"> </w:t>
      </w:r>
      <w:r>
        <w:rPr>
          <w:sz w:val="22"/>
          <w:szCs w:val="22"/>
          <w:lang w:val="sr-Cyrl-CS"/>
        </w:rPr>
        <w:t>ни</w:t>
      </w:r>
      <w:r w:rsidRPr="00B01597">
        <w:rPr>
          <w:sz w:val="22"/>
          <w:szCs w:val="22"/>
          <w:lang w:val="sr-Cyrl-CS"/>
        </w:rPr>
        <w:t xml:space="preserve"> </w:t>
      </w:r>
      <w:r>
        <w:rPr>
          <w:sz w:val="22"/>
          <w:szCs w:val="22"/>
          <w:lang w:val="sr-Cyrl-CS"/>
        </w:rPr>
        <w:t>један</w:t>
      </w:r>
      <w:r w:rsidRPr="00B01597">
        <w:rPr>
          <w:sz w:val="22"/>
          <w:szCs w:val="22"/>
          <w:lang w:val="sr-Cyrl-CS"/>
        </w:rPr>
        <w:t xml:space="preserve"> </w:t>
      </w:r>
      <w:r>
        <w:rPr>
          <w:sz w:val="22"/>
          <w:szCs w:val="22"/>
          <w:lang w:val="sr-Cyrl-CS"/>
        </w:rPr>
        <w:t>јавни</w:t>
      </w:r>
      <w:r w:rsidRPr="00B01597">
        <w:rPr>
          <w:sz w:val="22"/>
          <w:szCs w:val="22"/>
          <w:lang w:val="sr-Cyrl-CS"/>
        </w:rPr>
        <w:t xml:space="preserve"> </w:t>
      </w:r>
      <w:r>
        <w:rPr>
          <w:sz w:val="22"/>
          <w:szCs w:val="22"/>
          <w:lang w:val="sr-Cyrl-CS"/>
        </w:rPr>
        <w:t>регистар</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други</w:t>
      </w:r>
      <w:r w:rsidRPr="00B01597">
        <w:rPr>
          <w:sz w:val="22"/>
          <w:szCs w:val="22"/>
          <w:lang w:val="sr-Cyrl-CS"/>
        </w:rPr>
        <w:t xml:space="preserve"> </w:t>
      </w:r>
      <w:r>
        <w:rPr>
          <w:sz w:val="22"/>
          <w:szCs w:val="22"/>
          <w:lang w:val="sr-Cyrl-CS"/>
        </w:rPr>
        <w:t>начин</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пословне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су</w:t>
      </w:r>
      <w:r w:rsidRPr="00B01597">
        <w:rPr>
          <w:sz w:val="22"/>
          <w:szCs w:val="22"/>
          <w:lang w:val="hr-HR"/>
        </w:rPr>
        <w:t xml:space="preserve"> </w:t>
      </w:r>
      <w:r>
        <w:rPr>
          <w:sz w:val="22"/>
          <w:szCs w:val="22"/>
          <w:lang w:val="hr-HR"/>
        </w:rPr>
        <w:t>важећим</w:t>
      </w:r>
      <w:r w:rsidRPr="00B01597">
        <w:rPr>
          <w:sz w:val="22"/>
          <w:szCs w:val="22"/>
          <w:lang w:val="hr-HR"/>
        </w:rPr>
        <w:t xml:space="preserve"> </w:t>
      </w:r>
      <w:r w:rsidRPr="00B01597">
        <w:rPr>
          <w:sz w:val="22"/>
          <w:szCs w:val="22"/>
          <w:lang w:val="sr-Cyrl-CS"/>
        </w:rPr>
        <w:t xml:space="preserve"> </w:t>
      </w:r>
      <w:r>
        <w:rPr>
          <w:sz w:val="22"/>
          <w:szCs w:val="22"/>
          <w:lang w:val="sr-Cyrl-CS"/>
        </w:rPr>
        <w:t>прописима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интерним</w:t>
      </w:r>
      <w:r w:rsidRPr="00B01597">
        <w:rPr>
          <w:sz w:val="22"/>
          <w:szCs w:val="22"/>
          <w:lang w:val="sr-Cyrl-CS"/>
        </w:rPr>
        <w:t xml:space="preserve"> </w:t>
      </w:r>
      <w:r>
        <w:rPr>
          <w:sz w:val="22"/>
          <w:szCs w:val="22"/>
          <w:lang w:val="sr-Cyrl-CS"/>
        </w:rPr>
        <w:t>актима</w:t>
      </w:r>
      <w:r w:rsidRPr="00B01597">
        <w:rPr>
          <w:sz w:val="22"/>
          <w:szCs w:val="22"/>
          <w:lang w:val="sr-Cyrl-CS"/>
        </w:rPr>
        <w:t xml:space="preserve"> </w:t>
      </w:r>
      <w:r>
        <w:rPr>
          <w:sz w:val="22"/>
          <w:szCs w:val="22"/>
          <w:lang w:val="sr-Cyrl-CS"/>
        </w:rPr>
        <w:t>понуђача</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w:t>
      </w:r>
    </w:p>
    <w:p w:rsidR="00E94785" w:rsidRPr="00B01597" w:rsidRDefault="00E94785" w:rsidP="00E94785">
      <w:pPr>
        <w:tabs>
          <w:tab w:val="left" w:pos="0"/>
        </w:tabs>
        <w:jc w:val="both"/>
        <w:rPr>
          <w:sz w:val="22"/>
          <w:szCs w:val="22"/>
          <w:lang w:val="hr-HR"/>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третирати</w:t>
      </w:r>
      <w:r w:rsidRPr="00B01597">
        <w:rPr>
          <w:sz w:val="22"/>
          <w:szCs w:val="22"/>
          <w:lang w:val="sr-Cyrl-CS"/>
        </w:rPr>
        <w:t xml:space="preserve"> </w:t>
      </w:r>
      <w:r>
        <w:rPr>
          <w:sz w:val="22"/>
          <w:szCs w:val="22"/>
          <w:lang w:val="sr-Cyrl-CS"/>
        </w:rPr>
        <w:t>она</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b/>
          <w:bCs/>
          <w:sz w:val="22"/>
          <w:szCs w:val="22"/>
          <w:lang w:val="sr-Cyrl-CS"/>
        </w:rPr>
        <w:t>у</w:t>
      </w:r>
      <w:r w:rsidRPr="00B01597">
        <w:rPr>
          <w:b/>
          <w:bCs/>
          <w:sz w:val="22"/>
          <w:szCs w:val="22"/>
          <w:lang w:val="sr-Cyrl-CS"/>
        </w:rPr>
        <w:t xml:space="preserve"> </w:t>
      </w:r>
      <w:r>
        <w:rPr>
          <w:b/>
          <w:bCs/>
          <w:sz w:val="22"/>
          <w:szCs w:val="22"/>
          <w:lang w:val="sr-Cyrl-CS"/>
        </w:rPr>
        <w:t>десном</w:t>
      </w:r>
      <w:r w:rsidRPr="00B01597">
        <w:rPr>
          <w:b/>
          <w:bCs/>
          <w:sz w:val="22"/>
          <w:szCs w:val="22"/>
          <w:lang w:val="sr-Cyrl-CS"/>
        </w:rPr>
        <w:t xml:space="preserve"> </w:t>
      </w:r>
      <w:r>
        <w:rPr>
          <w:b/>
          <w:bCs/>
          <w:sz w:val="22"/>
          <w:szCs w:val="22"/>
          <w:lang w:val="sr-Cyrl-CS"/>
        </w:rPr>
        <w:t>горњем</w:t>
      </w:r>
      <w:r w:rsidRPr="00B01597">
        <w:rPr>
          <w:b/>
          <w:bCs/>
          <w:sz w:val="22"/>
          <w:szCs w:val="22"/>
          <w:lang w:val="sr-Cyrl-CS"/>
        </w:rPr>
        <w:t xml:space="preserve"> </w:t>
      </w:r>
      <w:r>
        <w:rPr>
          <w:b/>
          <w:bCs/>
          <w:sz w:val="22"/>
          <w:szCs w:val="22"/>
          <w:lang w:val="sr-Cyrl-CS"/>
        </w:rPr>
        <w:t>углу</w:t>
      </w:r>
      <w:r w:rsidRPr="00B01597">
        <w:rPr>
          <w:b/>
          <w:bCs/>
          <w:sz w:val="22"/>
          <w:szCs w:val="22"/>
          <w:lang w:val="sr-Cyrl-CS"/>
        </w:rPr>
        <w:t xml:space="preserve"> </w:t>
      </w:r>
      <w:r>
        <w:rPr>
          <w:sz w:val="22"/>
          <w:szCs w:val="22"/>
          <w:lang w:val="sr-Cyrl-CS"/>
        </w:rPr>
        <w:t>великим</w:t>
      </w:r>
      <w:r w:rsidRPr="00B01597">
        <w:rPr>
          <w:sz w:val="22"/>
          <w:szCs w:val="22"/>
          <w:lang w:val="sr-Cyrl-CS"/>
        </w:rPr>
        <w:t xml:space="preserve"> </w:t>
      </w:r>
      <w:r>
        <w:rPr>
          <w:sz w:val="22"/>
          <w:szCs w:val="22"/>
          <w:lang w:val="sr-Cyrl-CS"/>
        </w:rPr>
        <w:t>словима</w:t>
      </w:r>
      <w:r w:rsidRPr="00B01597">
        <w:rPr>
          <w:sz w:val="22"/>
          <w:szCs w:val="22"/>
          <w:lang w:val="sr-Cyrl-CS"/>
        </w:rPr>
        <w:t xml:space="preserve"> </w:t>
      </w:r>
      <w:r>
        <w:rPr>
          <w:sz w:val="22"/>
          <w:szCs w:val="22"/>
          <w:lang w:val="sr-Cyrl-CS"/>
        </w:rPr>
        <w:t>имају</w:t>
      </w:r>
      <w:r w:rsidRPr="00B01597">
        <w:rPr>
          <w:sz w:val="22"/>
          <w:szCs w:val="22"/>
          <w:lang w:val="sr-Cyrl-CS"/>
        </w:rPr>
        <w:t xml:space="preserve"> </w:t>
      </w:r>
      <w:r>
        <w:rPr>
          <w:sz w:val="22"/>
          <w:szCs w:val="22"/>
          <w:lang w:val="sr-Cyrl-CS"/>
        </w:rPr>
        <w:t>исписан</w:t>
      </w:r>
      <w:r>
        <w:rPr>
          <w:sz w:val="22"/>
          <w:szCs w:val="22"/>
          <w:lang w:val="hr-HR"/>
        </w:rPr>
        <w:t>у</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sr-Cyrl-CS"/>
        </w:rPr>
        <w:t xml:space="preserve">,  </w:t>
      </w:r>
      <w:r>
        <w:rPr>
          <w:sz w:val="22"/>
          <w:szCs w:val="22"/>
          <w:lang w:val="sr-Cyrl-CS"/>
        </w:rPr>
        <w:t>испод</w:t>
      </w:r>
      <w:r w:rsidRPr="00B01597">
        <w:rPr>
          <w:sz w:val="22"/>
          <w:szCs w:val="22"/>
          <w:lang w:val="sr-Cyrl-CS"/>
        </w:rPr>
        <w:t xml:space="preserve"> </w:t>
      </w:r>
      <w:r w:rsidRPr="00B01597">
        <w:rPr>
          <w:sz w:val="22"/>
          <w:szCs w:val="22"/>
          <w:lang w:val="hr-HR"/>
        </w:rPr>
        <w:t xml:space="preserve"> </w:t>
      </w:r>
      <w:r>
        <w:rPr>
          <w:sz w:val="22"/>
          <w:szCs w:val="22"/>
          <w:lang w:val="hr-HR"/>
        </w:rPr>
        <w:t>које</w:t>
      </w:r>
      <w:r w:rsidRPr="00B01597">
        <w:rPr>
          <w:sz w:val="22"/>
          <w:szCs w:val="22"/>
          <w:lang w:val="hr-HR"/>
        </w:rPr>
        <w:t xml:space="preserve"> </w:t>
      </w:r>
      <w:r>
        <w:rPr>
          <w:sz w:val="22"/>
          <w:szCs w:val="22"/>
          <w:lang w:val="hr-HR"/>
        </w:rPr>
        <w:t>се</w:t>
      </w:r>
      <w:r w:rsidRPr="00B01597">
        <w:rPr>
          <w:sz w:val="22"/>
          <w:szCs w:val="22"/>
          <w:lang w:val="hr-HR"/>
        </w:rPr>
        <w:t xml:space="preserve"> </w:t>
      </w:r>
      <w:r>
        <w:rPr>
          <w:sz w:val="22"/>
          <w:szCs w:val="22"/>
          <w:lang w:val="hr-HR"/>
        </w:rPr>
        <w:t>потписује</w:t>
      </w:r>
      <w:r w:rsidRPr="00B01597">
        <w:rPr>
          <w:sz w:val="22"/>
          <w:szCs w:val="22"/>
          <w:lang w:val="hr-HR"/>
        </w:rPr>
        <w:t xml:space="preserve"> </w:t>
      </w:r>
      <w:r>
        <w:rPr>
          <w:sz w:val="22"/>
          <w:szCs w:val="22"/>
          <w:lang w:val="hr-HR"/>
        </w:rPr>
        <w:t>овлашћено</w:t>
      </w:r>
      <w:r w:rsidRPr="00B01597">
        <w:rPr>
          <w:sz w:val="22"/>
          <w:szCs w:val="22"/>
          <w:lang w:val="hr-HR"/>
        </w:rPr>
        <w:t xml:space="preserve"> </w:t>
      </w:r>
      <w:r>
        <w:rPr>
          <w:sz w:val="22"/>
          <w:szCs w:val="22"/>
          <w:lang w:val="sr-Cyrl-CS"/>
        </w:rPr>
        <w:t>лиц</w:t>
      </w:r>
      <w:r>
        <w:rPr>
          <w:sz w:val="22"/>
          <w:szCs w:val="22"/>
          <w:lang w:val="hr-HR"/>
        </w:rPr>
        <w:t>е</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је</w:t>
      </w:r>
      <w:r w:rsidRPr="00B01597">
        <w:rPr>
          <w:sz w:val="22"/>
          <w:szCs w:val="22"/>
          <w:lang w:val="sr-Cyrl-CS"/>
        </w:rPr>
        <w:t xml:space="preserve"> </w:t>
      </w:r>
      <w:r>
        <w:rPr>
          <w:sz w:val="22"/>
          <w:szCs w:val="22"/>
          <w:lang w:val="sr-Cyrl-CS"/>
        </w:rPr>
        <w:t>потписало</w:t>
      </w:r>
      <w:r w:rsidRPr="00B01597">
        <w:rPr>
          <w:sz w:val="22"/>
          <w:szCs w:val="22"/>
          <w:lang w:val="sr-Cyrl-CS"/>
        </w:rPr>
        <w:t xml:space="preserve"> </w:t>
      </w:r>
      <w:r>
        <w:rPr>
          <w:sz w:val="22"/>
          <w:szCs w:val="22"/>
          <w:lang w:val="sr-Cyrl-CS"/>
        </w:rPr>
        <w:t>понуду</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свој</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оверава</w:t>
      </w:r>
      <w:r w:rsidRPr="00B01597">
        <w:rPr>
          <w:sz w:val="22"/>
          <w:szCs w:val="22"/>
          <w:lang w:val="hr-HR"/>
        </w:rPr>
        <w:t xml:space="preserve"> </w:t>
      </w:r>
      <w:r>
        <w:rPr>
          <w:sz w:val="22"/>
          <w:szCs w:val="22"/>
          <w:lang w:val="hr-HR"/>
        </w:rPr>
        <w:t>печатом</w:t>
      </w:r>
      <w:r w:rsidRPr="00B01597">
        <w:rPr>
          <w:sz w:val="22"/>
          <w:szCs w:val="22"/>
          <w:lang w:val="hr-HR"/>
        </w:rPr>
        <w:t xml:space="preserve">. </w:t>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поверљивим</w:t>
      </w:r>
      <w:r w:rsidRPr="00B01597">
        <w:rPr>
          <w:sz w:val="22"/>
          <w:szCs w:val="22"/>
          <w:lang w:val="sr-Cyrl-CS"/>
        </w:rPr>
        <w:t xml:space="preserve"> </w:t>
      </w:r>
      <w:r>
        <w:rPr>
          <w:sz w:val="22"/>
          <w:szCs w:val="22"/>
          <w:lang w:val="sr-Cyrl-CS"/>
        </w:rPr>
        <w:t>сматра</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поједини</w:t>
      </w:r>
      <w:r w:rsidRPr="00B01597">
        <w:rPr>
          <w:sz w:val="22"/>
          <w:szCs w:val="22"/>
          <w:lang w:val="sr-Cyrl-CS"/>
        </w:rPr>
        <w:t xml:space="preserve"> </w:t>
      </w:r>
      <w:r>
        <w:rPr>
          <w:sz w:val="22"/>
          <w:szCs w:val="22"/>
          <w:lang w:val="sr-Cyrl-CS"/>
        </w:rPr>
        <w:t>податак</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документу</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део</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подвучен</w:t>
      </w:r>
      <w:r w:rsidRPr="00B01597">
        <w:rPr>
          <w:sz w:val="22"/>
          <w:szCs w:val="22"/>
          <w:lang w:val="sr-Cyrl-CS"/>
        </w:rPr>
        <w:t xml:space="preserve"> </w:t>
      </w:r>
      <w:r>
        <w:rPr>
          <w:sz w:val="22"/>
          <w:szCs w:val="22"/>
          <w:lang w:val="sr-Cyrl-CS"/>
        </w:rPr>
        <w:t>црвено</w:t>
      </w:r>
      <w:r>
        <w:rPr>
          <w:sz w:val="22"/>
          <w:szCs w:val="22"/>
          <w:lang w:val="hr-HR"/>
        </w:rPr>
        <w:t>м</w:t>
      </w:r>
      <w:r w:rsidRPr="00B01597">
        <w:rPr>
          <w:sz w:val="22"/>
          <w:szCs w:val="22"/>
          <w:lang w:val="hr-HR"/>
        </w:rPr>
        <w:t xml:space="preserve"> </w:t>
      </w:r>
      <w:r>
        <w:rPr>
          <w:sz w:val="22"/>
          <w:szCs w:val="22"/>
          <w:lang w:val="hr-HR"/>
        </w:rPr>
        <w:t>бојом</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sr-Cyrl-CS"/>
        </w:rPr>
        <w:t>истом</w:t>
      </w:r>
      <w:r w:rsidRPr="00B01597">
        <w:rPr>
          <w:sz w:val="22"/>
          <w:szCs w:val="22"/>
          <w:lang w:val="sr-Cyrl-CS"/>
        </w:rPr>
        <w:t xml:space="preserve"> </w:t>
      </w:r>
      <w:r>
        <w:rPr>
          <w:sz w:val="22"/>
          <w:szCs w:val="22"/>
          <w:lang w:val="sr-Cyrl-CS"/>
        </w:rPr>
        <w:t>реду</w:t>
      </w:r>
      <w:r w:rsidRPr="00B01597">
        <w:rPr>
          <w:sz w:val="22"/>
          <w:szCs w:val="22"/>
          <w:lang w:val="hr-HR"/>
        </w:rPr>
        <w:t>,</w:t>
      </w:r>
      <w:r w:rsidRPr="00B01597">
        <w:rPr>
          <w:sz w:val="22"/>
          <w:szCs w:val="22"/>
          <w:lang w:val="sr-Cyrl-CS"/>
        </w:rPr>
        <w:t xml:space="preserve"> </w:t>
      </w:r>
      <w:r>
        <w:rPr>
          <w:sz w:val="22"/>
          <w:szCs w:val="22"/>
          <w:lang w:val="sr-Cyrl-CS"/>
        </w:rPr>
        <w:t>уз</w:t>
      </w:r>
      <w:r w:rsidRPr="00B01597">
        <w:rPr>
          <w:sz w:val="22"/>
          <w:szCs w:val="22"/>
          <w:lang w:val="sr-Cyrl-CS"/>
        </w:rPr>
        <w:t xml:space="preserve"> </w:t>
      </w:r>
      <w:r>
        <w:rPr>
          <w:sz w:val="22"/>
          <w:szCs w:val="22"/>
          <w:lang w:val="sr-Cyrl-CS"/>
        </w:rPr>
        <w:t>десну</w:t>
      </w:r>
      <w:r w:rsidRPr="00B01597">
        <w:rPr>
          <w:sz w:val="22"/>
          <w:szCs w:val="22"/>
          <w:lang w:val="sr-Cyrl-CS"/>
        </w:rPr>
        <w:t xml:space="preserve"> </w:t>
      </w:r>
      <w:r>
        <w:rPr>
          <w:sz w:val="22"/>
          <w:szCs w:val="22"/>
          <w:lang w:val="sr-Cyrl-CS"/>
        </w:rPr>
        <w:t>ивицу</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hr-HR"/>
        </w:rPr>
        <w:t>маргини</w:t>
      </w:r>
      <w:r w:rsidRPr="00B01597">
        <w:rPr>
          <w:sz w:val="22"/>
          <w:szCs w:val="22"/>
          <w:lang w:val="hr-HR"/>
        </w:rPr>
        <w:t>,</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исписан</w:t>
      </w:r>
      <w:r>
        <w:rPr>
          <w:sz w:val="22"/>
          <w:szCs w:val="22"/>
          <w:lang w:val="hr-HR"/>
        </w:rPr>
        <w:t>а</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sz w:val="22"/>
          <w:szCs w:val="22"/>
          <w:lang w:val="sr-Cyrl-CS"/>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hr-HR"/>
        </w:rPr>
        <w:t xml:space="preserve">, </w:t>
      </w:r>
      <w:r>
        <w:rPr>
          <w:sz w:val="22"/>
          <w:szCs w:val="22"/>
          <w:lang w:val="hr-HR"/>
        </w:rPr>
        <w:t>уз</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овлашћеног</w:t>
      </w:r>
      <w:r w:rsidRPr="00B01597">
        <w:rPr>
          <w:sz w:val="22"/>
          <w:szCs w:val="22"/>
          <w:lang w:val="hr-HR"/>
        </w:rPr>
        <w:t xml:space="preserve"> </w:t>
      </w:r>
      <w:r>
        <w:rPr>
          <w:sz w:val="22"/>
          <w:szCs w:val="22"/>
          <w:lang w:val="hr-HR"/>
        </w:rPr>
        <w:t>лица</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оверу</w:t>
      </w:r>
      <w:r w:rsidRPr="00B01597">
        <w:rPr>
          <w:sz w:val="22"/>
          <w:szCs w:val="22"/>
          <w:lang w:val="hr-HR"/>
        </w:rPr>
        <w:t xml:space="preserve"> </w:t>
      </w:r>
      <w:r>
        <w:rPr>
          <w:sz w:val="22"/>
          <w:szCs w:val="22"/>
          <w:lang w:val="hr-HR"/>
        </w:rPr>
        <w:t>печатом</w:t>
      </w:r>
      <w:r w:rsidRPr="00B01597">
        <w:rPr>
          <w:sz w:val="22"/>
          <w:szCs w:val="22"/>
          <w:lang w:val="hr-HR"/>
        </w:rPr>
        <w:t xml:space="preserve">. </w:t>
      </w:r>
    </w:p>
    <w:p w:rsidR="00E94785" w:rsidRPr="00B01597" w:rsidRDefault="00E94785" w:rsidP="00E94785">
      <w:pPr>
        <w:tabs>
          <w:tab w:val="left" w:pos="0"/>
        </w:tabs>
        <w:jc w:val="both"/>
        <w:rPr>
          <w:sz w:val="22"/>
          <w:szCs w:val="22"/>
          <w:lang w:val="sr-Cyrl-CS"/>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поверљивост</w:t>
      </w:r>
      <w:r w:rsidRPr="00B01597">
        <w:rPr>
          <w:sz w:val="22"/>
          <w:szCs w:val="22"/>
          <w:lang w:val="sr-Cyrl-CS"/>
        </w:rPr>
        <w:t xml:space="preserve"> </w:t>
      </w:r>
      <w:r>
        <w:rPr>
          <w:sz w:val="22"/>
          <w:szCs w:val="22"/>
          <w:lang w:val="sr-Cyrl-CS"/>
        </w:rPr>
        <w:t>података</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наведени</w:t>
      </w:r>
      <w:r w:rsidRPr="00B01597">
        <w:rPr>
          <w:sz w:val="22"/>
          <w:szCs w:val="22"/>
          <w:lang w:val="sr-Cyrl-CS"/>
        </w:rPr>
        <w:t xml:space="preserve"> </w:t>
      </w:r>
      <w:r>
        <w:rPr>
          <w:sz w:val="22"/>
          <w:szCs w:val="22"/>
          <w:lang w:val="sr-Cyrl-CS"/>
        </w:rPr>
        <w:t>начин</w:t>
      </w:r>
      <w:r w:rsidRPr="00B01597">
        <w:rPr>
          <w:sz w:val="22"/>
          <w:szCs w:val="22"/>
          <w:lang w:val="sr-Cyrl-CS"/>
        </w:rPr>
        <w:t>.</w:t>
      </w:r>
    </w:p>
    <w:p w:rsidR="00E94785" w:rsidRPr="001F6037" w:rsidRDefault="00E94785" w:rsidP="001F6037">
      <w:pPr>
        <w:tabs>
          <w:tab w:val="left" w:pos="0"/>
        </w:tabs>
        <w:jc w:val="both"/>
        <w:rPr>
          <w:sz w:val="22"/>
          <w:szCs w:val="22"/>
          <w:lang w:val="sr-Cyrl-CS"/>
        </w:rPr>
      </w:pPr>
      <w:r w:rsidRPr="00B01597">
        <w:rPr>
          <w:sz w:val="22"/>
          <w:szCs w:val="22"/>
          <w:lang w:val="sr-Cyrl-CS"/>
        </w:rPr>
        <w:tab/>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означе</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одговарају</w:t>
      </w:r>
      <w:r w:rsidRPr="00B01597">
        <w:rPr>
          <w:sz w:val="22"/>
          <w:szCs w:val="22"/>
          <w:lang w:val="sr-Cyrl-CS"/>
        </w:rPr>
        <w:t xml:space="preserve"> </w:t>
      </w:r>
      <w:r>
        <w:rPr>
          <w:sz w:val="22"/>
          <w:szCs w:val="22"/>
          <w:lang w:val="sr-Cyrl-CS"/>
        </w:rPr>
        <w:t>наведеним</w:t>
      </w:r>
      <w:r w:rsidRPr="00B01597">
        <w:rPr>
          <w:sz w:val="22"/>
          <w:szCs w:val="22"/>
          <w:lang w:val="sr-Cyrl-CS"/>
        </w:rPr>
        <w:t xml:space="preserve"> </w:t>
      </w:r>
      <w:r>
        <w:rPr>
          <w:sz w:val="22"/>
          <w:szCs w:val="22"/>
          <w:lang w:val="sr-Cyrl-CS"/>
        </w:rPr>
        <w:t>условима</w:t>
      </w:r>
      <w:r w:rsidRPr="00B01597">
        <w:rPr>
          <w:sz w:val="22"/>
          <w:szCs w:val="22"/>
          <w:lang w:val="sr-Cyrl-CS"/>
        </w:rPr>
        <w:t xml:space="preserve">, </w:t>
      </w:r>
      <w:r>
        <w:rPr>
          <w:sz w:val="22"/>
          <w:szCs w:val="22"/>
          <w:lang w:val="hr-HR"/>
        </w:rPr>
        <w:t>Н</w:t>
      </w:r>
      <w:r>
        <w:rPr>
          <w:sz w:val="22"/>
          <w:szCs w:val="22"/>
          <w:lang w:val="sr-Cyrl-CS"/>
        </w:rPr>
        <w:t>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позвати</w:t>
      </w:r>
      <w:r w:rsidRPr="00B01597">
        <w:rPr>
          <w:sz w:val="22"/>
          <w:szCs w:val="22"/>
          <w:lang w:val="sr-Cyrl-CS"/>
        </w:rPr>
        <w:t xml:space="preserve"> </w:t>
      </w:r>
      <w:r>
        <w:rPr>
          <w:sz w:val="22"/>
          <w:szCs w:val="22"/>
          <w:lang w:val="hr-HR"/>
        </w:rPr>
        <w:t>П</w:t>
      </w:r>
      <w:r>
        <w:rPr>
          <w:sz w:val="22"/>
          <w:szCs w:val="22"/>
          <w:lang w:val="sr-Cyrl-CS"/>
        </w:rPr>
        <w:t>онуђача</w:t>
      </w:r>
      <w:r w:rsidRPr="00B01597">
        <w:rPr>
          <w:sz w:val="22"/>
          <w:szCs w:val="22"/>
          <w:lang w:val="sr-Cyrl-CS"/>
        </w:rPr>
        <w:t xml:space="preserve"> </w:t>
      </w:r>
      <w:r>
        <w:rPr>
          <w:sz w:val="22"/>
          <w:szCs w:val="22"/>
          <w:lang w:val="sr-Cyrl-CS"/>
        </w:rPr>
        <w:t>да</w:t>
      </w:r>
      <w:r w:rsidRPr="00B01597">
        <w:rPr>
          <w:sz w:val="22"/>
          <w:szCs w:val="22"/>
          <w:lang w:val="sr-Cyrl-CS"/>
        </w:rPr>
        <w:t xml:space="preserve"> </w:t>
      </w:r>
      <w:r>
        <w:rPr>
          <w:sz w:val="22"/>
          <w:szCs w:val="22"/>
          <w:lang w:val="sr-Cyrl-CS"/>
        </w:rPr>
        <w:t>уклони</w:t>
      </w:r>
      <w:r w:rsidRPr="00B01597">
        <w:rPr>
          <w:sz w:val="22"/>
          <w:szCs w:val="22"/>
          <w:lang w:val="sr-Cyrl-CS"/>
        </w:rPr>
        <w:t xml:space="preserve"> </w:t>
      </w:r>
      <w:r>
        <w:rPr>
          <w:sz w:val="22"/>
          <w:szCs w:val="22"/>
          <w:lang w:val="sr-Cyrl-CS"/>
        </w:rPr>
        <w:t>ознаку</w:t>
      </w:r>
      <w:r w:rsidRPr="00B01597">
        <w:rPr>
          <w:sz w:val="22"/>
          <w:szCs w:val="22"/>
          <w:lang w:val="sr-Cyrl-CS"/>
        </w:rPr>
        <w:t xml:space="preserve"> </w:t>
      </w:r>
      <w:r>
        <w:rPr>
          <w:sz w:val="22"/>
          <w:szCs w:val="22"/>
          <w:lang w:val="sr-Cyrl-CS"/>
        </w:rPr>
        <w:t>поверљивости</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то</w:t>
      </w:r>
      <w:r w:rsidRPr="00B01597">
        <w:rPr>
          <w:sz w:val="22"/>
          <w:szCs w:val="22"/>
          <w:lang w:val="sr-Cyrl-CS"/>
        </w:rPr>
        <w:t xml:space="preserve"> </w:t>
      </w:r>
      <w:r>
        <w:rPr>
          <w:sz w:val="22"/>
          <w:szCs w:val="22"/>
          <w:lang w:val="sr-Cyrl-CS"/>
        </w:rPr>
        <w:t>учинити</w:t>
      </w:r>
      <w:r w:rsidRPr="00B01597">
        <w:rPr>
          <w:sz w:val="22"/>
          <w:szCs w:val="22"/>
          <w:lang w:val="sr-Cyrl-CS"/>
        </w:rPr>
        <w:t xml:space="preserve"> </w:t>
      </w:r>
      <w:r>
        <w:rPr>
          <w:sz w:val="22"/>
          <w:szCs w:val="22"/>
          <w:lang w:val="sr-Cyrl-CS"/>
        </w:rPr>
        <w:t>тако</w:t>
      </w:r>
      <w:r w:rsidRPr="00B01597">
        <w:rPr>
          <w:sz w:val="22"/>
          <w:szCs w:val="22"/>
          <w:lang w:val="sr-Cyrl-CS"/>
        </w:rPr>
        <w:t xml:space="preserve"> </w:t>
      </w:r>
      <w:r>
        <w:rPr>
          <w:sz w:val="22"/>
          <w:szCs w:val="22"/>
          <w:lang w:val="sr-Cyrl-CS"/>
        </w:rPr>
        <w:t>што</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његов</w:t>
      </w:r>
      <w:r w:rsidRPr="00B01597">
        <w:rPr>
          <w:sz w:val="22"/>
          <w:szCs w:val="22"/>
          <w:lang w:val="sr-Cyrl-CS"/>
        </w:rPr>
        <w:t xml:space="preserve"> </w:t>
      </w:r>
      <w:r w:rsidRPr="00B01597">
        <w:rPr>
          <w:sz w:val="22"/>
          <w:szCs w:val="22"/>
          <w:lang w:val="hr-HR"/>
        </w:rPr>
        <w:t xml:space="preserve"> </w:t>
      </w:r>
      <w:r>
        <w:rPr>
          <w:sz w:val="22"/>
          <w:szCs w:val="22"/>
          <w:lang w:val="hr-HR"/>
        </w:rPr>
        <w:t>овлашћени</w:t>
      </w:r>
      <w:r w:rsidRPr="00B01597">
        <w:rPr>
          <w:sz w:val="22"/>
          <w:szCs w:val="22"/>
          <w:lang w:val="hr-HR"/>
        </w:rPr>
        <w:t xml:space="preserve"> </w:t>
      </w:r>
      <w:r w:rsidRPr="00B01597">
        <w:rPr>
          <w:sz w:val="22"/>
          <w:szCs w:val="22"/>
          <w:lang w:val="sr-Cyrl-CS"/>
        </w:rPr>
        <w:t xml:space="preserve">представник изнад ознаке поверљивости написати </w:t>
      </w:r>
      <w:r w:rsidRPr="00B01597">
        <w:rPr>
          <w:sz w:val="22"/>
          <w:szCs w:val="22"/>
          <w:lang w:val="hr-HR"/>
        </w:rPr>
        <w:t xml:space="preserve"> реч: </w:t>
      </w:r>
      <w:r w:rsidRPr="00B01597">
        <w:rPr>
          <w:b/>
          <w:bCs/>
          <w:sz w:val="22"/>
          <w:szCs w:val="22"/>
          <w:lang w:val="sr-Cyrl-CS"/>
        </w:rPr>
        <w:t>"ОПОЗИВ"</w:t>
      </w:r>
      <w:r w:rsidRPr="00B01597">
        <w:rPr>
          <w:sz w:val="22"/>
          <w:szCs w:val="22"/>
          <w:lang w:val="sr-Cyrl-CS"/>
        </w:rPr>
        <w:t>, уписати датум и време и потписати се.</w:t>
      </w:r>
    </w:p>
    <w:p w:rsidR="00355295" w:rsidRPr="00E94785" w:rsidRDefault="00355295">
      <w:pPr>
        <w:jc w:val="both"/>
        <w:rPr>
          <w:color w:val="FF0000"/>
          <w:lang w:val="sr-Cyrl-RS"/>
        </w:rPr>
      </w:pPr>
    </w:p>
    <w:p w:rsidR="00221C6F" w:rsidRPr="008D38A1" w:rsidRDefault="00221C6F">
      <w:pPr>
        <w:jc w:val="both"/>
        <w:rPr>
          <w:b/>
          <w:bCs/>
        </w:rPr>
      </w:pPr>
      <w:r w:rsidRPr="008D38A1">
        <w:rPr>
          <w:b/>
          <w:bCs/>
        </w:rPr>
        <w:t>14. ДОДАТНЕ ИНФОРМАЦИЈЕ ИЛИ ПОЈАШЊЕЊА У ВЕЗИ СА ПРИПРЕМАЊЕМ ПОНУДЕ</w:t>
      </w:r>
    </w:p>
    <w:p w:rsidR="00E94785" w:rsidRPr="008D38A1" w:rsidRDefault="00E94785" w:rsidP="00E94785">
      <w:pPr>
        <w:jc w:val="both"/>
      </w:pPr>
      <w:r w:rsidRPr="00D2278D">
        <w:lastRenderedPageBreak/>
        <w:t xml:space="preserve">Заинтересовано лице може, у писаном </w:t>
      </w:r>
      <w:r w:rsidRPr="00D2278D">
        <w:rPr>
          <w:color w:val="auto"/>
        </w:rPr>
        <w:t>облику</w:t>
      </w:r>
      <w:r w:rsidRPr="00D2278D">
        <w:rPr>
          <w:color w:val="auto"/>
          <w:lang w:val="sr-Cyrl-RS"/>
        </w:rPr>
        <w:t>,</w:t>
      </w:r>
      <w:r w:rsidRPr="00D2278D">
        <w:rPr>
          <w:color w:val="auto"/>
        </w:rPr>
        <w:t xml:space="preserve"> путем поште</w:t>
      </w:r>
      <w:r w:rsidRPr="00D2278D">
        <w:rPr>
          <w:color w:val="auto"/>
          <w:lang w:val="sr-Cyrl-CS"/>
        </w:rPr>
        <w:t xml:space="preserve"> на адресу наручиоца</w:t>
      </w:r>
      <w:r w:rsidRPr="00D2278D">
        <w:rPr>
          <w:color w:val="auto"/>
        </w:rPr>
        <w:t>, електронске поште</w:t>
      </w:r>
      <w:r w:rsidRPr="00D2278D">
        <w:rPr>
          <w:color w:val="auto"/>
          <w:lang w:val="sr-Cyrl-CS"/>
        </w:rPr>
        <w:t xml:space="preserve"> на </w:t>
      </w:r>
      <w:r w:rsidRPr="00D2278D">
        <w:rPr>
          <w:iCs/>
          <w:color w:val="auto"/>
          <w:lang w:val="en-US"/>
        </w:rPr>
        <w:t>e</w:t>
      </w:r>
      <w:r w:rsidRPr="00D2278D">
        <w:rPr>
          <w:iCs/>
          <w:color w:val="auto"/>
          <w:lang w:val="ru-RU"/>
        </w:rPr>
        <w:t>-</w:t>
      </w:r>
      <w:r w:rsidRPr="00D2278D">
        <w:rPr>
          <w:iCs/>
          <w:color w:val="auto"/>
          <w:lang w:val="en-US"/>
        </w:rPr>
        <w:t>mail</w:t>
      </w:r>
      <w:r w:rsidRPr="00D2278D">
        <w:rPr>
          <w:iCs/>
          <w:color w:val="auto"/>
          <w:lang w:val="sr-Cyrl-RS"/>
        </w:rPr>
        <w:t xml:space="preserve"> </w:t>
      </w:r>
      <w:hyperlink r:id="rId13" w:history="1">
        <w:r w:rsidRPr="00D2278D">
          <w:rPr>
            <w:rStyle w:val="Hyperlink"/>
            <w:iCs/>
            <w:lang w:val="sr-Cyrl-RS"/>
          </w:rPr>
          <w:t>sekretar@polj.uns.ac.rs</w:t>
        </w:r>
      </w:hyperlink>
      <w:r w:rsidRPr="00D2278D">
        <w:rPr>
          <w:iCs/>
          <w:color w:val="auto"/>
          <w:lang w:val="sr-Cyrl-RS"/>
        </w:rPr>
        <w:t>,</w:t>
      </w:r>
      <w:r w:rsidRPr="00D2278D">
        <w:rPr>
          <w:color w:val="auto"/>
        </w:rPr>
        <w:t xml:space="preserve"> или факсом</w:t>
      </w:r>
      <w:r w:rsidRPr="00D2278D">
        <w:rPr>
          <w:color w:val="auto"/>
          <w:lang w:val="sr-Cyrl-CS"/>
        </w:rPr>
        <w:t xml:space="preserve"> на број</w:t>
      </w:r>
      <w:r w:rsidRPr="00D2278D">
        <w:rPr>
          <w:color w:val="auto"/>
          <w:lang w:val="sr-Latn-RS"/>
        </w:rPr>
        <w:t xml:space="preserve"> 021-459-761 </w:t>
      </w:r>
      <w:r w:rsidRPr="00D2278D">
        <w:t>тражити од наручиоца додатне информације или појашњења у вези са припремањем понуде, најкасније 5 дана</w:t>
      </w:r>
      <w:r w:rsidRPr="008D38A1">
        <w:t xml:space="preserve"> пре истека рока за подношење понуде. </w:t>
      </w:r>
    </w:p>
    <w:p w:rsidR="00E94785" w:rsidRPr="008D38A1" w:rsidRDefault="00E94785" w:rsidP="00E94785">
      <w:pPr>
        <w:jc w:val="both"/>
      </w:pPr>
      <w:r w:rsidRPr="008D38A1">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94785" w:rsidRPr="008D38A1" w:rsidRDefault="00E94785" w:rsidP="00E94785">
      <w:pPr>
        <w:jc w:val="both"/>
      </w:pPr>
      <w:r w:rsidRPr="008D38A1">
        <w:t>Додатне информације или појашњења упућују се са напоменом „Захтев за додатним информацијама или појашњењима конкурсне документације,</w:t>
      </w:r>
      <w:r w:rsidRPr="008D38A1">
        <w:rPr>
          <w:rFonts w:eastAsia="TimesNewRomanPS-BoldMT"/>
          <w:b/>
          <w:bCs/>
        </w:rPr>
        <w:t xml:space="preserve"> ЈН бр</w:t>
      </w:r>
      <w:r>
        <w:rPr>
          <w:rFonts w:eastAsia="TimesNewRomanPS-BoldMT"/>
          <w:b/>
          <w:bCs/>
        </w:rPr>
        <w:t xml:space="preserve"> </w:t>
      </w:r>
      <w:r w:rsidR="00F72CA0">
        <w:rPr>
          <w:b/>
          <w:lang w:val="sr-Latn-RS"/>
        </w:rPr>
        <w:t>7</w:t>
      </w:r>
      <w:r w:rsidR="00F72CA0">
        <w:rPr>
          <w:b/>
          <w:lang w:val="sr-Cyrl-RS"/>
        </w:rPr>
        <w:t>5</w:t>
      </w:r>
      <w:r w:rsidR="00F72CA0" w:rsidRPr="00E54654">
        <w:rPr>
          <w:b/>
          <w:lang w:val="sr-Cyrl-RS"/>
        </w:rPr>
        <w:t>/201</w:t>
      </w:r>
      <w:r w:rsidR="00F72CA0">
        <w:rPr>
          <w:b/>
          <w:lang w:val="sr-Cyrl-RS"/>
        </w:rPr>
        <w:t>9</w:t>
      </w:r>
      <w:r w:rsidRPr="008D38A1">
        <w:t>.</w:t>
      </w:r>
    </w:p>
    <w:p w:rsidR="00E94785" w:rsidRPr="008D38A1" w:rsidRDefault="00E94785" w:rsidP="00E94785">
      <w:pPr>
        <w:jc w:val="both"/>
      </w:pPr>
      <w:r w:rsidRPr="008D38A1">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94785" w:rsidRPr="008D38A1" w:rsidRDefault="00E94785" w:rsidP="00E94785">
      <w:pPr>
        <w:jc w:val="both"/>
      </w:pPr>
      <w:r w:rsidRPr="008D38A1">
        <w:t>По истеку рока предвиђеног за подношење понуда н</w:t>
      </w:r>
      <w:r w:rsidRPr="008D38A1">
        <w:rPr>
          <w:lang w:val="sr-Cyrl-CS"/>
        </w:rPr>
        <w:t>а</w:t>
      </w:r>
      <w:r w:rsidRPr="008D38A1">
        <w:t xml:space="preserve">ручилац не може да мења нити да допуњује конкурсну документацију. </w:t>
      </w:r>
    </w:p>
    <w:p w:rsidR="00E94785" w:rsidRPr="008D38A1" w:rsidRDefault="00E94785" w:rsidP="00E94785">
      <w:pPr>
        <w:jc w:val="both"/>
        <w:rPr>
          <w:bCs/>
          <w:color w:val="auto"/>
        </w:rPr>
      </w:pPr>
      <w:r w:rsidRPr="008D38A1">
        <w:t xml:space="preserve">Тражење додатних информација или појашњења у вези са припремањем понуде телефоном није дозвољено. </w:t>
      </w:r>
    </w:p>
    <w:p w:rsidR="00E94785" w:rsidRPr="008D38A1" w:rsidRDefault="00E94785" w:rsidP="00E94785">
      <w:pPr>
        <w:jc w:val="both"/>
      </w:pPr>
      <w:r w:rsidRPr="008D38A1">
        <w:rPr>
          <w:bCs/>
          <w:color w:val="auto"/>
        </w:rPr>
        <w:t>Комуникација у поступку јавне набавке врши се искључиво на начин одређен чланом 20. Закона.</w:t>
      </w:r>
    </w:p>
    <w:p w:rsidR="00221C6F" w:rsidRPr="008D38A1" w:rsidRDefault="00221C6F">
      <w:pPr>
        <w:jc w:val="both"/>
      </w:pPr>
    </w:p>
    <w:p w:rsidR="00221C6F" w:rsidRPr="008D38A1" w:rsidRDefault="00221C6F">
      <w:pPr>
        <w:jc w:val="both"/>
        <w:rPr>
          <w:b/>
          <w:bCs/>
        </w:rPr>
      </w:pPr>
      <w:r w:rsidRPr="008D38A1">
        <w:rPr>
          <w:b/>
          <w:bCs/>
        </w:rPr>
        <w:t xml:space="preserve">15. ДОДАТНА ОБЈАШЊЕЊА ОД ПОНУЂАЧА ПОСЛЕ ОТВАРАЊА ПОНУДА И КОНТРОЛА КОД ПОНУЂАЧА ОДНОСНО ЊЕГОВОГ ПОДИЗВОЂАЧА </w:t>
      </w:r>
    </w:p>
    <w:p w:rsidR="00221C6F" w:rsidRPr="008D38A1" w:rsidRDefault="00221C6F">
      <w:pPr>
        <w:jc w:val="both"/>
        <w:rPr>
          <w:rFonts w:eastAsia="TimesNewRomanPSMT"/>
          <w:bCs/>
        </w:rPr>
      </w:pPr>
      <w:r w:rsidRPr="008D38A1">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Pr="008D38A1" w:rsidRDefault="00221C6F">
      <w:pPr>
        <w:tabs>
          <w:tab w:val="left" w:pos="-135"/>
          <w:tab w:val="left" w:pos="0"/>
          <w:tab w:val="left" w:pos="120"/>
        </w:tabs>
        <w:jc w:val="both"/>
      </w:pPr>
      <w:r w:rsidRPr="008D38A1">
        <w:rPr>
          <w:rFonts w:eastAsia="TimesNewRomanPSMT"/>
          <w:bCs/>
        </w:rPr>
        <w:t>Уколико наручилац оцени да су потребна додатна објашњења или је потребно извршити</w:t>
      </w:r>
      <w:r w:rsidRPr="008D38A1">
        <w:t xml:space="preserve"> контролу (увид) код понуђача, односно његовог подизвођача</w:t>
      </w:r>
      <w:r w:rsidRPr="008D38A1">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Pr="008D38A1" w:rsidRDefault="00221C6F">
      <w:pPr>
        <w:tabs>
          <w:tab w:val="left" w:pos="-135"/>
          <w:tab w:val="left" w:pos="0"/>
          <w:tab w:val="left" w:pos="120"/>
        </w:tabs>
        <w:jc w:val="both"/>
      </w:pPr>
      <w:r w:rsidRPr="008D38A1">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8D38A1" w:rsidRDefault="00221C6F">
      <w:pPr>
        <w:tabs>
          <w:tab w:val="left" w:pos="-135"/>
          <w:tab w:val="left" w:pos="0"/>
          <w:tab w:val="left" w:pos="120"/>
        </w:tabs>
        <w:jc w:val="both"/>
      </w:pPr>
      <w:r w:rsidRPr="008D38A1">
        <w:t>У случају разлике између јединичне и укупне цене, меродавна је јединична цена.</w:t>
      </w:r>
    </w:p>
    <w:p w:rsidR="00221C6F" w:rsidRPr="008D38A1" w:rsidRDefault="00221C6F">
      <w:pPr>
        <w:jc w:val="both"/>
      </w:pPr>
      <w:r w:rsidRPr="008D38A1">
        <w:t>Ако се понуђач не сагласи са исправком рачунских грешака, наручил</w:t>
      </w:r>
      <w:r w:rsidRPr="008D38A1">
        <w:rPr>
          <w:lang w:val="sr-Cyrl-CS"/>
        </w:rPr>
        <w:t>а</w:t>
      </w:r>
      <w:r w:rsidRPr="008D38A1">
        <w:t xml:space="preserve">ц ће његову понуду одбити као неприхватљиву. </w:t>
      </w:r>
    </w:p>
    <w:p w:rsidR="00221C6F" w:rsidRPr="008D38A1" w:rsidRDefault="00221C6F">
      <w:pPr>
        <w:jc w:val="both"/>
      </w:pPr>
    </w:p>
    <w:p w:rsidR="00221C6F" w:rsidRPr="008D38A1" w:rsidRDefault="00221C6F">
      <w:pPr>
        <w:jc w:val="both"/>
        <w:rPr>
          <w:b/>
          <w:bCs/>
        </w:rPr>
      </w:pPr>
      <w:r w:rsidRPr="008D38A1">
        <w:rPr>
          <w:b/>
          <w:bCs/>
        </w:rPr>
        <w:t>16. ДОДАТНО ОБЕЗБЕЂЕЊЕ ИСПУЊЕЊА УГОВОРНИХ ОБАВЕЗА ПОНУЂАЧА КОЈИ СЕ НАЛАЗЕ НА СПИСКУ НЕГАТИВНИХ РЕФЕРЕНЦИ</w:t>
      </w:r>
    </w:p>
    <w:p w:rsidR="00E94785" w:rsidRPr="008D38A1" w:rsidRDefault="00E94785" w:rsidP="00E94785">
      <w:pPr>
        <w:jc w:val="both"/>
        <w:rPr>
          <w:rFonts w:eastAsia="TimesNewRomanPSMT"/>
          <w:b/>
          <w:bCs/>
          <w:i/>
          <w:iCs/>
          <w:lang w:val="sr-Cyrl-RS"/>
        </w:rPr>
      </w:pPr>
      <w:r w:rsidRPr="008D38A1">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8D38A1">
        <w:rPr>
          <w:rFonts w:eastAsia="TimesNewRomanPSMT"/>
          <w:b/>
          <w:bCs/>
          <w:i/>
          <w:iCs/>
        </w:rPr>
        <w:t xml:space="preserve"> </w:t>
      </w:r>
      <w:r w:rsidRPr="008D38A1">
        <w:rPr>
          <w:rFonts w:eastAsia="TimesNewRomanPSMT"/>
          <w:b/>
          <w:bCs/>
          <w:iCs/>
        </w:rPr>
        <w:t>у тренутку закључења уговора</w:t>
      </w:r>
      <w:r w:rsidRPr="008D38A1">
        <w:rPr>
          <w:rFonts w:eastAsia="TimesNewRomanPSMT"/>
          <w:bCs/>
          <w:iCs/>
          <w:color w:val="FF0000"/>
        </w:rPr>
        <w:t xml:space="preserve"> </w:t>
      </w:r>
      <w:r w:rsidRPr="008D38A1">
        <w:rPr>
          <w:rFonts w:eastAsia="TimesNewRomanPSMT"/>
          <w:bCs/>
          <w:iCs/>
        </w:rPr>
        <w:t xml:space="preserve">преда наручиоцу </w:t>
      </w:r>
      <w:r w:rsidRPr="008D38A1">
        <w:rPr>
          <w:rFonts w:eastAsia="TimesNewRomanPSMT"/>
          <w:b/>
          <w:bCs/>
          <w:iCs/>
        </w:rPr>
        <w:t>банкарску гаранцију за добро извршење посла</w:t>
      </w:r>
      <w:r w:rsidRPr="008D38A1">
        <w:rPr>
          <w:rFonts w:eastAsia="TimesNewRomanPSMT"/>
          <w:bCs/>
          <w:iCs/>
        </w:rPr>
        <w:t>, која ће бити са клаузулама: безусловна</w:t>
      </w:r>
      <w:r w:rsidRPr="008D38A1">
        <w:rPr>
          <w:rFonts w:eastAsia="TimesNewRomanPSMT"/>
          <w:bCs/>
          <w:iCs/>
          <w:lang w:val="sr-Cyrl-CS"/>
        </w:rPr>
        <w:t xml:space="preserve"> и</w:t>
      </w:r>
      <w:r w:rsidRPr="008D38A1">
        <w:rPr>
          <w:rFonts w:eastAsia="TimesNewRomanPSMT"/>
          <w:bCs/>
          <w:iCs/>
        </w:rPr>
        <w:t xml:space="preserve"> платива на први позив. Банкарска гаранција за добро извршење посла издаје се у висини </w:t>
      </w:r>
      <w:r w:rsidRPr="008D38A1">
        <w:rPr>
          <w:rFonts w:eastAsia="TimesNewRomanPSMT"/>
          <w:b/>
          <w:bCs/>
          <w:iCs/>
          <w:u w:val="single"/>
        </w:rPr>
        <w:t>од 15%</w:t>
      </w:r>
      <w:r w:rsidRPr="008D38A1">
        <w:rPr>
          <w:rFonts w:eastAsia="TimesNewRomanPSMT"/>
          <w:b/>
          <w:bCs/>
          <w:iCs/>
          <w:u w:val="single"/>
          <w:lang w:val="sr-Cyrl-CS"/>
        </w:rPr>
        <w:t>,</w:t>
      </w:r>
      <w:r w:rsidRPr="008D38A1">
        <w:rPr>
          <w:rFonts w:eastAsia="TimesNewRomanPSMT"/>
          <w:bCs/>
          <w:iCs/>
        </w:rPr>
        <w:t xml:space="preserve"> </w:t>
      </w:r>
      <w:r w:rsidRPr="008D38A1">
        <w:rPr>
          <w:rFonts w:eastAsia="TimesNewRomanPSMT"/>
          <w:bCs/>
          <w:iCs/>
          <w:color w:val="auto"/>
        </w:rPr>
        <w:t>од укупне вредности уговора без ПДВ-а,</w:t>
      </w:r>
      <w:r w:rsidRPr="008D38A1">
        <w:rPr>
          <w:rFonts w:eastAsia="TimesNewRomanPSMT"/>
          <w:bCs/>
          <w:iCs/>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21C6F" w:rsidRPr="008D38A1" w:rsidRDefault="00221C6F">
      <w:pPr>
        <w:jc w:val="both"/>
      </w:pPr>
    </w:p>
    <w:p w:rsidR="00221C6F" w:rsidRPr="008D38A1" w:rsidRDefault="00221C6F">
      <w:pPr>
        <w:jc w:val="both"/>
      </w:pPr>
      <w:r w:rsidRPr="008D38A1">
        <w:rPr>
          <w:b/>
          <w:bCs/>
        </w:rPr>
        <w:lastRenderedPageBreak/>
        <w:t>17. ВРСТА КРИТЕРИЈУМА ЗА ДОДЕЛУ УГОВОРА, ЕЛЕМЕНТИ КРИТЕРИЈУМА НА ОСНОВУ КОЈИХ СЕ Д</w:t>
      </w:r>
      <w:r w:rsidR="002731E1" w:rsidRPr="008D38A1">
        <w:rPr>
          <w:b/>
          <w:bCs/>
        </w:rPr>
        <w:t>ОДЕЉУЈЕ УГОВОР И</w:t>
      </w:r>
      <w:r w:rsidRPr="008D38A1">
        <w:rPr>
          <w:b/>
          <w:bCs/>
        </w:rPr>
        <w:t xml:space="preserve"> МЕТОДОЛОГИЈА ЗА ДОДЕЛУ ПОНДЕРА ЗА СВАКИ ЕЛЕМЕНТ КРИТЕРИЈУМА</w:t>
      </w:r>
    </w:p>
    <w:p w:rsidR="00221C6F" w:rsidRPr="008D38A1" w:rsidRDefault="00221C6F">
      <w:pPr>
        <w:jc w:val="both"/>
        <w:rPr>
          <w:b/>
          <w:bCs/>
          <w:i/>
          <w:iCs/>
          <w:lang w:val="sr-Cyrl-RS"/>
        </w:rPr>
      </w:pPr>
      <w:r w:rsidRPr="008D38A1">
        <w:t xml:space="preserve">Избор најповољније понуде ће се извршити применом критеријума </w:t>
      </w:r>
      <w:r w:rsidRPr="008D38A1">
        <w:rPr>
          <w:b/>
          <w:bCs/>
        </w:rPr>
        <w:t xml:space="preserve">„Најнижа понуђена цена“. </w:t>
      </w:r>
    </w:p>
    <w:p w:rsidR="00221C6F" w:rsidRPr="00E94785" w:rsidRDefault="00221C6F">
      <w:pPr>
        <w:jc w:val="both"/>
        <w:rPr>
          <w:lang w:val="sr-Cyrl-RS"/>
        </w:rPr>
      </w:pPr>
    </w:p>
    <w:p w:rsidR="00221C6F" w:rsidRPr="008D38A1" w:rsidRDefault="00221C6F">
      <w:pPr>
        <w:jc w:val="both"/>
        <w:rPr>
          <w:b/>
          <w:bCs/>
        </w:rPr>
      </w:pPr>
      <w:r w:rsidRPr="008D38A1">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A0162" w:rsidRPr="00691561" w:rsidRDefault="003A0162" w:rsidP="003A0162">
      <w:pPr>
        <w:jc w:val="both"/>
        <w:rPr>
          <w:b/>
          <w:bCs/>
          <w:i/>
          <w:iCs/>
          <w:lang w:val="sr-Cyrl-RS"/>
        </w:rPr>
      </w:pPr>
      <w:r w:rsidRPr="00691561">
        <w:rPr>
          <w:iCs/>
          <w:color w:val="auto"/>
        </w:rPr>
        <w:t>Уколико две или више понуда имају ист</w:t>
      </w:r>
      <w:r w:rsidRPr="00691561">
        <w:rPr>
          <w:iCs/>
          <w:color w:val="auto"/>
          <w:lang w:val="sr-Cyrl-RS"/>
        </w:rPr>
        <w:t>и понуђену цену</w:t>
      </w:r>
      <w:r w:rsidRPr="00691561">
        <w:rPr>
          <w:iCs/>
          <w:color w:val="auto"/>
        </w:rPr>
        <w:t xml:space="preserve">, као најповољнија биће изабрана понуда оног понуђача који је понудио </w:t>
      </w:r>
      <w:r w:rsidRPr="00691561">
        <w:rPr>
          <w:iCs/>
          <w:color w:val="auto"/>
          <w:lang w:val="sr-Cyrl-RS"/>
        </w:rPr>
        <w:t>дужи рок плаћања</w:t>
      </w:r>
      <w:r w:rsidRPr="00691561">
        <w:rPr>
          <w:iCs/>
          <w:color w:val="auto"/>
        </w:rPr>
        <w:t xml:space="preserve">. </w:t>
      </w:r>
    </w:p>
    <w:p w:rsidR="00221C6F" w:rsidRPr="00E94785" w:rsidRDefault="00221C6F">
      <w:pPr>
        <w:jc w:val="both"/>
        <w:rPr>
          <w:lang w:val="sr-Cyrl-RS"/>
        </w:rPr>
      </w:pPr>
    </w:p>
    <w:p w:rsidR="00221C6F" w:rsidRPr="008D38A1" w:rsidRDefault="00221C6F">
      <w:pPr>
        <w:jc w:val="both"/>
        <w:rPr>
          <w:b/>
          <w:bCs/>
        </w:rPr>
      </w:pPr>
      <w:r w:rsidRPr="008D38A1">
        <w:rPr>
          <w:b/>
          <w:bCs/>
          <w:lang w:val="sr-Cyrl-RS"/>
        </w:rPr>
        <w:t>1</w:t>
      </w:r>
      <w:r w:rsidRPr="008D38A1">
        <w:rPr>
          <w:b/>
          <w:bCs/>
        </w:rPr>
        <w:t xml:space="preserve">9. ПОШТОВАЊЕ ОБАВЕЗА КОЈЕ ПРОИЗИЛАЗЕ ИЗ ВАЖЕЋИХ ПРОПИСА </w:t>
      </w:r>
    </w:p>
    <w:p w:rsidR="00412072" w:rsidRPr="0017499A" w:rsidRDefault="00412072" w:rsidP="00412072">
      <w:pPr>
        <w:jc w:val="both"/>
      </w:pPr>
      <w:r w:rsidRPr="0017499A">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17499A">
        <w:rPr>
          <w:lang w:val="sr-Cyrl-RS"/>
        </w:rPr>
        <w:t xml:space="preserve">дат је у </w:t>
      </w:r>
      <w:r w:rsidRPr="0017499A">
        <w:rPr>
          <w:lang w:val="sr-Cyrl-CS"/>
        </w:rPr>
        <w:t xml:space="preserve">поглављу </w:t>
      </w:r>
      <w:r w:rsidRPr="0017499A">
        <w:rPr>
          <w:lang w:val="en-US"/>
        </w:rPr>
        <w:t>XII</w:t>
      </w:r>
      <w:r w:rsidRPr="0017499A">
        <w:rPr>
          <w:lang w:val="ru-RU"/>
        </w:rPr>
        <w:t xml:space="preserve"> </w:t>
      </w:r>
      <w:r w:rsidRPr="0017499A">
        <w:t>конкурсне документације)</w:t>
      </w:r>
      <w:r w:rsidRPr="0017499A">
        <w:rPr>
          <w:lang w:val="sr-Cyrl-CS"/>
        </w:rPr>
        <w:t>.</w:t>
      </w:r>
    </w:p>
    <w:p w:rsidR="00221C6F" w:rsidRPr="008D38A1" w:rsidRDefault="00221C6F">
      <w:pPr>
        <w:jc w:val="both"/>
        <w:rPr>
          <w:b/>
        </w:rPr>
      </w:pPr>
      <w:r w:rsidRPr="008D38A1">
        <w:rPr>
          <w:b/>
        </w:rPr>
        <w:t xml:space="preserve"> </w:t>
      </w:r>
    </w:p>
    <w:p w:rsidR="00221C6F" w:rsidRPr="008D38A1" w:rsidRDefault="00221C6F">
      <w:pPr>
        <w:jc w:val="both"/>
        <w:rPr>
          <w:b/>
        </w:rPr>
      </w:pPr>
      <w:r w:rsidRPr="008D38A1">
        <w:rPr>
          <w:b/>
        </w:rPr>
        <w:t>20. КОРИШЋЕЊЕ ПАТЕНТА И ОДГОВОРНОСТ ЗА ПОВРЕДУ ЗАШТИЋЕНИХ ПРАВА ИНТЕЛЕКТУАЛНЕ СВОЈИНЕ ТРЕЋИХ ЛИЦА</w:t>
      </w:r>
    </w:p>
    <w:p w:rsidR="00221C6F" w:rsidRPr="008D38A1" w:rsidRDefault="00221C6F">
      <w:pPr>
        <w:jc w:val="both"/>
        <w:rPr>
          <w:b/>
        </w:rPr>
      </w:pPr>
      <w:r w:rsidRPr="008D38A1">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21C6F" w:rsidRPr="008D38A1" w:rsidRDefault="00221C6F">
      <w:pPr>
        <w:jc w:val="both"/>
        <w:rPr>
          <w:b/>
        </w:rPr>
      </w:pPr>
    </w:p>
    <w:p w:rsidR="00221C6F" w:rsidRPr="008D38A1" w:rsidRDefault="00221C6F">
      <w:pPr>
        <w:jc w:val="both"/>
        <w:rPr>
          <w:b/>
          <w:bCs/>
        </w:rPr>
      </w:pPr>
      <w:r w:rsidRPr="008D38A1">
        <w:rPr>
          <w:b/>
          <w:bCs/>
        </w:rPr>
        <w:t xml:space="preserve">21. НАЧИН И РОК ЗА ПОДНОШЕЊЕ ЗАХТЕВА ЗА ЗАШТИТУ ПРАВА ПОНУЂАЧА </w:t>
      </w:r>
    </w:p>
    <w:p w:rsidR="00412072" w:rsidRPr="0017499A" w:rsidRDefault="00412072" w:rsidP="00412072">
      <w:pPr>
        <w:jc w:val="both"/>
      </w:pPr>
      <w:r w:rsidRPr="0017499A">
        <w:t>Захтев за заштиту права може да поднесе понуђач, односно свако заинтересовано лице, или пословно удружење у њихово им</w:t>
      </w:r>
      <w:r w:rsidRPr="0017499A">
        <w:rPr>
          <w:lang w:val="sr-Cyrl-CS"/>
        </w:rPr>
        <w:t>е</w:t>
      </w:r>
      <w:r w:rsidRPr="0017499A">
        <w:t xml:space="preserve">. </w:t>
      </w:r>
    </w:p>
    <w:p w:rsidR="00412072" w:rsidRPr="0017499A" w:rsidRDefault="00412072" w:rsidP="00412072">
      <w:pPr>
        <w:jc w:val="both"/>
      </w:pPr>
      <w:r w:rsidRPr="0017499A">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17499A">
        <w:rPr>
          <w:rFonts w:eastAsia="TimesNewRomanPSMT"/>
          <w:bCs/>
        </w:rPr>
        <w:t xml:space="preserve"> </w:t>
      </w:r>
      <w:r w:rsidRPr="0017499A">
        <w:rPr>
          <w:rFonts w:eastAsia="TimesNewRomanPSMT"/>
          <w:bCs/>
          <w:color w:val="auto"/>
        </w:rPr>
        <w:t>Захтев за заштиту права се доставља непосредно, електронском поштом</w:t>
      </w:r>
      <w:r w:rsidRPr="0017499A">
        <w:rPr>
          <w:color w:val="auto"/>
          <w:lang w:val="sr-Cyrl-CS"/>
        </w:rPr>
        <w:t xml:space="preserve"> на </w:t>
      </w:r>
      <w:r w:rsidRPr="0017499A">
        <w:rPr>
          <w:iCs/>
          <w:color w:val="auto"/>
          <w:lang w:val="en-US"/>
        </w:rPr>
        <w:t>e</w:t>
      </w:r>
      <w:r w:rsidRPr="0017499A">
        <w:rPr>
          <w:iCs/>
          <w:color w:val="auto"/>
          <w:lang w:val="ru-RU"/>
        </w:rPr>
        <w:t>-</w:t>
      </w:r>
      <w:r w:rsidRPr="0017499A">
        <w:rPr>
          <w:iCs/>
          <w:color w:val="auto"/>
          <w:lang w:val="en-US"/>
        </w:rPr>
        <w:t>mail</w:t>
      </w:r>
      <w:r w:rsidRPr="0017499A">
        <w:rPr>
          <w:color w:val="auto"/>
          <w:lang w:val="sr-Cyrl-CS"/>
        </w:rPr>
        <w:t xml:space="preserve"> </w:t>
      </w:r>
      <w:hyperlink r:id="rId14" w:history="1">
        <w:r w:rsidRPr="0017499A">
          <w:rPr>
            <w:rStyle w:val="Hyperlink"/>
            <w:lang w:val="sr-Cyrl-CS"/>
          </w:rPr>
          <w:t>sekretar@polj.uns.ac.rs</w:t>
        </w:r>
      </w:hyperlink>
      <w:r w:rsidRPr="0017499A">
        <w:rPr>
          <w:color w:val="auto"/>
          <w:lang w:val="sr-Latn-RS"/>
        </w:rPr>
        <w:t xml:space="preserve"> </w:t>
      </w:r>
      <w:r w:rsidRPr="0017499A">
        <w:rPr>
          <w:rFonts w:eastAsia="TimesNewRomanPSMT"/>
          <w:bCs/>
          <w:color w:val="auto"/>
        </w:rPr>
        <w:t xml:space="preserve"> факсом </w:t>
      </w:r>
      <w:r w:rsidRPr="0017499A">
        <w:rPr>
          <w:color w:val="auto"/>
          <w:lang w:val="sr-Cyrl-CS"/>
        </w:rPr>
        <w:t>на број</w:t>
      </w:r>
      <w:r w:rsidRPr="0017499A">
        <w:rPr>
          <w:color w:val="auto"/>
          <w:lang w:val="sr-Latn-RS"/>
        </w:rPr>
        <w:t xml:space="preserve"> 021-459-761</w:t>
      </w:r>
      <w:r w:rsidRPr="0017499A">
        <w:rPr>
          <w:iCs/>
          <w:color w:val="auto"/>
          <w:lang w:val="sr-Cyrl-CS"/>
        </w:rPr>
        <w:t xml:space="preserve"> </w:t>
      </w:r>
      <w:r w:rsidRPr="0017499A">
        <w:rPr>
          <w:rFonts w:eastAsia="TimesNewRomanPSMT"/>
          <w:bCs/>
          <w:color w:val="auto"/>
        </w:rPr>
        <w:t>или препорученом пошиљком са повратницом.</w:t>
      </w:r>
      <w:r w:rsidRPr="0017499A">
        <w:rPr>
          <w:rFonts w:eastAsia="TimesNewRomanPSMT"/>
          <w:bCs/>
          <w:lang w:val="sr-Cyrl-CS"/>
        </w:rPr>
        <w:t xml:space="preserve"> </w:t>
      </w:r>
      <w:r w:rsidRPr="0017499A">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17499A">
        <w:rPr>
          <w:lang w:val="sr-Cyrl-CS"/>
        </w:rPr>
        <w:t xml:space="preserve"> </w:t>
      </w:r>
      <w:r w:rsidRPr="0017499A">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12072" w:rsidRPr="0017499A" w:rsidRDefault="00412072" w:rsidP="00412072">
      <w:pPr>
        <w:jc w:val="both"/>
      </w:pPr>
      <w:r w:rsidRPr="0017499A">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17499A">
        <w:rPr>
          <w:lang w:val="sr-Cyrl-CS"/>
        </w:rPr>
        <w:t>7</w:t>
      </w:r>
      <w:r w:rsidRPr="0017499A">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412072" w:rsidRPr="0017499A" w:rsidRDefault="00412072" w:rsidP="00412072">
      <w:pPr>
        <w:jc w:val="both"/>
      </w:pPr>
      <w:r w:rsidRPr="0017499A">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17499A">
        <w:rPr>
          <w:lang w:val="sr-Cyrl-CS"/>
        </w:rPr>
        <w:t xml:space="preserve">5 </w:t>
      </w:r>
      <w:r w:rsidRPr="0017499A">
        <w:t xml:space="preserve">дана од дана пријема одлуке. </w:t>
      </w:r>
    </w:p>
    <w:p w:rsidR="00412072" w:rsidRPr="0017499A" w:rsidRDefault="00412072" w:rsidP="00412072">
      <w:pPr>
        <w:jc w:val="both"/>
      </w:pPr>
      <w:r w:rsidRPr="0017499A">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17499A">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412072" w:rsidRPr="0017499A" w:rsidRDefault="00412072" w:rsidP="00412072">
      <w:pPr>
        <w:jc w:val="both"/>
        <w:rPr>
          <w:rFonts w:eastAsia="TimesNewRomanPSMT"/>
          <w:bCs/>
        </w:rPr>
      </w:pPr>
      <w:r w:rsidRPr="0017499A">
        <w:t>Ако је у истом поступку јавне набавке поново поднет захтев за заштиту права од стр</w:t>
      </w:r>
      <w:r w:rsidRPr="0017499A">
        <w:rPr>
          <w:lang w:val="sr-Cyrl-CS"/>
        </w:rPr>
        <w:t>а</w:t>
      </w:r>
      <w:r w:rsidRPr="0017499A">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12072" w:rsidRPr="0017499A" w:rsidRDefault="00412072" w:rsidP="00412072">
      <w:pPr>
        <w:pStyle w:val="ColorfulList-Accent1"/>
        <w:ind w:left="0"/>
        <w:jc w:val="both"/>
        <w:rPr>
          <w:bCs/>
          <w:lang w:val="sr-Cyrl-CS"/>
        </w:rPr>
      </w:pPr>
      <w:r w:rsidRPr="0017499A">
        <w:t xml:space="preserve">Приликом подношења захтева за заштиту права, понуђач је дужан да уплати таксу у висини од </w:t>
      </w:r>
      <w:r w:rsidRPr="0017499A">
        <w:rPr>
          <w:lang w:val="sr-Cyrl-RS"/>
        </w:rPr>
        <w:t>60</w:t>
      </w:r>
      <w:r w:rsidRPr="0017499A">
        <w:t xml:space="preserve">.000,00 динара, на рачун буџета Републике Србије: 840-30678845-06, позив на број 97 50-016, Републичка административна такса за јавну набавку број </w:t>
      </w:r>
      <w:r w:rsidR="0014647A">
        <w:rPr>
          <w:b/>
          <w:lang w:val="sr-Latn-RS"/>
        </w:rPr>
        <w:t>7</w:t>
      </w:r>
      <w:r w:rsidR="00A24C25">
        <w:rPr>
          <w:b/>
          <w:lang w:val="sr-Cyrl-RS"/>
        </w:rPr>
        <w:t>5</w:t>
      </w:r>
      <w:r w:rsidRPr="0017499A">
        <w:rPr>
          <w:b/>
        </w:rPr>
        <w:t>/201</w:t>
      </w:r>
      <w:r w:rsidR="00A24C25">
        <w:rPr>
          <w:b/>
          <w:lang w:val="sr-Cyrl-RS"/>
        </w:rPr>
        <w:t>9</w:t>
      </w:r>
      <w:r w:rsidRPr="0017499A">
        <w:t xml:space="preserve">, прималац уплате: буџет Републике Србије. </w:t>
      </w:r>
    </w:p>
    <w:p w:rsidR="00412072" w:rsidRPr="0017499A" w:rsidRDefault="00412072" w:rsidP="00412072">
      <w:pPr>
        <w:jc w:val="both"/>
        <w:rPr>
          <w:lang w:val="sr-Cyrl-RS"/>
        </w:rPr>
      </w:pPr>
      <w:r w:rsidRPr="0017499A">
        <w:t>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http://www.kjn.gov.rs. Као доказ о уплати таксе, 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17499A">
        <w:rPr>
          <w:lang w:val="sr-Cyrl-RS"/>
        </w:rPr>
        <w:t>.</w:t>
      </w:r>
    </w:p>
    <w:p w:rsidR="00412072" w:rsidRPr="0017499A" w:rsidRDefault="00412072" w:rsidP="00412072">
      <w:pPr>
        <w:jc w:val="both"/>
      </w:pPr>
      <w:r w:rsidRPr="0017499A">
        <w:rPr>
          <w:rFonts w:eastAsia="TimesNewRomanPSMT"/>
          <w:bCs/>
        </w:rPr>
        <w:t>Поступак заштите права понуђача регулисан је одредбама чл. 138. - 167. Закона.</w:t>
      </w:r>
    </w:p>
    <w:p w:rsidR="00221C6F" w:rsidRPr="008D38A1" w:rsidRDefault="00221C6F">
      <w:pPr>
        <w:jc w:val="both"/>
      </w:pPr>
    </w:p>
    <w:p w:rsidR="00221C6F" w:rsidRPr="008D38A1" w:rsidRDefault="00221C6F">
      <w:pPr>
        <w:jc w:val="both"/>
        <w:rPr>
          <w:b/>
        </w:rPr>
      </w:pPr>
      <w:r w:rsidRPr="008D38A1">
        <w:rPr>
          <w:b/>
        </w:rPr>
        <w:t>2</w:t>
      </w:r>
      <w:r w:rsidRPr="008D38A1">
        <w:rPr>
          <w:b/>
          <w:lang w:val="sr-Cyrl-RS"/>
        </w:rPr>
        <w:t>2</w:t>
      </w:r>
      <w:r w:rsidRPr="008D38A1">
        <w:rPr>
          <w:b/>
        </w:rPr>
        <w:t>. РОК У КОЈЕМ ЋЕ УГОВОР БИТИ ЗАКЉУЧЕН</w:t>
      </w:r>
    </w:p>
    <w:p w:rsidR="00221C6F" w:rsidRPr="008D38A1" w:rsidRDefault="00221C6F">
      <w:pPr>
        <w:jc w:val="both"/>
        <w:rPr>
          <w:b/>
        </w:rPr>
      </w:pPr>
    </w:p>
    <w:p w:rsidR="00221C6F" w:rsidRPr="008D38A1" w:rsidRDefault="00221C6F">
      <w:pPr>
        <w:jc w:val="both"/>
      </w:pPr>
      <w:r w:rsidRPr="008D38A1">
        <w:t>Уговор о јавној набавци ће бити закључен са понуђачем којем је додељен уговор у року од 8 дана од дана протека рока за подношење захт</w:t>
      </w:r>
      <w:r w:rsidRPr="008D38A1">
        <w:rPr>
          <w:lang w:val="sr-Cyrl-CS"/>
        </w:rPr>
        <w:t>е</w:t>
      </w:r>
      <w:r w:rsidRPr="008D38A1">
        <w:t xml:space="preserve">ва за заштиту права из члана 149. Закона. </w:t>
      </w:r>
    </w:p>
    <w:p w:rsidR="006B5662" w:rsidRPr="007D1405" w:rsidRDefault="00221C6F">
      <w:pPr>
        <w:jc w:val="both"/>
        <w:rPr>
          <w:lang w:val="sr-Cyrl-RS"/>
        </w:rPr>
      </w:pPr>
      <w:r w:rsidRPr="008D38A1">
        <w:t>У случају да је поднета само једна понуда наручилац може закључити уговор пр</w:t>
      </w:r>
      <w:r w:rsidR="00FB3DFB" w:rsidRPr="008D38A1">
        <w:t xml:space="preserve">е истека рока за подношење </w:t>
      </w:r>
      <w:r w:rsidR="00FB3DFB" w:rsidRPr="008D38A1">
        <w:rPr>
          <w:color w:val="auto"/>
        </w:rPr>
        <w:t>захт</w:t>
      </w:r>
      <w:r w:rsidR="00FB3DFB" w:rsidRPr="008D38A1">
        <w:rPr>
          <w:color w:val="auto"/>
          <w:lang w:val="sr-Cyrl-RS"/>
        </w:rPr>
        <w:t>е</w:t>
      </w:r>
      <w:r w:rsidRPr="008D38A1">
        <w:rPr>
          <w:color w:val="auto"/>
        </w:rPr>
        <w:t>ва</w:t>
      </w:r>
      <w:r w:rsidRPr="008D38A1">
        <w:t xml:space="preserve"> за заштиту права, у складу са чланом 112. став 2. тачка 5) Закона. </w:t>
      </w:r>
    </w:p>
    <w:p w:rsidR="002E1AFE" w:rsidRPr="008D38A1" w:rsidRDefault="002E1AFE">
      <w:pPr>
        <w:jc w:val="both"/>
        <w:rPr>
          <w:b/>
          <w:bCs/>
          <w:i/>
          <w:lang w:val="sr-Cyrl-RS"/>
        </w:rPr>
      </w:pPr>
    </w:p>
    <w:p w:rsidR="002E1AFE" w:rsidRDefault="002E1AFE">
      <w:pPr>
        <w:jc w:val="both"/>
        <w:rPr>
          <w:b/>
          <w:bCs/>
          <w:i/>
          <w:lang w:val="sr-Cyrl-RS"/>
        </w:rPr>
      </w:pPr>
    </w:p>
    <w:p w:rsidR="00E94785" w:rsidRDefault="00E94785">
      <w:pPr>
        <w:jc w:val="both"/>
        <w:rPr>
          <w:b/>
          <w:bCs/>
          <w:i/>
          <w:lang w:val="sr-Cyrl-RS"/>
        </w:rPr>
      </w:pPr>
    </w:p>
    <w:p w:rsidR="00221C6F" w:rsidRPr="008D38A1" w:rsidRDefault="00221C6F">
      <w:pPr>
        <w:shd w:val="clear" w:color="auto" w:fill="C6D9F1"/>
        <w:jc w:val="center"/>
        <w:rPr>
          <w:b/>
          <w:bCs/>
          <w:i/>
          <w:iCs/>
          <w:sz w:val="28"/>
          <w:szCs w:val="28"/>
          <w:lang w:val="sr-Cyrl-RS"/>
        </w:rPr>
      </w:pPr>
      <w:r w:rsidRPr="008D38A1">
        <w:rPr>
          <w:b/>
          <w:bCs/>
          <w:i/>
          <w:iCs/>
          <w:sz w:val="28"/>
          <w:szCs w:val="28"/>
        </w:rPr>
        <w:lastRenderedPageBreak/>
        <w:t>VII ОБРАЗАЦ ПОНУДЕ</w:t>
      </w:r>
    </w:p>
    <w:p w:rsidR="007A43A6" w:rsidRPr="008D38A1" w:rsidRDefault="007A43A6">
      <w:pPr>
        <w:shd w:val="clear" w:color="auto" w:fill="C6D9F1"/>
        <w:jc w:val="center"/>
        <w:rPr>
          <w:b/>
          <w:bCs/>
          <w:i/>
          <w:iCs/>
          <w:sz w:val="28"/>
          <w:szCs w:val="28"/>
          <w:lang w:val="sr-Cyrl-RS"/>
        </w:rPr>
      </w:pPr>
    </w:p>
    <w:p w:rsidR="00221C6F" w:rsidRPr="008D38A1" w:rsidRDefault="00221C6F">
      <w:pPr>
        <w:rPr>
          <w:b/>
          <w:bCs/>
          <w:i/>
          <w:iCs/>
          <w:sz w:val="28"/>
          <w:szCs w:val="28"/>
        </w:rPr>
      </w:pPr>
    </w:p>
    <w:p w:rsidR="00221C6F" w:rsidRPr="00B61E65" w:rsidRDefault="00221C6F">
      <w:pPr>
        <w:jc w:val="both"/>
        <w:rPr>
          <w:b/>
          <w:color w:val="auto"/>
          <w:lang w:val="sr-Cyrl-RS"/>
        </w:rPr>
      </w:pPr>
      <w:r w:rsidRPr="008D38A1">
        <w:rPr>
          <w:iCs/>
        </w:rPr>
        <w:t>Понуда бр</w:t>
      </w:r>
      <w:r w:rsidRPr="008D38A1">
        <w:rPr>
          <w:iCs/>
          <w:lang w:val="sr-Cyrl-RS"/>
        </w:rPr>
        <w:t xml:space="preserve"> ________________ </w:t>
      </w:r>
      <w:r w:rsidRPr="008D38A1">
        <w:rPr>
          <w:iCs/>
        </w:rPr>
        <w:t>од</w:t>
      </w:r>
      <w:r w:rsidRPr="008D38A1">
        <w:rPr>
          <w:iCs/>
          <w:lang w:val="sr-Cyrl-RS"/>
        </w:rPr>
        <w:t xml:space="preserve"> __________________ </w:t>
      </w:r>
      <w:r w:rsidRPr="008D38A1">
        <w:rPr>
          <w:iCs/>
        </w:rPr>
        <w:t xml:space="preserve">за јавну </w:t>
      </w:r>
      <w:r w:rsidRPr="008D38A1">
        <w:rPr>
          <w:iCs/>
          <w:lang w:val="sr-Cyrl-RS"/>
        </w:rPr>
        <w:t>н</w:t>
      </w:r>
      <w:r w:rsidRPr="008D38A1">
        <w:rPr>
          <w:iCs/>
        </w:rPr>
        <w:t>абавку</w:t>
      </w:r>
      <w:r w:rsidR="00873958" w:rsidRPr="00873958">
        <w:rPr>
          <w:b/>
          <w:lang w:val="sr-Cyrl-RS"/>
        </w:rPr>
        <w:t xml:space="preserve"> </w:t>
      </w:r>
      <w:r w:rsidR="003A0162">
        <w:rPr>
          <w:b/>
          <w:noProof/>
          <w:lang w:val="sr-Cyrl-RS"/>
        </w:rPr>
        <w:t xml:space="preserve">услуге </w:t>
      </w:r>
      <w:r w:rsidR="007D136A" w:rsidRPr="0030302E">
        <w:rPr>
          <w:rFonts w:eastAsia="TimesNewRomanPS-BoldMT"/>
          <w:b/>
          <w:bCs/>
          <w:color w:val="auto"/>
          <w:lang w:val="sr-Cyrl-RS"/>
        </w:rPr>
        <w:t xml:space="preserve">осигурања </w:t>
      </w:r>
      <w:r w:rsidR="007D136A" w:rsidRPr="0030302E">
        <w:rPr>
          <w:b/>
          <w:color w:val="auto"/>
          <w:lang w:val="sr-Cyrl-RS"/>
        </w:rPr>
        <w:t>у</w:t>
      </w:r>
      <w:r w:rsidR="007D136A" w:rsidRPr="0030302E">
        <w:rPr>
          <w:b/>
          <w:color w:val="auto"/>
          <w:lang w:val="sr-Latn-RS"/>
        </w:rPr>
        <w:t>сев</w:t>
      </w:r>
      <w:r w:rsidR="007D136A" w:rsidRPr="0030302E">
        <w:rPr>
          <w:b/>
          <w:color w:val="auto"/>
          <w:lang w:val="sr-Cyrl-RS"/>
        </w:rPr>
        <w:t>а</w:t>
      </w:r>
      <w:r w:rsidR="007D136A" w:rsidRPr="0030302E">
        <w:rPr>
          <w:b/>
          <w:color w:val="auto"/>
          <w:lang w:val="sr-Latn-RS"/>
        </w:rPr>
        <w:t xml:space="preserve"> </w:t>
      </w:r>
      <w:r w:rsidR="007D136A">
        <w:rPr>
          <w:b/>
          <w:color w:val="auto"/>
          <w:lang w:val="sr-Cyrl-RS"/>
        </w:rPr>
        <w:t>и плодова</w:t>
      </w:r>
      <w:r w:rsidR="00F72CA0">
        <w:rPr>
          <w:b/>
          <w:color w:val="auto"/>
          <w:lang w:val="sr-Cyrl-RS"/>
        </w:rPr>
        <w:t>, по партијама</w:t>
      </w:r>
      <w:r w:rsidR="007D136A">
        <w:rPr>
          <w:b/>
          <w:color w:val="auto"/>
          <w:lang w:val="sr-Cyrl-RS"/>
        </w:rPr>
        <w:t xml:space="preserve"> </w:t>
      </w:r>
      <w:r w:rsidR="007D136A" w:rsidRPr="00E54654">
        <w:rPr>
          <w:b/>
          <w:lang w:val="sr-Cyrl-CS"/>
        </w:rPr>
        <w:t>б</w:t>
      </w:r>
      <w:r w:rsidR="007D136A" w:rsidRPr="00E54654">
        <w:rPr>
          <w:b/>
        </w:rPr>
        <w:t>р</w:t>
      </w:r>
      <w:r w:rsidR="007D136A" w:rsidRPr="00E54654">
        <w:rPr>
          <w:b/>
          <w:lang w:val="sr-Cyrl-RS"/>
        </w:rPr>
        <w:t>ој</w:t>
      </w:r>
      <w:r w:rsidR="007D136A" w:rsidRPr="00E54654">
        <w:rPr>
          <w:b/>
        </w:rPr>
        <w:t xml:space="preserve"> </w:t>
      </w:r>
      <w:r w:rsidR="00F72CA0">
        <w:rPr>
          <w:b/>
          <w:lang w:val="sr-Latn-RS"/>
        </w:rPr>
        <w:t>7</w:t>
      </w:r>
      <w:r w:rsidR="00F72CA0">
        <w:rPr>
          <w:b/>
          <w:lang w:val="sr-Cyrl-RS"/>
        </w:rPr>
        <w:t>5</w:t>
      </w:r>
      <w:r w:rsidR="00F72CA0" w:rsidRPr="00E54654">
        <w:rPr>
          <w:b/>
          <w:lang w:val="sr-Cyrl-RS"/>
        </w:rPr>
        <w:t>/201</w:t>
      </w:r>
      <w:r w:rsidR="00F72CA0">
        <w:rPr>
          <w:b/>
          <w:lang w:val="sr-Cyrl-RS"/>
        </w:rPr>
        <w:t>9</w:t>
      </w:r>
    </w:p>
    <w:p w:rsidR="007D136A" w:rsidRPr="008D38A1" w:rsidRDefault="007D136A">
      <w:pPr>
        <w:jc w:val="both"/>
        <w:rPr>
          <w:i/>
          <w:iCs/>
          <w:lang w:val="sr-Cyrl-RS"/>
        </w:rPr>
      </w:pPr>
    </w:p>
    <w:p w:rsidR="00221C6F" w:rsidRPr="008D38A1" w:rsidRDefault="00221C6F">
      <w:pPr>
        <w:rPr>
          <w:i/>
          <w:iCs/>
          <w:lang w:val="en-US"/>
        </w:rPr>
      </w:pPr>
      <w:r w:rsidRPr="008D38A1">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RPr="008D38A1">
        <w:tc>
          <w:tcPr>
            <w:tcW w:w="4621" w:type="dxa"/>
            <w:tcBorders>
              <w:top w:val="single" w:sz="4" w:space="0" w:color="000000"/>
              <w:left w:val="single" w:sz="4" w:space="0" w:color="000000"/>
              <w:bottom w:val="single" w:sz="4" w:space="0" w:color="000000"/>
            </w:tcBorders>
            <w:shd w:val="clear" w:color="auto" w:fill="auto"/>
          </w:tcPr>
          <w:p w:rsidR="00221C6F" w:rsidRPr="008D38A1" w:rsidRDefault="00221C6F">
            <w:pPr>
              <w:jc w:val="both"/>
              <w:rPr>
                <w:b/>
                <w:bCs/>
                <w:i/>
                <w:iCs/>
                <w:lang w:val="en-US"/>
              </w:rPr>
            </w:pPr>
            <w:r w:rsidRPr="008D38A1">
              <w:rPr>
                <w:i/>
                <w:iCs/>
                <w:lang w:val="en-US"/>
              </w:rPr>
              <w:t>Назив понуђача:</w:t>
            </w:r>
          </w:p>
          <w:p w:rsidR="00221C6F" w:rsidRPr="008D38A1"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b/>
                <w:bCs/>
                <w:i/>
                <w:iCs/>
                <w:lang w:val="en-US"/>
              </w:rPr>
            </w:pPr>
          </w:p>
          <w:p w:rsidR="00221C6F" w:rsidRPr="008D38A1" w:rsidRDefault="00221C6F">
            <w:pPr>
              <w:rPr>
                <w:b/>
                <w:bCs/>
                <w:i/>
                <w:iCs/>
                <w:lang w:val="en-US"/>
              </w:rPr>
            </w:pPr>
          </w:p>
          <w:p w:rsidR="00221C6F" w:rsidRPr="008D38A1" w:rsidRDefault="00221C6F">
            <w:pPr>
              <w:rPr>
                <w:b/>
                <w:bCs/>
                <w:i/>
                <w:iCs/>
                <w:lang w:val="en-US"/>
              </w:rPr>
            </w:pPr>
          </w:p>
        </w:tc>
      </w:tr>
      <w:tr w:rsidR="00221C6F" w:rsidRPr="008D38A1">
        <w:tc>
          <w:tcPr>
            <w:tcW w:w="4621" w:type="dxa"/>
            <w:tcBorders>
              <w:top w:val="single" w:sz="4" w:space="0" w:color="000000"/>
              <w:left w:val="single" w:sz="4" w:space="0" w:color="000000"/>
              <w:bottom w:val="single" w:sz="4" w:space="0" w:color="000000"/>
            </w:tcBorders>
            <w:shd w:val="clear" w:color="auto" w:fill="auto"/>
          </w:tcPr>
          <w:p w:rsidR="00221C6F" w:rsidRPr="008D38A1" w:rsidRDefault="00221C6F">
            <w:pPr>
              <w:jc w:val="both"/>
              <w:rPr>
                <w:b/>
                <w:bCs/>
                <w:i/>
                <w:iCs/>
                <w:lang w:val="en-US"/>
              </w:rPr>
            </w:pPr>
            <w:r w:rsidRPr="008D38A1">
              <w:rPr>
                <w:i/>
                <w:iCs/>
                <w:lang w:val="en-US"/>
              </w:rPr>
              <w:t>Адреса понуђача:</w:t>
            </w:r>
          </w:p>
          <w:p w:rsidR="00221C6F" w:rsidRPr="008D38A1"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b/>
                <w:bCs/>
                <w:i/>
                <w:iCs/>
                <w:lang w:val="en-US"/>
              </w:rPr>
            </w:pPr>
          </w:p>
          <w:p w:rsidR="00221C6F" w:rsidRPr="008D38A1" w:rsidRDefault="00221C6F">
            <w:pPr>
              <w:rPr>
                <w:b/>
                <w:bCs/>
                <w:i/>
                <w:iCs/>
                <w:lang w:val="en-US"/>
              </w:rPr>
            </w:pPr>
          </w:p>
          <w:p w:rsidR="00221C6F" w:rsidRPr="008D38A1" w:rsidRDefault="00221C6F">
            <w:pPr>
              <w:rPr>
                <w:b/>
                <w:bCs/>
                <w:i/>
                <w:iCs/>
                <w:lang w:val="en-US"/>
              </w:rPr>
            </w:pPr>
          </w:p>
        </w:tc>
      </w:tr>
      <w:tr w:rsidR="00221C6F" w:rsidRPr="008D38A1">
        <w:tc>
          <w:tcPr>
            <w:tcW w:w="4621" w:type="dxa"/>
            <w:tcBorders>
              <w:top w:val="single" w:sz="4" w:space="0" w:color="000000"/>
              <w:left w:val="single" w:sz="4" w:space="0" w:color="000000"/>
              <w:bottom w:val="single" w:sz="4" w:space="0" w:color="000000"/>
            </w:tcBorders>
            <w:shd w:val="clear" w:color="auto" w:fill="auto"/>
          </w:tcPr>
          <w:p w:rsidR="00221C6F" w:rsidRPr="008D38A1" w:rsidRDefault="00221C6F">
            <w:pPr>
              <w:jc w:val="both"/>
              <w:rPr>
                <w:b/>
                <w:bCs/>
                <w:i/>
                <w:iCs/>
                <w:lang w:val="en-US"/>
              </w:rPr>
            </w:pPr>
            <w:r w:rsidRPr="008D38A1">
              <w:rPr>
                <w:i/>
                <w:iCs/>
                <w:lang w:val="en-US"/>
              </w:rPr>
              <w:t>Матични број понуђача:</w:t>
            </w:r>
          </w:p>
          <w:p w:rsidR="00221C6F" w:rsidRPr="008D38A1"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b/>
                <w:bCs/>
                <w:i/>
                <w:iCs/>
                <w:lang w:val="en-US"/>
              </w:rPr>
            </w:pPr>
          </w:p>
          <w:p w:rsidR="00221C6F" w:rsidRPr="008D38A1" w:rsidRDefault="00221C6F">
            <w:pPr>
              <w:rPr>
                <w:b/>
                <w:bCs/>
                <w:i/>
                <w:iCs/>
                <w:lang w:val="en-US"/>
              </w:rPr>
            </w:pPr>
          </w:p>
          <w:p w:rsidR="00221C6F" w:rsidRPr="008D38A1" w:rsidRDefault="00221C6F">
            <w:pPr>
              <w:rPr>
                <w:b/>
                <w:bCs/>
                <w:i/>
                <w:iCs/>
                <w:lang w:val="en-US"/>
              </w:rPr>
            </w:pPr>
          </w:p>
        </w:tc>
      </w:tr>
      <w:tr w:rsidR="00221C6F" w:rsidRPr="008D38A1">
        <w:tc>
          <w:tcPr>
            <w:tcW w:w="4621" w:type="dxa"/>
            <w:tcBorders>
              <w:top w:val="single" w:sz="4" w:space="0" w:color="000000"/>
              <w:left w:val="single" w:sz="4" w:space="0" w:color="000000"/>
              <w:bottom w:val="single" w:sz="4" w:space="0" w:color="000000"/>
            </w:tcBorders>
            <w:shd w:val="clear" w:color="auto" w:fill="auto"/>
          </w:tcPr>
          <w:p w:rsidR="00221C6F" w:rsidRPr="008D38A1" w:rsidRDefault="00221C6F">
            <w:pPr>
              <w:jc w:val="both"/>
              <w:rPr>
                <w:b/>
                <w:bCs/>
                <w:i/>
                <w:iCs/>
                <w:lang w:val="ru-RU"/>
              </w:rPr>
            </w:pPr>
            <w:r w:rsidRPr="008D38A1">
              <w:rPr>
                <w:i/>
                <w:iCs/>
                <w:lang w:val="ru-RU"/>
              </w:rPr>
              <w:t>Порески идентификациони број понуђача (ПИБ):</w:t>
            </w:r>
          </w:p>
          <w:p w:rsidR="00221C6F" w:rsidRPr="008D38A1"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b/>
                <w:bCs/>
                <w:i/>
                <w:iCs/>
                <w:lang w:val="ru-RU"/>
              </w:rPr>
            </w:pPr>
          </w:p>
        </w:tc>
      </w:tr>
      <w:tr w:rsidR="00221C6F" w:rsidRPr="008D38A1">
        <w:tc>
          <w:tcPr>
            <w:tcW w:w="4621" w:type="dxa"/>
            <w:tcBorders>
              <w:top w:val="single" w:sz="4" w:space="0" w:color="000000"/>
              <w:left w:val="single" w:sz="4" w:space="0" w:color="000000"/>
              <w:bottom w:val="single" w:sz="4" w:space="0" w:color="000000"/>
            </w:tcBorders>
            <w:shd w:val="clear" w:color="auto" w:fill="auto"/>
          </w:tcPr>
          <w:p w:rsidR="00221C6F" w:rsidRPr="008D38A1" w:rsidRDefault="00221C6F">
            <w:pPr>
              <w:jc w:val="both"/>
              <w:rPr>
                <w:b/>
                <w:bCs/>
                <w:i/>
                <w:iCs/>
                <w:lang w:val="en-US"/>
              </w:rPr>
            </w:pPr>
            <w:r w:rsidRPr="008D38A1">
              <w:rPr>
                <w:i/>
                <w:iCs/>
                <w:lang w:val="en-US"/>
              </w:rPr>
              <w:t>Име особе за контакт:</w:t>
            </w:r>
          </w:p>
          <w:p w:rsidR="00221C6F" w:rsidRPr="008D38A1"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b/>
                <w:bCs/>
                <w:i/>
                <w:iCs/>
                <w:lang w:val="en-US"/>
              </w:rPr>
            </w:pPr>
          </w:p>
          <w:p w:rsidR="00221C6F" w:rsidRPr="008D38A1" w:rsidRDefault="00221C6F">
            <w:pPr>
              <w:rPr>
                <w:b/>
                <w:bCs/>
                <w:i/>
                <w:iCs/>
                <w:lang w:val="en-US"/>
              </w:rPr>
            </w:pPr>
          </w:p>
          <w:p w:rsidR="00221C6F" w:rsidRPr="008D38A1" w:rsidRDefault="00221C6F">
            <w:pPr>
              <w:rPr>
                <w:b/>
                <w:bCs/>
                <w:i/>
                <w:iCs/>
                <w:lang w:val="en-US"/>
              </w:rPr>
            </w:pPr>
          </w:p>
        </w:tc>
      </w:tr>
      <w:tr w:rsidR="00221C6F" w:rsidRPr="008D38A1">
        <w:tc>
          <w:tcPr>
            <w:tcW w:w="4621" w:type="dxa"/>
            <w:tcBorders>
              <w:top w:val="single" w:sz="4" w:space="0" w:color="000000"/>
              <w:left w:val="single" w:sz="4" w:space="0" w:color="000000"/>
              <w:bottom w:val="single" w:sz="4" w:space="0" w:color="000000"/>
            </w:tcBorders>
            <w:shd w:val="clear" w:color="auto" w:fill="auto"/>
          </w:tcPr>
          <w:p w:rsidR="00221C6F" w:rsidRPr="008D38A1" w:rsidRDefault="00221C6F">
            <w:pPr>
              <w:jc w:val="both"/>
              <w:rPr>
                <w:b/>
                <w:bCs/>
                <w:i/>
                <w:iCs/>
                <w:lang w:val="ru-RU"/>
              </w:rPr>
            </w:pPr>
            <w:r w:rsidRPr="008D38A1">
              <w:rPr>
                <w:i/>
                <w:iCs/>
                <w:lang w:val="ru-RU"/>
              </w:rPr>
              <w:t>Електронска адреса понуђача (</w:t>
            </w:r>
            <w:r w:rsidRPr="008D38A1">
              <w:rPr>
                <w:i/>
                <w:iCs/>
                <w:lang w:val="en-US"/>
              </w:rPr>
              <w:t>e</w:t>
            </w:r>
            <w:r w:rsidRPr="008D38A1">
              <w:rPr>
                <w:i/>
                <w:iCs/>
                <w:lang w:val="ru-RU"/>
              </w:rPr>
              <w:t>-</w:t>
            </w:r>
            <w:r w:rsidRPr="008D38A1">
              <w:rPr>
                <w:i/>
                <w:iCs/>
                <w:lang w:val="en-US"/>
              </w:rPr>
              <w:t>mail</w:t>
            </w:r>
            <w:r w:rsidRPr="008D38A1">
              <w:rPr>
                <w:i/>
                <w:iCs/>
                <w:lang w:val="ru-RU"/>
              </w:rPr>
              <w:t>):</w:t>
            </w:r>
          </w:p>
          <w:p w:rsidR="00221C6F" w:rsidRPr="008D38A1"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b/>
                <w:bCs/>
                <w:i/>
                <w:iCs/>
                <w:lang w:val="ru-RU"/>
              </w:rPr>
            </w:pPr>
          </w:p>
        </w:tc>
      </w:tr>
      <w:tr w:rsidR="00221C6F" w:rsidRPr="008D38A1">
        <w:tc>
          <w:tcPr>
            <w:tcW w:w="4621" w:type="dxa"/>
            <w:tcBorders>
              <w:top w:val="single" w:sz="4" w:space="0" w:color="000000"/>
              <w:left w:val="single" w:sz="4" w:space="0" w:color="000000"/>
              <w:bottom w:val="single" w:sz="4" w:space="0" w:color="000000"/>
            </w:tcBorders>
            <w:shd w:val="clear" w:color="auto" w:fill="auto"/>
          </w:tcPr>
          <w:p w:rsidR="00221C6F" w:rsidRPr="008D38A1" w:rsidRDefault="00221C6F">
            <w:pPr>
              <w:jc w:val="both"/>
              <w:rPr>
                <w:b/>
                <w:bCs/>
                <w:i/>
                <w:iCs/>
                <w:lang w:val="en-US"/>
              </w:rPr>
            </w:pPr>
            <w:r w:rsidRPr="008D38A1">
              <w:rPr>
                <w:i/>
                <w:iCs/>
                <w:lang w:val="en-US"/>
              </w:rPr>
              <w:t>Телефон:</w:t>
            </w:r>
          </w:p>
          <w:p w:rsidR="00221C6F" w:rsidRPr="008D38A1"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b/>
                <w:bCs/>
                <w:i/>
                <w:iCs/>
                <w:lang w:val="en-US"/>
              </w:rPr>
            </w:pPr>
          </w:p>
          <w:p w:rsidR="00221C6F" w:rsidRPr="008D38A1" w:rsidRDefault="00221C6F">
            <w:pPr>
              <w:rPr>
                <w:b/>
                <w:bCs/>
                <w:i/>
                <w:iCs/>
                <w:lang w:val="en-US"/>
              </w:rPr>
            </w:pPr>
          </w:p>
          <w:p w:rsidR="00221C6F" w:rsidRPr="008D38A1" w:rsidRDefault="00221C6F">
            <w:pPr>
              <w:rPr>
                <w:b/>
                <w:bCs/>
                <w:i/>
                <w:iCs/>
                <w:lang w:val="en-US"/>
              </w:rPr>
            </w:pPr>
          </w:p>
        </w:tc>
      </w:tr>
      <w:tr w:rsidR="00221C6F" w:rsidRPr="008D38A1">
        <w:tc>
          <w:tcPr>
            <w:tcW w:w="4621" w:type="dxa"/>
            <w:tcBorders>
              <w:top w:val="single" w:sz="4" w:space="0" w:color="000000"/>
              <w:left w:val="single" w:sz="4" w:space="0" w:color="000000"/>
              <w:bottom w:val="single" w:sz="4" w:space="0" w:color="000000"/>
            </w:tcBorders>
            <w:shd w:val="clear" w:color="auto" w:fill="auto"/>
          </w:tcPr>
          <w:p w:rsidR="00221C6F" w:rsidRPr="008D38A1" w:rsidRDefault="00221C6F">
            <w:pPr>
              <w:jc w:val="both"/>
              <w:rPr>
                <w:b/>
                <w:bCs/>
                <w:i/>
                <w:iCs/>
                <w:lang w:val="en-US"/>
              </w:rPr>
            </w:pPr>
            <w:r w:rsidRPr="008D38A1">
              <w:rPr>
                <w:i/>
                <w:iCs/>
                <w:lang w:val="en-US"/>
              </w:rPr>
              <w:t>Телефакс:</w:t>
            </w:r>
          </w:p>
          <w:p w:rsidR="00221C6F" w:rsidRPr="008D38A1"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b/>
                <w:bCs/>
                <w:i/>
                <w:iCs/>
                <w:lang w:val="en-US"/>
              </w:rPr>
            </w:pPr>
          </w:p>
          <w:p w:rsidR="00221C6F" w:rsidRPr="008D38A1" w:rsidRDefault="00221C6F">
            <w:pPr>
              <w:rPr>
                <w:b/>
                <w:bCs/>
                <w:i/>
                <w:iCs/>
                <w:lang w:val="en-US"/>
              </w:rPr>
            </w:pPr>
          </w:p>
          <w:p w:rsidR="00221C6F" w:rsidRPr="008D38A1" w:rsidRDefault="00221C6F">
            <w:pPr>
              <w:rPr>
                <w:b/>
                <w:bCs/>
                <w:i/>
                <w:iCs/>
                <w:lang w:val="en-US"/>
              </w:rPr>
            </w:pPr>
          </w:p>
        </w:tc>
      </w:tr>
      <w:tr w:rsidR="00221C6F" w:rsidRPr="008D38A1">
        <w:tc>
          <w:tcPr>
            <w:tcW w:w="4621" w:type="dxa"/>
            <w:tcBorders>
              <w:top w:val="single" w:sz="4" w:space="0" w:color="000000"/>
              <w:left w:val="single" w:sz="4" w:space="0" w:color="000000"/>
              <w:bottom w:val="single" w:sz="4" w:space="0" w:color="000000"/>
            </w:tcBorders>
            <w:shd w:val="clear" w:color="auto" w:fill="auto"/>
          </w:tcPr>
          <w:p w:rsidR="00221C6F" w:rsidRPr="008D38A1" w:rsidRDefault="00221C6F">
            <w:pPr>
              <w:jc w:val="both"/>
              <w:rPr>
                <w:b/>
                <w:bCs/>
                <w:i/>
                <w:iCs/>
                <w:lang w:val="ru-RU"/>
              </w:rPr>
            </w:pPr>
            <w:r w:rsidRPr="008D38A1">
              <w:rPr>
                <w:i/>
                <w:iCs/>
                <w:lang w:val="ru-RU"/>
              </w:rPr>
              <w:t>Број рачуна понуђача и назив банке:</w:t>
            </w:r>
          </w:p>
          <w:p w:rsidR="00221C6F" w:rsidRPr="008D38A1"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b/>
                <w:bCs/>
                <w:i/>
                <w:iCs/>
                <w:lang w:val="ru-RU"/>
              </w:rPr>
            </w:pPr>
          </w:p>
          <w:p w:rsidR="00221C6F" w:rsidRPr="008D38A1" w:rsidRDefault="00221C6F">
            <w:pPr>
              <w:rPr>
                <w:b/>
                <w:bCs/>
                <w:i/>
                <w:iCs/>
                <w:lang w:val="ru-RU"/>
              </w:rPr>
            </w:pPr>
          </w:p>
          <w:p w:rsidR="00221C6F" w:rsidRPr="008D38A1" w:rsidRDefault="00221C6F">
            <w:pPr>
              <w:rPr>
                <w:b/>
                <w:bCs/>
                <w:i/>
                <w:iCs/>
                <w:lang w:val="ru-RU"/>
              </w:rPr>
            </w:pPr>
          </w:p>
        </w:tc>
      </w:tr>
      <w:tr w:rsidR="00221C6F" w:rsidRPr="008D38A1">
        <w:tc>
          <w:tcPr>
            <w:tcW w:w="4621" w:type="dxa"/>
            <w:tcBorders>
              <w:top w:val="single" w:sz="4" w:space="0" w:color="000000"/>
              <w:left w:val="single" w:sz="4" w:space="0" w:color="000000"/>
              <w:bottom w:val="single" w:sz="4" w:space="0" w:color="000000"/>
            </w:tcBorders>
            <w:shd w:val="clear" w:color="auto" w:fill="auto"/>
          </w:tcPr>
          <w:p w:rsidR="00221C6F" w:rsidRPr="008D38A1" w:rsidRDefault="00221C6F">
            <w:pPr>
              <w:jc w:val="both"/>
              <w:rPr>
                <w:b/>
                <w:bCs/>
                <w:i/>
                <w:iCs/>
                <w:lang w:val="ru-RU"/>
              </w:rPr>
            </w:pPr>
            <w:r w:rsidRPr="008D38A1">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ind w:firstLine="708"/>
              <w:rPr>
                <w:b/>
                <w:bCs/>
                <w:i/>
                <w:iCs/>
                <w:lang w:val="ru-RU"/>
              </w:rPr>
            </w:pPr>
          </w:p>
          <w:p w:rsidR="00221C6F" w:rsidRPr="008D38A1" w:rsidRDefault="00221C6F">
            <w:pPr>
              <w:ind w:firstLine="708"/>
              <w:rPr>
                <w:b/>
                <w:bCs/>
                <w:i/>
                <w:iCs/>
                <w:lang w:val="ru-RU"/>
              </w:rPr>
            </w:pPr>
          </w:p>
          <w:p w:rsidR="00221C6F" w:rsidRPr="008D38A1" w:rsidRDefault="00221C6F">
            <w:pPr>
              <w:ind w:firstLine="708"/>
              <w:rPr>
                <w:b/>
                <w:bCs/>
                <w:i/>
                <w:iCs/>
                <w:lang w:val="ru-RU"/>
              </w:rPr>
            </w:pPr>
          </w:p>
        </w:tc>
      </w:tr>
    </w:tbl>
    <w:p w:rsidR="00221C6F" w:rsidRPr="008D38A1" w:rsidRDefault="00221C6F"/>
    <w:p w:rsidR="00221C6F" w:rsidRPr="008D38A1" w:rsidRDefault="00221C6F">
      <w:pPr>
        <w:rPr>
          <w:b/>
          <w:bCs/>
          <w:i/>
          <w:iCs/>
        </w:rPr>
      </w:pPr>
    </w:p>
    <w:p w:rsidR="00221C6F" w:rsidRPr="008D38A1" w:rsidRDefault="00221C6F">
      <w:r w:rsidRPr="008D38A1">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rsidRPr="008D38A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center"/>
            </w:pPr>
          </w:p>
          <w:p w:rsidR="00221C6F" w:rsidRPr="008D38A1" w:rsidRDefault="00221C6F">
            <w:pPr>
              <w:jc w:val="center"/>
              <w:rPr>
                <w:rFonts w:eastAsia="TimesNewRomanPSMT"/>
                <w:b/>
                <w:bCs/>
                <w:lang w:val="en-US"/>
              </w:rPr>
            </w:pPr>
            <w:r w:rsidRPr="008D38A1">
              <w:rPr>
                <w:rFonts w:eastAsia="TimesNewRomanPSMT"/>
                <w:b/>
                <w:bCs/>
                <w:lang w:val="en-US"/>
              </w:rPr>
              <w:t xml:space="preserve">А) САМОСТАЛНО </w:t>
            </w:r>
          </w:p>
        </w:tc>
      </w:tr>
      <w:tr w:rsidR="00221C6F" w:rsidRPr="008D38A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center"/>
              <w:rPr>
                <w:rFonts w:eastAsia="TimesNewRomanPSMT"/>
                <w:b/>
                <w:bCs/>
                <w:lang w:val="en-US"/>
              </w:rPr>
            </w:pPr>
          </w:p>
          <w:p w:rsidR="00221C6F" w:rsidRPr="008D38A1" w:rsidRDefault="00221C6F">
            <w:pPr>
              <w:jc w:val="center"/>
              <w:rPr>
                <w:rFonts w:eastAsia="TimesNewRomanPSMT"/>
                <w:b/>
                <w:bCs/>
                <w:lang w:val="en-US"/>
              </w:rPr>
            </w:pPr>
            <w:r w:rsidRPr="008D38A1">
              <w:rPr>
                <w:rFonts w:eastAsia="TimesNewRomanPSMT"/>
                <w:b/>
                <w:bCs/>
                <w:lang w:val="en-US"/>
              </w:rPr>
              <w:t>Б) СА ПОДИЗВОЂАЧЕМ</w:t>
            </w:r>
          </w:p>
        </w:tc>
      </w:tr>
      <w:tr w:rsidR="00221C6F" w:rsidRPr="008D38A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center"/>
              <w:rPr>
                <w:rFonts w:eastAsia="TimesNewRomanPSMT"/>
                <w:b/>
                <w:bCs/>
                <w:lang w:val="en-US"/>
              </w:rPr>
            </w:pPr>
          </w:p>
          <w:p w:rsidR="00221C6F" w:rsidRPr="008D38A1" w:rsidRDefault="00221C6F">
            <w:pPr>
              <w:jc w:val="center"/>
              <w:rPr>
                <w:b/>
                <w:i/>
                <w:iCs/>
                <w:lang w:val="ru-RU"/>
              </w:rPr>
            </w:pPr>
            <w:r w:rsidRPr="008D38A1">
              <w:rPr>
                <w:rFonts w:eastAsia="TimesNewRomanPSMT"/>
                <w:b/>
                <w:bCs/>
                <w:lang w:val="en-US"/>
              </w:rPr>
              <w:t>В) КАО ЗАЈЕДНИЧКУ ПОНУДУ</w:t>
            </w:r>
          </w:p>
        </w:tc>
      </w:tr>
    </w:tbl>
    <w:p w:rsidR="00221C6F" w:rsidRPr="008D38A1" w:rsidRDefault="00221C6F">
      <w:pPr>
        <w:jc w:val="both"/>
        <w:rPr>
          <w:rFonts w:eastAsia="TimesNewRomanPSMT"/>
          <w:bCs/>
        </w:rPr>
      </w:pPr>
      <w:r w:rsidRPr="008D38A1">
        <w:rPr>
          <w:b/>
          <w:i/>
          <w:iCs/>
          <w:lang w:val="ru-RU"/>
        </w:rPr>
        <w:t>Напомена:</w:t>
      </w:r>
      <w:r w:rsidRPr="008D38A1">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8D38A1">
        <w:rPr>
          <w:i/>
          <w:iCs/>
          <w:color w:val="auto"/>
          <w:lang w:val="ru-RU"/>
        </w:rPr>
        <w:t>свим учесни</w:t>
      </w:r>
      <w:r w:rsidR="00FB3DFB" w:rsidRPr="008D38A1">
        <w:rPr>
          <w:i/>
          <w:iCs/>
          <w:color w:val="auto"/>
          <w:lang w:val="ru-RU"/>
        </w:rPr>
        <w:t>ци</w:t>
      </w:r>
      <w:r w:rsidRPr="008D38A1">
        <w:rPr>
          <w:i/>
          <w:iCs/>
          <w:color w:val="auto"/>
          <w:lang w:val="ru-RU"/>
        </w:rPr>
        <w:t>ма</w:t>
      </w:r>
      <w:r w:rsidRPr="008D38A1">
        <w:rPr>
          <w:i/>
          <w:iCs/>
          <w:lang w:val="ru-RU"/>
        </w:rPr>
        <w:t xml:space="preserve"> заједничке понуде, уколико понуду подноси група понуђача</w:t>
      </w:r>
    </w:p>
    <w:p w:rsidR="00221C6F" w:rsidRPr="008D38A1" w:rsidRDefault="00221C6F">
      <w:pPr>
        <w:jc w:val="both"/>
        <w:rPr>
          <w:rFonts w:eastAsia="TimesNewRomanPSMT"/>
          <w:b/>
          <w:bCs/>
          <w:i/>
          <w:lang w:val="sr-Cyrl-CS"/>
        </w:rPr>
      </w:pPr>
    </w:p>
    <w:p w:rsidR="00221C6F" w:rsidRPr="008D38A1" w:rsidRDefault="00221C6F">
      <w:pPr>
        <w:jc w:val="both"/>
        <w:rPr>
          <w:rFonts w:eastAsia="TimesNewRomanPSMT"/>
          <w:b/>
          <w:bCs/>
          <w:i/>
          <w:lang w:val="en-US"/>
        </w:rPr>
      </w:pPr>
      <w:r w:rsidRPr="008D38A1">
        <w:rPr>
          <w:rFonts w:eastAsia="TimesNewRomanPSMT"/>
          <w:b/>
          <w:bCs/>
          <w:i/>
          <w:lang w:val="sr-Cyrl-CS"/>
        </w:rPr>
        <w:lastRenderedPageBreak/>
        <w:t xml:space="preserve">3) </w:t>
      </w:r>
      <w:r w:rsidRPr="008D38A1">
        <w:rPr>
          <w:rFonts w:eastAsia="TimesNewRomanPSMT"/>
          <w:b/>
          <w:bCs/>
          <w:i/>
          <w:lang w:val="en-US"/>
        </w:rPr>
        <w:t xml:space="preserve">ПОДАЦИ О ПОДИЗВОЂАЧУ </w:t>
      </w:r>
    </w:p>
    <w:p w:rsidR="00221C6F" w:rsidRPr="008D38A1" w:rsidRDefault="00221C6F">
      <w:pPr>
        <w:jc w:val="both"/>
      </w:pPr>
      <w:r w:rsidRPr="008D38A1">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pPr>
          </w:p>
          <w:p w:rsidR="00221C6F" w:rsidRPr="008D38A1" w:rsidRDefault="00221C6F">
            <w:pPr>
              <w:jc w:val="both"/>
              <w:rPr>
                <w:rFonts w:eastAsia="TimesNewRomanPSMT"/>
                <w:bCs/>
                <w:i/>
                <w:lang w:val="en-US"/>
              </w:rPr>
            </w:pPr>
            <w:r w:rsidRPr="008D38A1">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
                <w:bCs/>
                <w:lang w:val="ru-RU"/>
              </w:rPr>
            </w:pPr>
            <w:r w:rsidRPr="008D38A1">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ru-RU"/>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
                <w:bCs/>
                <w:lang w:val="ru-RU"/>
              </w:rPr>
            </w:pPr>
            <w:r w:rsidRPr="008D38A1">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ru-RU"/>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Cs/>
                <w:i/>
                <w:lang w:val="en-US"/>
              </w:rPr>
            </w:pPr>
            <w:r w:rsidRPr="008D38A1">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
                <w:bCs/>
                <w:lang w:val="ru-RU"/>
              </w:rPr>
            </w:pPr>
            <w:r w:rsidRPr="008D38A1">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ru-RU"/>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
                <w:bCs/>
                <w:lang w:val="ru-RU"/>
              </w:rPr>
            </w:pPr>
            <w:r w:rsidRPr="008D38A1">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ru-RU"/>
              </w:rPr>
            </w:pPr>
          </w:p>
        </w:tc>
      </w:tr>
    </w:tbl>
    <w:p w:rsidR="00221C6F" w:rsidRPr="008D38A1" w:rsidRDefault="00221C6F">
      <w:pPr>
        <w:jc w:val="both"/>
        <w:rPr>
          <w:i/>
          <w:iCs/>
          <w:lang w:val="ru-RU"/>
        </w:rPr>
      </w:pPr>
      <w:r w:rsidRPr="008D38A1">
        <w:rPr>
          <w:b/>
          <w:bCs/>
          <w:i/>
          <w:iCs/>
          <w:u w:val="single"/>
          <w:lang w:val="ru-RU"/>
        </w:rPr>
        <w:t>Напомена:</w:t>
      </w:r>
      <w:r w:rsidRPr="008D38A1">
        <w:rPr>
          <w:b/>
          <w:bCs/>
          <w:i/>
          <w:iCs/>
          <w:lang w:val="ru-RU"/>
        </w:rPr>
        <w:t xml:space="preserve"> </w:t>
      </w:r>
    </w:p>
    <w:p w:rsidR="00221C6F" w:rsidRPr="008D38A1" w:rsidRDefault="00221C6F">
      <w:pPr>
        <w:jc w:val="both"/>
        <w:rPr>
          <w:rFonts w:eastAsia="TimesNewRomanPSMT"/>
          <w:b/>
          <w:bCs/>
          <w:lang w:val="ru-RU"/>
        </w:rPr>
      </w:pPr>
      <w:r w:rsidRPr="008D38A1">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Pr="008D38A1" w:rsidRDefault="00221C6F">
      <w:pPr>
        <w:jc w:val="both"/>
        <w:rPr>
          <w:rFonts w:eastAsia="TimesNewRomanPSMT"/>
          <w:b/>
          <w:bCs/>
          <w:lang w:val="ru-RU"/>
        </w:rPr>
      </w:pPr>
    </w:p>
    <w:p w:rsidR="00221C6F" w:rsidRDefault="00221C6F">
      <w:pPr>
        <w:jc w:val="both"/>
        <w:rPr>
          <w:rFonts w:eastAsia="TimesNewRomanPSMT"/>
          <w:b/>
          <w:bCs/>
          <w:lang w:val="ru-RU"/>
        </w:rPr>
      </w:pPr>
    </w:p>
    <w:p w:rsidR="00873958" w:rsidRDefault="00873958">
      <w:pPr>
        <w:jc w:val="both"/>
        <w:rPr>
          <w:rFonts w:eastAsia="TimesNewRomanPSMT"/>
          <w:b/>
          <w:bCs/>
          <w:lang w:val="ru-RU"/>
        </w:rPr>
      </w:pPr>
    </w:p>
    <w:p w:rsidR="00873958" w:rsidRDefault="00873958">
      <w:pPr>
        <w:jc w:val="both"/>
        <w:rPr>
          <w:rFonts w:eastAsia="TimesNewRomanPSMT"/>
          <w:b/>
          <w:bCs/>
          <w:lang w:val="ru-RU"/>
        </w:rPr>
      </w:pPr>
    </w:p>
    <w:p w:rsidR="00873958" w:rsidRDefault="00873958">
      <w:pPr>
        <w:jc w:val="both"/>
        <w:rPr>
          <w:rFonts w:eastAsia="TimesNewRomanPSMT"/>
          <w:b/>
          <w:bCs/>
          <w:lang w:val="ru-RU"/>
        </w:rPr>
      </w:pPr>
    </w:p>
    <w:p w:rsidR="00873958" w:rsidRDefault="00873958">
      <w:pPr>
        <w:jc w:val="both"/>
        <w:rPr>
          <w:rFonts w:eastAsia="TimesNewRomanPSMT"/>
          <w:b/>
          <w:bCs/>
          <w:lang w:val="ru-RU"/>
        </w:rPr>
      </w:pPr>
    </w:p>
    <w:p w:rsidR="00873958" w:rsidRDefault="00873958">
      <w:pPr>
        <w:jc w:val="both"/>
        <w:rPr>
          <w:rFonts w:eastAsia="TimesNewRomanPSMT"/>
          <w:b/>
          <w:bCs/>
          <w:lang w:val="ru-RU"/>
        </w:rPr>
      </w:pPr>
    </w:p>
    <w:p w:rsidR="00873958" w:rsidRDefault="00873958">
      <w:pPr>
        <w:jc w:val="both"/>
        <w:rPr>
          <w:rFonts w:eastAsia="TimesNewRomanPSMT"/>
          <w:b/>
          <w:bCs/>
          <w:lang w:val="ru-RU"/>
        </w:rPr>
      </w:pPr>
    </w:p>
    <w:p w:rsidR="00873958" w:rsidRDefault="00873958">
      <w:pPr>
        <w:jc w:val="both"/>
        <w:rPr>
          <w:rFonts w:eastAsia="TimesNewRomanPSMT"/>
          <w:b/>
          <w:bCs/>
          <w:lang w:val="ru-RU"/>
        </w:rPr>
      </w:pPr>
    </w:p>
    <w:p w:rsidR="00873958" w:rsidRPr="008D38A1" w:rsidRDefault="00873958">
      <w:pPr>
        <w:jc w:val="both"/>
        <w:rPr>
          <w:rFonts w:eastAsia="TimesNewRomanPSMT"/>
          <w:b/>
          <w:bCs/>
          <w:lang w:val="ru-RU"/>
        </w:rPr>
      </w:pPr>
    </w:p>
    <w:p w:rsidR="00221C6F" w:rsidRPr="008D38A1" w:rsidRDefault="00221C6F">
      <w:pPr>
        <w:jc w:val="both"/>
        <w:rPr>
          <w:rFonts w:eastAsia="TimesNewRomanPSMT"/>
          <w:b/>
          <w:bCs/>
          <w:i/>
          <w:lang w:val="ru-RU"/>
        </w:rPr>
      </w:pPr>
      <w:r w:rsidRPr="008D38A1">
        <w:rPr>
          <w:rFonts w:eastAsia="TimesNewRomanPSMT"/>
          <w:b/>
          <w:bCs/>
          <w:i/>
          <w:lang w:val="sr-Cyrl-CS"/>
        </w:rPr>
        <w:lastRenderedPageBreak/>
        <w:t xml:space="preserve">4) </w:t>
      </w:r>
      <w:r w:rsidRPr="008D38A1">
        <w:rPr>
          <w:rFonts w:eastAsia="TimesNewRomanPSMT"/>
          <w:b/>
          <w:bCs/>
          <w:i/>
          <w:lang w:val="ru-RU"/>
        </w:rPr>
        <w:t>ПОДАЦИ О УЧЕСНИКУ  У ЗАЈЕДНИЧКОЈ ПОНУДИ</w:t>
      </w:r>
    </w:p>
    <w:p w:rsidR="00221C6F" w:rsidRPr="008D38A1" w:rsidRDefault="00221C6F">
      <w:pPr>
        <w:jc w:val="both"/>
      </w:pPr>
      <w:r w:rsidRPr="008D38A1">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pPr>
          </w:p>
          <w:p w:rsidR="00221C6F" w:rsidRPr="008D38A1" w:rsidRDefault="00221C6F">
            <w:pPr>
              <w:jc w:val="both"/>
              <w:rPr>
                <w:rFonts w:eastAsia="TimesNewRomanPSMT"/>
                <w:bCs/>
                <w:i/>
                <w:lang w:val="ru-RU"/>
              </w:rPr>
            </w:pPr>
            <w:r w:rsidRPr="008D38A1">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
                <w:bCs/>
                <w:lang w:val="ru-RU"/>
              </w:rPr>
            </w:pPr>
            <w:r w:rsidRPr="008D38A1">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ru-RU"/>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
                <w:bCs/>
                <w:lang w:val="en-US"/>
              </w:rPr>
            </w:pPr>
            <w:r w:rsidRPr="008D38A1">
              <w:rPr>
                <w:rFonts w:eastAsia="TimesNewRomanPSMT"/>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ru-RU"/>
              </w:rPr>
            </w:pPr>
            <w:r w:rsidRPr="008D38A1">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
                <w:bCs/>
                <w:lang w:val="ru-RU"/>
              </w:rPr>
            </w:pPr>
            <w:r w:rsidRPr="008D38A1">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ru-RU"/>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
                <w:bCs/>
                <w:lang w:val="en-US"/>
              </w:rPr>
            </w:pPr>
            <w:r w:rsidRPr="008D38A1">
              <w:rPr>
                <w:rFonts w:eastAsia="TimesNewRomanPSMT"/>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ru-RU"/>
              </w:rPr>
            </w:pPr>
            <w:r w:rsidRPr="008D38A1">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
                <w:bCs/>
                <w:lang w:val="ru-RU"/>
              </w:rPr>
            </w:pPr>
            <w:r w:rsidRPr="008D38A1">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ru-RU"/>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ru-RU"/>
              </w:rPr>
            </w:pPr>
          </w:p>
          <w:p w:rsidR="00221C6F" w:rsidRPr="008D38A1" w:rsidRDefault="00221C6F">
            <w:pPr>
              <w:jc w:val="both"/>
              <w:rPr>
                <w:rFonts w:eastAsia="TimesNewRomanPSMT"/>
                <w:b/>
                <w:bCs/>
                <w:lang w:val="en-US"/>
              </w:rPr>
            </w:pPr>
            <w:r w:rsidRPr="008D38A1">
              <w:rPr>
                <w:rFonts w:eastAsia="TimesNewRomanPSMT"/>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r w:rsidR="00221C6F" w:rsidRPr="008D38A1">
        <w:tc>
          <w:tcPr>
            <w:tcW w:w="4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rFonts w:eastAsia="TimesNewRomanPSMT"/>
                <w:bCs/>
                <w:i/>
                <w:lang w:val="en-US"/>
              </w:rPr>
            </w:pPr>
          </w:p>
          <w:p w:rsidR="00221C6F" w:rsidRPr="008D38A1" w:rsidRDefault="00221C6F">
            <w:pPr>
              <w:jc w:val="both"/>
              <w:rPr>
                <w:rFonts w:eastAsia="TimesNewRomanPSMT"/>
                <w:b/>
                <w:bCs/>
                <w:lang w:val="en-US"/>
              </w:rPr>
            </w:pPr>
            <w:r w:rsidRPr="008D38A1">
              <w:rPr>
                <w:rFonts w:eastAsia="TimesNewRomanPSMT"/>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both"/>
              <w:rPr>
                <w:rFonts w:eastAsia="TimesNewRomanPSMT"/>
                <w:b/>
                <w:bCs/>
                <w:lang w:val="en-US"/>
              </w:rPr>
            </w:pPr>
          </w:p>
        </w:tc>
      </w:tr>
    </w:tbl>
    <w:p w:rsidR="00221C6F" w:rsidRPr="008D38A1" w:rsidRDefault="00221C6F">
      <w:pPr>
        <w:jc w:val="both"/>
        <w:rPr>
          <w:i/>
          <w:iCs/>
          <w:lang w:val="ru-RU"/>
        </w:rPr>
      </w:pPr>
      <w:r w:rsidRPr="008D38A1">
        <w:rPr>
          <w:b/>
          <w:bCs/>
          <w:i/>
          <w:iCs/>
          <w:u w:val="single"/>
          <w:lang w:val="en-US"/>
        </w:rPr>
        <w:t>Напомена:</w:t>
      </w:r>
      <w:r w:rsidRPr="008D38A1">
        <w:rPr>
          <w:b/>
          <w:bCs/>
          <w:i/>
          <w:iCs/>
          <w:lang w:val="en-US"/>
        </w:rPr>
        <w:t xml:space="preserve"> </w:t>
      </w:r>
    </w:p>
    <w:p w:rsidR="00221C6F" w:rsidRPr="008D38A1" w:rsidRDefault="00221C6F">
      <w:pPr>
        <w:jc w:val="both"/>
        <w:rPr>
          <w:b/>
          <w:bCs/>
          <w:i/>
          <w:iCs/>
          <w:sz w:val="20"/>
          <w:szCs w:val="20"/>
        </w:rPr>
      </w:pPr>
      <w:r w:rsidRPr="008D38A1">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8D38A1">
        <w:rPr>
          <w:i/>
          <w:iCs/>
          <w:sz w:val="20"/>
          <w:szCs w:val="20"/>
          <w:lang w:val="ru-RU"/>
        </w:rPr>
        <w:t>.</w:t>
      </w:r>
    </w:p>
    <w:p w:rsidR="00221C6F" w:rsidRPr="007D1405" w:rsidRDefault="00221C6F">
      <w:pPr>
        <w:jc w:val="both"/>
        <w:rPr>
          <w:b/>
          <w:bCs/>
          <w:i/>
          <w:iCs/>
          <w:sz w:val="20"/>
          <w:szCs w:val="20"/>
          <w:lang w:val="sr-Cyrl-RS"/>
        </w:rPr>
      </w:pPr>
    </w:p>
    <w:p w:rsidR="00221C6F" w:rsidRDefault="00221C6F">
      <w:pPr>
        <w:jc w:val="both"/>
        <w:rPr>
          <w:b/>
          <w:bCs/>
          <w:i/>
          <w:iCs/>
          <w:sz w:val="20"/>
          <w:szCs w:val="20"/>
          <w:lang w:val="sr-Cyrl-RS"/>
        </w:rPr>
      </w:pPr>
    </w:p>
    <w:p w:rsidR="00873958" w:rsidRDefault="00873958">
      <w:pPr>
        <w:jc w:val="both"/>
        <w:rPr>
          <w:b/>
          <w:bCs/>
          <w:i/>
          <w:iCs/>
          <w:sz w:val="20"/>
          <w:szCs w:val="20"/>
          <w:lang w:val="sr-Cyrl-RS"/>
        </w:rPr>
      </w:pPr>
    </w:p>
    <w:p w:rsidR="00873958" w:rsidRDefault="00873958">
      <w:pPr>
        <w:jc w:val="both"/>
        <w:rPr>
          <w:b/>
          <w:bCs/>
          <w:i/>
          <w:iCs/>
          <w:sz w:val="20"/>
          <w:szCs w:val="20"/>
          <w:lang w:val="sr-Cyrl-RS"/>
        </w:rPr>
      </w:pPr>
    </w:p>
    <w:p w:rsidR="00873958" w:rsidRDefault="00873958">
      <w:pPr>
        <w:jc w:val="both"/>
        <w:rPr>
          <w:b/>
          <w:bCs/>
          <w:i/>
          <w:iCs/>
          <w:sz w:val="20"/>
          <w:szCs w:val="20"/>
          <w:lang w:val="sr-Cyrl-RS"/>
        </w:rPr>
      </w:pPr>
    </w:p>
    <w:p w:rsidR="00873958" w:rsidRDefault="00873958">
      <w:pPr>
        <w:jc w:val="both"/>
        <w:rPr>
          <w:b/>
          <w:bCs/>
          <w:i/>
          <w:iCs/>
          <w:sz w:val="20"/>
          <w:szCs w:val="20"/>
          <w:lang w:val="sr-Cyrl-RS"/>
        </w:rPr>
      </w:pPr>
    </w:p>
    <w:p w:rsidR="00873958" w:rsidRDefault="00873958">
      <w:pPr>
        <w:jc w:val="both"/>
        <w:rPr>
          <w:b/>
          <w:bCs/>
          <w:i/>
          <w:iCs/>
          <w:sz w:val="20"/>
          <w:szCs w:val="20"/>
          <w:lang w:val="sr-Cyrl-RS"/>
        </w:rPr>
      </w:pPr>
    </w:p>
    <w:p w:rsidR="00873958" w:rsidRDefault="00873958">
      <w:pPr>
        <w:jc w:val="both"/>
        <w:rPr>
          <w:b/>
          <w:bCs/>
          <w:i/>
          <w:iCs/>
          <w:sz w:val="20"/>
          <w:szCs w:val="20"/>
          <w:lang w:val="sr-Cyrl-RS"/>
        </w:rPr>
      </w:pPr>
    </w:p>
    <w:p w:rsidR="009D0112" w:rsidRDefault="009D0112">
      <w:pPr>
        <w:jc w:val="both"/>
        <w:rPr>
          <w:b/>
          <w:bCs/>
          <w:i/>
          <w:iCs/>
          <w:sz w:val="20"/>
          <w:szCs w:val="20"/>
          <w:lang w:val="sr-Cyrl-RS"/>
        </w:rPr>
      </w:pPr>
    </w:p>
    <w:p w:rsidR="009D0112" w:rsidRDefault="009D0112">
      <w:pPr>
        <w:jc w:val="both"/>
        <w:rPr>
          <w:b/>
          <w:bCs/>
          <w:i/>
          <w:iCs/>
          <w:sz w:val="20"/>
          <w:szCs w:val="20"/>
          <w:lang w:val="sr-Cyrl-RS"/>
        </w:rPr>
      </w:pPr>
    </w:p>
    <w:p w:rsidR="00873958" w:rsidRDefault="00873958">
      <w:pPr>
        <w:jc w:val="both"/>
        <w:rPr>
          <w:b/>
          <w:bCs/>
          <w:i/>
          <w:iCs/>
          <w:sz w:val="20"/>
          <w:szCs w:val="20"/>
          <w:lang w:val="sr-Cyrl-RS"/>
        </w:rPr>
      </w:pPr>
    </w:p>
    <w:p w:rsidR="00EF2E37" w:rsidRPr="00EF2E37" w:rsidRDefault="00EF2E37">
      <w:pPr>
        <w:jc w:val="both"/>
        <w:rPr>
          <w:b/>
          <w:bCs/>
          <w:i/>
          <w:iCs/>
          <w:sz w:val="20"/>
          <w:szCs w:val="20"/>
          <w:lang w:val="sr-Cyrl-RS"/>
        </w:rPr>
      </w:pPr>
    </w:p>
    <w:p w:rsidR="004F60BB" w:rsidRPr="004F60BB" w:rsidRDefault="004F60BB">
      <w:pPr>
        <w:jc w:val="both"/>
        <w:rPr>
          <w:b/>
          <w:bCs/>
          <w:i/>
          <w:iCs/>
          <w:sz w:val="20"/>
          <w:szCs w:val="20"/>
          <w:lang w:val="sr-Latn-RS"/>
        </w:rPr>
      </w:pPr>
    </w:p>
    <w:p w:rsidR="000F1C32" w:rsidRPr="00680C73" w:rsidRDefault="00514076" w:rsidP="00514076">
      <w:pPr>
        <w:numPr>
          <w:ilvl w:val="1"/>
          <w:numId w:val="41"/>
        </w:numPr>
        <w:jc w:val="both"/>
        <w:rPr>
          <w:rFonts w:eastAsia="TimesNewRomanPSMT"/>
          <w:b/>
          <w:bCs/>
          <w:lang w:val="sr-Cyrl-RS"/>
        </w:rPr>
      </w:pPr>
      <w:r>
        <w:rPr>
          <w:rFonts w:eastAsia="TimesNewRomanPSMT"/>
          <w:b/>
          <w:bCs/>
          <w:lang w:val="sr-Cyrl-RS"/>
        </w:rPr>
        <w:lastRenderedPageBreak/>
        <w:t xml:space="preserve">) </w:t>
      </w:r>
      <w:r w:rsidR="00221C6F" w:rsidRPr="00C605A8">
        <w:rPr>
          <w:rFonts w:eastAsia="TimesNewRomanPSMT"/>
          <w:b/>
          <w:bCs/>
        </w:rPr>
        <w:t>ОПИС ПРЕДМЕТА НАБАВКЕ</w:t>
      </w:r>
      <w:r w:rsidR="00873958" w:rsidRPr="00C605A8">
        <w:rPr>
          <w:rFonts w:eastAsia="TimesNewRomanPSMT"/>
          <w:b/>
          <w:bCs/>
          <w:lang w:val="sr-Cyrl-RS"/>
        </w:rPr>
        <w:t xml:space="preserve">: </w:t>
      </w:r>
      <w:r w:rsidR="00F72CA0">
        <w:rPr>
          <w:rFonts w:eastAsia="TimesNewRomanPSMT"/>
          <w:b/>
          <w:bCs/>
          <w:lang w:val="sr-Cyrl-RS"/>
        </w:rPr>
        <w:t xml:space="preserve"> </w:t>
      </w:r>
      <w:r w:rsidR="00F72CA0" w:rsidRPr="00333B8B">
        <w:rPr>
          <w:rFonts w:eastAsia="Times New Roman"/>
          <w:b/>
          <w:color w:val="auto"/>
          <w:kern w:val="0"/>
          <w:lang w:val="sr-Cyrl-CS" w:eastAsia="en-US"/>
        </w:rPr>
        <w:t xml:space="preserve">Партија 1. </w:t>
      </w:r>
      <w:r w:rsidR="00F72CA0">
        <w:rPr>
          <w:rFonts w:eastAsia="Times New Roman"/>
          <w:color w:val="auto"/>
          <w:kern w:val="0"/>
          <w:lang w:val="sr-Cyrl-RS" w:eastAsia="en-US"/>
        </w:rPr>
        <w:t>Осигурање сунцокрета</w:t>
      </w:r>
      <w:r w:rsidR="00F72CA0" w:rsidRPr="00E54654">
        <w:rPr>
          <w:b/>
          <w:lang w:val="sr-Cyrl-CS"/>
        </w:rPr>
        <w:t xml:space="preserve"> </w:t>
      </w:r>
      <w:r w:rsidR="007D136A" w:rsidRPr="00E54654">
        <w:rPr>
          <w:b/>
          <w:lang w:val="sr-Cyrl-CS"/>
        </w:rPr>
        <w:t>б</w:t>
      </w:r>
      <w:r w:rsidR="007D136A" w:rsidRPr="00E54654">
        <w:rPr>
          <w:b/>
        </w:rPr>
        <w:t>р</w:t>
      </w:r>
      <w:r w:rsidR="007D136A" w:rsidRPr="00E54654">
        <w:rPr>
          <w:b/>
          <w:lang w:val="sr-Cyrl-RS"/>
        </w:rPr>
        <w:t>ој</w:t>
      </w:r>
      <w:r w:rsidR="007D136A" w:rsidRPr="00E54654">
        <w:rPr>
          <w:b/>
        </w:rPr>
        <w:t xml:space="preserve"> </w:t>
      </w:r>
      <w:r w:rsidR="00E62187">
        <w:rPr>
          <w:b/>
          <w:lang w:val="sr-Latn-RS"/>
        </w:rPr>
        <w:t>7</w:t>
      </w:r>
      <w:r w:rsidR="00F72CA0">
        <w:rPr>
          <w:b/>
          <w:lang w:val="sr-Cyrl-RS"/>
        </w:rPr>
        <w:t>5</w:t>
      </w:r>
      <w:r w:rsidR="007D136A" w:rsidRPr="00E54654">
        <w:rPr>
          <w:b/>
          <w:lang w:val="sr-Cyrl-RS"/>
        </w:rPr>
        <w:t>/20</w:t>
      </w:r>
      <w:r w:rsidR="007D136A">
        <w:rPr>
          <w:b/>
          <w:lang w:val="sr-Cyrl-RS"/>
        </w:rPr>
        <w:t>1</w:t>
      </w:r>
      <w:r w:rsidR="00F72CA0">
        <w:rPr>
          <w:b/>
          <w:lang w:val="sr-Cyrl-R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440"/>
        <w:gridCol w:w="2474"/>
      </w:tblGrid>
      <w:tr w:rsidR="00412072" w:rsidTr="00F72CA0">
        <w:tc>
          <w:tcPr>
            <w:tcW w:w="5328" w:type="dxa"/>
          </w:tcPr>
          <w:p w:rsidR="00412072" w:rsidRPr="00F72CA0" w:rsidRDefault="00412072" w:rsidP="009753AA">
            <w:pPr>
              <w:pStyle w:val="Style26"/>
              <w:widowControl/>
              <w:spacing w:before="67"/>
              <w:ind w:firstLine="0"/>
              <w:rPr>
                <w:rFonts w:ascii="Times New Roman" w:hAnsi="Times New Roman" w:cs="Times New Roman"/>
                <w:b/>
                <w:lang w:val="sr-Cyrl-RS"/>
              </w:rPr>
            </w:pPr>
            <w:r w:rsidRPr="00F72CA0">
              <w:rPr>
                <w:rFonts w:ascii="Times New Roman" w:hAnsi="Times New Roman" w:cs="Times New Roman"/>
                <w:b/>
                <w:lang w:val="sr-Cyrl-RS"/>
              </w:rPr>
              <w:t>Предмет осигурања</w:t>
            </w:r>
          </w:p>
        </w:tc>
        <w:tc>
          <w:tcPr>
            <w:tcW w:w="1440" w:type="dxa"/>
          </w:tcPr>
          <w:p w:rsidR="00412072" w:rsidRPr="00F72CA0" w:rsidRDefault="00F72CA0" w:rsidP="009753AA">
            <w:pPr>
              <w:pStyle w:val="Style26"/>
              <w:widowControl/>
              <w:spacing w:before="67"/>
              <w:ind w:firstLine="0"/>
              <w:rPr>
                <w:rFonts w:ascii="Times New Roman" w:hAnsi="Times New Roman" w:cs="Times New Roman"/>
                <w:b/>
                <w:lang w:val="sr-Cyrl-RS"/>
              </w:rPr>
            </w:pPr>
            <w:r>
              <w:rPr>
                <w:rFonts w:ascii="Times New Roman" w:hAnsi="Times New Roman" w:cs="Times New Roman"/>
                <w:b/>
                <w:lang w:val="sr-Cyrl-RS"/>
              </w:rPr>
              <w:t>Оквирна к</w:t>
            </w:r>
            <w:r w:rsidRPr="00F72CA0">
              <w:rPr>
                <w:rFonts w:ascii="Times New Roman" w:hAnsi="Times New Roman" w:cs="Times New Roman"/>
                <w:b/>
                <w:lang w:val="sr-Cyrl-RS"/>
              </w:rPr>
              <w:t>оличина</w:t>
            </w:r>
          </w:p>
        </w:tc>
        <w:tc>
          <w:tcPr>
            <w:tcW w:w="2474" w:type="dxa"/>
          </w:tcPr>
          <w:p w:rsidR="00412072" w:rsidRPr="00F72CA0" w:rsidRDefault="00F72CA0" w:rsidP="0081693A">
            <w:pPr>
              <w:pStyle w:val="Style26"/>
              <w:widowControl/>
              <w:spacing w:before="67"/>
              <w:ind w:firstLine="0"/>
              <w:rPr>
                <w:rFonts w:ascii="Times New Roman" w:hAnsi="Times New Roman" w:cs="Times New Roman"/>
                <w:b/>
                <w:lang w:val="sr-Cyrl-RS"/>
              </w:rPr>
            </w:pPr>
            <w:r w:rsidRPr="00F72CA0">
              <w:rPr>
                <w:rFonts w:ascii="Times New Roman" w:hAnsi="Times New Roman" w:cs="Times New Roman"/>
                <w:b/>
              </w:rPr>
              <w:t>П</w:t>
            </w:r>
            <w:r w:rsidR="00412072" w:rsidRPr="00F72CA0">
              <w:rPr>
                <w:rFonts w:ascii="Times New Roman" w:hAnsi="Times New Roman" w:cs="Times New Roman"/>
                <w:b/>
              </w:rPr>
              <w:t>ремија</w:t>
            </w:r>
            <w:r w:rsidRPr="00F72CA0">
              <w:rPr>
                <w:rFonts w:ascii="Times New Roman" w:hAnsi="Times New Roman" w:cs="Times New Roman"/>
                <w:b/>
                <w:lang w:val="sr-Cyrl-RS"/>
              </w:rPr>
              <w:t xml:space="preserve"> по хектару </w:t>
            </w:r>
            <w:r w:rsidR="0081693A">
              <w:rPr>
                <w:rFonts w:ascii="Times New Roman" w:hAnsi="Times New Roman" w:cs="Times New Roman"/>
                <w:b/>
                <w:lang w:val="sr-Cyrl-RS"/>
              </w:rPr>
              <w:t xml:space="preserve"> </w:t>
            </w:r>
          </w:p>
        </w:tc>
      </w:tr>
      <w:tr w:rsidR="00D24180" w:rsidTr="00F72CA0">
        <w:tc>
          <w:tcPr>
            <w:tcW w:w="5328" w:type="dxa"/>
          </w:tcPr>
          <w:p w:rsidR="00D24180" w:rsidRPr="00B61E65" w:rsidRDefault="00F72CA0" w:rsidP="00E72B74">
            <w:pPr>
              <w:suppressAutoHyphens w:val="0"/>
              <w:spacing w:before="100" w:beforeAutospacing="1" w:after="100" w:afterAutospacing="1" w:line="240" w:lineRule="auto"/>
              <w:jc w:val="both"/>
              <w:rPr>
                <w:rFonts w:eastAsia="Times New Roman"/>
                <w:color w:val="auto"/>
                <w:kern w:val="0"/>
                <w:szCs w:val="20"/>
                <w:lang w:val="ru-RU" w:eastAsia="en-US"/>
              </w:rPr>
            </w:pPr>
            <w:r w:rsidRPr="00B61E65">
              <w:rPr>
                <w:rFonts w:eastAsia="Times New Roman"/>
                <w:color w:val="auto"/>
                <w:kern w:val="0"/>
                <w:szCs w:val="20"/>
                <w:lang w:val="ru-RU" w:eastAsia="en-US"/>
              </w:rPr>
              <w:t>Осигурање усева и плодова од града</w:t>
            </w:r>
            <w:r>
              <w:rPr>
                <w:rFonts w:eastAsia="Times New Roman"/>
                <w:color w:val="auto"/>
                <w:kern w:val="0"/>
                <w:szCs w:val="20"/>
                <w:lang w:val="ru-RU" w:eastAsia="en-US"/>
              </w:rPr>
              <w:t xml:space="preserve">, </w:t>
            </w:r>
            <w:r w:rsidRPr="00B61E65">
              <w:rPr>
                <w:rFonts w:eastAsia="Times New Roman"/>
                <w:color w:val="auto"/>
                <w:kern w:val="0"/>
                <w:szCs w:val="20"/>
                <w:lang w:val="ru-RU" w:eastAsia="en-US"/>
              </w:rPr>
              <w:t>олује</w:t>
            </w:r>
            <w:r>
              <w:rPr>
                <w:rFonts w:eastAsia="Times New Roman"/>
                <w:color w:val="auto"/>
                <w:kern w:val="0"/>
                <w:szCs w:val="20"/>
                <w:lang w:val="ru-RU" w:eastAsia="en-US"/>
              </w:rPr>
              <w:t>, пожара и удара грома</w:t>
            </w:r>
            <w:r w:rsidRPr="00B61E65">
              <w:rPr>
                <w:rFonts w:eastAsia="Times New Roman"/>
                <w:color w:val="auto"/>
                <w:kern w:val="0"/>
                <w:szCs w:val="20"/>
                <w:lang w:val="ru-RU" w:eastAsia="en-US"/>
              </w:rPr>
              <w:t xml:space="preserve"> на површини од </w:t>
            </w:r>
            <w:r>
              <w:rPr>
                <w:rFonts w:eastAsia="Times New Roman"/>
                <w:color w:val="auto"/>
                <w:kern w:val="0"/>
                <w:szCs w:val="20"/>
                <w:lang w:val="ru-RU" w:eastAsia="en-US"/>
              </w:rPr>
              <w:t>168,2</w:t>
            </w:r>
            <w:r w:rsidRPr="00B61E65">
              <w:rPr>
                <w:rFonts w:eastAsia="Times New Roman"/>
                <w:color w:val="auto"/>
                <w:kern w:val="0"/>
                <w:szCs w:val="20"/>
                <w:lang w:val="ru-RU" w:eastAsia="en-US"/>
              </w:rPr>
              <w:t xml:space="preserve"> хектара усева </w:t>
            </w:r>
            <w:r>
              <w:rPr>
                <w:rFonts w:eastAsia="Times New Roman"/>
                <w:color w:val="auto"/>
                <w:kern w:val="0"/>
                <w:szCs w:val="20"/>
                <w:lang w:val="ru-RU" w:eastAsia="en-US"/>
              </w:rPr>
              <w:t>сунцокрета</w:t>
            </w:r>
            <w:r w:rsidRPr="00B61E65">
              <w:rPr>
                <w:rFonts w:eastAsia="Times New Roman"/>
                <w:color w:val="auto"/>
                <w:kern w:val="0"/>
                <w:szCs w:val="20"/>
                <w:lang w:val="ru-RU" w:eastAsia="en-US"/>
              </w:rPr>
              <w:t xml:space="preserve">. </w:t>
            </w:r>
            <w:r>
              <w:rPr>
                <w:rFonts w:eastAsia="Times New Roman"/>
                <w:color w:val="auto"/>
                <w:kern w:val="0"/>
                <w:szCs w:val="20"/>
                <w:lang w:val="sr-Cyrl-CS" w:eastAsia="en-US"/>
              </w:rPr>
              <w:t xml:space="preserve">Парцеле </w:t>
            </w:r>
            <w:r w:rsidRPr="0014647A">
              <w:rPr>
                <w:rFonts w:eastAsia="Times New Roman"/>
                <w:color w:val="auto"/>
                <w:kern w:val="0"/>
                <w:szCs w:val="20"/>
                <w:lang w:val="sr-Cyrl-CS" w:eastAsia="en-US"/>
              </w:rPr>
              <w:t>се налазе у</w:t>
            </w:r>
            <w:r>
              <w:rPr>
                <w:rFonts w:eastAsia="Times New Roman"/>
                <w:color w:val="auto"/>
                <w:kern w:val="0"/>
                <w:szCs w:val="20"/>
                <w:lang w:val="sr-Cyrl-CS" w:eastAsia="en-US"/>
              </w:rPr>
              <w:t xml:space="preserve">: Бачком Петровом Селу 83 хектара, Темерину 6,2 хектара, </w:t>
            </w:r>
            <w:r w:rsidRPr="0014647A">
              <w:rPr>
                <w:rFonts w:eastAsia="Times New Roman"/>
                <w:color w:val="auto"/>
                <w:kern w:val="0"/>
                <w:szCs w:val="20"/>
                <w:lang w:val="sr-Cyrl-CS" w:eastAsia="en-US"/>
              </w:rPr>
              <w:t>Каћу</w:t>
            </w:r>
            <w:r>
              <w:rPr>
                <w:rFonts w:eastAsia="Times New Roman"/>
                <w:color w:val="auto"/>
                <w:kern w:val="0"/>
                <w:szCs w:val="20"/>
                <w:lang w:val="sr-Cyrl-CS" w:eastAsia="en-US"/>
              </w:rPr>
              <w:t xml:space="preserve"> 74 хектара и Сремским Карловцима 5 хектара</w:t>
            </w:r>
            <w:r>
              <w:rPr>
                <w:rFonts w:eastAsia="Times New Roman"/>
                <w:color w:val="auto"/>
                <w:kern w:val="0"/>
                <w:szCs w:val="20"/>
                <w:lang w:val="ru-RU" w:eastAsia="en-US"/>
              </w:rPr>
              <w:t>. Осигурана сума 122</w:t>
            </w:r>
            <w:r>
              <w:rPr>
                <w:rFonts w:eastAsia="Times New Roman"/>
                <w:color w:val="auto"/>
                <w:kern w:val="0"/>
                <w:szCs w:val="20"/>
                <w:lang w:val="sr-Cyrl-CS" w:eastAsia="en-US"/>
              </w:rPr>
              <w:t>.5</w:t>
            </w:r>
            <w:r w:rsidRPr="0014647A">
              <w:rPr>
                <w:rFonts w:eastAsia="Times New Roman"/>
                <w:color w:val="auto"/>
                <w:kern w:val="0"/>
                <w:szCs w:val="20"/>
                <w:lang w:val="sr-Cyrl-CS" w:eastAsia="en-US"/>
              </w:rPr>
              <w:t>00</w:t>
            </w:r>
            <w:r w:rsidRPr="00B61E65">
              <w:rPr>
                <w:rFonts w:eastAsia="Times New Roman"/>
                <w:color w:val="auto"/>
                <w:kern w:val="0"/>
                <w:szCs w:val="20"/>
                <w:lang w:val="ru-RU" w:eastAsia="en-US"/>
              </w:rPr>
              <w:t>,00 динара</w:t>
            </w:r>
            <w:r>
              <w:rPr>
                <w:rFonts w:eastAsia="Times New Roman"/>
                <w:color w:val="auto"/>
                <w:kern w:val="0"/>
                <w:szCs w:val="20"/>
                <w:lang w:val="ru-RU" w:eastAsia="en-US"/>
              </w:rPr>
              <w:t xml:space="preserve"> по хектару</w:t>
            </w:r>
          </w:p>
        </w:tc>
        <w:tc>
          <w:tcPr>
            <w:tcW w:w="1440" w:type="dxa"/>
          </w:tcPr>
          <w:p w:rsidR="00F72CA0" w:rsidRDefault="00F72CA0" w:rsidP="00F72CA0">
            <w:pPr>
              <w:pStyle w:val="Style26"/>
              <w:widowControl/>
              <w:spacing w:before="67"/>
              <w:ind w:firstLine="0"/>
              <w:jc w:val="center"/>
              <w:rPr>
                <w:rStyle w:val="FontStyle70"/>
                <w:rFonts w:ascii="Times New Roman" w:hAnsi="Times New Roman" w:cs="Times New Roman"/>
                <w:sz w:val="24"/>
                <w:szCs w:val="24"/>
                <w:lang w:val="sr-Cyrl-CS" w:eastAsia="sr-Cyrl-CS"/>
              </w:rPr>
            </w:pPr>
          </w:p>
          <w:p w:rsidR="00F72CA0" w:rsidRDefault="00F72CA0" w:rsidP="00F72CA0">
            <w:pPr>
              <w:pStyle w:val="Style26"/>
              <w:widowControl/>
              <w:spacing w:before="67"/>
              <w:ind w:firstLine="0"/>
              <w:jc w:val="center"/>
              <w:rPr>
                <w:rStyle w:val="FontStyle70"/>
                <w:rFonts w:ascii="Times New Roman" w:hAnsi="Times New Roman" w:cs="Times New Roman"/>
                <w:sz w:val="24"/>
                <w:szCs w:val="24"/>
                <w:lang w:val="sr-Cyrl-CS" w:eastAsia="sr-Cyrl-CS"/>
              </w:rPr>
            </w:pPr>
          </w:p>
          <w:p w:rsidR="00D24180" w:rsidRPr="00F72CA0" w:rsidRDefault="00F72CA0" w:rsidP="00F72CA0">
            <w:pPr>
              <w:pStyle w:val="Style26"/>
              <w:widowControl/>
              <w:spacing w:before="67"/>
              <w:ind w:firstLine="0"/>
              <w:jc w:val="center"/>
              <w:rPr>
                <w:rStyle w:val="FontStyle70"/>
                <w:rFonts w:ascii="Times New Roman" w:hAnsi="Times New Roman" w:cs="Times New Roman"/>
                <w:sz w:val="24"/>
                <w:szCs w:val="24"/>
                <w:lang w:val="sr-Cyrl-CS" w:eastAsia="sr-Cyrl-CS"/>
              </w:rPr>
            </w:pPr>
            <w:r w:rsidRPr="00F72CA0">
              <w:rPr>
                <w:rStyle w:val="FontStyle70"/>
                <w:rFonts w:ascii="Times New Roman" w:hAnsi="Times New Roman" w:cs="Times New Roman"/>
                <w:sz w:val="24"/>
                <w:szCs w:val="24"/>
                <w:lang w:val="sr-Cyrl-CS" w:eastAsia="sr-Cyrl-CS"/>
              </w:rPr>
              <w:t>168,2</w:t>
            </w:r>
            <w:r w:rsidR="009269A9">
              <w:rPr>
                <w:rStyle w:val="FontStyle70"/>
                <w:rFonts w:ascii="Times New Roman" w:hAnsi="Times New Roman" w:cs="Times New Roman"/>
                <w:sz w:val="24"/>
                <w:szCs w:val="24"/>
                <w:lang w:val="sr-Cyrl-CS" w:eastAsia="sr-Cyrl-CS"/>
              </w:rPr>
              <w:t xml:space="preserve"> хектара</w:t>
            </w:r>
          </w:p>
        </w:tc>
        <w:tc>
          <w:tcPr>
            <w:tcW w:w="2474" w:type="dxa"/>
          </w:tcPr>
          <w:p w:rsidR="00D24180" w:rsidRPr="009753AA" w:rsidRDefault="00D24180" w:rsidP="009753AA">
            <w:pPr>
              <w:pStyle w:val="Style26"/>
              <w:widowControl/>
              <w:spacing w:before="67"/>
              <w:ind w:firstLine="0"/>
              <w:rPr>
                <w:rFonts w:ascii="Times New Roman" w:hAnsi="Times New Roman" w:cs="Times New Roman"/>
                <w:b/>
              </w:rPr>
            </w:pPr>
          </w:p>
        </w:tc>
      </w:tr>
      <w:tr w:rsidR="00EF2E37" w:rsidTr="00F72CA0">
        <w:tc>
          <w:tcPr>
            <w:tcW w:w="6768" w:type="dxa"/>
            <w:gridSpan w:val="2"/>
          </w:tcPr>
          <w:p w:rsidR="009269A9" w:rsidRDefault="009269A9" w:rsidP="009753AA">
            <w:pPr>
              <w:jc w:val="both"/>
              <w:rPr>
                <w:rFonts w:eastAsia="TimesNewRomanPSMT"/>
                <w:bCs/>
                <w:lang w:val="sr-Cyrl-RS"/>
              </w:rPr>
            </w:pPr>
          </w:p>
          <w:p w:rsidR="00EF2E37" w:rsidRDefault="00EF2E37" w:rsidP="009753AA">
            <w:pPr>
              <w:jc w:val="both"/>
              <w:rPr>
                <w:rStyle w:val="FontStyle70"/>
                <w:rFonts w:ascii="Times New Roman" w:hAnsi="Times New Roman" w:cs="Times New Roman"/>
                <w:sz w:val="24"/>
                <w:szCs w:val="24"/>
                <w:lang w:val="sr-Cyrl-CS" w:eastAsia="sr-Cyrl-CS"/>
              </w:rPr>
            </w:pPr>
            <w:r w:rsidRPr="009753AA">
              <w:rPr>
                <w:rFonts w:eastAsia="TimesNewRomanPSMT"/>
                <w:bCs/>
                <w:lang w:val="ru-RU"/>
              </w:rPr>
              <w:t>Укупно</w:t>
            </w:r>
            <w:r w:rsidR="009269A9">
              <w:rPr>
                <w:rFonts w:eastAsia="TimesNewRomanPSMT"/>
                <w:bCs/>
                <w:lang w:val="ru-RU"/>
              </w:rPr>
              <w:t xml:space="preserve"> за </w:t>
            </w:r>
            <w:r w:rsidR="009269A9" w:rsidRPr="00F72CA0">
              <w:rPr>
                <w:rStyle w:val="FontStyle70"/>
                <w:rFonts w:ascii="Times New Roman" w:hAnsi="Times New Roman" w:cs="Times New Roman"/>
                <w:sz w:val="24"/>
                <w:szCs w:val="24"/>
                <w:lang w:val="sr-Cyrl-CS" w:eastAsia="sr-Cyrl-CS"/>
              </w:rPr>
              <w:t>168,2</w:t>
            </w:r>
            <w:r w:rsidR="009269A9">
              <w:rPr>
                <w:rStyle w:val="FontStyle70"/>
                <w:rFonts w:ascii="Times New Roman" w:hAnsi="Times New Roman" w:cs="Times New Roman"/>
                <w:sz w:val="24"/>
                <w:szCs w:val="24"/>
                <w:lang w:val="sr-Cyrl-CS" w:eastAsia="sr-Cyrl-CS"/>
              </w:rPr>
              <w:t xml:space="preserve"> хектара (Укупна сума осигурања  20.604.500,00 динара)</w:t>
            </w:r>
          </w:p>
          <w:p w:rsidR="009269A9" w:rsidRPr="009753AA" w:rsidRDefault="009269A9" w:rsidP="009753AA">
            <w:pPr>
              <w:jc w:val="both"/>
              <w:rPr>
                <w:rFonts w:eastAsia="TimesNewRomanPSMT"/>
                <w:bCs/>
                <w:lang w:val="ru-RU"/>
              </w:rPr>
            </w:pPr>
          </w:p>
        </w:tc>
        <w:tc>
          <w:tcPr>
            <w:tcW w:w="2474" w:type="dxa"/>
          </w:tcPr>
          <w:p w:rsidR="00EF2E37" w:rsidRPr="009269A9" w:rsidRDefault="00EF2E37" w:rsidP="009753AA">
            <w:pPr>
              <w:pStyle w:val="Style26"/>
              <w:widowControl/>
              <w:spacing w:before="67"/>
              <w:ind w:firstLine="0"/>
              <w:rPr>
                <w:rFonts w:ascii="Times New Roman" w:hAnsi="Times New Roman" w:cs="Times New Roman"/>
                <w:b/>
                <w:lang w:val="ru-RU"/>
              </w:rPr>
            </w:pPr>
          </w:p>
        </w:tc>
      </w:tr>
      <w:tr w:rsidR="00EF2E37" w:rsidTr="00F72CA0">
        <w:tc>
          <w:tcPr>
            <w:tcW w:w="6768" w:type="dxa"/>
            <w:gridSpan w:val="2"/>
          </w:tcPr>
          <w:p w:rsidR="00EF2E37" w:rsidRPr="009753AA" w:rsidRDefault="00EF2E37" w:rsidP="009753AA">
            <w:pPr>
              <w:jc w:val="both"/>
              <w:rPr>
                <w:rFonts w:eastAsia="TimesNewRomanPSMT"/>
                <w:bCs/>
                <w:lang w:val="ru-RU"/>
              </w:rPr>
            </w:pPr>
            <w:r w:rsidRPr="009753AA">
              <w:rPr>
                <w:rFonts w:eastAsia="TimesNewRomanPSMT"/>
                <w:bCs/>
                <w:lang w:val="ru-RU"/>
              </w:rPr>
              <w:t>Рок и начин плаћања</w:t>
            </w:r>
          </w:p>
          <w:p w:rsidR="00EF2E37" w:rsidRPr="009753AA" w:rsidRDefault="00EF2E37" w:rsidP="009753AA">
            <w:pPr>
              <w:jc w:val="both"/>
              <w:rPr>
                <w:rFonts w:eastAsia="TimesNewRomanPSMT"/>
                <w:bCs/>
                <w:lang w:val="ru-RU"/>
              </w:rPr>
            </w:pPr>
          </w:p>
        </w:tc>
        <w:tc>
          <w:tcPr>
            <w:tcW w:w="2474" w:type="dxa"/>
          </w:tcPr>
          <w:p w:rsidR="00EF2E37" w:rsidRPr="009269A9" w:rsidRDefault="009269A9" w:rsidP="009269A9">
            <w:pPr>
              <w:jc w:val="both"/>
              <w:rPr>
                <w:b/>
                <w:color w:val="auto"/>
                <w:lang w:val="sr-Cyrl-RS"/>
              </w:rPr>
            </w:pPr>
            <w:r>
              <w:rPr>
                <w:color w:val="auto"/>
                <w:lang w:val="sr-Cyrl-RS"/>
              </w:rPr>
              <w:t>П</w:t>
            </w:r>
            <w:r w:rsidRPr="009269A9">
              <w:rPr>
                <w:color w:val="auto"/>
                <w:lang w:val="sr-Cyrl-RS"/>
              </w:rPr>
              <w:t>лаћање се врши у шест једнаких месечних  рата без камате рачунато од дана потписивања уговора</w:t>
            </w:r>
            <w:r>
              <w:rPr>
                <w:color w:val="auto"/>
                <w:lang w:val="sr-Cyrl-RS"/>
              </w:rPr>
              <w:t>,</w:t>
            </w:r>
            <w:r w:rsidRPr="009269A9">
              <w:rPr>
                <w:color w:val="auto"/>
                <w:lang w:val="sr-Cyrl-RS"/>
              </w:rPr>
              <w:t xml:space="preserve"> </w:t>
            </w:r>
            <w:r w:rsidRPr="009269A9">
              <w:rPr>
                <w:rStyle w:val="FontStyle70"/>
                <w:rFonts w:ascii="Times New Roman" w:hAnsi="Times New Roman" w:cs="Times New Roman"/>
                <w:sz w:val="24"/>
                <w:szCs w:val="24"/>
                <w:lang w:val="sr-Cyrl-CS" w:eastAsia="sr-Cyrl-CS"/>
              </w:rPr>
              <w:t xml:space="preserve">у року од 40 дана од дана пријема </w:t>
            </w:r>
            <w:r w:rsidRPr="009269A9">
              <w:rPr>
                <w:iCs/>
                <w:lang w:val="sr-Cyrl-RS"/>
              </w:rPr>
              <w:t xml:space="preserve"> фактуре од стране </w:t>
            </w:r>
            <w:r w:rsidRPr="009269A9">
              <w:rPr>
                <w:iCs/>
              </w:rPr>
              <w:t>понуђач</w:t>
            </w:r>
            <w:r w:rsidRPr="009269A9">
              <w:rPr>
                <w:iCs/>
                <w:lang w:val="sr-Cyrl-RS"/>
              </w:rPr>
              <w:t>а.</w:t>
            </w:r>
          </w:p>
        </w:tc>
      </w:tr>
      <w:tr w:rsidR="00EF2E37" w:rsidTr="00F72CA0">
        <w:tc>
          <w:tcPr>
            <w:tcW w:w="6768" w:type="dxa"/>
            <w:gridSpan w:val="2"/>
          </w:tcPr>
          <w:p w:rsidR="009269A9" w:rsidRDefault="009269A9" w:rsidP="009753AA">
            <w:pPr>
              <w:jc w:val="both"/>
              <w:rPr>
                <w:rFonts w:eastAsia="TimesNewRomanPSMT"/>
                <w:bCs/>
                <w:lang w:val="sr-Cyrl-RS"/>
              </w:rPr>
            </w:pPr>
          </w:p>
          <w:p w:rsidR="00EF2E37" w:rsidRPr="009753AA" w:rsidRDefault="00EF2E37" w:rsidP="009753AA">
            <w:pPr>
              <w:jc w:val="both"/>
              <w:rPr>
                <w:rFonts w:eastAsia="TimesNewRomanPSMT"/>
                <w:bCs/>
                <w:lang w:val="ru-RU"/>
              </w:rPr>
            </w:pPr>
            <w:r w:rsidRPr="009753AA">
              <w:rPr>
                <w:rFonts w:eastAsia="TimesNewRomanPSMT"/>
                <w:bCs/>
                <w:lang w:val="ru-RU"/>
              </w:rPr>
              <w:t>Рок важења понуде</w:t>
            </w:r>
          </w:p>
          <w:p w:rsidR="00EF2E37" w:rsidRPr="009753AA" w:rsidRDefault="00EF2E37" w:rsidP="009753AA">
            <w:pPr>
              <w:jc w:val="both"/>
              <w:rPr>
                <w:rFonts w:eastAsia="TimesNewRomanPSMT"/>
                <w:bCs/>
                <w:lang w:val="ru-RU"/>
              </w:rPr>
            </w:pPr>
          </w:p>
        </w:tc>
        <w:tc>
          <w:tcPr>
            <w:tcW w:w="2474" w:type="dxa"/>
          </w:tcPr>
          <w:p w:rsidR="00EF2E37" w:rsidRPr="009753AA" w:rsidRDefault="00EF2E37" w:rsidP="009753AA">
            <w:pPr>
              <w:pStyle w:val="Style26"/>
              <w:widowControl/>
              <w:spacing w:before="67"/>
              <w:ind w:firstLine="0"/>
              <w:rPr>
                <w:rFonts w:ascii="Times New Roman" w:hAnsi="Times New Roman" w:cs="Times New Roman"/>
                <w:b/>
              </w:rPr>
            </w:pPr>
          </w:p>
        </w:tc>
      </w:tr>
    </w:tbl>
    <w:p w:rsidR="00412072" w:rsidRPr="00691561" w:rsidRDefault="00412072" w:rsidP="00412072">
      <w:pPr>
        <w:pStyle w:val="Style26"/>
        <w:widowControl/>
        <w:spacing w:before="67"/>
        <w:ind w:firstLine="0"/>
      </w:pPr>
    </w:p>
    <w:p w:rsidR="00221C6F" w:rsidRPr="008D38A1" w:rsidRDefault="00221C6F">
      <w:pPr>
        <w:ind w:left="720" w:firstLine="720"/>
        <w:jc w:val="both"/>
        <w:rPr>
          <w:rFonts w:eastAsia="TimesNewRomanPSMT"/>
          <w:bCs/>
        </w:rPr>
      </w:pPr>
      <w:r w:rsidRPr="008D38A1">
        <w:rPr>
          <w:rFonts w:eastAsia="TimesNewRomanPSMT"/>
          <w:bCs/>
        </w:rPr>
        <w:t xml:space="preserve">Датум </w:t>
      </w:r>
      <w:r w:rsidRPr="008D38A1">
        <w:rPr>
          <w:rFonts w:eastAsia="TimesNewRomanPSMT"/>
          <w:bCs/>
        </w:rPr>
        <w:tab/>
      </w:r>
      <w:r w:rsidRPr="008D38A1">
        <w:rPr>
          <w:rFonts w:eastAsia="TimesNewRomanPSMT"/>
          <w:bCs/>
        </w:rPr>
        <w:tab/>
      </w:r>
      <w:r w:rsidRPr="008D38A1">
        <w:rPr>
          <w:rFonts w:eastAsia="TimesNewRomanPSMT"/>
          <w:bCs/>
        </w:rPr>
        <w:tab/>
      </w:r>
      <w:r w:rsidRPr="008D38A1">
        <w:rPr>
          <w:rFonts w:eastAsia="TimesNewRomanPSMT"/>
          <w:bCs/>
        </w:rPr>
        <w:tab/>
      </w:r>
      <w:r w:rsidRPr="008D38A1">
        <w:rPr>
          <w:rFonts w:eastAsia="TimesNewRomanPSMT"/>
          <w:bCs/>
        </w:rPr>
        <w:tab/>
        <w:t xml:space="preserve">              Понуђач</w:t>
      </w:r>
    </w:p>
    <w:p w:rsidR="00221C6F" w:rsidRPr="008D38A1" w:rsidRDefault="00221C6F">
      <w:pPr>
        <w:ind w:left="2880" w:firstLine="720"/>
        <w:jc w:val="both"/>
        <w:rPr>
          <w:rFonts w:eastAsia="TimesNewRomanPS-BoldMT"/>
          <w:b/>
          <w:bCs/>
          <w:i/>
          <w:iCs/>
          <w:color w:val="002060"/>
        </w:rPr>
      </w:pPr>
      <w:r w:rsidRPr="008D38A1">
        <w:rPr>
          <w:rFonts w:eastAsia="TimesNewRomanPSMT"/>
          <w:bCs/>
        </w:rPr>
        <w:t xml:space="preserve">    М. П. </w:t>
      </w:r>
    </w:p>
    <w:p w:rsidR="00221C6F" w:rsidRPr="008D38A1" w:rsidRDefault="00221C6F">
      <w:pPr>
        <w:jc w:val="both"/>
        <w:rPr>
          <w:rFonts w:eastAsia="TimesNewRomanPS-BoldMT"/>
          <w:b/>
          <w:bCs/>
          <w:i/>
          <w:iCs/>
          <w:color w:val="002060"/>
        </w:rPr>
      </w:pPr>
      <w:r w:rsidRPr="008D38A1">
        <w:rPr>
          <w:rFonts w:eastAsia="TimesNewRomanPS-BoldMT"/>
          <w:b/>
          <w:bCs/>
          <w:i/>
          <w:iCs/>
          <w:color w:val="002060"/>
        </w:rPr>
        <w:t>_____________________________</w:t>
      </w:r>
      <w:r w:rsidRPr="008D38A1">
        <w:rPr>
          <w:rFonts w:eastAsia="TimesNewRomanPS-BoldMT"/>
          <w:b/>
          <w:bCs/>
          <w:i/>
          <w:iCs/>
          <w:color w:val="002060"/>
        </w:rPr>
        <w:tab/>
      </w:r>
      <w:r w:rsidRPr="008D38A1">
        <w:rPr>
          <w:rFonts w:eastAsia="TimesNewRomanPS-BoldMT"/>
          <w:b/>
          <w:bCs/>
          <w:i/>
          <w:iCs/>
          <w:color w:val="002060"/>
        </w:rPr>
        <w:tab/>
      </w:r>
      <w:r w:rsidRPr="008D38A1">
        <w:rPr>
          <w:rFonts w:eastAsia="TimesNewRomanPS-BoldMT"/>
          <w:b/>
          <w:bCs/>
          <w:i/>
          <w:iCs/>
          <w:color w:val="002060"/>
        </w:rPr>
        <w:tab/>
        <w:t>________________________________</w:t>
      </w:r>
    </w:p>
    <w:p w:rsidR="00221C6F" w:rsidRPr="008D38A1" w:rsidRDefault="00221C6F">
      <w:pPr>
        <w:jc w:val="both"/>
        <w:rPr>
          <w:rFonts w:eastAsia="TimesNewRomanPS-BoldMT"/>
          <w:b/>
          <w:bCs/>
          <w:i/>
          <w:iCs/>
          <w:color w:val="002060"/>
        </w:rPr>
      </w:pPr>
    </w:p>
    <w:p w:rsidR="00221C6F" w:rsidRPr="008D38A1" w:rsidRDefault="00221C6F">
      <w:pPr>
        <w:jc w:val="both"/>
        <w:rPr>
          <w:i/>
          <w:iCs/>
        </w:rPr>
      </w:pPr>
      <w:r w:rsidRPr="008D38A1">
        <w:rPr>
          <w:b/>
          <w:bCs/>
          <w:i/>
          <w:iCs/>
          <w:u w:val="single"/>
        </w:rPr>
        <w:t>Напомене:</w:t>
      </w:r>
      <w:r w:rsidRPr="008D38A1">
        <w:rPr>
          <w:b/>
          <w:bCs/>
          <w:i/>
          <w:iCs/>
        </w:rPr>
        <w:t xml:space="preserve"> </w:t>
      </w:r>
    </w:p>
    <w:p w:rsidR="00221C6F" w:rsidRPr="008D38A1" w:rsidRDefault="00221C6F">
      <w:pPr>
        <w:jc w:val="both"/>
        <w:rPr>
          <w:i/>
          <w:iCs/>
        </w:rPr>
      </w:pPr>
      <w:r w:rsidRPr="008D38A1">
        <w:rPr>
          <w:i/>
          <w:iCs/>
        </w:rPr>
        <w:t xml:space="preserve">Образац понуде понуђач мора да попуни, овери печатом и потпише, чиме </w:t>
      </w:r>
      <w:r w:rsidRPr="008D38A1">
        <w:rPr>
          <w:i/>
          <w:iCs/>
          <w:lang w:val="sr-Cyrl-CS"/>
        </w:rPr>
        <w:t>п</w:t>
      </w:r>
      <w:r w:rsidRPr="008D38A1">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rPr>
          <w:b/>
          <w:i/>
          <w:iCs/>
          <w:color w:val="FF0000"/>
          <w:lang w:val="sr-Latn-RS"/>
        </w:rPr>
      </w:pPr>
    </w:p>
    <w:p w:rsidR="00E62187" w:rsidRDefault="00E62187">
      <w:pPr>
        <w:rPr>
          <w:b/>
          <w:i/>
          <w:iCs/>
          <w:color w:val="FF0000"/>
          <w:lang w:val="sr-Cyrl-RS"/>
        </w:rPr>
      </w:pPr>
    </w:p>
    <w:p w:rsidR="00E72B74" w:rsidRDefault="00E72B74">
      <w:pPr>
        <w:rPr>
          <w:b/>
          <w:i/>
          <w:iCs/>
          <w:color w:val="FF0000"/>
          <w:lang w:val="sr-Cyrl-RS"/>
        </w:rPr>
      </w:pPr>
    </w:p>
    <w:p w:rsidR="00E72B74" w:rsidRDefault="00E72B74">
      <w:pPr>
        <w:rPr>
          <w:b/>
          <w:i/>
          <w:iCs/>
          <w:color w:val="FF0000"/>
          <w:lang w:val="sr-Cyrl-RS"/>
        </w:rPr>
      </w:pPr>
    </w:p>
    <w:p w:rsidR="00E72B74" w:rsidRDefault="00E72B74">
      <w:pPr>
        <w:rPr>
          <w:b/>
          <w:i/>
          <w:iCs/>
          <w:color w:val="FF0000"/>
          <w:lang w:val="sr-Cyrl-RS"/>
        </w:rPr>
      </w:pPr>
    </w:p>
    <w:p w:rsidR="00E72B74" w:rsidRDefault="00E72B74">
      <w:pPr>
        <w:rPr>
          <w:b/>
          <w:i/>
          <w:iCs/>
          <w:color w:val="FF0000"/>
          <w:lang w:val="sr-Cyrl-RS"/>
        </w:rPr>
      </w:pPr>
    </w:p>
    <w:p w:rsidR="00E72B74" w:rsidRDefault="00E72B74">
      <w:pPr>
        <w:rPr>
          <w:b/>
          <w:i/>
          <w:iCs/>
          <w:color w:val="FF0000"/>
          <w:lang w:val="sr-Cyrl-RS"/>
        </w:rPr>
      </w:pPr>
    </w:p>
    <w:p w:rsidR="00E72B74" w:rsidRDefault="00E72B74">
      <w:pPr>
        <w:rPr>
          <w:b/>
          <w:i/>
          <w:iCs/>
          <w:color w:val="FF0000"/>
          <w:lang w:val="sr-Cyrl-RS"/>
        </w:rPr>
      </w:pPr>
    </w:p>
    <w:p w:rsidR="00E72B74" w:rsidRDefault="00E72B74">
      <w:pPr>
        <w:rPr>
          <w:b/>
          <w:i/>
          <w:iCs/>
          <w:color w:val="FF0000"/>
          <w:lang w:val="sr-Cyrl-RS"/>
        </w:rPr>
      </w:pPr>
    </w:p>
    <w:p w:rsidR="00E72B74" w:rsidRDefault="00E72B74">
      <w:pPr>
        <w:rPr>
          <w:b/>
          <w:i/>
          <w:iCs/>
          <w:color w:val="FF0000"/>
          <w:lang w:val="sr-Cyrl-RS"/>
        </w:rPr>
      </w:pPr>
    </w:p>
    <w:p w:rsidR="00E72B74" w:rsidRDefault="00E72B74">
      <w:pPr>
        <w:rPr>
          <w:b/>
          <w:i/>
          <w:iCs/>
          <w:color w:val="FF0000"/>
          <w:lang w:val="sr-Cyrl-RS"/>
        </w:rPr>
      </w:pPr>
    </w:p>
    <w:p w:rsidR="00514076" w:rsidRPr="00680C73" w:rsidRDefault="00514076" w:rsidP="00514076">
      <w:pPr>
        <w:numPr>
          <w:ilvl w:val="1"/>
          <w:numId w:val="41"/>
        </w:numPr>
        <w:jc w:val="both"/>
        <w:rPr>
          <w:rFonts w:eastAsia="TimesNewRomanPSMT"/>
          <w:b/>
          <w:bCs/>
          <w:lang w:val="sr-Cyrl-RS"/>
        </w:rPr>
      </w:pPr>
      <w:r>
        <w:rPr>
          <w:rFonts w:eastAsia="TimesNewRomanPSMT"/>
          <w:b/>
          <w:bCs/>
          <w:lang w:val="sr-Cyrl-RS"/>
        </w:rPr>
        <w:lastRenderedPageBreak/>
        <w:t xml:space="preserve">) </w:t>
      </w:r>
      <w:r w:rsidRPr="00C605A8">
        <w:rPr>
          <w:rFonts w:eastAsia="TimesNewRomanPSMT"/>
          <w:b/>
          <w:bCs/>
        </w:rPr>
        <w:t>ОПИС ПРЕДМЕТА НАБАВКЕ</w:t>
      </w:r>
      <w:r w:rsidRPr="00C605A8">
        <w:rPr>
          <w:rFonts w:eastAsia="TimesNewRomanPSMT"/>
          <w:b/>
          <w:bCs/>
          <w:lang w:val="sr-Cyrl-RS"/>
        </w:rPr>
        <w:t xml:space="preserve">: </w:t>
      </w:r>
      <w:r>
        <w:rPr>
          <w:rFonts w:eastAsia="TimesNewRomanPSMT"/>
          <w:b/>
          <w:bCs/>
          <w:lang w:val="sr-Cyrl-RS"/>
        </w:rPr>
        <w:t xml:space="preserve"> </w:t>
      </w:r>
      <w:r w:rsidRPr="00333B8B">
        <w:rPr>
          <w:rFonts w:eastAsia="Times New Roman"/>
          <w:b/>
          <w:color w:val="auto"/>
          <w:kern w:val="0"/>
          <w:lang w:val="sr-Cyrl-CS" w:eastAsia="en-US"/>
        </w:rPr>
        <w:t xml:space="preserve">Партија </w:t>
      </w:r>
      <w:r>
        <w:rPr>
          <w:rFonts w:eastAsia="Times New Roman"/>
          <w:b/>
          <w:color w:val="auto"/>
          <w:kern w:val="0"/>
          <w:lang w:val="sr-Cyrl-CS" w:eastAsia="en-US"/>
        </w:rPr>
        <w:t>2</w:t>
      </w:r>
      <w:r w:rsidRPr="00333B8B">
        <w:rPr>
          <w:rFonts w:eastAsia="Times New Roman"/>
          <w:b/>
          <w:color w:val="auto"/>
          <w:kern w:val="0"/>
          <w:lang w:val="sr-Cyrl-CS" w:eastAsia="en-US"/>
        </w:rPr>
        <w:t xml:space="preserve">. </w:t>
      </w:r>
      <w:r>
        <w:rPr>
          <w:rFonts w:eastAsia="Times New Roman"/>
          <w:color w:val="auto"/>
          <w:kern w:val="0"/>
          <w:lang w:val="sr-Cyrl-RS" w:eastAsia="en-US"/>
        </w:rPr>
        <w:t>Осигурање уљане репице</w:t>
      </w:r>
      <w:r w:rsidRPr="00E54654">
        <w:rPr>
          <w:b/>
          <w:lang w:val="sr-Cyrl-CS"/>
        </w:rPr>
        <w:t xml:space="preserve"> б</w:t>
      </w:r>
      <w:r w:rsidRPr="00E54654">
        <w:rPr>
          <w:b/>
        </w:rPr>
        <w:t>р</w:t>
      </w:r>
      <w:r w:rsidRPr="00E54654">
        <w:rPr>
          <w:b/>
          <w:lang w:val="sr-Cyrl-RS"/>
        </w:rPr>
        <w:t>ој</w:t>
      </w:r>
      <w:r w:rsidRPr="00E54654">
        <w:rPr>
          <w:b/>
        </w:rPr>
        <w:t xml:space="preserve"> </w:t>
      </w:r>
      <w:r>
        <w:rPr>
          <w:b/>
          <w:lang w:val="sr-Latn-RS"/>
        </w:rPr>
        <w:t>7</w:t>
      </w:r>
      <w:r>
        <w:rPr>
          <w:b/>
          <w:lang w:val="sr-Cyrl-RS"/>
        </w:rPr>
        <w:t>5</w:t>
      </w:r>
      <w:r w:rsidRPr="00E54654">
        <w:rPr>
          <w:b/>
          <w:lang w:val="sr-Cyrl-RS"/>
        </w:rPr>
        <w:t>/20</w:t>
      </w:r>
      <w:r>
        <w:rPr>
          <w:b/>
          <w:lang w:val="sr-Cyrl-RS"/>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440"/>
        <w:gridCol w:w="2474"/>
      </w:tblGrid>
      <w:tr w:rsidR="00514076" w:rsidTr="00514076">
        <w:tc>
          <w:tcPr>
            <w:tcW w:w="5328" w:type="dxa"/>
          </w:tcPr>
          <w:p w:rsidR="00514076" w:rsidRPr="00F72CA0" w:rsidRDefault="00514076" w:rsidP="00514076">
            <w:pPr>
              <w:pStyle w:val="Style26"/>
              <w:widowControl/>
              <w:spacing w:before="67"/>
              <w:ind w:firstLine="0"/>
              <w:rPr>
                <w:rFonts w:ascii="Times New Roman" w:hAnsi="Times New Roman" w:cs="Times New Roman"/>
                <w:b/>
                <w:lang w:val="sr-Cyrl-RS"/>
              </w:rPr>
            </w:pPr>
            <w:r w:rsidRPr="00F72CA0">
              <w:rPr>
                <w:rFonts w:ascii="Times New Roman" w:hAnsi="Times New Roman" w:cs="Times New Roman"/>
                <w:b/>
                <w:lang w:val="sr-Cyrl-RS"/>
              </w:rPr>
              <w:t>Предмет осигурања</w:t>
            </w:r>
          </w:p>
        </w:tc>
        <w:tc>
          <w:tcPr>
            <w:tcW w:w="1440" w:type="dxa"/>
          </w:tcPr>
          <w:p w:rsidR="00514076" w:rsidRPr="00F72CA0" w:rsidRDefault="00514076" w:rsidP="00514076">
            <w:pPr>
              <w:pStyle w:val="Style26"/>
              <w:widowControl/>
              <w:spacing w:before="67"/>
              <w:ind w:firstLine="0"/>
              <w:rPr>
                <w:rFonts w:ascii="Times New Roman" w:hAnsi="Times New Roman" w:cs="Times New Roman"/>
                <w:b/>
                <w:lang w:val="sr-Cyrl-RS"/>
              </w:rPr>
            </w:pPr>
            <w:r>
              <w:rPr>
                <w:rFonts w:ascii="Times New Roman" w:hAnsi="Times New Roman" w:cs="Times New Roman"/>
                <w:b/>
                <w:lang w:val="sr-Cyrl-RS"/>
              </w:rPr>
              <w:t>Оквирна к</w:t>
            </w:r>
            <w:r w:rsidRPr="00F72CA0">
              <w:rPr>
                <w:rFonts w:ascii="Times New Roman" w:hAnsi="Times New Roman" w:cs="Times New Roman"/>
                <w:b/>
                <w:lang w:val="sr-Cyrl-RS"/>
              </w:rPr>
              <w:t>оличина</w:t>
            </w:r>
          </w:p>
        </w:tc>
        <w:tc>
          <w:tcPr>
            <w:tcW w:w="2474" w:type="dxa"/>
          </w:tcPr>
          <w:p w:rsidR="00514076" w:rsidRPr="00F72CA0" w:rsidRDefault="00514076" w:rsidP="00514076">
            <w:pPr>
              <w:pStyle w:val="Style26"/>
              <w:widowControl/>
              <w:spacing w:before="67"/>
              <w:ind w:firstLine="0"/>
              <w:rPr>
                <w:rFonts w:ascii="Times New Roman" w:hAnsi="Times New Roman" w:cs="Times New Roman"/>
                <w:b/>
                <w:lang w:val="sr-Cyrl-RS"/>
              </w:rPr>
            </w:pPr>
            <w:r w:rsidRPr="00F72CA0">
              <w:rPr>
                <w:rFonts w:ascii="Times New Roman" w:hAnsi="Times New Roman" w:cs="Times New Roman"/>
                <w:b/>
              </w:rPr>
              <w:t>Премија</w:t>
            </w:r>
            <w:r w:rsidRPr="00F72CA0">
              <w:rPr>
                <w:rFonts w:ascii="Times New Roman" w:hAnsi="Times New Roman" w:cs="Times New Roman"/>
                <w:b/>
                <w:lang w:val="sr-Cyrl-RS"/>
              </w:rPr>
              <w:t xml:space="preserve"> по хектару </w:t>
            </w:r>
            <w:r>
              <w:rPr>
                <w:rFonts w:ascii="Times New Roman" w:hAnsi="Times New Roman" w:cs="Times New Roman"/>
                <w:b/>
                <w:lang w:val="sr-Cyrl-RS"/>
              </w:rPr>
              <w:t xml:space="preserve"> </w:t>
            </w:r>
          </w:p>
        </w:tc>
      </w:tr>
      <w:tr w:rsidR="00514076" w:rsidTr="00514076">
        <w:tc>
          <w:tcPr>
            <w:tcW w:w="5328" w:type="dxa"/>
          </w:tcPr>
          <w:p w:rsidR="00514076" w:rsidRPr="00B61E65" w:rsidRDefault="00514076" w:rsidP="00514076">
            <w:pPr>
              <w:suppressAutoHyphens w:val="0"/>
              <w:spacing w:before="100" w:beforeAutospacing="1" w:after="100" w:afterAutospacing="1" w:line="240" w:lineRule="auto"/>
              <w:jc w:val="both"/>
              <w:rPr>
                <w:rFonts w:eastAsia="Times New Roman"/>
                <w:color w:val="auto"/>
                <w:kern w:val="0"/>
                <w:szCs w:val="20"/>
                <w:lang w:val="ru-RU" w:eastAsia="en-US"/>
              </w:rPr>
            </w:pPr>
            <w:r w:rsidRPr="00B61E65">
              <w:rPr>
                <w:rFonts w:eastAsia="Times New Roman"/>
                <w:color w:val="auto"/>
                <w:kern w:val="0"/>
                <w:szCs w:val="20"/>
                <w:lang w:val="ru-RU" w:eastAsia="en-US"/>
              </w:rPr>
              <w:t>Осигурање усева и плодова од града</w:t>
            </w:r>
            <w:r>
              <w:rPr>
                <w:rFonts w:eastAsia="Times New Roman"/>
                <w:color w:val="auto"/>
                <w:kern w:val="0"/>
                <w:szCs w:val="20"/>
                <w:lang w:val="ru-RU" w:eastAsia="en-US"/>
              </w:rPr>
              <w:t>, пожара и удара грома</w:t>
            </w:r>
            <w:r w:rsidRPr="00B61E65">
              <w:rPr>
                <w:rFonts w:eastAsia="Times New Roman"/>
                <w:color w:val="auto"/>
                <w:kern w:val="0"/>
                <w:szCs w:val="20"/>
                <w:lang w:val="ru-RU" w:eastAsia="en-US"/>
              </w:rPr>
              <w:t xml:space="preserve"> на површини од </w:t>
            </w:r>
            <w:r>
              <w:rPr>
                <w:rFonts w:eastAsia="Times New Roman"/>
                <w:color w:val="auto"/>
                <w:kern w:val="0"/>
                <w:szCs w:val="20"/>
                <w:lang w:val="ru-RU" w:eastAsia="en-US"/>
              </w:rPr>
              <w:t>8</w:t>
            </w:r>
            <w:r w:rsidRPr="00B61E65">
              <w:rPr>
                <w:rFonts w:eastAsia="Times New Roman"/>
                <w:color w:val="auto"/>
                <w:kern w:val="0"/>
                <w:szCs w:val="20"/>
                <w:lang w:val="ru-RU" w:eastAsia="en-US"/>
              </w:rPr>
              <w:t xml:space="preserve"> хектара усева </w:t>
            </w:r>
            <w:r>
              <w:rPr>
                <w:rFonts w:eastAsia="Times New Roman"/>
                <w:color w:val="auto"/>
                <w:kern w:val="0"/>
                <w:szCs w:val="20"/>
                <w:lang w:val="ru-RU" w:eastAsia="en-US"/>
              </w:rPr>
              <w:t>уљане репицце</w:t>
            </w:r>
            <w:r w:rsidRPr="00B61E65">
              <w:rPr>
                <w:rFonts w:eastAsia="Times New Roman"/>
                <w:color w:val="auto"/>
                <w:kern w:val="0"/>
                <w:szCs w:val="20"/>
                <w:lang w:val="ru-RU" w:eastAsia="en-US"/>
              </w:rPr>
              <w:t xml:space="preserve">. </w:t>
            </w:r>
            <w:r>
              <w:rPr>
                <w:rFonts w:eastAsia="Times New Roman"/>
                <w:color w:val="auto"/>
                <w:kern w:val="0"/>
                <w:szCs w:val="20"/>
                <w:lang w:val="sr-Cyrl-CS" w:eastAsia="en-US"/>
              </w:rPr>
              <w:t xml:space="preserve">Парцела </w:t>
            </w:r>
            <w:r w:rsidRPr="0014647A">
              <w:rPr>
                <w:rFonts w:eastAsia="Times New Roman"/>
                <w:color w:val="auto"/>
                <w:kern w:val="0"/>
                <w:szCs w:val="20"/>
                <w:lang w:val="sr-Cyrl-CS" w:eastAsia="en-US"/>
              </w:rPr>
              <w:t>се налаз</w:t>
            </w:r>
            <w:r>
              <w:rPr>
                <w:rFonts w:eastAsia="Times New Roman"/>
                <w:color w:val="auto"/>
                <w:kern w:val="0"/>
                <w:szCs w:val="20"/>
                <w:lang w:val="sr-Cyrl-CS" w:eastAsia="en-US"/>
              </w:rPr>
              <w:t xml:space="preserve">и </w:t>
            </w:r>
            <w:r w:rsidRPr="0014647A">
              <w:rPr>
                <w:rFonts w:eastAsia="Times New Roman"/>
                <w:color w:val="auto"/>
                <w:kern w:val="0"/>
                <w:szCs w:val="20"/>
                <w:lang w:val="sr-Cyrl-CS" w:eastAsia="en-US"/>
              </w:rPr>
              <w:t>у</w:t>
            </w:r>
            <w:r>
              <w:rPr>
                <w:rFonts w:eastAsia="Times New Roman"/>
                <w:color w:val="auto"/>
                <w:kern w:val="0"/>
                <w:szCs w:val="20"/>
                <w:lang w:val="sr-Cyrl-CS" w:eastAsia="en-US"/>
              </w:rPr>
              <w:t xml:space="preserve"> </w:t>
            </w:r>
            <w:r w:rsidRPr="0014647A">
              <w:rPr>
                <w:rFonts w:eastAsia="Times New Roman"/>
                <w:color w:val="auto"/>
                <w:kern w:val="0"/>
                <w:szCs w:val="20"/>
                <w:lang w:val="sr-Cyrl-CS" w:eastAsia="en-US"/>
              </w:rPr>
              <w:t>Каћу</w:t>
            </w:r>
            <w:r>
              <w:rPr>
                <w:rFonts w:eastAsia="Times New Roman"/>
                <w:color w:val="auto"/>
                <w:kern w:val="0"/>
                <w:szCs w:val="20"/>
                <w:lang w:val="sr-Cyrl-CS" w:eastAsia="en-US"/>
              </w:rPr>
              <w:t>.</w:t>
            </w:r>
            <w:r>
              <w:rPr>
                <w:rFonts w:eastAsia="Times New Roman"/>
                <w:color w:val="auto"/>
                <w:kern w:val="0"/>
                <w:szCs w:val="20"/>
                <w:lang w:val="ru-RU" w:eastAsia="en-US"/>
              </w:rPr>
              <w:t xml:space="preserve"> Осигурана сума 140</w:t>
            </w:r>
            <w:r>
              <w:rPr>
                <w:rFonts w:eastAsia="Times New Roman"/>
                <w:color w:val="auto"/>
                <w:kern w:val="0"/>
                <w:szCs w:val="20"/>
                <w:lang w:val="sr-Cyrl-CS" w:eastAsia="en-US"/>
              </w:rPr>
              <w:t>.0</w:t>
            </w:r>
            <w:r w:rsidRPr="0014647A">
              <w:rPr>
                <w:rFonts w:eastAsia="Times New Roman"/>
                <w:color w:val="auto"/>
                <w:kern w:val="0"/>
                <w:szCs w:val="20"/>
                <w:lang w:val="sr-Cyrl-CS" w:eastAsia="en-US"/>
              </w:rPr>
              <w:t>00</w:t>
            </w:r>
            <w:r w:rsidRPr="00B61E65">
              <w:rPr>
                <w:rFonts w:eastAsia="Times New Roman"/>
                <w:color w:val="auto"/>
                <w:kern w:val="0"/>
                <w:szCs w:val="20"/>
                <w:lang w:val="ru-RU" w:eastAsia="en-US"/>
              </w:rPr>
              <w:t>,00 динара</w:t>
            </w:r>
            <w:r>
              <w:rPr>
                <w:rFonts w:eastAsia="Times New Roman"/>
                <w:color w:val="auto"/>
                <w:kern w:val="0"/>
                <w:szCs w:val="20"/>
                <w:lang w:val="ru-RU" w:eastAsia="en-US"/>
              </w:rPr>
              <w:t xml:space="preserve"> по хектару</w:t>
            </w:r>
          </w:p>
        </w:tc>
        <w:tc>
          <w:tcPr>
            <w:tcW w:w="1440" w:type="dxa"/>
          </w:tcPr>
          <w:p w:rsidR="00514076" w:rsidRDefault="00514076" w:rsidP="00514076">
            <w:pPr>
              <w:pStyle w:val="Style26"/>
              <w:widowControl/>
              <w:spacing w:before="67"/>
              <w:ind w:firstLine="0"/>
              <w:jc w:val="center"/>
              <w:rPr>
                <w:rStyle w:val="FontStyle70"/>
                <w:rFonts w:ascii="Times New Roman" w:hAnsi="Times New Roman" w:cs="Times New Roman"/>
                <w:sz w:val="24"/>
                <w:szCs w:val="24"/>
                <w:lang w:val="sr-Cyrl-CS" w:eastAsia="sr-Cyrl-CS"/>
              </w:rPr>
            </w:pPr>
          </w:p>
          <w:p w:rsidR="00514076" w:rsidRDefault="00514076" w:rsidP="00514076">
            <w:pPr>
              <w:pStyle w:val="Style26"/>
              <w:widowControl/>
              <w:spacing w:before="67"/>
              <w:ind w:firstLine="0"/>
              <w:jc w:val="center"/>
              <w:rPr>
                <w:rStyle w:val="FontStyle70"/>
                <w:rFonts w:ascii="Times New Roman" w:hAnsi="Times New Roman" w:cs="Times New Roman"/>
                <w:sz w:val="24"/>
                <w:szCs w:val="24"/>
                <w:lang w:val="sr-Cyrl-CS" w:eastAsia="sr-Cyrl-CS"/>
              </w:rPr>
            </w:pPr>
          </w:p>
          <w:p w:rsidR="00514076" w:rsidRPr="00F72CA0" w:rsidRDefault="00514076" w:rsidP="00514076">
            <w:pPr>
              <w:pStyle w:val="Style26"/>
              <w:widowControl/>
              <w:spacing w:before="67"/>
              <w:ind w:firstLine="0"/>
              <w:jc w:val="center"/>
              <w:rPr>
                <w:rStyle w:val="FontStyle70"/>
                <w:rFonts w:ascii="Times New Roman" w:hAnsi="Times New Roman" w:cs="Times New Roman"/>
                <w:sz w:val="24"/>
                <w:szCs w:val="24"/>
                <w:lang w:val="sr-Cyrl-CS" w:eastAsia="sr-Cyrl-CS"/>
              </w:rPr>
            </w:pPr>
            <w:r w:rsidRPr="00F72CA0">
              <w:rPr>
                <w:rStyle w:val="FontStyle70"/>
                <w:rFonts w:ascii="Times New Roman" w:hAnsi="Times New Roman" w:cs="Times New Roman"/>
                <w:sz w:val="24"/>
                <w:szCs w:val="24"/>
                <w:lang w:val="sr-Cyrl-CS" w:eastAsia="sr-Cyrl-CS"/>
              </w:rPr>
              <w:t>8</w:t>
            </w:r>
            <w:r w:rsidR="009269A9">
              <w:rPr>
                <w:rStyle w:val="FontStyle70"/>
                <w:rFonts w:ascii="Times New Roman" w:hAnsi="Times New Roman" w:cs="Times New Roman"/>
                <w:sz w:val="24"/>
                <w:szCs w:val="24"/>
                <w:lang w:val="sr-Cyrl-CS" w:eastAsia="sr-Cyrl-CS"/>
              </w:rPr>
              <w:t xml:space="preserve"> хектара</w:t>
            </w:r>
          </w:p>
        </w:tc>
        <w:tc>
          <w:tcPr>
            <w:tcW w:w="2474" w:type="dxa"/>
          </w:tcPr>
          <w:p w:rsidR="00514076" w:rsidRPr="009753AA" w:rsidRDefault="00514076" w:rsidP="00514076">
            <w:pPr>
              <w:pStyle w:val="Style26"/>
              <w:widowControl/>
              <w:spacing w:before="67"/>
              <w:ind w:firstLine="0"/>
              <w:rPr>
                <w:rFonts w:ascii="Times New Roman" w:hAnsi="Times New Roman" w:cs="Times New Roman"/>
                <w:b/>
              </w:rPr>
            </w:pPr>
          </w:p>
        </w:tc>
      </w:tr>
      <w:tr w:rsidR="00514076" w:rsidTr="00514076">
        <w:tc>
          <w:tcPr>
            <w:tcW w:w="6768" w:type="dxa"/>
            <w:gridSpan w:val="2"/>
          </w:tcPr>
          <w:p w:rsidR="009269A9" w:rsidRDefault="009269A9" w:rsidP="009269A9">
            <w:pPr>
              <w:jc w:val="both"/>
              <w:rPr>
                <w:rFonts w:eastAsia="TimesNewRomanPSMT"/>
                <w:bCs/>
                <w:lang w:val="ru-RU"/>
              </w:rPr>
            </w:pPr>
          </w:p>
          <w:p w:rsidR="009269A9" w:rsidRDefault="009269A9" w:rsidP="009269A9">
            <w:pPr>
              <w:jc w:val="both"/>
              <w:rPr>
                <w:rStyle w:val="FontStyle70"/>
                <w:rFonts w:ascii="Times New Roman" w:hAnsi="Times New Roman" w:cs="Times New Roman"/>
                <w:sz w:val="24"/>
                <w:szCs w:val="24"/>
                <w:lang w:val="sr-Cyrl-CS" w:eastAsia="sr-Cyrl-CS"/>
              </w:rPr>
            </w:pPr>
            <w:r w:rsidRPr="009753AA">
              <w:rPr>
                <w:rFonts w:eastAsia="TimesNewRomanPSMT"/>
                <w:bCs/>
                <w:lang w:val="ru-RU"/>
              </w:rPr>
              <w:t>Укупно</w:t>
            </w:r>
            <w:r>
              <w:rPr>
                <w:rFonts w:eastAsia="TimesNewRomanPSMT"/>
                <w:bCs/>
                <w:lang w:val="ru-RU"/>
              </w:rPr>
              <w:t xml:space="preserve"> за </w:t>
            </w:r>
            <w:r>
              <w:rPr>
                <w:rStyle w:val="FontStyle70"/>
                <w:rFonts w:ascii="Times New Roman" w:hAnsi="Times New Roman" w:cs="Times New Roman"/>
                <w:sz w:val="24"/>
                <w:szCs w:val="24"/>
                <w:lang w:val="sr-Cyrl-CS" w:eastAsia="sr-Cyrl-CS"/>
              </w:rPr>
              <w:t>8 хектара (Укупна сума осигурања  1.120.000,00 динара)</w:t>
            </w:r>
          </w:p>
          <w:p w:rsidR="00514076" w:rsidRPr="009269A9" w:rsidRDefault="00514076" w:rsidP="00514076">
            <w:pPr>
              <w:jc w:val="both"/>
              <w:rPr>
                <w:rFonts w:eastAsia="TimesNewRomanPSMT"/>
                <w:bCs/>
                <w:lang w:val="sr-Cyrl-CS"/>
              </w:rPr>
            </w:pPr>
          </w:p>
        </w:tc>
        <w:tc>
          <w:tcPr>
            <w:tcW w:w="2474" w:type="dxa"/>
          </w:tcPr>
          <w:p w:rsidR="00514076" w:rsidRPr="009269A9" w:rsidRDefault="00514076" w:rsidP="00514076">
            <w:pPr>
              <w:pStyle w:val="Style26"/>
              <w:widowControl/>
              <w:spacing w:before="67"/>
              <w:ind w:firstLine="0"/>
              <w:rPr>
                <w:rFonts w:ascii="Times New Roman" w:hAnsi="Times New Roman" w:cs="Times New Roman"/>
                <w:b/>
                <w:lang w:val="ru-RU"/>
              </w:rPr>
            </w:pPr>
          </w:p>
        </w:tc>
      </w:tr>
      <w:tr w:rsidR="00514076" w:rsidTr="00514076">
        <w:tc>
          <w:tcPr>
            <w:tcW w:w="6768" w:type="dxa"/>
            <w:gridSpan w:val="2"/>
          </w:tcPr>
          <w:p w:rsidR="00514076" w:rsidRPr="009753AA" w:rsidRDefault="00514076" w:rsidP="00514076">
            <w:pPr>
              <w:jc w:val="both"/>
              <w:rPr>
                <w:rFonts w:eastAsia="TimesNewRomanPSMT"/>
                <w:bCs/>
                <w:lang w:val="ru-RU"/>
              </w:rPr>
            </w:pPr>
            <w:r w:rsidRPr="009753AA">
              <w:rPr>
                <w:rFonts w:eastAsia="TimesNewRomanPSMT"/>
                <w:bCs/>
                <w:lang w:val="ru-RU"/>
              </w:rPr>
              <w:t>Рок и начин плаћања</w:t>
            </w:r>
          </w:p>
          <w:p w:rsidR="00514076" w:rsidRPr="009753AA" w:rsidRDefault="00514076" w:rsidP="00514076">
            <w:pPr>
              <w:jc w:val="both"/>
              <w:rPr>
                <w:rFonts w:eastAsia="TimesNewRomanPSMT"/>
                <w:bCs/>
                <w:lang w:val="ru-RU"/>
              </w:rPr>
            </w:pPr>
          </w:p>
        </w:tc>
        <w:tc>
          <w:tcPr>
            <w:tcW w:w="2474" w:type="dxa"/>
          </w:tcPr>
          <w:p w:rsidR="00514076" w:rsidRPr="009269A9" w:rsidRDefault="009269A9" w:rsidP="009269A9">
            <w:pPr>
              <w:jc w:val="both"/>
              <w:rPr>
                <w:b/>
                <w:color w:val="auto"/>
                <w:lang w:val="sr-Cyrl-RS"/>
              </w:rPr>
            </w:pPr>
            <w:r>
              <w:rPr>
                <w:color w:val="auto"/>
                <w:lang w:val="sr-Cyrl-RS"/>
              </w:rPr>
              <w:t>П</w:t>
            </w:r>
            <w:r w:rsidRPr="009269A9">
              <w:rPr>
                <w:color w:val="auto"/>
                <w:lang w:val="sr-Cyrl-RS"/>
              </w:rPr>
              <w:t>лаћање се врши у шест једнаких месечних  рата без камате рачунато од дана потписивања уговора</w:t>
            </w:r>
            <w:r>
              <w:rPr>
                <w:color w:val="auto"/>
                <w:lang w:val="sr-Cyrl-RS"/>
              </w:rPr>
              <w:t>,</w:t>
            </w:r>
            <w:r w:rsidRPr="009269A9">
              <w:rPr>
                <w:color w:val="auto"/>
                <w:lang w:val="sr-Cyrl-RS"/>
              </w:rPr>
              <w:t xml:space="preserve"> </w:t>
            </w:r>
            <w:r w:rsidRPr="009269A9">
              <w:rPr>
                <w:rStyle w:val="FontStyle70"/>
                <w:rFonts w:ascii="Times New Roman" w:hAnsi="Times New Roman" w:cs="Times New Roman"/>
                <w:sz w:val="24"/>
                <w:szCs w:val="24"/>
                <w:lang w:val="sr-Cyrl-CS" w:eastAsia="sr-Cyrl-CS"/>
              </w:rPr>
              <w:t xml:space="preserve">у року од 40 дана од дана пријема </w:t>
            </w:r>
            <w:r w:rsidRPr="009269A9">
              <w:rPr>
                <w:iCs/>
                <w:lang w:val="sr-Cyrl-RS"/>
              </w:rPr>
              <w:t xml:space="preserve"> фактуре од стране </w:t>
            </w:r>
            <w:r w:rsidRPr="009269A9">
              <w:rPr>
                <w:iCs/>
              </w:rPr>
              <w:t>понуђач</w:t>
            </w:r>
            <w:r w:rsidRPr="009269A9">
              <w:rPr>
                <w:iCs/>
                <w:lang w:val="sr-Cyrl-RS"/>
              </w:rPr>
              <w:t>а.</w:t>
            </w:r>
          </w:p>
        </w:tc>
      </w:tr>
      <w:tr w:rsidR="00514076" w:rsidTr="00514076">
        <w:tc>
          <w:tcPr>
            <w:tcW w:w="6768" w:type="dxa"/>
            <w:gridSpan w:val="2"/>
          </w:tcPr>
          <w:p w:rsidR="009269A9" w:rsidRDefault="009269A9" w:rsidP="00514076">
            <w:pPr>
              <w:jc w:val="both"/>
              <w:rPr>
                <w:rFonts w:eastAsia="TimesNewRomanPSMT"/>
                <w:bCs/>
                <w:lang w:val="ru-RU"/>
              </w:rPr>
            </w:pPr>
          </w:p>
          <w:p w:rsidR="00514076" w:rsidRPr="009753AA" w:rsidRDefault="00514076" w:rsidP="00514076">
            <w:pPr>
              <w:jc w:val="both"/>
              <w:rPr>
                <w:rFonts w:eastAsia="TimesNewRomanPSMT"/>
                <w:bCs/>
                <w:lang w:val="ru-RU"/>
              </w:rPr>
            </w:pPr>
            <w:r w:rsidRPr="009753AA">
              <w:rPr>
                <w:rFonts w:eastAsia="TimesNewRomanPSMT"/>
                <w:bCs/>
                <w:lang w:val="ru-RU"/>
              </w:rPr>
              <w:t>Рок важења понуде</w:t>
            </w:r>
          </w:p>
          <w:p w:rsidR="00514076" w:rsidRPr="009753AA" w:rsidRDefault="00514076" w:rsidP="00514076">
            <w:pPr>
              <w:jc w:val="both"/>
              <w:rPr>
                <w:rFonts w:eastAsia="TimesNewRomanPSMT"/>
                <w:bCs/>
                <w:lang w:val="ru-RU"/>
              </w:rPr>
            </w:pPr>
          </w:p>
        </w:tc>
        <w:tc>
          <w:tcPr>
            <w:tcW w:w="2474" w:type="dxa"/>
          </w:tcPr>
          <w:p w:rsidR="00514076" w:rsidRPr="009753AA" w:rsidRDefault="00514076" w:rsidP="00514076">
            <w:pPr>
              <w:pStyle w:val="Style26"/>
              <w:widowControl/>
              <w:spacing w:before="67"/>
              <w:ind w:firstLine="0"/>
              <w:rPr>
                <w:rFonts w:ascii="Times New Roman" w:hAnsi="Times New Roman" w:cs="Times New Roman"/>
                <w:b/>
              </w:rPr>
            </w:pPr>
          </w:p>
        </w:tc>
      </w:tr>
    </w:tbl>
    <w:p w:rsidR="00514076" w:rsidRPr="00691561" w:rsidRDefault="00514076" w:rsidP="00514076">
      <w:pPr>
        <w:pStyle w:val="Style26"/>
        <w:widowControl/>
        <w:spacing w:before="67"/>
        <w:ind w:firstLine="0"/>
      </w:pPr>
    </w:p>
    <w:p w:rsidR="00514076" w:rsidRPr="008D38A1" w:rsidRDefault="00514076" w:rsidP="00514076">
      <w:pPr>
        <w:ind w:left="720" w:firstLine="720"/>
        <w:jc w:val="both"/>
        <w:rPr>
          <w:rFonts w:eastAsia="TimesNewRomanPSMT"/>
          <w:bCs/>
        </w:rPr>
      </w:pPr>
      <w:r w:rsidRPr="008D38A1">
        <w:rPr>
          <w:rFonts w:eastAsia="TimesNewRomanPSMT"/>
          <w:bCs/>
        </w:rPr>
        <w:t xml:space="preserve">Датум </w:t>
      </w:r>
      <w:r w:rsidRPr="008D38A1">
        <w:rPr>
          <w:rFonts w:eastAsia="TimesNewRomanPSMT"/>
          <w:bCs/>
        </w:rPr>
        <w:tab/>
      </w:r>
      <w:r w:rsidRPr="008D38A1">
        <w:rPr>
          <w:rFonts w:eastAsia="TimesNewRomanPSMT"/>
          <w:bCs/>
        </w:rPr>
        <w:tab/>
      </w:r>
      <w:r w:rsidRPr="008D38A1">
        <w:rPr>
          <w:rFonts w:eastAsia="TimesNewRomanPSMT"/>
          <w:bCs/>
        </w:rPr>
        <w:tab/>
      </w:r>
      <w:r w:rsidRPr="008D38A1">
        <w:rPr>
          <w:rFonts w:eastAsia="TimesNewRomanPSMT"/>
          <w:bCs/>
        </w:rPr>
        <w:tab/>
      </w:r>
      <w:r w:rsidRPr="008D38A1">
        <w:rPr>
          <w:rFonts w:eastAsia="TimesNewRomanPSMT"/>
          <w:bCs/>
        </w:rPr>
        <w:tab/>
        <w:t xml:space="preserve">              Понуђач</w:t>
      </w:r>
    </w:p>
    <w:p w:rsidR="00514076" w:rsidRPr="008D38A1" w:rsidRDefault="00514076" w:rsidP="00514076">
      <w:pPr>
        <w:ind w:left="2880" w:firstLine="720"/>
        <w:jc w:val="both"/>
        <w:rPr>
          <w:rFonts w:eastAsia="TimesNewRomanPS-BoldMT"/>
          <w:b/>
          <w:bCs/>
          <w:i/>
          <w:iCs/>
          <w:color w:val="002060"/>
        </w:rPr>
      </w:pPr>
      <w:r w:rsidRPr="008D38A1">
        <w:rPr>
          <w:rFonts w:eastAsia="TimesNewRomanPSMT"/>
          <w:bCs/>
        </w:rPr>
        <w:t xml:space="preserve">    М. П. </w:t>
      </w:r>
    </w:p>
    <w:p w:rsidR="00514076" w:rsidRPr="008D38A1" w:rsidRDefault="00514076" w:rsidP="00514076">
      <w:pPr>
        <w:jc w:val="both"/>
        <w:rPr>
          <w:rFonts w:eastAsia="TimesNewRomanPS-BoldMT"/>
          <w:b/>
          <w:bCs/>
          <w:i/>
          <w:iCs/>
          <w:color w:val="002060"/>
        </w:rPr>
      </w:pPr>
      <w:r w:rsidRPr="008D38A1">
        <w:rPr>
          <w:rFonts w:eastAsia="TimesNewRomanPS-BoldMT"/>
          <w:b/>
          <w:bCs/>
          <w:i/>
          <w:iCs/>
          <w:color w:val="002060"/>
        </w:rPr>
        <w:t>_____________________________</w:t>
      </w:r>
      <w:r w:rsidRPr="008D38A1">
        <w:rPr>
          <w:rFonts w:eastAsia="TimesNewRomanPS-BoldMT"/>
          <w:b/>
          <w:bCs/>
          <w:i/>
          <w:iCs/>
          <w:color w:val="002060"/>
        </w:rPr>
        <w:tab/>
      </w:r>
      <w:r w:rsidRPr="008D38A1">
        <w:rPr>
          <w:rFonts w:eastAsia="TimesNewRomanPS-BoldMT"/>
          <w:b/>
          <w:bCs/>
          <w:i/>
          <w:iCs/>
          <w:color w:val="002060"/>
        </w:rPr>
        <w:tab/>
      </w:r>
      <w:r w:rsidRPr="008D38A1">
        <w:rPr>
          <w:rFonts w:eastAsia="TimesNewRomanPS-BoldMT"/>
          <w:b/>
          <w:bCs/>
          <w:i/>
          <w:iCs/>
          <w:color w:val="002060"/>
        </w:rPr>
        <w:tab/>
        <w:t>________________________________</w:t>
      </w:r>
    </w:p>
    <w:p w:rsidR="00514076" w:rsidRPr="008D38A1" w:rsidRDefault="00514076" w:rsidP="00514076">
      <w:pPr>
        <w:jc w:val="both"/>
        <w:rPr>
          <w:rFonts w:eastAsia="TimesNewRomanPS-BoldMT"/>
          <w:b/>
          <w:bCs/>
          <w:i/>
          <w:iCs/>
          <w:color w:val="002060"/>
        </w:rPr>
      </w:pPr>
    </w:p>
    <w:p w:rsidR="00514076" w:rsidRPr="008D38A1" w:rsidRDefault="00514076" w:rsidP="00514076">
      <w:pPr>
        <w:jc w:val="both"/>
        <w:rPr>
          <w:i/>
          <w:iCs/>
        </w:rPr>
      </w:pPr>
      <w:r w:rsidRPr="008D38A1">
        <w:rPr>
          <w:b/>
          <w:bCs/>
          <w:i/>
          <w:iCs/>
          <w:u w:val="single"/>
        </w:rPr>
        <w:t>Напомене:</w:t>
      </w:r>
      <w:r w:rsidRPr="008D38A1">
        <w:rPr>
          <w:b/>
          <w:bCs/>
          <w:i/>
          <w:iCs/>
        </w:rPr>
        <w:t xml:space="preserve"> </w:t>
      </w:r>
    </w:p>
    <w:p w:rsidR="00514076" w:rsidRPr="008D38A1" w:rsidRDefault="00514076" w:rsidP="00514076">
      <w:pPr>
        <w:jc w:val="both"/>
        <w:rPr>
          <w:i/>
          <w:iCs/>
        </w:rPr>
      </w:pPr>
      <w:r w:rsidRPr="008D38A1">
        <w:rPr>
          <w:i/>
          <w:iCs/>
        </w:rPr>
        <w:t xml:space="preserve">Образац понуде понуђач мора да попуни, овери печатом и потпише, чиме </w:t>
      </w:r>
      <w:r w:rsidRPr="008D38A1">
        <w:rPr>
          <w:i/>
          <w:iCs/>
          <w:lang w:val="sr-Cyrl-CS"/>
        </w:rPr>
        <w:t>п</w:t>
      </w:r>
      <w:r w:rsidRPr="008D38A1">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14076" w:rsidRDefault="00514076" w:rsidP="00514076">
      <w:pPr>
        <w:rPr>
          <w:b/>
          <w:i/>
          <w:iCs/>
          <w:color w:val="FF0000"/>
          <w:lang w:val="sr-Latn-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Pr="00680C73" w:rsidRDefault="00514076" w:rsidP="00514076">
      <w:pPr>
        <w:numPr>
          <w:ilvl w:val="1"/>
          <w:numId w:val="41"/>
        </w:numPr>
        <w:jc w:val="both"/>
        <w:rPr>
          <w:rFonts w:eastAsia="TimesNewRomanPSMT"/>
          <w:b/>
          <w:bCs/>
          <w:lang w:val="sr-Cyrl-RS"/>
        </w:rPr>
      </w:pPr>
      <w:r>
        <w:rPr>
          <w:rFonts w:eastAsia="TimesNewRomanPSMT"/>
          <w:b/>
          <w:bCs/>
          <w:lang w:val="sr-Cyrl-RS"/>
        </w:rPr>
        <w:lastRenderedPageBreak/>
        <w:t xml:space="preserve">) </w:t>
      </w:r>
      <w:r w:rsidRPr="00C605A8">
        <w:rPr>
          <w:rFonts w:eastAsia="TimesNewRomanPSMT"/>
          <w:b/>
          <w:bCs/>
        </w:rPr>
        <w:t>ОПИС ПРЕДМЕТА НАБАВКЕ</w:t>
      </w:r>
      <w:r w:rsidRPr="00C605A8">
        <w:rPr>
          <w:rFonts w:eastAsia="TimesNewRomanPSMT"/>
          <w:b/>
          <w:bCs/>
          <w:lang w:val="sr-Cyrl-RS"/>
        </w:rPr>
        <w:t xml:space="preserve">: </w:t>
      </w:r>
      <w:r>
        <w:rPr>
          <w:rFonts w:eastAsia="TimesNewRomanPSMT"/>
          <w:b/>
          <w:bCs/>
          <w:lang w:val="sr-Cyrl-RS"/>
        </w:rPr>
        <w:t xml:space="preserve"> </w:t>
      </w:r>
      <w:r w:rsidRPr="00333B8B">
        <w:rPr>
          <w:rFonts w:eastAsia="Times New Roman"/>
          <w:b/>
          <w:color w:val="auto"/>
          <w:kern w:val="0"/>
          <w:lang w:val="sr-Cyrl-CS" w:eastAsia="en-US"/>
        </w:rPr>
        <w:t xml:space="preserve">Партија </w:t>
      </w:r>
      <w:r>
        <w:rPr>
          <w:rFonts w:eastAsia="Times New Roman"/>
          <w:b/>
          <w:color w:val="auto"/>
          <w:kern w:val="0"/>
          <w:lang w:val="sr-Cyrl-CS" w:eastAsia="en-US"/>
        </w:rPr>
        <w:t>3</w:t>
      </w:r>
      <w:r w:rsidRPr="00333B8B">
        <w:rPr>
          <w:rFonts w:eastAsia="Times New Roman"/>
          <w:b/>
          <w:color w:val="auto"/>
          <w:kern w:val="0"/>
          <w:lang w:val="sr-Cyrl-CS" w:eastAsia="en-US"/>
        </w:rPr>
        <w:t xml:space="preserve">. </w:t>
      </w:r>
      <w:r>
        <w:rPr>
          <w:rFonts w:eastAsia="Times New Roman"/>
          <w:color w:val="auto"/>
          <w:kern w:val="0"/>
          <w:lang w:val="sr-Cyrl-RS" w:eastAsia="en-US"/>
        </w:rPr>
        <w:t>Осигурање пшенице</w:t>
      </w:r>
      <w:r w:rsidRPr="00E54654">
        <w:rPr>
          <w:b/>
          <w:lang w:val="sr-Cyrl-CS"/>
        </w:rPr>
        <w:t xml:space="preserve"> б</w:t>
      </w:r>
      <w:r w:rsidRPr="00E54654">
        <w:rPr>
          <w:b/>
        </w:rPr>
        <w:t>р</w:t>
      </w:r>
      <w:r w:rsidRPr="00E54654">
        <w:rPr>
          <w:b/>
          <w:lang w:val="sr-Cyrl-RS"/>
        </w:rPr>
        <w:t>ој</w:t>
      </w:r>
      <w:r w:rsidRPr="00E54654">
        <w:rPr>
          <w:b/>
        </w:rPr>
        <w:t xml:space="preserve"> </w:t>
      </w:r>
      <w:r>
        <w:rPr>
          <w:b/>
          <w:lang w:val="sr-Latn-RS"/>
        </w:rPr>
        <w:t>7</w:t>
      </w:r>
      <w:r>
        <w:rPr>
          <w:b/>
          <w:lang w:val="sr-Cyrl-RS"/>
        </w:rPr>
        <w:t>5</w:t>
      </w:r>
      <w:r w:rsidRPr="00E54654">
        <w:rPr>
          <w:b/>
          <w:lang w:val="sr-Cyrl-RS"/>
        </w:rPr>
        <w:t>/20</w:t>
      </w:r>
      <w:r>
        <w:rPr>
          <w:b/>
          <w:lang w:val="sr-Cyrl-RS"/>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440"/>
        <w:gridCol w:w="2474"/>
      </w:tblGrid>
      <w:tr w:rsidR="00514076" w:rsidTr="00514076">
        <w:tc>
          <w:tcPr>
            <w:tcW w:w="5328" w:type="dxa"/>
          </w:tcPr>
          <w:p w:rsidR="00514076" w:rsidRPr="00F72CA0" w:rsidRDefault="00514076" w:rsidP="00514076">
            <w:pPr>
              <w:pStyle w:val="Style26"/>
              <w:widowControl/>
              <w:spacing w:before="67"/>
              <w:ind w:firstLine="0"/>
              <w:rPr>
                <w:rFonts w:ascii="Times New Roman" w:hAnsi="Times New Roman" w:cs="Times New Roman"/>
                <w:b/>
                <w:lang w:val="sr-Cyrl-RS"/>
              </w:rPr>
            </w:pPr>
            <w:r w:rsidRPr="00F72CA0">
              <w:rPr>
                <w:rFonts w:ascii="Times New Roman" w:hAnsi="Times New Roman" w:cs="Times New Roman"/>
                <w:b/>
                <w:lang w:val="sr-Cyrl-RS"/>
              </w:rPr>
              <w:t>Предмет осигурања</w:t>
            </w:r>
          </w:p>
        </w:tc>
        <w:tc>
          <w:tcPr>
            <w:tcW w:w="1440" w:type="dxa"/>
          </w:tcPr>
          <w:p w:rsidR="00514076" w:rsidRPr="00F72CA0" w:rsidRDefault="00514076" w:rsidP="00514076">
            <w:pPr>
              <w:pStyle w:val="Style26"/>
              <w:widowControl/>
              <w:spacing w:before="67"/>
              <w:ind w:firstLine="0"/>
              <w:rPr>
                <w:rFonts w:ascii="Times New Roman" w:hAnsi="Times New Roman" w:cs="Times New Roman"/>
                <w:b/>
                <w:lang w:val="sr-Cyrl-RS"/>
              </w:rPr>
            </w:pPr>
            <w:r>
              <w:rPr>
                <w:rFonts w:ascii="Times New Roman" w:hAnsi="Times New Roman" w:cs="Times New Roman"/>
                <w:b/>
                <w:lang w:val="sr-Cyrl-RS"/>
              </w:rPr>
              <w:t>Оквирна к</w:t>
            </w:r>
            <w:r w:rsidRPr="00F72CA0">
              <w:rPr>
                <w:rFonts w:ascii="Times New Roman" w:hAnsi="Times New Roman" w:cs="Times New Roman"/>
                <w:b/>
                <w:lang w:val="sr-Cyrl-RS"/>
              </w:rPr>
              <w:t>оличина</w:t>
            </w:r>
          </w:p>
        </w:tc>
        <w:tc>
          <w:tcPr>
            <w:tcW w:w="2474" w:type="dxa"/>
          </w:tcPr>
          <w:p w:rsidR="00514076" w:rsidRPr="00F72CA0" w:rsidRDefault="00514076" w:rsidP="00514076">
            <w:pPr>
              <w:pStyle w:val="Style26"/>
              <w:widowControl/>
              <w:spacing w:before="67"/>
              <w:ind w:firstLine="0"/>
              <w:rPr>
                <w:rFonts w:ascii="Times New Roman" w:hAnsi="Times New Roman" w:cs="Times New Roman"/>
                <w:b/>
                <w:lang w:val="sr-Cyrl-RS"/>
              </w:rPr>
            </w:pPr>
            <w:r w:rsidRPr="00F72CA0">
              <w:rPr>
                <w:rFonts w:ascii="Times New Roman" w:hAnsi="Times New Roman" w:cs="Times New Roman"/>
                <w:b/>
              </w:rPr>
              <w:t>Премија</w:t>
            </w:r>
            <w:r w:rsidRPr="00F72CA0">
              <w:rPr>
                <w:rFonts w:ascii="Times New Roman" w:hAnsi="Times New Roman" w:cs="Times New Roman"/>
                <w:b/>
                <w:lang w:val="sr-Cyrl-RS"/>
              </w:rPr>
              <w:t xml:space="preserve"> по хектару </w:t>
            </w:r>
            <w:r>
              <w:rPr>
                <w:rFonts w:ascii="Times New Roman" w:hAnsi="Times New Roman" w:cs="Times New Roman"/>
                <w:b/>
                <w:lang w:val="sr-Cyrl-RS"/>
              </w:rPr>
              <w:t xml:space="preserve"> </w:t>
            </w:r>
          </w:p>
        </w:tc>
      </w:tr>
      <w:tr w:rsidR="00514076" w:rsidTr="00514076">
        <w:tc>
          <w:tcPr>
            <w:tcW w:w="5328" w:type="dxa"/>
          </w:tcPr>
          <w:p w:rsidR="00514076" w:rsidRPr="00B61E65" w:rsidRDefault="00514076" w:rsidP="00514076">
            <w:pPr>
              <w:suppressAutoHyphens w:val="0"/>
              <w:spacing w:before="100" w:beforeAutospacing="1" w:after="100" w:afterAutospacing="1" w:line="240" w:lineRule="auto"/>
              <w:jc w:val="both"/>
              <w:rPr>
                <w:rFonts w:eastAsia="Times New Roman"/>
                <w:color w:val="auto"/>
                <w:kern w:val="0"/>
                <w:szCs w:val="20"/>
                <w:lang w:val="ru-RU" w:eastAsia="en-US"/>
              </w:rPr>
            </w:pPr>
            <w:r w:rsidRPr="00B61E65">
              <w:rPr>
                <w:rFonts w:eastAsia="Times New Roman"/>
                <w:color w:val="auto"/>
                <w:kern w:val="0"/>
                <w:szCs w:val="20"/>
                <w:lang w:val="ru-RU" w:eastAsia="en-US"/>
              </w:rPr>
              <w:t>Осигурање усева и плодова од града</w:t>
            </w:r>
            <w:r>
              <w:rPr>
                <w:rFonts w:eastAsia="Times New Roman"/>
                <w:color w:val="auto"/>
                <w:kern w:val="0"/>
                <w:szCs w:val="20"/>
                <w:lang w:val="ru-RU" w:eastAsia="en-US"/>
              </w:rPr>
              <w:t>, пожара и удара грома</w:t>
            </w:r>
            <w:r w:rsidRPr="00B61E65">
              <w:rPr>
                <w:rFonts w:eastAsia="Times New Roman"/>
                <w:color w:val="auto"/>
                <w:kern w:val="0"/>
                <w:szCs w:val="20"/>
                <w:lang w:val="ru-RU" w:eastAsia="en-US"/>
              </w:rPr>
              <w:t xml:space="preserve"> на површини од </w:t>
            </w:r>
            <w:r>
              <w:rPr>
                <w:rFonts w:eastAsia="Times New Roman"/>
                <w:color w:val="auto"/>
                <w:kern w:val="0"/>
                <w:szCs w:val="20"/>
                <w:lang w:val="ru-RU" w:eastAsia="en-US"/>
              </w:rPr>
              <w:t>42</w:t>
            </w:r>
            <w:r w:rsidRPr="00B61E65">
              <w:rPr>
                <w:rFonts w:eastAsia="Times New Roman"/>
                <w:color w:val="auto"/>
                <w:kern w:val="0"/>
                <w:szCs w:val="20"/>
                <w:lang w:val="ru-RU" w:eastAsia="en-US"/>
              </w:rPr>
              <w:t xml:space="preserve"> хектара усева </w:t>
            </w:r>
            <w:r>
              <w:rPr>
                <w:rFonts w:eastAsia="Times New Roman"/>
                <w:color w:val="auto"/>
                <w:kern w:val="0"/>
                <w:szCs w:val="20"/>
                <w:lang w:val="ru-RU" w:eastAsia="en-US"/>
              </w:rPr>
              <w:t>пшенице</w:t>
            </w:r>
            <w:r w:rsidRPr="00B61E65">
              <w:rPr>
                <w:rFonts w:eastAsia="Times New Roman"/>
                <w:color w:val="auto"/>
                <w:kern w:val="0"/>
                <w:szCs w:val="20"/>
                <w:lang w:val="ru-RU" w:eastAsia="en-US"/>
              </w:rPr>
              <w:t xml:space="preserve">. </w:t>
            </w:r>
            <w:r>
              <w:rPr>
                <w:rFonts w:eastAsia="Times New Roman"/>
                <w:color w:val="auto"/>
                <w:kern w:val="0"/>
                <w:szCs w:val="20"/>
                <w:lang w:val="sr-Cyrl-CS" w:eastAsia="en-US"/>
              </w:rPr>
              <w:t xml:space="preserve">Парцела </w:t>
            </w:r>
            <w:r w:rsidRPr="0014647A">
              <w:rPr>
                <w:rFonts w:eastAsia="Times New Roman"/>
                <w:color w:val="auto"/>
                <w:kern w:val="0"/>
                <w:szCs w:val="20"/>
                <w:lang w:val="sr-Cyrl-CS" w:eastAsia="en-US"/>
              </w:rPr>
              <w:t>се налаз</w:t>
            </w:r>
            <w:r>
              <w:rPr>
                <w:rFonts w:eastAsia="Times New Roman"/>
                <w:color w:val="auto"/>
                <w:kern w:val="0"/>
                <w:szCs w:val="20"/>
                <w:lang w:val="sr-Cyrl-CS" w:eastAsia="en-US"/>
              </w:rPr>
              <w:t xml:space="preserve">и </w:t>
            </w:r>
            <w:r w:rsidRPr="0014647A">
              <w:rPr>
                <w:rFonts w:eastAsia="Times New Roman"/>
                <w:color w:val="auto"/>
                <w:kern w:val="0"/>
                <w:szCs w:val="20"/>
                <w:lang w:val="sr-Cyrl-CS" w:eastAsia="en-US"/>
              </w:rPr>
              <w:t>у</w:t>
            </w:r>
            <w:r>
              <w:rPr>
                <w:rFonts w:eastAsia="Times New Roman"/>
                <w:color w:val="auto"/>
                <w:kern w:val="0"/>
                <w:szCs w:val="20"/>
                <w:lang w:val="sr-Cyrl-CS" w:eastAsia="en-US"/>
              </w:rPr>
              <w:t xml:space="preserve"> </w:t>
            </w:r>
            <w:r w:rsidRPr="0014647A">
              <w:rPr>
                <w:rFonts w:eastAsia="Times New Roman"/>
                <w:color w:val="auto"/>
                <w:kern w:val="0"/>
                <w:szCs w:val="20"/>
                <w:lang w:val="sr-Cyrl-CS" w:eastAsia="en-US"/>
              </w:rPr>
              <w:t>Каћу</w:t>
            </w:r>
            <w:r>
              <w:rPr>
                <w:rFonts w:eastAsia="Times New Roman"/>
                <w:color w:val="auto"/>
                <w:kern w:val="0"/>
                <w:szCs w:val="20"/>
                <w:lang w:val="sr-Cyrl-CS" w:eastAsia="en-US"/>
              </w:rPr>
              <w:t>.</w:t>
            </w:r>
            <w:r>
              <w:rPr>
                <w:rFonts w:eastAsia="Times New Roman"/>
                <w:color w:val="auto"/>
                <w:kern w:val="0"/>
                <w:szCs w:val="20"/>
                <w:lang w:val="ru-RU" w:eastAsia="en-US"/>
              </w:rPr>
              <w:t xml:space="preserve"> Осигурана сума 108</w:t>
            </w:r>
            <w:r>
              <w:rPr>
                <w:rFonts w:eastAsia="Times New Roman"/>
                <w:color w:val="auto"/>
                <w:kern w:val="0"/>
                <w:szCs w:val="20"/>
                <w:lang w:val="sr-Cyrl-CS" w:eastAsia="en-US"/>
              </w:rPr>
              <w:t>.0</w:t>
            </w:r>
            <w:r w:rsidRPr="0014647A">
              <w:rPr>
                <w:rFonts w:eastAsia="Times New Roman"/>
                <w:color w:val="auto"/>
                <w:kern w:val="0"/>
                <w:szCs w:val="20"/>
                <w:lang w:val="sr-Cyrl-CS" w:eastAsia="en-US"/>
              </w:rPr>
              <w:t>00</w:t>
            </w:r>
            <w:r w:rsidRPr="00B61E65">
              <w:rPr>
                <w:rFonts w:eastAsia="Times New Roman"/>
                <w:color w:val="auto"/>
                <w:kern w:val="0"/>
                <w:szCs w:val="20"/>
                <w:lang w:val="ru-RU" w:eastAsia="en-US"/>
              </w:rPr>
              <w:t>,00 динара</w:t>
            </w:r>
            <w:r>
              <w:rPr>
                <w:rFonts w:eastAsia="Times New Roman"/>
                <w:color w:val="auto"/>
                <w:kern w:val="0"/>
                <w:szCs w:val="20"/>
                <w:lang w:val="ru-RU" w:eastAsia="en-US"/>
              </w:rPr>
              <w:t xml:space="preserve"> по хектару</w:t>
            </w:r>
          </w:p>
        </w:tc>
        <w:tc>
          <w:tcPr>
            <w:tcW w:w="1440" w:type="dxa"/>
          </w:tcPr>
          <w:p w:rsidR="00514076" w:rsidRDefault="00514076" w:rsidP="00514076">
            <w:pPr>
              <w:pStyle w:val="Style26"/>
              <w:widowControl/>
              <w:spacing w:before="67"/>
              <w:ind w:firstLine="0"/>
              <w:jc w:val="center"/>
              <w:rPr>
                <w:rStyle w:val="FontStyle70"/>
                <w:rFonts w:ascii="Times New Roman" w:hAnsi="Times New Roman" w:cs="Times New Roman"/>
                <w:sz w:val="24"/>
                <w:szCs w:val="24"/>
                <w:lang w:val="sr-Cyrl-CS" w:eastAsia="sr-Cyrl-CS"/>
              </w:rPr>
            </w:pPr>
          </w:p>
          <w:p w:rsidR="00514076" w:rsidRDefault="00514076" w:rsidP="00514076">
            <w:pPr>
              <w:pStyle w:val="Style26"/>
              <w:widowControl/>
              <w:spacing w:before="67"/>
              <w:ind w:firstLine="0"/>
              <w:jc w:val="center"/>
              <w:rPr>
                <w:rStyle w:val="FontStyle70"/>
                <w:rFonts w:ascii="Times New Roman" w:hAnsi="Times New Roman" w:cs="Times New Roman"/>
                <w:sz w:val="24"/>
                <w:szCs w:val="24"/>
                <w:lang w:val="sr-Cyrl-CS" w:eastAsia="sr-Cyrl-CS"/>
              </w:rPr>
            </w:pPr>
          </w:p>
          <w:p w:rsidR="00514076" w:rsidRPr="00F72CA0" w:rsidRDefault="00514076" w:rsidP="00514076">
            <w:pPr>
              <w:pStyle w:val="Style26"/>
              <w:widowControl/>
              <w:spacing w:before="67"/>
              <w:ind w:firstLine="0"/>
              <w:jc w:val="center"/>
              <w:rPr>
                <w:rStyle w:val="FontStyle70"/>
                <w:rFonts w:ascii="Times New Roman" w:hAnsi="Times New Roman" w:cs="Times New Roman"/>
                <w:sz w:val="24"/>
                <w:szCs w:val="24"/>
                <w:lang w:val="sr-Cyrl-CS" w:eastAsia="sr-Cyrl-CS"/>
              </w:rPr>
            </w:pPr>
            <w:r>
              <w:rPr>
                <w:rStyle w:val="FontStyle70"/>
                <w:rFonts w:ascii="Times New Roman" w:hAnsi="Times New Roman" w:cs="Times New Roman"/>
                <w:sz w:val="24"/>
                <w:szCs w:val="24"/>
                <w:lang w:val="sr-Cyrl-CS" w:eastAsia="sr-Cyrl-CS"/>
              </w:rPr>
              <w:t>4</w:t>
            </w:r>
            <w:r w:rsidRPr="00F72CA0">
              <w:rPr>
                <w:rStyle w:val="FontStyle70"/>
                <w:rFonts w:ascii="Times New Roman" w:hAnsi="Times New Roman" w:cs="Times New Roman"/>
                <w:sz w:val="24"/>
                <w:szCs w:val="24"/>
                <w:lang w:val="sr-Cyrl-CS" w:eastAsia="sr-Cyrl-CS"/>
              </w:rPr>
              <w:t>2</w:t>
            </w:r>
            <w:r w:rsidR="009269A9">
              <w:rPr>
                <w:rStyle w:val="FontStyle70"/>
                <w:rFonts w:ascii="Times New Roman" w:hAnsi="Times New Roman" w:cs="Times New Roman"/>
                <w:sz w:val="24"/>
                <w:szCs w:val="24"/>
                <w:lang w:val="sr-Cyrl-CS" w:eastAsia="sr-Cyrl-CS"/>
              </w:rPr>
              <w:t xml:space="preserve"> хектара</w:t>
            </w:r>
          </w:p>
        </w:tc>
        <w:tc>
          <w:tcPr>
            <w:tcW w:w="2474" w:type="dxa"/>
          </w:tcPr>
          <w:p w:rsidR="00514076" w:rsidRPr="009753AA" w:rsidRDefault="00514076" w:rsidP="00514076">
            <w:pPr>
              <w:pStyle w:val="Style26"/>
              <w:widowControl/>
              <w:spacing w:before="67"/>
              <w:ind w:firstLine="0"/>
              <w:rPr>
                <w:rFonts w:ascii="Times New Roman" w:hAnsi="Times New Roman" w:cs="Times New Roman"/>
                <w:b/>
              </w:rPr>
            </w:pPr>
          </w:p>
        </w:tc>
      </w:tr>
      <w:tr w:rsidR="00514076" w:rsidTr="00514076">
        <w:tc>
          <w:tcPr>
            <w:tcW w:w="6768" w:type="dxa"/>
            <w:gridSpan w:val="2"/>
          </w:tcPr>
          <w:p w:rsidR="00514076" w:rsidRPr="009753AA" w:rsidRDefault="00514076" w:rsidP="00514076">
            <w:pPr>
              <w:jc w:val="both"/>
              <w:rPr>
                <w:rFonts w:eastAsia="TimesNewRomanPSMT"/>
                <w:bCs/>
                <w:lang w:val="ru-RU"/>
              </w:rPr>
            </w:pPr>
          </w:p>
          <w:p w:rsidR="00D72625" w:rsidRDefault="00D72625" w:rsidP="00D72625">
            <w:pPr>
              <w:jc w:val="both"/>
              <w:rPr>
                <w:rStyle w:val="FontStyle70"/>
                <w:rFonts w:ascii="Times New Roman" w:hAnsi="Times New Roman" w:cs="Times New Roman"/>
                <w:sz w:val="24"/>
                <w:szCs w:val="24"/>
                <w:lang w:val="sr-Cyrl-CS" w:eastAsia="sr-Cyrl-CS"/>
              </w:rPr>
            </w:pPr>
            <w:r w:rsidRPr="009753AA">
              <w:rPr>
                <w:rFonts w:eastAsia="TimesNewRomanPSMT"/>
                <w:bCs/>
                <w:lang w:val="ru-RU"/>
              </w:rPr>
              <w:t>Укупно</w:t>
            </w:r>
            <w:r>
              <w:rPr>
                <w:rFonts w:eastAsia="TimesNewRomanPSMT"/>
                <w:bCs/>
                <w:lang w:val="ru-RU"/>
              </w:rPr>
              <w:t xml:space="preserve"> за </w:t>
            </w:r>
            <w:r>
              <w:rPr>
                <w:rStyle w:val="FontStyle70"/>
                <w:rFonts w:ascii="Times New Roman" w:hAnsi="Times New Roman" w:cs="Times New Roman"/>
                <w:sz w:val="24"/>
                <w:szCs w:val="24"/>
                <w:lang w:val="sr-Cyrl-CS" w:eastAsia="sr-Cyrl-CS"/>
              </w:rPr>
              <w:t>42 хектара (Укупна сума осигурања  4.536.000,00 динара)</w:t>
            </w:r>
          </w:p>
          <w:p w:rsidR="00514076" w:rsidRPr="00D72625" w:rsidRDefault="00514076" w:rsidP="00514076">
            <w:pPr>
              <w:jc w:val="both"/>
              <w:rPr>
                <w:rFonts w:eastAsia="TimesNewRomanPSMT"/>
                <w:bCs/>
                <w:lang w:val="sr-Cyrl-CS"/>
              </w:rPr>
            </w:pPr>
          </w:p>
        </w:tc>
        <w:tc>
          <w:tcPr>
            <w:tcW w:w="2474" w:type="dxa"/>
          </w:tcPr>
          <w:p w:rsidR="00514076" w:rsidRPr="00D72625" w:rsidRDefault="00514076" w:rsidP="00514076">
            <w:pPr>
              <w:pStyle w:val="Style26"/>
              <w:widowControl/>
              <w:spacing w:before="67"/>
              <w:ind w:firstLine="0"/>
              <w:rPr>
                <w:rFonts w:ascii="Times New Roman" w:hAnsi="Times New Roman" w:cs="Times New Roman"/>
                <w:b/>
                <w:lang w:val="ru-RU"/>
              </w:rPr>
            </w:pPr>
          </w:p>
        </w:tc>
      </w:tr>
      <w:tr w:rsidR="00514076" w:rsidTr="00514076">
        <w:tc>
          <w:tcPr>
            <w:tcW w:w="6768" w:type="dxa"/>
            <w:gridSpan w:val="2"/>
          </w:tcPr>
          <w:p w:rsidR="00514076" w:rsidRPr="009753AA" w:rsidRDefault="00514076" w:rsidP="00514076">
            <w:pPr>
              <w:jc w:val="both"/>
              <w:rPr>
                <w:rFonts w:eastAsia="TimesNewRomanPSMT"/>
                <w:bCs/>
                <w:lang w:val="ru-RU"/>
              </w:rPr>
            </w:pPr>
            <w:r w:rsidRPr="009753AA">
              <w:rPr>
                <w:rFonts w:eastAsia="TimesNewRomanPSMT"/>
                <w:bCs/>
                <w:lang w:val="ru-RU"/>
              </w:rPr>
              <w:t>Рок и начин плаћања</w:t>
            </w:r>
          </w:p>
          <w:p w:rsidR="00514076" w:rsidRPr="009753AA" w:rsidRDefault="00514076" w:rsidP="00514076">
            <w:pPr>
              <w:jc w:val="both"/>
              <w:rPr>
                <w:rFonts w:eastAsia="TimesNewRomanPSMT"/>
                <w:bCs/>
                <w:lang w:val="ru-RU"/>
              </w:rPr>
            </w:pPr>
          </w:p>
        </w:tc>
        <w:tc>
          <w:tcPr>
            <w:tcW w:w="2474" w:type="dxa"/>
          </w:tcPr>
          <w:p w:rsidR="00514076" w:rsidRPr="009269A9" w:rsidRDefault="009269A9" w:rsidP="009269A9">
            <w:pPr>
              <w:jc w:val="both"/>
              <w:rPr>
                <w:b/>
                <w:color w:val="auto"/>
                <w:lang w:val="sr-Cyrl-RS"/>
              </w:rPr>
            </w:pPr>
            <w:r>
              <w:rPr>
                <w:color w:val="auto"/>
                <w:lang w:val="sr-Cyrl-RS"/>
              </w:rPr>
              <w:t>П</w:t>
            </w:r>
            <w:r w:rsidRPr="009269A9">
              <w:rPr>
                <w:color w:val="auto"/>
                <w:lang w:val="sr-Cyrl-RS"/>
              </w:rPr>
              <w:t>лаћање се врши у шест једнаких месечних  рата без камате рачунато од дана потписивања уговора</w:t>
            </w:r>
            <w:r>
              <w:rPr>
                <w:color w:val="auto"/>
                <w:lang w:val="sr-Cyrl-RS"/>
              </w:rPr>
              <w:t>,</w:t>
            </w:r>
            <w:r w:rsidRPr="009269A9">
              <w:rPr>
                <w:color w:val="auto"/>
                <w:lang w:val="sr-Cyrl-RS"/>
              </w:rPr>
              <w:t xml:space="preserve"> </w:t>
            </w:r>
            <w:r w:rsidRPr="009269A9">
              <w:rPr>
                <w:rStyle w:val="FontStyle70"/>
                <w:rFonts w:ascii="Times New Roman" w:hAnsi="Times New Roman" w:cs="Times New Roman"/>
                <w:sz w:val="24"/>
                <w:szCs w:val="24"/>
                <w:lang w:val="sr-Cyrl-CS" w:eastAsia="sr-Cyrl-CS"/>
              </w:rPr>
              <w:t xml:space="preserve">у року од 40 дана од дана пријема </w:t>
            </w:r>
            <w:r w:rsidRPr="009269A9">
              <w:rPr>
                <w:iCs/>
                <w:lang w:val="sr-Cyrl-RS"/>
              </w:rPr>
              <w:t xml:space="preserve"> фактуре од стране </w:t>
            </w:r>
            <w:r w:rsidRPr="009269A9">
              <w:rPr>
                <w:iCs/>
              </w:rPr>
              <w:t>понуђач</w:t>
            </w:r>
            <w:r w:rsidRPr="009269A9">
              <w:rPr>
                <w:iCs/>
                <w:lang w:val="sr-Cyrl-RS"/>
              </w:rPr>
              <w:t>а.</w:t>
            </w:r>
          </w:p>
        </w:tc>
      </w:tr>
      <w:tr w:rsidR="00514076" w:rsidTr="00514076">
        <w:tc>
          <w:tcPr>
            <w:tcW w:w="6768" w:type="dxa"/>
            <w:gridSpan w:val="2"/>
          </w:tcPr>
          <w:p w:rsidR="00D72625" w:rsidRDefault="00D72625" w:rsidP="00514076">
            <w:pPr>
              <w:jc w:val="both"/>
              <w:rPr>
                <w:rFonts w:eastAsia="TimesNewRomanPSMT"/>
                <w:bCs/>
                <w:lang w:val="ru-RU"/>
              </w:rPr>
            </w:pPr>
          </w:p>
          <w:p w:rsidR="00514076" w:rsidRPr="009753AA" w:rsidRDefault="00514076" w:rsidP="00514076">
            <w:pPr>
              <w:jc w:val="both"/>
              <w:rPr>
                <w:rFonts w:eastAsia="TimesNewRomanPSMT"/>
                <w:bCs/>
                <w:lang w:val="ru-RU"/>
              </w:rPr>
            </w:pPr>
            <w:r w:rsidRPr="009753AA">
              <w:rPr>
                <w:rFonts w:eastAsia="TimesNewRomanPSMT"/>
                <w:bCs/>
                <w:lang w:val="ru-RU"/>
              </w:rPr>
              <w:t>Рок важења понуде</w:t>
            </w:r>
          </w:p>
          <w:p w:rsidR="00514076" w:rsidRPr="009753AA" w:rsidRDefault="00514076" w:rsidP="00514076">
            <w:pPr>
              <w:jc w:val="both"/>
              <w:rPr>
                <w:rFonts w:eastAsia="TimesNewRomanPSMT"/>
                <w:bCs/>
                <w:lang w:val="ru-RU"/>
              </w:rPr>
            </w:pPr>
          </w:p>
        </w:tc>
        <w:tc>
          <w:tcPr>
            <w:tcW w:w="2474" w:type="dxa"/>
          </w:tcPr>
          <w:p w:rsidR="00514076" w:rsidRPr="009753AA" w:rsidRDefault="00514076" w:rsidP="00514076">
            <w:pPr>
              <w:pStyle w:val="Style26"/>
              <w:widowControl/>
              <w:spacing w:before="67"/>
              <w:ind w:firstLine="0"/>
              <w:rPr>
                <w:rFonts w:ascii="Times New Roman" w:hAnsi="Times New Roman" w:cs="Times New Roman"/>
                <w:b/>
              </w:rPr>
            </w:pPr>
          </w:p>
        </w:tc>
      </w:tr>
    </w:tbl>
    <w:p w:rsidR="00514076" w:rsidRPr="00691561" w:rsidRDefault="00514076" w:rsidP="00514076">
      <w:pPr>
        <w:pStyle w:val="Style26"/>
        <w:widowControl/>
        <w:spacing w:before="67"/>
        <w:ind w:firstLine="0"/>
      </w:pPr>
    </w:p>
    <w:p w:rsidR="00514076" w:rsidRPr="008D38A1" w:rsidRDefault="00514076" w:rsidP="00514076">
      <w:pPr>
        <w:ind w:left="720" w:firstLine="720"/>
        <w:jc w:val="both"/>
        <w:rPr>
          <w:rFonts w:eastAsia="TimesNewRomanPSMT"/>
          <w:bCs/>
        </w:rPr>
      </w:pPr>
      <w:r w:rsidRPr="008D38A1">
        <w:rPr>
          <w:rFonts w:eastAsia="TimesNewRomanPSMT"/>
          <w:bCs/>
        </w:rPr>
        <w:t xml:space="preserve">Датум </w:t>
      </w:r>
      <w:r w:rsidRPr="008D38A1">
        <w:rPr>
          <w:rFonts w:eastAsia="TimesNewRomanPSMT"/>
          <w:bCs/>
        </w:rPr>
        <w:tab/>
      </w:r>
      <w:r w:rsidRPr="008D38A1">
        <w:rPr>
          <w:rFonts w:eastAsia="TimesNewRomanPSMT"/>
          <w:bCs/>
        </w:rPr>
        <w:tab/>
      </w:r>
      <w:r w:rsidRPr="008D38A1">
        <w:rPr>
          <w:rFonts w:eastAsia="TimesNewRomanPSMT"/>
          <w:bCs/>
        </w:rPr>
        <w:tab/>
      </w:r>
      <w:r w:rsidRPr="008D38A1">
        <w:rPr>
          <w:rFonts w:eastAsia="TimesNewRomanPSMT"/>
          <w:bCs/>
        </w:rPr>
        <w:tab/>
      </w:r>
      <w:r w:rsidRPr="008D38A1">
        <w:rPr>
          <w:rFonts w:eastAsia="TimesNewRomanPSMT"/>
          <w:bCs/>
        </w:rPr>
        <w:tab/>
        <w:t xml:space="preserve">              Понуђач</w:t>
      </w:r>
    </w:p>
    <w:p w:rsidR="00514076" w:rsidRPr="008D38A1" w:rsidRDefault="00514076" w:rsidP="00514076">
      <w:pPr>
        <w:ind w:left="2880" w:firstLine="720"/>
        <w:jc w:val="both"/>
        <w:rPr>
          <w:rFonts w:eastAsia="TimesNewRomanPS-BoldMT"/>
          <w:b/>
          <w:bCs/>
          <w:i/>
          <w:iCs/>
          <w:color w:val="002060"/>
        </w:rPr>
      </w:pPr>
      <w:r w:rsidRPr="008D38A1">
        <w:rPr>
          <w:rFonts w:eastAsia="TimesNewRomanPSMT"/>
          <w:bCs/>
        </w:rPr>
        <w:t xml:space="preserve">    М. П. </w:t>
      </w:r>
    </w:p>
    <w:p w:rsidR="00514076" w:rsidRPr="008D38A1" w:rsidRDefault="00514076" w:rsidP="00514076">
      <w:pPr>
        <w:jc w:val="both"/>
        <w:rPr>
          <w:rFonts w:eastAsia="TimesNewRomanPS-BoldMT"/>
          <w:b/>
          <w:bCs/>
          <w:i/>
          <w:iCs/>
          <w:color w:val="002060"/>
        </w:rPr>
      </w:pPr>
      <w:r w:rsidRPr="008D38A1">
        <w:rPr>
          <w:rFonts w:eastAsia="TimesNewRomanPS-BoldMT"/>
          <w:b/>
          <w:bCs/>
          <w:i/>
          <w:iCs/>
          <w:color w:val="002060"/>
        </w:rPr>
        <w:t>_____________________________</w:t>
      </w:r>
      <w:r w:rsidRPr="008D38A1">
        <w:rPr>
          <w:rFonts w:eastAsia="TimesNewRomanPS-BoldMT"/>
          <w:b/>
          <w:bCs/>
          <w:i/>
          <w:iCs/>
          <w:color w:val="002060"/>
        </w:rPr>
        <w:tab/>
      </w:r>
      <w:r w:rsidRPr="008D38A1">
        <w:rPr>
          <w:rFonts w:eastAsia="TimesNewRomanPS-BoldMT"/>
          <w:b/>
          <w:bCs/>
          <w:i/>
          <w:iCs/>
          <w:color w:val="002060"/>
        </w:rPr>
        <w:tab/>
      </w:r>
      <w:r w:rsidRPr="008D38A1">
        <w:rPr>
          <w:rFonts w:eastAsia="TimesNewRomanPS-BoldMT"/>
          <w:b/>
          <w:bCs/>
          <w:i/>
          <w:iCs/>
          <w:color w:val="002060"/>
        </w:rPr>
        <w:tab/>
        <w:t>________________________________</w:t>
      </w:r>
    </w:p>
    <w:p w:rsidR="00514076" w:rsidRPr="008D38A1" w:rsidRDefault="00514076" w:rsidP="00514076">
      <w:pPr>
        <w:jc w:val="both"/>
        <w:rPr>
          <w:rFonts w:eastAsia="TimesNewRomanPS-BoldMT"/>
          <w:b/>
          <w:bCs/>
          <w:i/>
          <w:iCs/>
          <w:color w:val="002060"/>
        </w:rPr>
      </w:pPr>
    </w:p>
    <w:p w:rsidR="00514076" w:rsidRPr="008D38A1" w:rsidRDefault="00514076" w:rsidP="00514076">
      <w:pPr>
        <w:jc w:val="both"/>
        <w:rPr>
          <w:i/>
          <w:iCs/>
        </w:rPr>
      </w:pPr>
      <w:r w:rsidRPr="008D38A1">
        <w:rPr>
          <w:b/>
          <w:bCs/>
          <w:i/>
          <w:iCs/>
          <w:u w:val="single"/>
        </w:rPr>
        <w:t>Напомене:</w:t>
      </w:r>
      <w:r w:rsidRPr="008D38A1">
        <w:rPr>
          <w:b/>
          <w:bCs/>
          <w:i/>
          <w:iCs/>
        </w:rPr>
        <w:t xml:space="preserve"> </w:t>
      </w:r>
    </w:p>
    <w:p w:rsidR="00514076" w:rsidRPr="008D38A1" w:rsidRDefault="00514076" w:rsidP="00514076">
      <w:pPr>
        <w:jc w:val="both"/>
        <w:rPr>
          <w:i/>
          <w:iCs/>
        </w:rPr>
      </w:pPr>
      <w:r w:rsidRPr="008D38A1">
        <w:rPr>
          <w:i/>
          <w:iCs/>
        </w:rPr>
        <w:t xml:space="preserve">Образац понуде понуђач мора да попуни, овери печатом и потпише, чиме </w:t>
      </w:r>
      <w:r w:rsidRPr="008D38A1">
        <w:rPr>
          <w:i/>
          <w:iCs/>
          <w:lang w:val="sr-Cyrl-CS"/>
        </w:rPr>
        <w:t>п</w:t>
      </w:r>
      <w:r w:rsidRPr="008D38A1">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14076" w:rsidRDefault="00514076" w:rsidP="00514076">
      <w:pPr>
        <w:rPr>
          <w:b/>
          <w:i/>
          <w:iCs/>
          <w:color w:val="FF0000"/>
          <w:lang w:val="sr-Latn-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Pr="00680C73" w:rsidRDefault="00514076" w:rsidP="00514076">
      <w:pPr>
        <w:numPr>
          <w:ilvl w:val="1"/>
          <w:numId w:val="41"/>
        </w:numPr>
        <w:jc w:val="both"/>
        <w:rPr>
          <w:rFonts w:eastAsia="TimesNewRomanPSMT"/>
          <w:b/>
          <w:bCs/>
          <w:lang w:val="sr-Cyrl-RS"/>
        </w:rPr>
      </w:pPr>
      <w:r>
        <w:rPr>
          <w:rFonts w:eastAsia="TimesNewRomanPSMT"/>
          <w:b/>
          <w:bCs/>
          <w:lang w:val="sr-Cyrl-RS"/>
        </w:rPr>
        <w:lastRenderedPageBreak/>
        <w:t xml:space="preserve">) </w:t>
      </w:r>
      <w:r w:rsidRPr="00C605A8">
        <w:rPr>
          <w:rFonts w:eastAsia="TimesNewRomanPSMT"/>
          <w:b/>
          <w:bCs/>
        </w:rPr>
        <w:t>ОПИС ПРЕДМЕТА НАБАВКЕ</w:t>
      </w:r>
      <w:r w:rsidRPr="00C605A8">
        <w:rPr>
          <w:rFonts w:eastAsia="TimesNewRomanPSMT"/>
          <w:b/>
          <w:bCs/>
          <w:lang w:val="sr-Cyrl-RS"/>
        </w:rPr>
        <w:t xml:space="preserve">: </w:t>
      </w:r>
      <w:r>
        <w:rPr>
          <w:rFonts w:eastAsia="TimesNewRomanPSMT"/>
          <w:b/>
          <w:bCs/>
          <w:lang w:val="sr-Cyrl-RS"/>
        </w:rPr>
        <w:t xml:space="preserve"> </w:t>
      </w:r>
      <w:r w:rsidRPr="00333B8B">
        <w:rPr>
          <w:rFonts w:eastAsia="Times New Roman"/>
          <w:b/>
          <w:color w:val="auto"/>
          <w:kern w:val="0"/>
          <w:lang w:val="sr-Cyrl-CS" w:eastAsia="en-US"/>
        </w:rPr>
        <w:t xml:space="preserve">Партија </w:t>
      </w:r>
      <w:r w:rsidR="002E0884">
        <w:rPr>
          <w:rFonts w:eastAsia="Times New Roman"/>
          <w:b/>
          <w:color w:val="auto"/>
          <w:kern w:val="0"/>
          <w:lang w:val="sr-Cyrl-CS" w:eastAsia="en-US"/>
        </w:rPr>
        <w:t>4</w:t>
      </w:r>
      <w:r w:rsidRPr="00333B8B">
        <w:rPr>
          <w:rFonts w:eastAsia="Times New Roman"/>
          <w:b/>
          <w:color w:val="auto"/>
          <w:kern w:val="0"/>
          <w:lang w:val="sr-Cyrl-CS" w:eastAsia="en-US"/>
        </w:rPr>
        <w:t xml:space="preserve">. </w:t>
      </w:r>
      <w:r>
        <w:rPr>
          <w:rFonts w:eastAsia="Times New Roman"/>
          <w:color w:val="auto"/>
          <w:kern w:val="0"/>
          <w:lang w:val="sr-Cyrl-RS" w:eastAsia="en-US"/>
        </w:rPr>
        <w:t>Осигурање с</w:t>
      </w:r>
      <w:r w:rsidR="002E0884">
        <w:rPr>
          <w:rFonts w:eastAsia="Times New Roman"/>
          <w:color w:val="auto"/>
          <w:kern w:val="0"/>
          <w:lang w:val="sr-Cyrl-RS" w:eastAsia="en-US"/>
        </w:rPr>
        <w:t>оје</w:t>
      </w:r>
      <w:r w:rsidRPr="00E54654">
        <w:rPr>
          <w:b/>
          <w:lang w:val="sr-Cyrl-CS"/>
        </w:rPr>
        <w:t xml:space="preserve"> б</w:t>
      </w:r>
      <w:r w:rsidRPr="00E54654">
        <w:rPr>
          <w:b/>
        </w:rPr>
        <w:t>р</w:t>
      </w:r>
      <w:r w:rsidRPr="00E54654">
        <w:rPr>
          <w:b/>
          <w:lang w:val="sr-Cyrl-RS"/>
        </w:rPr>
        <w:t>ој</w:t>
      </w:r>
      <w:r w:rsidRPr="00E54654">
        <w:rPr>
          <w:b/>
        </w:rPr>
        <w:t xml:space="preserve"> </w:t>
      </w:r>
      <w:r>
        <w:rPr>
          <w:b/>
          <w:lang w:val="sr-Latn-RS"/>
        </w:rPr>
        <w:t>7</w:t>
      </w:r>
      <w:r>
        <w:rPr>
          <w:b/>
          <w:lang w:val="sr-Cyrl-RS"/>
        </w:rPr>
        <w:t>5</w:t>
      </w:r>
      <w:r w:rsidRPr="00E54654">
        <w:rPr>
          <w:b/>
          <w:lang w:val="sr-Cyrl-RS"/>
        </w:rPr>
        <w:t>/20</w:t>
      </w:r>
      <w:r>
        <w:rPr>
          <w:b/>
          <w:lang w:val="sr-Cyrl-RS"/>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440"/>
        <w:gridCol w:w="2474"/>
      </w:tblGrid>
      <w:tr w:rsidR="00514076" w:rsidTr="00514076">
        <w:tc>
          <w:tcPr>
            <w:tcW w:w="5328" w:type="dxa"/>
          </w:tcPr>
          <w:p w:rsidR="00514076" w:rsidRPr="00F72CA0" w:rsidRDefault="00514076" w:rsidP="00514076">
            <w:pPr>
              <w:pStyle w:val="Style26"/>
              <w:widowControl/>
              <w:spacing w:before="67"/>
              <w:ind w:firstLine="0"/>
              <w:rPr>
                <w:rFonts w:ascii="Times New Roman" w:hAnsi="Times New Roman" w:cs="Times New Roman"/>
                <w:b/>
                <w:lang w:val="sr-Cyrl-RS"/>
              </w:rPr>
            </w:pPr>
            <w:r w:rsidRPr="00F72CA0">
              <w:rPr>
                <w:rFonts w:ascii="Times New Roman" w:hAnsi="Times New Roman" w:cs="Times New Roman"/>
                <w:b/>
                <w:lang w:val="sr-Cyrl-RS"/>
              </w:rPr>
              <w:t>Предмет осигурања</w:t>
            </w:r>
          </w:p>
        </w:tc>
        <w:tc>
          <w:tcPr>
            <w:tcW w:w="1440" w:type="dxa"/>
          </w:tcPr>
          <w:p w:rsidR="00514076" w:rsidRPr="00F72CA0" w:rsidRDefault="00514076" w:rsidP="00514076">
            <w:pPr>
              <w:pStyle w:val="Style26"/>
              <w:widowControl/>
              <w:spacing w:before="67"/>
              <w:ind w:firstLine="0"/>
              <w:rPr>
                <w:rFonts w:ascii="Times New Roman" w:hAnsi="Times New Roman" w:cs="Times New Roman"/>
                <w:b/>
                <w:lang w:val="sr-Cyrl-RS"/>
              </w:rPr>
            </w:pPr>
            <w:r>
              <w:rPr>
                <w:rFonts w:ascii="Times New Roman" w:hAnsi="Times New Roman" w:cs="Times New Roman"/>
                <w:b/>
                <w:lang w:val="sr-Cyrl-RS"/>
              </w:rPr>
              <w:t>Оквирна к</w:t>
            </w:r>
            <w:r w:rsidRPr="00F72CA0">
              <w:rPr>
                <w:rFonts w:ascii="Times New Roman" w:hAnsi="Times New Roman" w:cs="Times New Roman"/>
                <w:b/>
                <w:lang w:val="sr-Cyrl-RS"/>
              </w:rPr>
              <w:t>оличина</w:t>
            </w:r>
          </w:p>
        </w:tc>
        <w:tc>
          <w:tcPr>
            <w:tcW w:w="2474" w:type="dxa"/>
          </w:tcPr>
          <w:p w:rsidR="00514076" w:rsidRPr="00F72CA0" w:rsidRDefault="00514076" w:rsidP="00514076">
            <w:pPr>
              <w:pStyle w:val="Style26"/>
              <w:widowControl/>
              <w:spacing w:before="67"/>
              <w:ind w:firstLine="0"/>
              <w:rPr>
                <w:rFonts w:ascii="Times New Roman" w:hAnsi="Times New Roman" w:cs="Times New Roman"/>
                <w:b/>
                <w:lang w:val="sr-Cyrl-RS"/>
              </w:rPr>
            </w:pPr>
            <w:r w:rsidRPr="00F72CA0">
              <w:rPr>
                <w:rFonts w:ascii="Times New Roman" w:hAnsi="Times New Roman" w:cs="Times New Roman"/>
                <w:b/>
              </w:rPr>
              <w:t>Премија</w:t>
            </w:r>
            <w:r w:rsidRPr="00F72CA0">
              <w:rPr>
                <w:rFonts w:ascii="Times New Roman" w:hAnsi="Times New Roman" w:cs="Times New Roman"/>
                <w:b/>
                <w:lang w:val="sr-Cyrl-RS"/>
              </w:rPr>
              <w:t xml:space="preserve"> по хектару </w:t>
            </w:r>
            <w:r>
              <w:rPr>
                <w:rFonts w:ascii="Times New Roman" w:hAnsi="Times New Roman" w:cs="Times New Roman"/>
                <w:b/>
                <w:lang w:val="sr-Cyrl-RS"/>
              </w:rPr>
              <w:t xml:space="preserve"> </w:t>
            </w:r>
          </w:p>
        </w:tc>
      </w:tr>
      <w:tr w:rsidR="00514076" w:rsidTr="00514076">
        <w:tc>
          <w:tcPr>
            <w:tcW w:w="5328" w:type="dxa"/>
          </w:tcPr>
          <w:p w:rsidR="00514076" w:rsidRPr="00B61E65" w:rsidRDefault="002E0884" w:rsidP="00514076">
            <w:pPr>
              <w:suppressAutoHyphens w:val="0"/>
              <w:spacing w:before="100" w:beforeAutospacing="1" w:after="100" w:afterAutospacing="1" w:line="240" w:lineRule="auto"/>
              <w:jc w:val="both"/>
              <w:rPr>
                <w:rFonts w:eastAsia="Times New Roman"/>
                <w:color w:val="auto"/>
                <w:kern w:val="0"/>
                <w:szCs w:val="20"/>
                <w:lang w:val="ru-RU" w:eastAsia="en-US"/>
              </w:rPr>
            </w:pPr>
            <w:r w:rsidRPr="00B61E65">
              <w:rPr>
                <w:rFonts w:eastAsia="Times New Roman"/>
                <w:color w:val="auto"/>
                <w:kern w:val="0"/>
                <w:szCs w:val="20"/>
                <w:lang w:val="ru-RU" w:eastAsia="en-US"/>
              </w:rPr>
              <w:t>Осигурање усева и плодова од града</w:t>
            </w:r>
            <w:r>
              <w:rPr>
                <w:rFonts w:eastAsia="Times New Roman"/>
                <w:color w:val="auto"/>
                <w:kern w:val="0"/>
                <w:szCs w:val="20"/>
                <w:lang w:val="ru-RU" w:eastAsia="en-US"/>
              </w:rPr>
              <w:t>, пожара и удара грома</w:t>
            </w:r>
            <w:r w:rsidRPr="00B61E65">
              <w:rPr>
                <w:rFonts w:eastAsia="Times New Roman"/>
                <w:color w:val="auto"/>
                <w:kern w:val="0"/>
                <w:szCs w:val="20"/>
                <w:lang w:val="ru-RU" w:eastAsia="en-US"/>
              </w:rPr>
              <w:t xml:space="preserve"> на површини од </w:t>
            </w:r>
            <w:r>
              <w:rPr>
                <w:rFonts w:eastAsia="Times New Roman"/>
                <w:color w:val="auto"/>
                <w:kern w:val="0"/>
                <w:szCs w:val="20"/>
                <w:lang w:val="ru-RU" w:eastAsia="en-US"/>
              </w:rPr>
              <w:t>17,5</w:t>
            </w:r>
            <w:r w:rsidRPr="00B61E65">
              <w:rPr>
                <w:rFonts w:eastAsia="Times New Roman"/>
                <w:color w:val="auto"/>
                <w:kern w:val="0"/>
                <w:szCs w:val="20"/>
                <w:lang w:val="ru-RU" w:eastAsia="en-US"/>
              </w:rPr>
              <w:t xml:space="preserve"> хектара усева </w:t>
            </w:r>
            <w:r>
              <w:rPr>
                <w:rFonts w:eastAsia="Times New Roman"/>
                <w:color w:val="auto"/>
                <w:kern w:val="0"/>
                <w:szCs w:val="20"/>
                <w:lang w:val="ru-RU" w:eastAsia="en-US"/>
              </w:rPr>
              <w:t>соје</w:t>
            </w:r>
            <w:r w:rsidRPr="00B61E65">
              <w:rPr>
                <w:rFonts w:eastAsia="Times New Roman"/>
                <w:color w:val="auto"/>
                <w:kern w:val="0"/>
                <w:szCs w:val="20"/>
                <w:lang w:val="ru-RU" w:eastAsia="en-US"/>
              </w:rPr>
              <w:t xml:space="preserve">. </w:t>
            </w:r>
            <w:r>
              <w:rPr>
                <w:rFonts w:eastAsia="Times New Roman"/>
                <w:color w:val="auto"/>
                <w:kern w:val="0"/>
                <w:szCs w:val="20"/>
                <w:lang w:val="sr-Cyrl-CS" w:eastAsia="en-US"/>
              </w:rPr>
              <w:t xml:space="preserve">Парцеле </w:t>
            </w:r>
            <w:r w:rsidRPr="0014647A">
              <w:rPr>
                <w:rFonts w:eastAsia="Times New Roman"/>
                <w:color w:val="auto"/>
                <w:kern w:val="0"/>
                <w:szCs w:val="20"/>
                <w:lang w:val="sr-Cyrl-CS" w:eastAsia="en-US"/>
              </w:rPr>
              <w:t>се налаз</w:t>
            </w:r>
            <w:r>
              <w:rPr>
                <w:rFonts w:eastAsia="Times New Roman"/>
                <w:color w:val="auto"/>
                <w:kern w:val="0"/>
                <w:szCs w:val="20"/>
                <w:lang w:val="sr-Cyrl-CS" w:eastAsia="en-US"/>
              </w:rPr>
              <w:t xml:space="preserve">е </w:t>
            </w:r>
            <w:r w:rsidRPr="0014647A">
              <w:rPr>
                <w:rFonts w:eastAsia="Times New Roman"/>
                <w:color w:val="auto"/>
                <w:kern w:val="0"/>
                <w:szCs w:val="20"/>
                <w:lang w:val="sr-Cyrl-CS" w:eastAsia="en-US"/>
              </w:rPr>
              <w:t>у</w:t>
            </w:r>
            <w:r>
              <w:rPr>
                <w:rFonts w:eastAsia="Times New Roman"/>
                <w:color w:val="auto"/>
                <w:kern w:val="0"/>
                <w:szCs w:val="20"/>
                <w:lang w:val="sr-Cyrl-CS" w:eastAsia="en-US"/>
              </w:rPr>
              <w:t>: Новом Саду 5,5 хектара и Гладношу 12 хектара.</w:t>
            </w:r>
            <w:r>
              <w:rPr>
                <w:rFonts w:eastAsia="Times New Roman"/>
                <w:color w:val="auto"/>
                <w:kern w:val="0"/>
                <w:szCs w:val="20"/>
                <w:lang w:val="ru-RU" w:eastAsia="en-US"/>
              </w:rPr>
              <w:t xml:space="preserve"> Осигурана сума 140</w:t>
            </w:r>
            <w:r>
              <w:rPr>
                <w:rFonts w:eastAsia="Times New Roman"/>
                <w:color w:val="auto"/>
                <w:kern w:val="0"/>
                <w:szCs w:val="20"/>
                <w:lang w:val="sr-Cyrl-CS" w:eastAsia="en-US"/>
              </w:rPr>
              <w:t>.0</w:t>
            </w:r>
            <w:r w:rsidRPr="0014647A">
              <w:rPr>
                <w:rFonts w:eastAsia="Times New Roman"/>
                <w:color w:val="auto"/>
                <w:kern w:val="0"/>
                <w:szCs w:val="20"/>
                <w:lang w:val="sr-Cyrl-CS" w:eastAsia="en-US"/>
              </w:rPr>
              <w:t>00</w:t>
            </w:r>
            <w:r w:rsidRPr="00B61E65">
              <w:rPr>
                <w:rFonts w:eastAsia="Times New Roman"/>
                <w:color w:val="auto"/>
                <w:kern w:val="0"/>
                <w:szCs w:val="20"/>
                <w:lang w:val="ru-RU" w:eastAsia="en-US"/>
              </w:rPr>
              <w:t>,00 динара</w:t>
            </w:r>
            <w:r>
              <w:rPr>
                <w:rFonts w:eastAsia="Times New Roman"/>
                <w:color w:val="auto"/>
                <w:kern w:val="0"/>
                <w:szCs w:val="20"/>
                <w:lang w:val="ru-RU" w:eastAsia="en-US"/>
              </w:rPr>
              <w:t xml:space="preserve"> по хектару</w:t>
            </w:r>
          </w:p>
        </w:tc>
        <w:tc>
          <w:tcPr>
            <w:tcW w:w="1440" w:type="dxa"/>
          </w:tcPr>
          <w:p w:rsidR="00514076" w:rsidRDefault="00514076" w:rsidP="00514076">
            <w:pPr>
              <w:pStyle w:val="Style26"/>
              <w:widowControl/>
              <w:spacing w:before="67"/>
              <w:ind w:firstLine="0"/>
              <w:jc w:val="center"/>
              <w:rPr>
                <w:rStyle w:val="FontStyle70"/>
                <w:rFonts w:ascii="Times New Roman" w:hAnsi="Times New Roman" w:cs="Times New Roman"/>
                <w:sz w:val="24"/>
                <w:szCs w:val="24"/>
                <w:lang w:val="sr-Cyrl-CS" w:eastAsia="sr-Cyrl-CS"/>
              </w:rPr>
            </w:pPr>
          </w:p>
          <w:p w:rsidR="00514076" w:rsidRDefault="00514076" w:rsidP="00514076">
            <w:pPr>
              <w:pStyle w:val="Style26"/>
              <w:widowControl/>
              <w:spacing w:before="67"/>
              <w:ind w:firstLine="0"/>
              <w:jc w:val="center"/>
              <w:rPr>
                <w:rStyle w:val="FontStyle70"/>
                <w:rFonts w:ascii="Times New Roman" w:hAnsi="Times New Roman" w:cs="Times New Roman"/>
                <w:sz w:val="24"/>
                <w:szCs w:val="24"/>
                <w:lang w:val="sr-Cyrl-CS" w:eastAsia="sr-Cyrl-CS"/>
              </w:rPr>
            </w:pPr>
          </w:p>
          <w:p w:rsidR="00514076" w:rsidRPr="00F72CA0" w:rsidRDefault="00514076" w:rsidP="002E0884">
            <w:pPr>
              <w:pStyle w:val="Style26"/>
              <w:widowControl/>
              <w:spacing w:before="67"/>
              <w:ind w:firstLine="0"/>
              <w:jc w:val="center"/>
              <w:rPr>
                <w:rStyle w:val="FontStyle70"/>
                <w:rFonts w:ascii="Times New Roman" w:hAnsi="Times New Roman" w:cs="Times New Roman"/>
                <w:sz w:val="24"/>
                <w:szCs w:val="24"/>
                <w:lang w:val="sr-Cyrl-CS" w:eastAsia="sr-Cyrl-CS"/>
              </w:rPr>
            </w:pPr>
            <w:r w:rsidRPr="00F72CA0">
              <w:rPr>
                <w:rStyle w:val="FontStyle70"/>
                <w:rFonts w:ascii="Times New Roman" w:hAnsi="Times New Roman" w:cs="Times New Roman"/>
                <w:sz w:val="24"/>
                <w:szCs w:val="24"/>
                <w:lang w:val="sr-Cyrl-CS" w:eastAsia="sr-Cyrl-CS"/>
              </w:rPr>
              <w:t>1</w:t>
            </w:r>
            <w:r w:rsidR="002E0884">
              <w:rPr>
                <w:rStyle w:val="FontStyle70"/>
                <w:rFonts w:ascii="Times New Roman" w:hAnsi="Times New Roman" w:cs="Times New Roman"/>
                <w:sz w:val="24"/>
                <w:szCs w:val="24"/>
                <w:lang w:val="sr-Cyrl-CS" w:eastAsia="sr-Cyrl-CS"/>
              </w:rPr>
              <w:t>7</w:t>
            </w:r>
            <w:r w:rsidRPr="00F72CA0">
              <w:rPr>
                <w:rStyle w:val="FontStyle70"/>
                <w:rFonts w:ascii="Times New Roman" w:hAnsi="Times New Roman" w:cs="Times New Roman"/>
                <w:sz w:val="24"/>
                <w:szCs w:val="24"/>
                <w:lang w:val="sr-Cyrl-CS" w:eastAsia="sr-Cyrl-CS"/>
              </w:rPr>
              <w:t>,</w:t>
            </w:r>
            <w:r w:rsidR="002E0884">
              <w:rPr>
                <w:rStyle w:val="FontStyle70"/>
                <w:rFonts w:ascii="Times New Roman" w:hAnsi="Times New Roman" w:cs="Times New Roman"/>
                <w:sz w:val="24"/>
                <w:szCs w:val="24"/>
                <w:lang w:val="sr-Cyrl-CS" w:eastAsia="sr-Cyrl-CS"/>
              </w:rPr>
              <w:t>5</w:t>
            </w:r>
            <w:r w:rsidR="009269A9">
              <w:rPr>
                <w:rStyle w:val="FontStyle70"/>
                <w:rFonts w:ascii="Times New Roman" w:hAnsi="Times New Roman" w:cs="Times New Roman"/>
                <w:sz w:val="24"/>
                <w:szCs w:val="24"/>
                <w:lang w:val="sr-Cyrl-CS" w:eastAsia="sr-Cyrl-CS"/>
              </w:rPr>
              <w:t xml:space="preserve"> хектара</w:t>
            </w:r>
          </w:p>
        </w:tc>
        <w:tc>
          <w:tcPr>
            <w:tcW w:w="2474" w:type="dxa"/>
          </w:tcPr>
          <w:p w:rsidR="00514076" w:rsidRPr="009753AA" w:rsidRDefault="00514076" w:rsidP="00514076">
            <w:pPr>
              <w:pStyle w:val="Style26"/>
              <w:widowControl/>
              <w:spacing w:before="67"/>
              <w:ind w:firstLine="0"/>
              <w:rPr>
                <w:rFonts w:ascii="Times New Roman" w:hAnsi="Times New Roman" w:cs="Times New Roman"/>
                <w:b/>
              </w:rPr>
            </w:pPr>
          </w:p>
        </w:tc>
      </w:tr>
      <w:tr w:rsidR="00514076" w:rsidTr="00514076">
        <w:tc>
          <w:tcPr>
            <w:tcW w:w="6768" w:type="dxa"/>
            <w:gridSpan w:val="2"/>
          </w:tcPr>
          <w:p w:rsidR="00D72625" w:rsidRDefault="00D72625" w:rsidP="00D72625">
            <w:pPr>
              <w:jc w:val="both"/>
              <w:rPr>
                <w:rFonts w:eastAsia="TimesNewRomanPSMT"/>
                <w:bCs/>
                <w:lang w:val="ru-RU"/>
              </w:rPr>
            </w:pPr>
          </w:p>
          <w:p w:rsidR="00D72625" w:rsidRDefault="00D72625" w:rsidP="00D72625">
            <w:pPr>
              <w:jc w:val="both"/>
              <w:rPr>
                <w:rStyle w:val="FontStyle70"/>
                <w:rFonts w:ascii="Times New Roman" w:hAnsi="Times New Roman" w:cs="Times New Roman"/>
                <w:sz w:val="24"/>
                <w:szCs w:val="24"/>
                <w:lang w:val="sr-Cyrl-CS" w:eastAsia="sr-Cyrl-CS"/>
              </w:rPr>
            </w:pPr>
            <w:r w:rsidRPr="009753AA">
              <w:rPr>
                <w:rFonts w:eastAsia="TimesNewRomanPSMT"/>
                <w:bCs/>
                <w:lang w:val="ru-RU"/>
              </w:rPr>
              <w:t>Укупно</w:t>
            </w:r>
            <w:r>
              <w:rPr>
                <w:rFonts w:eastAsia="TimesNewRomanPSMT"/>
                <w:bCs/>
                <w:lang w:val="ru-RU"/>
              </w:rPr>
              <w:t xml:space="preserve"> за </w:t>
            </w:r>
            <w:r>
              <w:rPr>
                <w:rStyle w:val="FontStyle70"/>
                <w:rFonts w:ascii="Times New Roman" w:hAnsi="Times New Roman" w:cs="Times New Roman"/>
                <w:sz w:val="24"/>
                <w:szCs w:val="24"/>
                <w:lang w:val="sr-Cyrl-CS" w:eastAsia="sr-Cyrl-CS"/>
              </w:rPr>
              <w:t>17.5 хектара (Укупна сума осигурања  2.450.000,00 динара)</w:t>
            </w:r>
          </w:p>
          <w:p w:rsidR="00514076" w:rsidRPr="00D72625" w:rsidRDefault="00514076" w:rsidP="00514076">
            <w:pPr>
              <w:jc w:val="both"/>
              <w:rPr>
                <w:rFonts w:eastAsia="TimesNewRomanPSMT"/>
                <w:bCs/>
                <w:lang w:val="sr-Cyrl-CS"/>
              </w:rPr>
            </w:pPr>
          </w:p>
        </w:tc>
        <w:tc>
          <w:tcPr>
            <w:tcW w:w="2474" w:type="dxa"/>
          </w:tcPr>
          <w:p w:rsidR="00514076" w:rsidRPr="00D72625" w:rsidRDefault="00514076" w:rsidP="00514076">
            <w:pPr>
              <w:pStyle w:val="Style26"/>
              <w:widowControl/>
              <w:spacing w:before="67"/>
              <w:ind w:firstLine="0"/>
              <w:rPr>
                <w:rFonts w:ascii="Times New Roman" w:hAnsi="Times New Roman" w:cs="Times New Roman"/>
                <w:b/>
                <w:lang w:val="ru-RU"/>
              </w:rPr>
            </w:pPr>
          </w:p>
        </w:tc>
      </w:tr>
      <w:tr w:rsidR="00514076" w:rsidTr="00514076">
        <w:tc>
          <w:tcPr>
            <w:tcW w:w="6768" w:type="dxa"/>
            <w:gridSpan w:val="2"/>
          </w:tcPr>
          <w:p w:rsidR="00514076" w:rsidRPr="009753AA" w:rsidRDefault="00514076" w:rsidP="00514076">
            <w:pPr>
              <w:jc w:val="both"/>
              <w:rPr>
                <w:rFonts w:eastAsia="TimesNewRomanPSMT"/>
                <w:bCs/>
                <w:lang w:val="ru-RU"/>
              </w:rPr>
            </w:pPr>
            <w:r w:rsidRPr="009753AA">
              <w:rPr>
                <w:rFonts w:eastAsia="TimesNewRomanPSMT"/>
                <w:bCs/>
                <w:lang w:val="ru-RU"/>
              </w:rPr>
              <w:t>Рок и начин плаћања</w:t>
            </w:r>
          </w:p>
          <w:p w:rsidR="00514076" w:rsidRPr="009753AA" w:rsidRDefault="00514076" w:rsidP="00514076">
            <w:pPr>
              <w:jc w:val="both"/>
              <w:rPr>
                <w:rFonts w:eastAsia="TimesNewRomanPSMT"/>
                <w:bCs/>
                <w:lang w:val="ru-RU"/>
              </w:rPr>
            </w:pPr>
          </w:p>
        </w:tc>
        <w:tc>
          <w:tcPr>
            <w:tcW w:w="2474" w:type="dxa"/>
          </w:tcPr>
          <w:p w:rsidR="00514076" w:rsidRPr="009269A9" w:rsidRDefault="009269A9" w:rsidP="009269A9">
            <w:pPr>
              <w:jc w:val="both"/>
              <w:rPr>
                <w:b/>
                <w:color w:val="auto"/>
                <w:lang w:val="sr-Cyrl-RS"/>
              </w:rPr>
            </w:pPr>
            <w:r>
              <w:rPr>
                <w:color w:val="auto"/>
                <w:lang w:val="sr-Cyrl-RS"/>
              </w:rPr>
              <w:t>П</w:t>
            </w:r>
            <w:r w:rsidRPr="009269A9">
              <w:rPr>
                <w:color w:val="auto"/>
                <w:lang w:val="sr-Cyrl-RS"/>
              </w:rPr>
              <w:t>лаћање се врши у шест једнаких месечних  рата без камате рачунато од дана потписивања уговора</w:t>
            </w:r>
            <w:r>
              <w:rPr>
                <w:color w:val="auto"/>
                <w:lang w:val="sr-Cyrl-RS"/>
              </w:rPr>
              <w:t>,</w:t>
            </w:r>
            <w:r w:rsidRPr="009269A9">
              <w:rPr>
                <w:color w:val="auto"/>
                <w:lang w:val="sr-Cyrl-RS"/>
              </w:rPr>
              <w:t xml:space="preserve"> </w:t>
            </w:r>
            <w:r w:rsidRPr="009269A9">
              <w:rPr>
                <w:rStyle w:val="FontStyle70"/>
                <w:rFonts w:ascii="Times New Roman" w:hAnsi="Times New Roman" w:cs="Times New Roman"/>
                <w:sz w:val="24"/>
                <w:szCs w:val="24"/>
                <w:lang w:val="sr-Cyrl-CS" w:eastAsia="sr-Cyrl-CS"/>
              </w:rPr>
              <w:t xml:space="preserve">у року од 40 дана од дана пријема </w:t>
            </w:r>
            <w:r w:rsidRPr="009269A9">
              <w:rPr>
                <w:iCs/>
                <w:lang w:val="sr-Cyrl-RS"/>
              </w:rPr>
              <w:t xml:space="preserve"> фактуре од стране </w:t>
            </w:r>
            <w:r w:rsidRPr="009269A9">
              <w:rPr>
                <w:iCs/>
              </w:rPr>
              <w:t>понуђач</w:t>
            </w:r>
            <w:r w:rsidRPr="009269A9">
              <w:rPr>
                <w:iCs/>
                <w:lang w:val="sr-Cyrl-RS"/>
              </w:rPr>
              <w:t>а.</w:t>
            </w:r>
          </w:p>
        </w:tc>
      </w:tr>
      <w:tr w:rsidR="00514076" w:rsidTr="00514076">
        <w:tc>
          <w:tcPr>
            <w:tcW w:w="6768" w:type="dxa"/>
            <w:gridSpan w:val="2"/>
          </w:tcPr>
          <w:p w:rsidR="00D72625" w:rsidRDefault="00D72625" w:rsidP="00514076">
            <w:pPr>
              <w:jc w:val="both"/>
              <w:rPr>
                <w:rFonts w:eastAsia="TimesNewRomanPSMT"/>
                <w:bCs/>
                <w:lang w:val="ru-RU"/>
              </w:rPr>
            </w:pPr>
          </w:p>
          <w:p w:rsidR="00514076" w:rsidRPr="009753AA" w:rsidRDefault="00514076" w:rsidP="00514076">
            <w:pPr>
              <w:jc w:val="both"/>
              <w:rPr>
                <w:rFonts w:eastAsia="TimesNewRomanPSMT"/>
                <w:bCs/>
                <w:lang w:val="ru-RU"/>
              </w:rPr>
            </w:pPr>
            <w:r w:rsidRPr="009753AA">
              <w:rPr>
                <w:rFonts w:eastAsia="TimesNewRomanPSMT"/>
                <w:bCs/>
                <w:lang w:val="ru-RU"/>
              </w:rPr>
              <w:t>Рок важења понуде</w:t>
            </w:r>
          </w:p>
          <w:p w:rsidR="00514076" w:rsidRPr="009753AA" w:rsidRDefault="00514076" w:rsidP="00514076">
            <w:pPr>
              <w:jc w:val="both"/>
              <w:rPr>
                <w:rFonts w:eastAsia="TimesNewRomanPSMT"/>
                <w:bCs/>
                <w:lang w:val="ru-RU"/>
              </w:rPr>
            </w:pPr>
          </w:p>
        </w:tc>
        <w:tc>
          <w:tcPr>
            <w:tcW w:w="2474" w:type="dxa"/>
          </w:tcPr>
          <w:p w:rsidR="00514076" w:rsidRPr="009753AA" w:rsidRDefault="00514076" w:rsidP="00514076">
            <w:pPr>
              <w:pStyle w:val="Style26"/>
              <w:widowControl/>
              <w:spacing w:before="67"/>
              <w:ind w:firstLine="0"/>
              <w:rPr>
                <w:rFonts w:ascii="Times New Roman" w:hAnsi="Times New Roman" w:cs="Times New Roman"/>
                <w:b/>
              </w:rPr>
            </w:pPr>
          </w:p>
        </w:tc>
      </w:tr>
    </w:tbl>
    <w:p w:rsidR="00514076" w:rsidRPr="00691561" w:rsidRDefault="00514076" w:rsidP="00514076">
      <w:pPr>
        <w:pStyle w:val="Style26"/>
        <w:widowControl/>
        <w:spacing w:before="67"/>
        <w:ind w:firstLine="0"/>
      </w:pPr>
    </w:p>
    <w:p w:rsidR="00514076" w:rsidRPr="008D38A1" w:rsidRDefault="00514076" w:rsidP="00514076">
      <w:pPr>
        <w:ind w:left="720" w:firstLine="720"/>
        <w:jc w:val="both"/>
        <w:rPr>
          <w:rFonts w:eastAsia="TimesNewRomanPSMT"/>
          <w:bCs/>
        </w:rPr>
      </w:pPr>
      <w:r w:rsidRPr="008D38A1">
        <w:rPr>
          <w:rFonts w:eastAsia="TimesNewRomanPSMT"/>
          <w:bCs/>
        </w:rPr>
        <w:t xml:space="preserve">Датум </w:t>
      </w:r>
      <w:r w:rsidRPr="008D38A1">
        <w:rPr>
          <w:rFonts w:eastAsia="TimesNewRomanPSMT"/>
          <w:bCs/>
        </w:rPr>
        <w:tab/>
      </w:r>
      <w:r w:rsidRPr="008D38A1">
        <w:rPr>
          <w:rFonts w:eastAsia="TimesNewRomanPSMT"/>
          <w:bCs/>
        </w:rPr>
        <w:tab/>
      </w:r>
      <w:r w:rsidRPr="008D38A1">
        <w:rPr>
          <w:rFonts w:eastAsia="TimesNewRomanPSMT"/>
          <w:bCs/>
        </w:rPr>
        <w:tab/>
      </w:r>
      <w:r w:rsidRPr="008D38A1">
        <w:rPr>
          <w:rFonts w:eastAsia="TimesNewRomanPSMT"/>
          <w:bCs/>
        </w:rPr>
        <w:tab/>
      </w:r>
      <w:r w:rsidRPr="008D38A1">
        <w:rPr>
          <w:rFonts w:eastAsia="TimesNewRomanPSMT"/>
          <w:bCs/>
        </w:rPr>
        <w:tab/>
        <w:t xml:space="preserve">              Понуђач</w:t>
      </w:r>
    </w:p>
    <w:p w:rsidR="00514076" w:rsidRPr="008D38A1" w:rsidRDefault="00514076" w:rsidP="00514076">
      <w:pPr>
        <w:ind w:left="2880" w:firstLine="720"/>
        <w:jc w:val="both"/>
        <w:rPr>
          <w:rFonts w:eastAsia="TimesNewRomanPS-BoldMT"/>
          <w:b/>
          <w:bCs/>
          <w:i/>
          <w:iCs/>
          <w:color w:val="002060"/>
        </w:rPr>
      </w:pPr>
      <w:r w:rsidRPr="008D38A1">
        <w:rPr>
          <w:rFonts w:eastAsia="TimesNewRomanPSMT"/>
          <w:bCs/>
        </w:rPr>
        <w:t xml:space="preserve">    М. П. </w:t>
      </w:r>
    </w:p>
    <w:p w:rsidR="00514076" w:rsidRPr="008D38A1" w:rsidRDefault="00514076" w:rsidP="00514076">
      <w:pPr>
        <w:jc w:val="both"/>
        <w:rPr>
          <w:rFonts w:eastAsia="TimesNewRomanPS-BoldMT"/>
          <w:b/>
          <w:bCs/>
          <w:i/>
          <w:iCs/>
          <w:color w:val="002060"/>
        </w:rPr>
      </w:pPr>
      <w:r w:rsidRPr="008D38A1">
        <w:rPr>
          <w:rFonts w:eastAsia="TimesNewRomanPS-BoldMT"/>
          <w:b/>
          <w:bCs/>
          <w:i/>
          <w:iCs/>
          <w:color w:val="002060"/>
        </w:rPr>
        <w:t>_____________________________</w:t>
      </w:r>
      <w:r w:rsidRPr="008D38A1">
        <w:rPr>
          <w:rFonts w:eastAsia="TimesNewRomanPS-BoldMT"/>
          <w:b/>
          <w:bCs/>
          <w:i/>
          <w:iCs/>
          <w:color w:val="002060"/>
        </w:rPr>
        <w:tab/>
      </w:r>
      <w:r w:rsidRPr="008D38A1">
        <w:rPr>
          <w:rFonts w:eastAsia="TimesNewRomanPS-BoldMT"/>
          <w:b/>
          <w:bCs/>
          <w:i/>
          <w:iCs/>
          <w:color w:val="002060"/>
        </w:rPr>
        <w:tab/>
      </w:r>
      <w:r w:rsidRPr="008D38A1">
        <w:rPr>
          <w:rFonts w:eastAsia="TimesNewRomanPS-BoldMT"/>
          <w:b/>
          <w:bCs/>
          <w:i/>
          <w:iCs/>
          <w:color w:val="002060"/>
        </w:rPr>
        <w:tab/>
        <w:t>________________________________</w:t>
      </w:r>
    </w:p>
    <w:p w:rsidR="00514076" w:rsidRPr="008D38A1" w:rsidRDefault="00514076" w:rsidP="00514076">
      <w:pPr>
        <w:jc w:val="both"/>
        <w:rPr>
          <w:rFonts w:eastAsia="TimesNewRomanPS-BoldMT"/>
          <w:b/>
          <w:bCs/>
          <w:i/>
          <w:iCs/>
          <w:color w:val="002060"/>
        </w:rPr>
      </w:pPr>
    </w:p>
    <w:p w:rsidR="00514076" w:rsidRPr="008D38A1" w:rsidRDefault="00514076" w:rsidP="00514076">
      <w:pPr>
        <w:jc w:val="both"/>
        <w:rPr>
          <w:i/>
          <w:iCs/>
        </w:rPr>
      </w:pPr>
      <w:r w:rsidRPr="008D38A1">
        <w:rPr>
          <w:b/>
          <w:bCs/>
          <w:i/>
          <w:iCs/>
          <w:u w:val="single"/>
        </w:rPr>
        <w:t>Напомене:</w:t>
      </w:r>
      <w:r w:rsidRPr="008D38A1">
        <w:rPr>
          <w:b/>
          <w:bCs/>
          <w:i/>
          <w:iCs/>
        </w:rPr>
        <w:t xml:space="preserve"> </w:t>
      </w:r>
    </w:p>
    <w:p w:rsidR="00514076" w:rsidRPr="008D38A1" w:rsidRDefault="00514076" w:rsidP="00514076">
      <w:pPr>
        <w:jc w:val="both"/>
        <w:rPr>
          <w:i/>
          <w:iCs/>
        </w:rPr>
      </w:pPr>
      <w:r w:rsidRPr="008D38A1">
        <w:rPr>
          <w:i/>
          <w:iCs/>
        </w:rPr>
        <w:t xml:space="preserve">Образац понуде понуђач мора да попуни, овери печатом и потпише, чиме </w:t>
      </w:r>
      <w:r w:rsidRPr="008D38A1">
        <w:rPr>
          <w:i/>
          <w:iCs/>
          <w:lang w:val="sr-Cyrl-CS"/>
        </w:rPr>
        <w:t>п</w:t>
      </w:r>
      <w:r w:rsidRPr="008D38A1">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14076" w:rsidRDefault="00514076" w:rsidP="00514076">
      <w:pPr>
        <w:rPr>
          <w:b/>
          <w:i/>
          <w:iCs/>
          <w:color w:val="FF0000"/>
          <w:lang w:val="sr-Latn-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514076" w:rsidRDefault="00514076" w:rsidP="00514076">
      <w:pPr>
        <w:rPr>
          <w:b/>
          <w:i/>
          <w:iCs/>
          <w:color w:val="FF0000"/>
          <w:lang w:val="sr-Cyrl-RS"/>
        </w:rPr>
      </w:pPr>
    </w:p>
    <w:p w:rsidR="002E0884" w:rsidRDefault="002E0884" w:rsidP="00514076">
      <w:pPr>
        <w:rPr>
          <w:b/>
          <w:i/>
          <w:iCs/>
          <w:color w:val="FF0000"/>
          <w:lang w:val="sr-Cyrl-RS"/>
        </w:rPr>
      </w:pPr>
    </w:p>
    <w:p w:rsidR="00514076" w:rsidRDefault="00514076" w:rsidP="00514076">
      <w:pPr>
        <w:rPr>
          <w:b/>
          <w:i/>
          <w:iCs/>
          <w:color w:val="FF0000"/>
          <w:lang w:val="sr-Cyrl-RS"/>
        </w:rPr>
      </w:pPr>
    </w:p>
    <w:p w:rsidR="00221C6F" w:rsidRPr="008D38A1" w:rsidRDefault="00716734">
      <w:pPr>
        <w:shd w:val="clear" w:color="auto" w:fill="C6D9F1"/>
        <w:jc w:val="center"/>
        <w:rPr>
          <w:b/>
          <w:bCs/>
          <w:i/>
          <w:iCs/>
          <w:sz w:val="28"/>
          <w:szCs w:val="28"/>
        </w:rPr>
      </w:pPr>
      <w:r>
        <w:rPr>
          <w:b/>
          <w:bCs/>
          <w:i/>
          <w:iCs/>
          <w:sz w:val="28"/>
          <w:szCs w:val="28"/>
        </w:rPr>
        <w:t>VIII</w:t>
      </w:r>
      <w:r w:rsidR="00221C6F" w:rsidRPr="008D38A1">
        <w:rPr>
          <w:b/>
          <w:bCs/>
          <w:i/>
          <w:iCs/>
          <w:sz w:val="28"/>
          <w:szCs w:val="28"/>
        </w:rPr>
        <w:t xml:space="preserve"> МОДЕЛ УГОВОРА</w:t>
      </w:r>
    </w:p>
    <w:p w:rsidR="00221C6F" w:rsidRPr="008D38A1" w:rsidRDefault="00221C6F">
      <w:pPr>
        <w:shd w:val="clear" w:color="auto" w:fill="C6D9F1"/>
        <w:jc w:val="center"/>
        <w:rPr>
          <w:b/>
          <w:bCs/>
          <w:i/>
          <w:iCs/>
          <w:sz w:val="28"/>
          <w:szCs w:val="28"/>
        </w:rPr>
      </w:pPr>
    </w:p>
    <w:p w:rsidR="00221C6F" w:rsidRPr="008D38A1" w:rsidRDefault="00221C6F">
      <w:pPr>
        <w:jc w:val="center"/>
        <w:rPr>
          <w:b/>
          <w:bCs/>
          <w:i/>
          <w:iCs/>
          <w:lang w:val="sr-Cyrl-RS"/>
        </w:rPr>
      </w:pPr>
    </w:p>
    <w:p w:rsidR="00221C6F" w:rsidRPr="00B161C3" w:rsidRDefault="007D0D32" w:rsidP="00873958">
      <w:pPr>
        <w:jc w:val="center"/>
        <w:rPr>
          <w:iCs/>
          <w:lang w:val="sr-Cyrl-RS"/>
        </w:rPr>
      </w:pPr>
      <w:r w:rsidRPr="00B161C3">
        <w:rPr>
          <w:bCs/>
          <w:i/>
          <w:iCs/>
        </w:rPr>
        <w:t xml:space="preserve">УГОВОР О </w:t>
      </w:r>
      <w:r w:rsidR="00F725BB" w:rsidRPr="00B161C3">
        <w:rPr>
          <w:rFonts w:cs="Tahoma"/>
          <w:bCs/>
          <w:i/>
          <w:shd w:val="clear" w:color="auto" w:fill="FFFFFF"/>
          <w:lang w:val="sr-Cyrl-CS"/>
        </w:rPr>
        <w:t xml:space="preserve">ОСИГУРАЊУ </w:t>
      </w:r>
    </w:p>
    <w:p w:rsidR="00221C6F" w:rsidRPr="00B161C3" w:rsidRDefault="00221C6F">
      <w:pPr>
        <w:rPr>
          <w:i/>
          <w:iCs/>
        </w:rPr>
      </w:pPr>
    </w:p>
    <w:p w:rsidR="00221C6F" w:rsidRPr="00B161C3" w:rsidRDefault="00221C6F">
      <w:pPr>
        <w:rPr>
          <w:i/>
          <w:iCs/>
        </w:rPr>
      </w:pPr>
      <w:r w:rsidRPr="00B161C3">
        <w:rPr>
          <w:b/>
          <w:i/>
          <w:iCs/>
        </w:rPr>
        <w:t>Закључен између:</w:t>
      </w:r>
    </w:p>
    <w:p w:rsidR="00221C6F" w:rsidRPr="00B161C3" w:rsidRDefault="000F1C32">
      <w:pPr>
        <w:rPr>
          <w:i/>
          <w:iCs/>
        </w:rPr>
      </w:pPr>
      <w:r w:rsidRPr="00B161C3">
        <w:rPr>
          <w:i/>
          <w:iCs/>
          <w:lang w:val="sr-Cyrl-RS"/>
        </w:rPr>
        <w:t xml:space="preserve">Понуђача  </w:t>
      </w:r>
      <w:r w:rsidR="00221C6F" w:rsidRPr="00B161C3">
        <w:rPr>
          <w:i/>
          <w:iCs/>
        </w:rPr>
        <w:t xml:space="preserve"> .............................................................................. </w:t>
      </w:r>
    </w:p>
    <w:p w:rsidR="00221C6F" w:rsidRPr="00B161C3" w:rsidRDefault="00221C6F">
      <w:pPr>
        <w:rPr>
          <w:i/>
          <w:iCs/>
        </w:rPr>
      </w:pPr>
      <w:r w:rsidRPr="00B161C3">
        <w:rPr>
          <w:i/>
          <w:iCs/>
        </w:rPr>
        <w:t>са седиштем у ............................................, улица .........................................., ПИБ:.......................... Матични број: ........................................</w:t>
      </w:r>
    </w:p>
    <w:p w:rsidR="00221C6F" w:rsidRPr="00B161C3" w:rsidRDefault="00221C6F">
      <w:pPr>
        <w:rPr>
          <w:i/>
          <w:iCs/>
        </w:rPr>
      </w:pPr>
      <w:r w:rsidRPr="00B161C3">
        <w:rPr>
          <w:i/>
          <w:iCs/>
        </w:rPr>
        <w:t>Број рачуна: ............................................ Назив банке:......................................,</w:t>
      </w:r>
    </w:p>
    <w:p w:rsidR="00221C6F" w:rsidRPr="00B161C3" w:rsidRDefault="00221C6F">
      <w:pPr>
        <w:rPr>
          <w:i/>
          <w:iCs/>
        </w:rPr>
      </w:pPr>
      <w:r w:rsidRPr="00B161C3">
        <w:rPr>
          <w:i/>
          <w:iCs/>
        </w:rPr>
        <w:t>Телефон:............................Телефакс:</w:t>
      </w:r>
    </w:p>
    <w:p w:rsidR="00221C6F" w:rsidRPr="00B161C3" w:rsidRDefault="00221C6F">
      <w:pPr>
        <w:rPr>
          <w:i/>
          <w:iCs/>
        </w:rPr>
      </w:pPr>
      <w:r w:rsidRPr="00B161C3">
        <w:rPr>
          <w:i/>
          <w:iCs/>
        </w:rPr>
        <w:t xml:space="preserve">кога заступа................................................................... </w:t>
      </w:r>
    </w:p>
    <w:p w:rsidR="00221C6F" w:rsidRPr="00B161C3" w:rsidRDefault="00221C6F">
      <w:pPr>
        <w:rPr>
          <w:i/>
          <w:iCs/>
          <w:lang w:val="sr-Cyrl-RS"/>
        </w:rPr>
      </w:pPr>
      <w:r w:rsidRPr="00B161C3">
        <w:rPr>
          <w:i/>
          <w:iCs/>
        </w:rPr>
        <w:t xml:space="preserve">(у даљем тексту: </w:t>
      </w:r>
      <w:r w:rsidR="00F725BB" w:rsidRPr="00B161C3">
        <w:rPr>
          <w:lang w:val="sr-Cyrl-CS"/>
        </w:rPr>
        <w:t>Осигуравач</w:t>
      </w:r>
      <w:r w:rsidRPr="00B161C3">
        <w:rPr>
          <w:i/>
          <w:iCs/>
        </w:rPr>
        <w:t>)</w:t>
      </w:r>
    </w:p>
    <w:p w:rsidR="00221C6F" w:rsidRPr="00B161C3" w:rsidRDefault="00221C6F">
      <w:pPr>
        <w:rPr>
          <w:i/>
          <w:iCs/>
          <w:lang w:val="sr-Cyrl-RS"/>
        </w:rPr>
      </w:pPr>
    </w:p>
    <w:p w:rsidR="00221C6F" w:rsidRPr="00B161C3" w:rsidRDefault="00221C6F">
      <w:pPr>
        <w:rPr>
          <w:i/>
          <w:iCs/>
          <w:lang w:val="sr-Cyrl-RS"/>
        </w:rPr>
      </w:pPr>
      <w:r w:rsidRPr="00B161C3">
        <w:rPr>
          <w:i/>
          <w:iCs/>
          <w:lang w:val="sr-Cyrl-RS"/>
        </w:rPr>
        <w:t>и</w:t>
      </w:r>
    </w:p>
    <w:p w:rsidR="005A05A5" w:rsidRPr="00B161C3" w:rsidRDefault="005A05A5" w:rsidP="005A05A5">
      <w:pPr>
        <w:rPr>
          <w:b/>
          <w:bCs/>
          <w:lang w:val="sr-Cyrl-RS"/>
        </w:rPr>
      </w:pPr>
    </w:p>
    <w:p w:rsidR="005A05A5" w:rsidRPr="00B161C3" w:rsidRDefault="005A05A5" w:rsidP="005A05A5">
      <w:pPr>
        <w:jc w:val="both"/>
        <w:rPr>
          <w:lang w:val="sr-Cyrl-CS"/>
        </w:rPr>
      </w:pPr>
      <w:r w:rsidRPr="00B161C3">
        <w:rPr>
          <w:lang w:val="sr-Cyrl-CS"/>
        </w:rPr>
        <w:t>1.</w:t>
      </w:r>
      <w:r w:rsidR="00873958" w:rsidRPr="00B161C3">
        <w:rPr>
          <w:lang w:val="sr-Cyrl-CS"/>
        </w:rPr>
        <w:t>ПОЉОПРИВРЕДН</w:t>
      </w:r>
      <w:r w:rsidR="00873958" w:rsidRPr="00B161C3">
        <w:rPr>
          <w:lang w:val="sr-Cyrl-RS"/>
        </w:rPr>
        <w:t>ОГ</w:t>
      </w:r>
      <w:r w:rsidRPr="00B161C3">
        <w:rPr>
          <w:lang w:val="sr-Cyrl-CS"/>
        </w:rPr>
        <w:t xml:space="preserve"> </w:t>
      </w:r>
      <w:r w:rsidR="00873958" w:rsidRPr="00B161C3">
        <w:rPr>
          <w:lang w:val="sr-Cyrl-CS"/>
        </w:rPr>
        <w:t>ФАКУЛТЕТА</w:t>
      </w:r>
      <w:r w:rsidRPr="00B161C3">
        <w:rPr>
          <w:lang w:val="sr-Cyrl-CS"/>
        </w:rPr>
        <w:t xml:space="preserve"> </w:t>
      </w:r>
      <w:r w:rsidR="00873958" w:rsidRPr="00B161C3">
        <w:rPr>
          <w:lang w:val="sr-Cyrl-CS"/>
        </w:rPr>
        <w:t>у</w:t>
      </w:r>
      <w:r w:rsidRPr="00B161C3">
        <w:rPr>
          <w:lang w:val="sr-Cyrl-CS"/>
        </w:rPr>
        <w:t xml:space="preserve"> </w:t>
      </w:r>
      <w:r w:rsidR="00873958" w:rsidRPr="00B161C3">
        <w:rPr>
          <w:lang w:val="sr-Cyrl-CS"/>
        </w:rPr>
        <w:t>Новом</w:t>
      </w:r>
      <w:r w:rsidRPr="00B161C3">
        <w:rPr>
          <w:lang w:val="sr-Cyrl-CS"/>
        </w:rPr>
        <w:t xml:space="preserve"> </w:t>
      </w:r>
      <w:r w:rsidR="00873958" w:rsidRPr="00B161C3">
        <w:rPr>
          <w:lang w:val="sr-Cyrl-CS"/>
        </w:rPr>
        <w:t>Саду</w:t>
      </w:r>
      <w:r w:rsidRPr="00B161C3">
        <w:rPr>
          <w:lang w:val="sr-Cyrl-CS"/>
        </w:rPr>
        <w:t xml:space="preserve">, </w:t>
      </w:r>
      <w:r w:rsidR="00873958" w:rsidRPr="00B161C3">
        <w:rPr>
          <w:lang w:val="sr-Cyrl-CS"/>
        </w:rPr>
        <w:t>Трг</w:t>
      </w:r>
      <w:r w:rsidRPr="00B161C3">
        <w:rPr>
          <w:lang w:val="sr-Cyrl-CS"/>
        </w:rPr>
        <w:t xml:space="preserve"> </w:t>
      </w:r>
      <w:r w:rsidR="00873958" w:rsidRPr="00B161C3">
        <w:rPr>
          <w:lang w:val="sr-Cyrl-CS"/>
        </w:rPr>
        <w:t>Доситеја</w:t>
      </w:r>
      <w:r w:rsidRPr="00B161C3">
        <w:rPr>
          <w:lang w:val="sr-Cyrl-CS"/>
        </w:rPr>
        <w:t xml:space="preserve"> </w:t>
      </w:r>
      <w:r w:rsidR="00873958" w:rsidRPr="00B161C3">
        <w:rPr>
          <w:lang w:val="sr-Cyrl-CS"/>
        </w:rPr>
        <w:t>Обрадовића</w:t>
      </w:r>
      <w:r w:rsidRPr="00B161C3">
        <w:rPr>
          <w:lang w:val="sr-Cyrl-CS"/>
        </w:rPr>
        <w:t xml:space="preserve"> </w:t>
      </w:r>
      <w:r w:rsidR="00873958" w:rsidRPr="00B161C3">
        <w:rPr>
          <w:lang w:val="sr-Cyrl-CS"/>
        </w:rPr>
        <w:t>број</w:t>
      </w:r>
      <w:r w:rsidRPr="00B161C3">
        <w:rPr>
          <w:lang w:val="sr-Cyrl-CS"/>
        </w:rPr>
        <w:t xml:space="preserve"> 8, </w:t>
      </w:r>
      <w:r w:rsidR="00873958" w:rsidRPr="00B161C3">
        <w:rPr>
          <w:lang w:val="sr-Cyrl-CS"/>
        </w:rPr>
        <w:t>кога</w:t>
      </w:r>
      <w:r w:rsidRPr="00B161C3">
        <w:rPr>
          <w:lang w:val="sr-Cyrl-CS"/>
        </w:rPr>
        <w:t xml:space="preserve"> </w:t>
      </w:r>
      <w:r w:rsidR="00873958" w:rsidRPr="00B161C3">
        <w:rPr>
          <w:lang w:val="sr-Cyrl-CS"/>
        </w:rPr>
        <w:t>заступа</w:t>
      </w:r>
      <w:r w:rsidRPr="00B161C3">
        <w:rPr>
          <w:lang w:val="sr-Cyrl-CS"/>
        </w:rPr>
        <w:t xml:space="preserve"> </w:t>
      </w:r>
      <w:r w:rsidR="00873958" w:rsidRPr="00B161C3">
        <w:rPr>
          <w:lang w:val="sr-Cyrl-CS"/>
        </w:rPr>
        <w:t>Декан</w:t>
      </w:r>
      <w:r w:rsidRPr="00B161C3">
        <w:rPr>
          <w:lang w:val="sr-Cyrl-CS"/>
        </w:rPr>
        <w:t xml:space="preserve"> </w:t>
      </w:r>
      <w:r w:rsidR="00873958" w:rsidRPr="00B161C3">
        <w:rPr>
          <w:lang w:val="sr-Cyrl-CS"/>
        </w:rPr>
        <w:t>проф</w:t>
      </w:r>
      <w:r w:rsidRPr="00B161C3">
        <w:rPr>
          <w:lang w:val="sr-Cyrl-CS"/>
        </w:rPr>
        <w:t xml:space="preserve">. </w:t>
      </w:r>
      <w:r w:rsidR="00873958" w:rsidRPr="00B161C3">
        <w:rPr>
          <w:lang w:val="sr-Cyrl-CS"/>
        </w:rPr>
        <w:t>др</w:t>
      </w:r>
      <w:r w:rsidRPr="00B161C3">
        <w:rPr>
          <w:lang w:val="sr-Cyrl-CS"/>
        </w:rPr>
        <w:t xml:space="preserve"> </w:t>
      </w:r>
      <w:r w:rsidR="00EF2E37" w:rsidRPr="00B161C3">
        <w:rPr>
          <w:lang w:val="sr-Cyrl-CS"/>
        </w:rPr>
        <w:t>Недељко Тица</w:t>
      </w:r>
      <w:r w:rsidRPr="00B161C3">
        <w:rPr>
          <w:lang w:val="sr-Cyrl-CS"/>
        </w:rPr>
        <w:t>,  (</w:t>
      </w:r>
      <w:r w:rsidR="00873958" w:rsidRPr="00B161C3">
        <w:rPr>
          <w:lang w:val="sr-Cyrl-CS"/>
        </w:rPr>
        <w:t>у</w:t>
      </w:r>
      <w:r w:rsidRPr="00B161C3">
        <w:rPr>
          <w:lang w:val="sr-Cyrl-CS"/>
        </w:rPr>
        <w:t xml:space="preserve"> </w:t>
      </w:r>
      <w:r w:rsidR="00873958" w:rsidRPr="00B161C3">
        <w:rPr>
          <w:lang w:val="sr-Cyrl-CS"/>
        </w:rPr>
        <w:t>даљем</w:t>
      </w:r>
      <w:r w:rsidRPr="00B161C3">
        <w:rPr>
          <w:lang w:val="sr-Cyrl-CS"/>
        </w:rPr>
        <w:t xml:space="preserve"> </w:t>
      </w:r>
      <w:r w:rsidR="00873958" w:rsidRPr="00B161C3">
        <w:rPr>
          <w:lang w:val="sr-Cyrl-CS"/>
        </w:rPr>
        <w:t>тексту</w:t>
      </w:r>
      <w:r w:rsidRPr="00B161C3">
        <w:rPr>
          <w:lang w:val="sr-Cyrl-CS"/>
        </w:rPr>
        <w:t xml:space="preserve">: </w:t>
      </w:r>
      <w:r w:rsidR="00F968F3" w:rsidRPr="00B161C3">
        <w:rPr>
          <w:lang w:val="sr-Cyrl-CS"/>
        </w:rPr>
        <w:t>Уговарач осигурања</w:t>
      </w:r>
      <w:r w:rsidRPr="00B161C3">
        <w:rPr>
          <w:lang w:val="sr-Cyrl-CS"/>
        </w:rPr>
        <w:t xml:space="preserve">), </w:t>
      </w:r>
      <w:r w:rsidR="00873958" w:rsidRPr="00B161C3">
        <w:rPr>
          <w:lang w:val="sr-Cyrl-CS"/>
        </w:rPr>
        <w:t>и</w:t>
      </w:r>
    </w:p>
    <w:p w:rsidR="005A05A5" w:rsidRPr="00B161C3" w:rsidRDefault="005A05A5" w:rsidP="005A05A5">
      <w:pPr>
        <w:jc w:val="both"/>
        <w:rPr>
          <w:lang w:val="sr-Latn-CS"/>
        </w:rPr>
      </w:pPr>
    </w:p>
    <w:p w:rsidR="00F968F3" w:rsidRPr="00B161C3" w:rsidRDefault="00F968F3" w:rsidP="00E46F63">
      <w:pPr>
        <w:ind w:right="-540"/>
        <w:rPr>
          <w:lang w:val="sr-Cyrl-CS"/>
        </w:rPr>
      </w:pPr>
    </w:p>
    <w:p w:rsidR="00F968F3" w:rsidRPr="00B161C3" w:rsidRDefault="00F968F3" w:rsidP="00F968F3">
      <w:pPr>
        <w:ind w:left="-180" w:right="-540" w:hanging="180"/>
        <w:jc w:val="center"/>
        <w:rPr>
          <w:b/>
          <w:lang w:val="sr-Cyrl-CS"/>
        </w:rPr>
      </w:pPr>
      <w:r w:rsidRPr="00B161C3">
        <w:rPr>
          <w:b/>
          <w:lang w:val="sr-Cyrl-CS"/>
        </w:rPr>
        <w:t>УГОВОР</w:t>
      </w:r>
    </w:p>
    <w:p w:rsidR="00F968F3" w:rsidRPr="00B161C3" w:rsidRDefault="00F968F3" w:rsidP="00F968F3">
      <w:pPr>
        <w:ind w:left="-180" w:right="-540" w:hanging="180"/>
        <w:jc w:val="center"/>
        <w:rPr>
          <w:b/>
          <w:lang w:val="sr-Cyrl-CS"/>
        </w:rPr>
      </w:pPr>
    </w:p>
    <w:p w:rsidR="00F968F3" w:rsidRPr="00B161C3" w:rsidRDefault="00F968F3" w:rsidP="00F968F3">
      <w:pPr>
        <w:ind w:left="-180" w:right="-540" w:hanging="180"/>
        <w:jc w:val="center"/>
        <w:rPr>
          <w:b/>
          <w:lang w:val="sr-Cyrl-CS"/>
        </w:rPr>
      </w:pPr>
      <w:r w:rsidRPr="00B161C3">
        <w:rPr>
          <w:b/>
          <w:lang w:val="sr-Cyrl-CS"/>
        </w:rPr>
        <w:t>Члан 1.</w:t>
      </w:r>
    </w:p>
    <w:p w:rsidR="00F968F3" w:rsidRPr="00B161C3" w:rsidRDefault="00E46F63" w:rsidP="00F968F3">
      <w:pPr>
        <w:ind w:right="-540" w:hanging="180"/>
        <w:rPr>
          <w:lang w:val="sr-Cyrl-CS"/>
        </w:rPr>
      </w:pPr>
      <w:r w:rsidRPr="00B161C3">
        <w:rPr>
          <w:lang w:val="sr-Cyrl-CS"/>
        </w:rPr>
        <w:t xml:space="preserve">          </w:t>
      </w:r>
      <w:r w:rsidR="00F968F3" w:rsidRPr="00B161C3">
        <w:rPr>
          <w:lang w:val="sr-Cyrl-CS"/>
        </w:rPr>
        <w:t>Уговорне стране констатују:</w:t>
      </w:r>
    </w:p>
    <w:p w:rsidR="00EF2E37" w:rsidRPr="00B161C3" w:rsidRDefault="00F968F3" w:rsidP="00F968F3">
      <w:pPr>
        <w:numPr>
          <w:ilvl w:val="0"/>
          <w:numId w:val="34"/>
        </w:numPr>
        <w:suppressAutoHyphens w:val="0"/>
        <w:spacing w:line="240" w:lineRule="auto"/>
        <w:ind w:right="-36"/>
        <w:jc w:val="both"/>
        <w:rPr>
          <w:lang w:val="sr-Cyrl-CS"/>
        </w:rPr>
      </w:pPr>
      <w:r w:rsidRPr="00B161C3">
        <w:rPr>
          <w:lang w:val="sr-Cyrl-CS"/>
        </w:rPr>
        <w:t xml:space="preserve">Да је Уговарач осигурања на основу члана </w:t>
      </w:r>
      <w:r w:rsidRPr="00B161C3">
        <w:rPr>
          <w:rStyle w:val="FontStyle60"/>
          <w:sz w:val="24"/>
          <w:szCs w:val="24"/>
          <w:lang w:val="sr-Cyrl-CS" w:eastAsia="sr-Cyrl-CS"/>
        </w:rPr>
        <w:t xml:space="preserve">32. и </w:t>
      </w:r>
      <w:r w:rsidRPr="00B161C3">
        <w:rPr>
          <w:rStyle w:val="FontStyle60"/>
          <w:sz w:val="24"/>
          <w:szCs w:val="24"/>
          <w:lang w:eastAsia="sr-Cyrl-CS"/>
        </w:rPr>
        <w:t xml:space="preserve">61. </w:t>
      </w:r>
      <w:r w:rsidRPr="00B161C3">
        <w:rPr>
          <w:rStyle w:val="FontStyle60"/>
          <w:sz w:val="24"/>
          <w:szCs w:val="24"/>
          <w:lang w:val="sr-Cyrl-CS" w:eastAsia="sr-Cyrl-CS"/>
        </w:rPr>
        <w:t xml:space="preserve">Закона о јавним набавкама </w:t>
      </w:r>
      <w:r w:rsidR="00EF2E37" w:rsidRPr="00B161C3">
        <w:rPr>
          <w:rFonts w:eastAsia="TimesNewRomanPSMT"/>
        </w:rPr>
        <w:t xml:space="preserve">(„Сл. гласник РС” бр. </w:t>
      </w:r>
      <w:r w:rsidR="00EF2E37" w:rsidRPr="00B161C3">
        <w:t xml:space="preserve">124/2012, 14/2015 </w:t>
      </w:r>
      <w:r w:rsidR="00EF2E37" w:rsidRPr="00B161C3">
        <w:rPr>
          <w:lang w:val="sr-Cyrl-RS"/>
        </w:rPr>
        <w:t>и</w:t>
      </w:r>
      <w:r w:rsidR="00EF2E37" w:rsidRPr="00B161C3">
        <w:t xml:space="preserve"> 68/2015</w:t>
      </w:r>
      <w:r w:rsidRPr="00B161C3">
        <w:rPr>
          <w:rStyle w:val="FontStyle60"/>
          <w:sz w:val="24"/>
          <w:szCs w:val="24"/>
          <w:lang w:val="sr-Cyrl-CS" w:eastAsia="sr-Cyrl-CS"/>
        </w:rPr>
        <w:t>, у даљем тексту: Закон), чл.2. Правилника о обавезним елементима конкурсне документације у поступцима јавних набавки и начину доказивања испуњености услова (,,Сл. гласник РС бр.29/2013), Одлуке о покретању поступка јавне набавке бр. 1000-</w:t>
      </w:r>
      <w:r w:rsidR="0081693A">
        <w:rPr>
          <w:rStyle w:val="FontStyle60"/>
          <w:sz w:val="24"/>
          <w:szCs w:val="24"/>
          <w:lang w:val="sr-Cyrl-CS" w:eastAsia="sr-Cyrl-CS"/>
        </w:rPr>
        <w:t>1</w:t>
      </w:r>
      <w:r w:rsidRPr="00B161C3">
        <w:rPr>
          <w:rStyle w:val="FontStyle60"/>
          <w:sz w:val="24"/>
          <w:szCs w:val="24"/>
          <w:lang w:val="sr-Cyrl-CS" w:eastAsia="sr-Cyrl-CS"/>
        </w:rPr>
        <w:t>/</w:t>
      </w:r>
      <w:r w:rsidR="00E62187">
        <w:rPr>
          <w:rStyle w:val="FontStyle60"/>
          <w:sz w:val="24"/>
          <w:szCs w:val="24"/>
          <w:lang w:val="sr-Latn-RS" w:eastAsia="sr-Cyrl-CS"/>
        </w:rPr>
        <w:t>7</w:t>
      </w:r>
      <w:r w:rsidR="0081693A">
        <w:rPr>
          <w:rStyle w:val="FontStyle60"/>
          <w:sz w:val="24"/>
          <w:szCs w:val="24"/>
          <w:lang w:val="sr-Cyrl-RS" w:eastAsia="sr-Cyrl-CS"/>
        </w:rPr>
        <w:t>5</w:t>
      </w:r>
      <w:r w:rsidRPr="00B161C3">
        <w:rPr>
          <w:rStyle w:val="FontStyle60"/>
          <w:sz w:val="24"/>
          <w:szCs w:val="24"/>
          <w:lang w:val="sr-Cyrl-CS" w:eastAsia="sr-Cyrl-CS"/>
        </w:rPr>
        <w:t>/201</w:t>
      </w:r>
      <w:r w:rsidR="00D72625">
        <w:rPr>
          <w:rStyle w:val="FontStyle60"/>
          <w:sz w:val="24"/>
          <w:szCs w:val="24"/>
          <w:lang w:val="sr-Cyrl-CS" w:eastAsia="sr-Cyrl-CS"/>
        </w:rPr>
        <w:t>9</w:t>
      </w:r>
      <w:r w:rsidR="00EF2E37" w:rsidRPr="00B161C3">
        <w:rPr>
          <w:rStyle w:val="FontStyle60"/>
          <w:sz w:val="24"/>
          <w:szCs w:val="24"/>
          <w:lang w:val="sr-Cyrl-CS" w:eastAsia="sr-Cyrl-CS"/>
        </w:rPr>
        <w:t>.</w:t>
      </w:r>
      <w:r w:rsidRPr="00B161C3">
        <w:rPr>
          <w:rStyle w:val="FontStyle60"/>
          <w:sz w:val="24"/>
          <w:szCs w:val="24"/>
          <w:lang w:val="sr-Cyrl-CS" w:eastAsia="sr-Cyrl-CS"/>
        </w:rPr>
        <w:t xml:space="preserve"> од </w:t>
      </w:r>
      <w:r w:rsidR="0081693A">
        <w:rPr>
          <w:rStyle w:val="FontStyle60"/>
          <w:sz w:val="24"/>
          <w:szCs w:val="24"/>
          <w:lang w:val="sr-Cyrl-CS" w:eastAsia="sr-Cyrl-CS"/>
        </w:rPr>
        <w:t>0</w:t>
      </w:r>
      <w:r w:rsidR="00D72625">
        <w:rPr>
          <w:rStyle w:val="FontStyle60"/>
          <w:sz w:val="24"/>
          <w:szCs w:val="24"/>
          <w:lang w:val="sr-Cyrl-CS" w:eastAsia="sr-Cyrl-CS"/>
        </w:rPr>
        <w:t>7</w:t>
      </w:r>
      <w:r w:rsidRPr="00B161C3">
        <w:rPr>
          <w:rStyle w:val="FontStyle60"/>
          <w:sz w:val="24"/>
          <w:szCs w:val="24"/>
          <w:lang w:val="sr-Cyrl-CS" w:eastAsia="sr-Cyrl-CS"/>
        </w:rPr>
        <w:t>.05.201</w:t>
      </w:r>
      <w:r w:rsidR="0081693A">
        <w:rPr>
          <w:rStyle w:val="FontStyle60"/>
          <w:sz w:val="24"/>
          <w:szCs w:val="24"/>
          <w:lang w:val="sr-Cyrl-CS" w:eastAsia="sr-Cyrl-CS"/>
        </w:rPr>
        <w:t>8</w:t>
      </w:r>
      <w:r w:rsidRPr="00B161C3">
        <w:rPr>
          <w:rStyle w:val="FontStyle60"/>
          <w:sz w:val="24"/>
          <w:szCs w:val="24"/>
          <w:lang w:val="sr-Cyrl-CS" w:eastAsia="sr-Cyrl-CS"/>
        </w:rPr>
        <w:t xml:space="preserve">. године, </w:t>
      </w:r>
      <w:r w:rsidRPr="00B161C3">
        <w:rPr>
          <w:lang w:val="sr-Cyrl-CS"/>
        </w:rPr>
        <w:t xml:space="preserve"> спровео поступка јавне набавке мале вредност за услуге </w:t>
      </w:r>
      <w:r w:rsidR="007D136A" w:rsidRPr="00B161C3">
        <w:rPr>
          <w:rFonts w:eastAsia="TimesNewRomanPS-BoldMT"/>
          <w:b/>
          <w:bCs/>
          <w:color w:val="auto"/>
          <w:lang w:val="sr-Cyrl-RS"/>
        </w:rPr>
        <w:t xml:space="preserve">осигурања </w:t>
      </w:r>
      <w:r w:rsidR="007D136A" w:rsidRPr="00B161C3">
        <w:rPr>
          <w:b/>
          <w:color w:val="auto"/>
          <w:lang w:val="sr-Cyrl-RS"/>
        </w:rPr>
        <w:t>у</w:t>
      </w:r>
      <w:r w:rsidR="007D136A" w:rsidRPr="00B161C3">
        <w:rPr>
          <w:b/>
          <w:color w:val="auto"/>
          <w:lang w:val="sr-Latn-RS"/>
        </w:rPr>
        <w:t>сев</w:t>
      </w:r>
      <w:r w:rsidR="007D136A" w:rsidRPr="00B161C3">
        <w:rPr>
          <w:b/>
          <w:color w:val="auto"/>
          <w:lang w:val="sr-Cyrl-RS"/>
        </w:rPr>
        <w:t>а</w:t>
      </w:r>
      <w:r w:rsidR="007D136A" w:rsidRPr="00B161C3">
        <w:rPr>
          <w:b/>
          <w:color w:val="auto"/>
          <w:lang w:val="sr-Latn-RS"/>
        </w:rPr>
        <w:t xml:space="preserve"> </w:t>
      </w:r>
      <w:r w:rsidR="007D136A" w:rsidRPr="00B161C3">
        <w:rPr>
          <w:b/>
          <w:color w:val="auto"/>
          <w:lang w:val="sr-Cyrl-RS"/>
        </w:rPr>
        <w:t>и плодова</w:t>
      </w:r>
      <w:r w:rsidR="00EF2E37" w:rsidRPr="00B161C3">
        <w:rPr>
          <w:b/>
          <w:color w:val="auto"/>
          <w:lang w:val="sr-Cyrl-RS"/>
        </w:rPr>
        <w:t xml:space="preserve">. </w:t>
      </w:r>
      <w:r w:rsidR="007D136A" w:rsidRPr="00B161C3">
        <w:rPr>
          <w:b/>
          <w:color w:val="auto"/>
          <w:lang w:val="sr-Latn-RS"/>
        </w:rPr>
        <w:t xml:space="preserve"> </w:t>
      </w:r>
    </w:p>
    <w:p w:rsidR="00F968F3" w:rsidRPr="00B161C3" w:rsidRDefault="00F968F3" w:rsidP="00F968F3">
      <w:pPr>
        <w:numPr>
          <w:ilvl w:val="0"/>
          <w:numId w:val="34"/>
        </w:numPr>
        <w:suppressAutoHyphens w:val="0"/>
        <w:spacing w:line="240" w:lineRule="auto"/>
        <w:ind w:right="-36"/>
        <w:jc w:val="both"/>
        <w:rPr>
          <w:lang w:val="sr-Cyrl-CS"/>
        </w:rPr>
      </w:pPr>
      <w:r w:rsidRPr="00B161C3">
        <w:rPr>
          <w:lang w:val="sr-Cyrl-CS"/>
        </w:rPr>
        <w:t>Да је Осигуравач доставио понуду број_______ од _____201</w:t>
      </w:r>
      <w:r w:rsidR="0081693A">
        <w:rPr>
          <w:lang w:val="sr-Cyrl-CS"/>
        </w:rPr>
        <w:t>9</w:t>
      </w:r>
      <w:r w:rsidRPr="00B161C3">
        <w:rPr>
          <w:lang w:val="sr-Cyrl-CS"/>
        </w:rPr>
        <w:t>.</w:t>
      </w:r>
      <w:r w:rsidR="00EF2E37" w:rsidRPr="00B161C3">
        <w:rPr>
          <w:lang w:val="sr-Cyrl-CS"/>
        </w:rPr>
        <w:t xml:space="preserve"> </w:t>
      </w:r>
      <w:r w:rsidRPr="00B161C3">
        <w:rPr>
          <w:lang w:val="sr-Cyrl-CS"/>
        </w:rPr>
        <w:t>године, која у потпуности испуњава услове из конкурсне документације, налази се у прилогу и саставни је део овог уговора.</w:t>
      </w:r>
    </w:p>
    <w:p w:rsidR="00F968F3" w:rsidRDefault="00F968F3" w:rsidP="00E46F63">
      <w:pPr>
        <w:numPr>
          <w:ilvl w:val="0"/>
          <w:numId w:val="34"/>
        </w:numPr>
        <w:suppressAutoHyphens w:val="0"/>
        <w:spacing w:line="240" w:lineRule="auto"/>
        <w:ind w:right="-36"/>
        <w:jc w:val="both"/>
        <w:rPr>
          <w:lang w:val="sr-Cyrl-CS"/>
        </w:rPr>
      </w:pPr>
      <w:r w:rsidRPr="00B161C3">
        <w:rPr>
          <w:lang w:val="sr-Cyrl-CS"/>
        </w:rPr>
        <w:t xml:space="preserve">Да је Уговарач осигурања изабрао Осигуравача за вршење услуга </w:t>
      </w:r>
      <w:r w:rsidRPr="00B161C3">
        <w:rPr>
          <w:lang w:val="sr-Cyrl-RS"/>
        </w:rPr>
        <w:t xml:space="preserve">осигурања </w:t>
      </w:r>
      <w:r w:rsidR="00DE31BF">
        <w:rPr>
          <w:lang w:val="sr-Cyrl-RS"/>
        </w:rPr>
        <w:t>усева и плодова</w:t>
      </w:r>
      <w:r w:rsidRPr="00B161C3">
        <w:rPr>
          <w:lang w:val="sr-Cyrl-CS"/>
        </w:rPr>
        <w:t>, на основу Извештаја Комисије за јавну набавку, бр._____, од_________, Одлуком о доделу уговора, бр.______, од_______, у свему у складу са Законом.</w:t>
      </w:r>
    </w:p>
    <w:p w:rsidR="00DE31BF" w:rsidRPr="00B161C3" w:rsidRDefault="00DE31BF" w:rsidP="00DE31BF">
      <w:pPr>
        <w:suppressAutoHyphens w:val="0"/>
        <w:spacing w:line="240" w:lineRule="auto"/>
        <w:ind w:left="360" w:right="-36"/>
        <w:jc w:val="both"/>
        <w:rPr>
          <w:lang w:val="sr-Cyrl-CS"/>
        </w:rPr>
      </w:pPr>
    </w:p>
    <w:p w:rsidR="00F968F3" w:rsidRPr="00B161C3" w:rsidRDefault="00F968F3" w:rsidP="00F968F3">
      <w:pPr>
        <w:ind w:right="-540"/>
        <w:jc w:val="center"/>
        <w:rPr>
          <w:b/>
          <w:lang w:val="sr-Cyrl-CS"/>
        </w:rPr>
      </w:pPr>
      <w:r w:rsidRPr="00B161C3">
        <w:rPr>
          <w:b/>
          <w:lang w:val="sr-Cyrl-CS"/>
        </w:rPr>
        <w:t>Члан 2.</w:t>
      </w:r>
    </w:p>
    <w:p w:rsidR="00F968F3" w:rsidRPr="00B161C3" w:rsidRDefault="00F968F3" w:rsidP="00F968F3">
      <w:pPr>
        <w:ind w:right="-540"/>
        <w:jc w:val="center"/>
        <w:rPr>
          <w:b/>
          <w:lang w:val="sr-Cyrl-CS"/>
        </w:rPr>
      </w:pPr>
    </w:p>
    <w:p w:rsidR="00F968F3" w:rsidRPr="00B161C3" w:rsidRDefault="00F968F3" w:rsidP="00E46F63">
      <w:pPr>
        <w:ind w:right="-36" w:hanging="180"/>
        <w:jc w:val="both"/>
        <w:rPr>
          <w:lang w:val="sr-Cyrl-CS"/>
        </w:rPr>
      </w:pPr>
      <w:r w:rsidRPr="00B161C3">
        <w:rPr>
          <w:lang w:val="sr-Cyrl-CS"/>
        </w:rPr>
        <w:t xml:space="preserve">   Уговорне стране су сагласне да је предмет овог Уговора услуге осигурања </w:t>
      </w:r>
      <w:r w:rsidR="007D136A" w:rsidRPr="00B161C3">
        <w:rPr>
          <w:rFonts w:eastAsia="TimesNewRomanPS-BoldMT"/>
          <w:b/>
          <w:bCs/>
          <w:color w:val="auto"/>
          <w:lang w:val="sr-Cyrl-RS"/>
        </w:rPr>
        <w:t xml:space="preserve">осигурања </w:t>
      </w:r>
      <w:r w:rsidR="007D136A" w:rsidRPr="00B161C3">
        <w:rPr>
          <w:b/>
          <w:color w:val="auto"/>
          <w:lang w:val="sr-Cyrl-RS"/>
        </w:rPr>
        <w:t>у</w:t>
      </w:r>
      <w:r w:rsidR="007D136A" w:rsidRPr="00B161C3">
        <w:rPr>
          <w:b/>
          <w:color w:val="auto"/>
          <w:lang w:val="sr-Latn-RS"/>
        </w:rPr>
        <w:t>сев</w:t>
      </w:r>
      <w:r w:rsidR="007D136A" w:rsidRPr="00B161C3">
        <w:rPr>
          <w:b/>
          <w:color w:val="auto"/>
          <w:lang w:val="sr-Cyrl-RS"/>
        </w:rPr>
        <w:t>а</w:t>
      </w:r>
      <w:r w:rsidR="007D136A" w:rsidRPr="00B161C3">
        <w:rPr>
          <w:b/>
          <w:color w:val="auto"/>
          <w:lang w:val="sr-Latn-RS"/>
        </w:rPr>
        <w:t xml:space="preserve"> </w:t>
      </w:r>
      <w:r w:rsidR="007D136A" w:rsidRPr="00B161C3">
        <w:rPr>
          <w:b/>
          <w:color w:val="auto"/>
          <w:lang w:val="sr-Cyrl-RS"/>
        </w:rPr>
        <w:t>и плодова</w:t>
      </w:r>
      <w:r w:rsidRPr="00B161C3">
        <w:rPr>
          <w:lang w:val="sr-Cyrl-RS"/>
        </w:rPr>
        <w:t xml:space="preserve">, </w:t>
      </w:r>
      <w:r w:rsidR="0081693A">
        <w:rPr>
          <w:lang w:val="sr-Cyrl-RS"/>
        </w:rPr>
        <w:t xml:space="preserve">партија ____ </w:t>
      </w:r>
      <w:r w:rsidRPr="00B161C3">
        <w:rPr>
          <w:lang w:val="sr-Cyrl-RS"/>
        </w:rPr>
        <w:t xml:space="preserve">на </w:t>
      </w:r>
      <w:r w:rsidR="00B161C3" w:rsidRPr="00B161C3">
        <w:rPr>
          <w:lang w:val="sr-Cyrl-RS"/>
        </w:rPr>
        <w:t xml:space="preserve">укупну </w:t>
      </w:r>
      <w:r w:rsidRPr="00B161C3">
        <w:rPr>
          <w:lang w:val="sr-Cyrl-RS"/>
        </w:rPr>
        <w:t xml:space="preserve">суму осигурања од </w:t>
      </w:r>
      <w:r w:rsidR="0081693A">
        <w:rPr>
          <w:b/>
          <w:kern w:val="0"/>
          <w:szCs w:val="20"/>
          <w:lang w:val="ru-RU" w:eastAsia="en-US"/>
        </w:rPr>
        <w:t>_______________</w:t>
      </w:r>
      <w:r w:rsidR="00E72B74" w:rsidRPr="00B61E65">
        <w:rPr>
          <w:kern w:val="0"/>
          <w:szCs w:val="20"/>
          <w:lang w:val="ru-RU" w:eastAsia="en-US"/>
        </w:rPr>
        <w:t xml:space="preserve"> </w:t>
      </w:r>
      <w:r w:rsidR="00B161C3" w:rsidRPr="00E62187">
        <w:rPr>
          <w:b/>
        </w:rPr>
        <w:t>динара</w:t>
      </w:r>
      <w:r w:rsidRPr="00B161C3">
        <w:rPr>
          <w:lang w:val="sr-Cyrl-RS"/>
        </w:rPr>
        <w:t xml:space="preserve">, на основу понуде </w:t>
      </w:r>
      <w:r w:rsidR="00E46F63" w:rsidRPr="00B161C3">
        <w:rPr>
          <w:lang w:val="sr-Cyrl-CS"/>
        </w:rPr>
        <w:t>бр._____, од_________ године која је саставни део уговора.</w:t>
      </w:r>
    </w:p>
    <w:p w:rsidR="00B161C3" w:rsidRPr="00B161C3" w:rsidRDefault="00B161C3" w:rsidP="00E46F63">
      <w:pPr>
        <w:ind w:right="-36" w:hanging="180"/>
        <w:jc w:val="both"/>
        <w:rPr>
          <w:lang w:val="sr-Cyrl-CS"/>
        </w:rPr>
      </w:pPr>
    </w:p>
    <w:p w:rsidR="00F968F3" w:rsidRPr="00B161C3" w:rsidRDefault="00F968F3" w:rsidP="00E46F63">
      <w:pPr>
        <w:ind w:left="-180" w:right="-540"/>
        <w:jc w:val="center"/>
        <w:rPr>
          <w:b/>
          <w:lang w:val="sr-Cyrl-CS"/>
        </w:rPr>
      </w:pPr>
      <w:r w:rsidRPr="00B161C3">
        <w:rPr>
          <w:b/>
          <w:lang w:val="sr-Cyrl-CS"/>
        </w:rPr>
        <w:t>Члан 3.</w:t>
      </w:r>
    </w:p>
    <w:p w:rsidR="00F968F3" w:rsidRPr="00B161C3" w:rsidRDefault="00F968F3" w:rsidP="00F968F3">
      <w:pPr>
        <w:ind w:left="-180" w:right="-36"/>
        <w:jc w:val="both"/>
        <w:rPr>
          <w:lang w:val="sr-Cyrl-CS"/>
        </w:rPr>
      </w:pPr>
      <w:r w:rsidRPr="00B161C3">
        <w:rPr>
          <w:lang w:val="sr-Cyrl-CS"/>
        </w:rPr>
        <w:t xml:space="preserve">           Уговорне стране су сагласне да овај уговор производи правно дејство даном потписивања одговарајућих Полиса осигурања, од стране Уговарача осигурања и Осигуравача, на обрасцу који утврђује Осигуравач и који чини саставни део овог Уговора.</w:t>
      </w:r>
    </w:p>
    <w:p w:rsidR="00F968F3" w:rsidRPr="00B161C3" w:rsidRDefault="00F968F3" w:rsidP="00F968F3">
      <w:pPr>
        <w:ind w:left="-180" w:right="-540" w:firstLine="900"/>
        <w:jc w:val="both"/>
        <w:rPr>
          <w:lang w:val="sr-Cyrl-CS"/>
        </w:rPr>
      </w:pPr>
    </w:p>
    <w:p w:rsidR="00F968F3" w:rsidRPr="00B161C3" w:rsidRDefault="00F968F3" w:rsidP="00F968F3">
      <w:pPr>
        <w:ind w:left="-180" w:right="-36"/>
        <w:jc w:val="both"/>
        <w:rPr>
          <w:lang w:val="sr-Cyrl-CS"/>
        </w:rPr>
      </w:pPr>
      <w:r w:rsidRPr="00B161C3">
        <w:rPr>
          <w:lang w:val="sr-Cyrl-CS"/>
        </w:rPr>
        <w:t xml:space="preserve">            Осигуравач се обавезује да уз Полисе осигурања из става 1. овог члана Уговарачу осигурања преда услове за осигурање </w:t>
      </w:r>
      <w:r w:rsidR="00E46F63" w:rsidRPr="00B161C3">
        <w:rPr>
          <w:lang w:val="sr-Cyrl-CS"/>
        </w:rPr>
        <w:t xml:space="preserve">усева </w:t>
      </w:r>
      <w:r w:rsidR="00B161C3">
        <w:rPr>
          <w:lang w:val="sr-Cyrl-CS"/>
        </w:rPr>
        <w:t xml:space="preserve">и плодова </w:t>
      </w:r>
      <w:r w:rsidR="00E46F63" w:rsidRPr="00B161C3">
        <w:rPr>
          <w:lang w:val="sr-Cyrl-CS"/>
        </w:rPr>
        <w:t>од града</w:t>
      </w:r>
      <w:r w:rsidR="00156213">
        <w:rPr>
          <w:lang w:val="sr-Cyrl-CS"/>
        </w:rPr>
        <w:t xml:space="preserve">, </w:t>
      </w:r>
      <w:r w:rsidR="00E46F63" w:rsidRPr="00B161C3">
        <w:t>олује</w:t>
      </w:r>
      <w:r w:rsidR="00156213">
        <w:rPr>
          <w:lang w:val="sr-Cyrl-RS"/>
        </w:rPr>
        <w:t>, удара грома и пожара</w:t>
      </w:r>
      <w:r w:rsidRPr="00B161C3">
        <w:rPr>
          <w:lang w:val="sr-Cyrl-CS"/>
        </w:rPr>
        <w:t>.</w:t>
      </w:r>
    </w:p>
    <w:p w:rsidR="00F968F3" w:rsidRPr="00B161C3" w:rsidRDefault="00F968F3" w:rsidP="00F968F3">
      <w:pPr>
        <w:ind w:left="-180" w:right="-178" w:hanging="180"/>
        <w:jc w:val="both"/>
        <w:rPr>
          <w:lang w:val="sr-Cyrl-CS"/>
        </w:rPr>
      </w:pPr>
      <w:r w:rsidRPr="00B161C3">
        <w:rPr>
          <w:lang w:val="sr-Cyrl-CS"/>
        </w:rPr>
        <w:tab/>
        <w:t xml:space="preserve">            </w:t>
      </w:r>
      <w:r w:rsidRPr="00B161C3">
        <w:t xml:space="preserve">У случају да је </w:t>
      </w:r>
      <w:r w:rsidR="00B161C3">
        <w:rPr>
          <w:lang w:val="sr-Cyrl-RS"/>
        </w:rPr>
        <w:t>О</w:t>
      </w:r>
      <w:r w:rsidRPr="00B161C3">
        <w:t>сигуравач група понуђача, носилац посла ( овлашћени представник групе понуђача) је дужан да изда полисе из става 2. овог члана и да врши исплату штета.</w:t>
      </w:r>
    </w:p>
    <w:p w:rsidR="00F968F3" w:rsidRPr="00B161C3" w:rsidRDefault="00F968F3" w:rsidP="00E46F63">
      <w:pPr>
        <w:ind w:left="-360" w:right="-540" w:hanging="180"/>
        <w:rPr>
          <w:lang w:val="sr-Cyrl-CS"/>
        </w:rPr>
      </w:pPr>
      <w:r w:rsidRPr="00B161C3">
        <w:rPr>
          <w:lang w:val="sr-Cyrl-CS"/>
        </w:rPr>
        <w:tab/>
        <w:t xml:space="preserve">                 </w:t>
      </w:r>
    </w:p>
    <w:p w:rsidR="00F968F3" w:rsidRPr="00B161C3" w:rsidRDefault="00F968F3" w:rsidP="00E46F63">
      <w:pPr>
        <w:ind w:left="-360" w:right="-540" w:hanging="180"/>
        <w:jc w:val="center"/>
        <w:rPr>
          <w:b/>
          <w:lang w:val="sr-Cyrl-CS"/>
        </w:rPr>
      </w:pPr>
      <w:r w:rsidRPr="00B161C3">
        <w:rPr>
          <w:b/>
          <w:lang w:val="sr-Cyrl-CS"/>
        </w:rPr>
        <w:t>Члан 4.</w:t>
      </w:r>
    </w:p>
    <w:p w:rsidR="00F968F3" w:rsidRPr="00B161C3" w:rsidRDefault="00F968F3" w:rsidP="00C75BE5">
      <w:pPr>
        <w:ind w:left="-360" w:right="-36" w:hanging="180"/>
        <w:jc w:val="both"/>
        <w:rPr>
          <w:lang w:val="sr-Cyrl-CS"/>
        </w:rPr>
      </w:pPr>
      <w:r w:rsidRPr="00B161C3">
        <w:rPr>
          <w:lang w:val="sr-Cyrl-CS"/>
        </w:rPr>
        <w:tab/>
      </w:r>
      <w:r w:rsidRPr="00B161C3">
        <w:rPr>
          <w:lang w:val="sr-Cyrl-CS"/>
        </w:rPr>
        <w:tab/>
      </w:r>
      <w:r w:rsidRPr="00B161C3">
        <w:rPr>
          <w:lang w:val="sr-Cyrl-CS"/>
        </w:rPr>
        <w:tab/>
        <w:t xml:space="preserve">Овај уговор се закључује на период од </w:t>
      </w:r>
      <w:r w:rsidR="00E46F63" w:rsidRPr="00B161C3">
        <w:rPr>
          <w:lang w:val="sr-Cyrl-CS"/>
        </w:rPr>
        <w:t xml:space="preserve">потписивања уговора </w:t>
      </w:r>
      <w:r w:rsidR="00C75BE5" w:rsidRPr="00BC3410">
        <w:rPr>
          <w:rFonts w:eastAsia="Times New Roman"/>
          <w:color w:val="auto"/>
          <w:kern w:val="0"/>
          <w:szCs w:val="20"/>
          <w:lang w:val="ru-RU" w:eastAsia="en-US"/>
        </w:rPr>
        <w:t>окончања жетве односно убирања плодова</w:t>
      </w:r>
      <w:r w:rsidR="00E46F63" w:rsidRPr="00B161C3">
        <w:rPr>
          <w:lang w:val="sr-Cyrl-CS"/>
        </w:rPr>
        <w:t xml:space="preserve">. </w:t>
      </w:r>
      <w:r w:rsidRPr="00B161C3">
        <w:rPr>
          <w:lang w:val="sr-Cyrl-CS"/>
        </w:rPr>
        <w:t xml:space="preserve"> </w:t>
      </w:r>
    </w:p>
    <w:p w:rsidR="00F968F3" w:rsidRPr="00B161C3" w:rsidRDefault="00F968F3" w:rsidP="00F968F3">
      <w:pPr>
        <w:ind w:left="-360" w:right="-540" w:hanging="180"/>
        <w:rPr>
          <w:lang w:val="sr-Cyrl-CS"/>
        </w:rPr>
      </w:pPr>
    </w:p>
    <w:p w:rsidR="00F968F3" w:rsidRPr="00B161C3" w:rsidRDefault="00F968F3" w:rsidP="00E46F63">
      <w:pPr>
        <w:ind w:left="-360" w:right="-540" w:hanging="180"/>
        <w:jc w:val="center"/>
        <w:rPr>
          <w:b/>
          <w:lang w:val="sr-Cyrl-CS"/>
        </w:rPr>
      </w:pPr>
      <w:r w:rsidRPr="00B161C3">
        <w:rPr>
          <w:b/>
          <w:lang w:val="sr-Cyrl-CS"/>
        </w:rPr>
        <w:t>Члан 5.</w:t>
      </w:r>
    </w:p>
    <w:p w:rsidR="00F968F3" w:rsidRPr="00B161C3" w:rsidRDefault="00F968F3" w:rsidP="00B161C3">
      <w:pPr>
        <w:ind w:left="-360" w:right="-36" w:hanging="180"/>
        <w:jc w:val="both"/>
        <w:rPr>
          <w:lang w:val="sr-Cyrl-CS"/>
        </w:rPr>
      </w:pPr>
      <w:r w:rsidRPr="00B161C3">
        <w:rPr>
          <w:lang w:val="sr-Cyrl-CS"/>
        </w:rPr>
        <w:tab/>
      </w:r>
      <w:r w:rsidRPr="00B161C3">
        <w:rPr>
          <w:lang w:val="sr-Cyrl-CS"/>
        </w:rPr>
        <w:tab/>
      </w:r>
      <w:r w:rsidRPr="00B161C3">
        <w:rPr>
          <w:lang w:val="sr-Cyrl-CS"/>
        </w:rPr>
        <w:tab/>
        <w:t>Осигуравач се обавезује да услугу из члана 1.овог уговора врши у складу са овим уговором, позитивноправним прописима, нормативима и стандардима чија је употреба обавезна, уважавајући правила струке.</w:t>
      </w:r>
    </w:p>
    <w:p w:rsidR="00F968F3" w:rsidRPr="00B161C3" w:rsidRDefault="00F968F3" w:rsidP="00F968F3">
      <w:pPr>
        <w:ind w:left="-360" w:right="-540" w:hanging="180"/>
        <w:rPr>
          <w:lang w:val="sr-Cyrl-CS"/>
        </w:rPr>
      </w:pPr>
    </w:p>
    <w:p w:rsidR="00F968F3" w:rsidRPr="00B161C3" w:rsidRDefault="00F968F3" w:rsidP="00E46F63">
      <w:pPr>
        <w:ind w:left="-360" w:right="-540" w:hanging="180"/>
        <w:jc w:val="center"/>
        <w:rPr>
          <w:b/>
          <w:lang w:val="sr-Cyrl-CS"/>
        </w:rPr>
      </w:pPr>
      <w:r w:rsidRPr="00B161C3">
        <w:rPr>
          <w:b/>
          <w:lang w:val="sr-Cyrl-CS"/>
        </w:rPr>
        <w:t>Члан 6.</w:t>
      </w:r>
    </w:p>
    <w:p w:rsidR="00F968F3" w:rsidRPr="00B161C3" w:rsidRDefault="00F968F3" w:rsidP="00B161C3">
      <w:pPr>
        <w:ind w:left="-360" w:right="-36" w:hanging="180"/>
        <w:jc w:val="both"/>
        <w:rPr>
          <w:lang w:val="sr-Cyrl-CS"/>
        </w:rPr>
      </w:pPr>
      <w:r w:rsidRPr="00B161C3">
        <w:rPr>
          <w:b/>
          <w:lang w:val="sr-Cyrl-CS"/>
        </w:rPr>
        <w:tab/>
      </w:r>
      <w:r w:rsidRPr="00B161C3">
        <w:rPr>
          <w:b/>
          <w:lang w:val="sr-Cyrl-CS"/>
        </w:rPr>
        <w:tab/>
      </w:r>
      <w:r w:rsidRPr="00B161C3">
        <w:rPr>
          <w:b/>
          <w:lang w:val="sr-Cyrl-CS"/>
        </w:rPr>
        <w:tab/>
      </w:r>
      <w:r w:rsidRPr="00B161C3">
        <w:rPr>
          <w:lang w:val="sr-Cyrl-CS"/>
        </w:rPr>
        <w:t>Цена услуге, односно износ премије,</w:t>
      </w:r>
      <w:r w:rsidR="0081693A">
        <w:rPr>
          <w:lang w:val="sr-Cyrl-CS"/>
        </w:rPr>
        <w:t xml:space="preserve"> за партију______</w:t>
      </w:r>
      <w:r w:rsidRPr="00B161C3">
        <w:rPr>
          <w:lang w:val="sr-Cyrl-CS"/>
        </w:rPr>
        <w:t xml:space="preserve"> </w:t>
      </w:r>
      <w:r w:rsidRPr="00C75BE5">
        <w:rPr>
          <w:lang w:val="sr-Cyrl-CS"/>
        </w:rPr>
        <w:t>утврђује се</w:t>
      </w:r>
      <w:r w:rsidRPr="00B161C3">
        <w:rPr>
          <w:lang w:val="sr-Cyrl-CS"/>
        </w:rPr>
        <w:t xml:space="preserve"> у укупном износу од __________________ динара( без пореза).</w:t>
      </w:r>
    </w:p>
    <w:p w:rsidR="00F968F3" w:rsidRPr="00B161C3" w:rsidRDefault="00F968F3" w:rsidP="00F968F3">
      <w:pPr>
        <w:ind w:left="-360" w:right="-540" w:hanging="180"/>
        <w:rPr>
          <w:lang w:val="sr-Cyrl-CS"/>
        </w:rPr>
      </w:pPr>
      <w:r w:rsidRPr="00B161C3">
        <w:rPr>
          <w:lang w:val="sr-Cyrl-CS"/>
        </w:rPr>
        <w:tab/>
      </w:r>
      <w:r w:rsidRPr="00B161C3">
        <w:rPr>
          <w:lang w:val="sr-Cyrl-CS"/>
        </w:rPr>
        <w:tab/>
      </w:r>
      <w:r w:rsidRPr="00B161C3">
        <w:rPr>
          <w:lang w:val="sr-Cyrl-CS"/>
        </w:rPr>
        <w:tab/>
        <w:t>Премијске стопе су фиксне за све време трајања уговора.</w:t>
      </w:r>
    </w:p>
    <w:p w:rsidR="00C75BE5" w:rsidRDefault="00F968F3" w:rsidP="00C75BE5">
      <w:pPr>
        <w:ind w:left="-360" w:right="-540" w:hanging="180"/>
        <w:rPr>
          <w:lang w:val="sr-Cyrl-CS"/>
        </w:rPr>
      </w:pPr>
      <w:r w:rsidRPr="00B161C3">
        <w:rPr>
          <w:lang w:val="sr-Cyrl-CS"/>
        </w:rPr>
        <w:tab/>
      </w:r>
      <w:r w:rsidRPr="00B161C3">
        <w:rPr>
          <w:lang w:val="sr-Cyrl-CS"/>
        </w:rPr>
        <w:tab/>
        <w:t xml:space="preserve">    </w:t>
      </w:r>
      <w:r w:rsidR="00B161C3">
        <w:rPr>
          <w:lang w:val="sr-Cyrl-CS"/>
        </w:rPr>
        <w:t xml:space="preserve">        </w:t>
      </w:r>
      <w:r w:rsidRPr="00B161C3">
        <w:rPr>
          <w:lang w:val="sr-Cyrl-CS"/>
        </w:rPr>
        <w:t>У цену из става 1. овог члана  није урачунат порез на премију.</w:t>
      </w:r>
    </w:p>
    <w:p w:rsidR="00F968F3" w:rsidRPr="00C75BE5" w:rsidRDefault="00C75BE5" w:rsidP="00C75BE5">
      <w:pPr>
        <w:ind w:left="-360" w:right="-540" w:hanging="180"/>
        <w:rPr>
          <w:lang w:val="ru-RU"/>
        </w:rPr>
      </w:pPr>
      <w:r>
        <w:rPr>
          <w:lang w:val="sr-Cyrl-CS"/>
        </w:rPr>
        <w:t xml:space="preserve">                    </w:t>
      </w:r>
      <w:r w:rsidRPr="00BC3410">
        <w:rPr>
          <w:rFonts w:eastAsia="Times New Roman"/>
          <w:color w:val="auto"/>
          <w:kern w:val="0"/>
          <w:szCs w:val="20"/>
          <w:lang w:val="ru-RU" w:eastAsia="en-US"/>
        </w:rPr>
        <w:t xml:space="preserve">Осигуравач се обавезује на повраћај премије у износу од 15% у случају да се не </w:t>
      </w:r>
      <w:r>
        <w:rPr>
          <w:rFonts w:eastAsia="Times New Roman"/>
          <w:color w:val="auto"/>
          <w:kern w:val="0"/>
          <w:szCs w:val="20"/>
          <w:lang w:val="ru-RU" w:eastAsia="en-US"/>
        </w:rPr>
        <w:t xml:space="preserve">догоди </w:t>
      </w:r>
      <w:r w:rsidRPr="00BC3410">
        <w:rPr>
          <w:rFonts w:eastAsia="Times New Roman"/>
          <w:color w:val="auto"/>
          <w:kern w:val="0"/>
          <w:szCs w:val="20"/>
          <w:lang w:val="ru-RU" w:eastAsia="en-US"/>
        </w:rPr>
        <w:t xml:space="preserve">штетни догађај. </w:t>
      </w:r>
    </w:p>
    <w:p w:rsidR="00F968F3" w:rsidRPr="00B161C3" w:rsidRDefault="00F968F3" w:rsidP="00E46F63">
      <w:pPr>
        <w:ind w:left="-360" w:right="-540" w:hanging="180"/>
        <w:jc w:val="center"/>
        <w:rPr>
          <w:b/>
          <w:lang w:val="sr-Cyrl-CS"/>
        </w:rPr>
      </w:pPr>
      <w:r w:rsidRPr="00B161C3">
        <w:rPr>
          <w:b/>
          <w:lang w:val="sr-Cyrl-CS"/>
        </w:rPr>
        <w:t>Члан 7.</w:t>
      </w:r>
    </w:p>
    <w:p w:rsidR="00F968F3" w:rsidRPr="00B161C3" w:rsidRDefault="00F968F3" w:rsidP="00C75BE5">
      <w:pPr>
        <w:ind w:left="-360" w:right="-36" w:hanging="180"/>
        <w:jc w:val="both"/>
        <w:rPr>
          <w:lang w:val="sr-Cyrl-CS"/>
        </w:rPr>
      </w:pPr>
      <w:r w:rsidRPr="00B161C3">
        <w:rPr>
          <w:lang w:val="sr-Cyrl-CS"/>
        </w:rPr>
        <w:tab/>
        <w:t xml:space="preserve">Уговарач осигурања се обавезује да доспелу премију осигурања, увећану за припадајући порез, </w:t>
      </w:r>
      <w:r w:rsidR="00C75BE5">
        <w:rPr>
          <w:lang w:val="sr-Cyrl-CS"/>
        </w:rPr>
        <w:t xml:space="preserve">плати </w:t>
      </w:r>
      <w:r w:rsidR="00C75BE5" w:rsidRPr="009269A9">
        <w:rPr>
          <w:color w:val="auto"/>
          <w:lang w:val="sr-Cyrl-RS"/>
        </w:rPr>
        <w:t>у шест једнаких месечних  рата</w:t>
      </w:r>
      <w:r w:rsidR="00C75BE5">
        <w:rPr>
          <w:color w:val="auto"/>
          <w:lang w:val="sr-Cyrl-RS"/>
        </w:rPr>
        <w:t>,</w:t>
      </w:r>
      <w:r w:rsidR="00C75BE5" w:rsidRPr="009269A9">
        <w:rPr>
          <w:color w:val="auto"/>
          <w:lang w:val="sr-Cyrl-RS"/>
        </w:rPr>
        <w:t xml:space="preserve"> без камате</w:t>
      </w:r>
      <w:r w:rsidR="00C75BE5">
        <w:rPr>
          <w:color w:val="auto"/>
          <w:lang w:val="sr-Cyrl-RS"/>
        </w:rPr>
        <w:t>,</w:t>
      </w:r>
      <w:r w:rsidR="00C75BE5" w:rsidRPr="009269A9">
        <w:rPr>
          <w:color w:val="auto"/>
          <w:lang w:val="sr-Cyrl-RS"/>
        </w:rPr>
        <w:t xml:space="preserve"> рачунато од дана потписивања уговора </w:t>
      </w:r>
      <w:r w:rsidR="00C75BE5" w:rsidRPr="009269A9">
        <w:rPr>
          <w:rStyle w:val="FontStyle70"/>
          <w:rFonts w:ascii="Times New Roman" w:hAnsi="Times New Roman" w:cs="Times New Roman"/>
          <w:sz w:val="24"/>
          <w:szCs w:val="24"/>
          <w:lang w:val="sr-Cyrl-CS" w:eastAsia="sr-Cyrl-CS"/>
        </w:rPr>
        <w:t xml:space="preserve">у року од </w:t>
      </w:r>
      <w:r w:rsidR="00C75BE5">
        <w:rPr>
          <w:rStyle w:val="FontStyle70"/>
          <w:rFonts w:ascii="Times New Roman" w:hAnsi="Times New Roman" w:cs="Times New Roman"/>
          <w:sz w:val="24"/>
          <w:szCs w:val="24"/>
          <w:lang w:val="sr-Cyrl-CS" w:eastAsia="sr-Cyrl-CS"/>
        </w:rPr>
        <w:t>15</w:t>
      </w:r>
      <w:r w:rsidR="00C75BE5" w:rsidRPr="009269A9">
        <w:rPr>
          <w:rStyle w:val="FontStyle70"/>
          <w:rFonts w:ascii="Times New Roman" w:hAnsi="Times New Roman" w:cs="Times New Roman"/>
          <w:sz w:val="24"/>
          <w:szCs w:val="24"/>
          <w:lang w:val="sr-Cyrl-CS" w:eastAsia="sr-Cyrl-CS"/>
        </w:rPr>
        <w:t xml:space="preserve"> дана од дана пријема </w:t>
      </w:r>
      <w:r w:rsidR="00C75BE5" w:rsidRPr="009269A9">
        <w:rPr>
          <w:iCs/>
          <w:lang w:val="sr-Cyrl-RS"/>
        </w:rPr>
        <w:t xml:space="preserve"> фактуре од стране</w:t>
      </w:r>
      <w:r w:rsidRPr="00B161C3">
        <w:rPr>
          <w:lang w:val="sr-Cyrl-CS"/>
        </w:rPr>
        <w:t xml:space="preserve"> Осигуравача на рачун бр.__________________, код банке _____________________________.</w:t>
      </w:r>
    </w:p>
    <w:p w:rsidR="00F968F3" w:rsidRPr="00B161C3" w:rsidRDefault="00F968F3" w:rsidP="00E46F63">
      <w:pPr>
        <w:ind w:right="-540"/>
        <w:rPr>
          <w:b/>
          <w:lang w:val="sr-Cyrl-CS"/>
        </w:rPr>
      </w:pPr>
    </w:p>
    <w:p w:rsidR="00F968F3" w:rsidRPr="00B161C3" w:rsidRDefault="00F968F3" w:rsidP="00E46F63">
      <w:pPr>
        <w:ind w:left="-360" w:right="-540" w:hanging="180"/>
        <w:jc w:val="center"/>
        <w:rPr>
          <w:b/>
          <w:lang w:val="sr-Cyrl-CS"/>
        </w:rPr>
      </w:pPr>
      <w:r w:rsidRPr="00B161C3">
        <w:rPr>
          <w:b/>
          <w:lang w:val="sr-Cyrl-CS"/>
        </w:rPr>
        <w:t>Члан 8.</w:t>
      </w:r>
    </w:p>
    <w:p w:rsidR="00F968F3" w:rsidRPr="00B161C3" w:rsidRDefault="00F968F3" w:rsidP="00B161C3">
      <w:pPr>
        <w:ind w:left="-360" w:right="-540" w:hanging="180"/>
        <w:jc w:val="both"/>
        <w:rPr>
          <w:lang w:val="sr-Cyrl-CS"/>
        </w:rPr>
      </w:pPr>
      <w:r w:rsidRPr="00B161C3">
        <w:rPr>
          <w:lang w:val="sr-Cyrl-CS"/>
        </w:rPr>
        <w:tab/>
      </w:r>
      <w:r w:rsidRPr="00B161C3">
        <w:rPr>
          <w:lang w:val="sr-Cyrl-CS"/>
        </w:rPr>
        <w:tab/>
      </w:r>
      <w:r w:rsidRPr="00B161C3">
        <w:rPr>
          <w:lang w:val="sr-Cyrl-CS"/>
        </w:rPr>
        <w:tab/>
        <w:t>Осигуравач се обавезује да у случају настанка осигураног случаја исплати накнаду из осигурања у року од 14</w:t>
      </w:r>
      <w:r w:rsidR="00E46F63" w:rsidRPr="00B161C3">
        <w:rPr>
          <w:lang w:val="sr-Cyrl-CS"/>
        </w:rPr>
        <w:t xml:space="preserve"> </w:t>
      </w:r>
      <w:r w:rsidRPr="00B161C3">
        <w:rPr>
          <w:lang w:val="sr-Cyrl-CS"/>
        </w:rPr>
        <w:t>(четрнаест) дана од дана утврђивања обавезе Осигуравача и  њене висине.</w:t>
      </w:r>
    </w:p>
    <w:p w:rsidR="00F968F3" w:rsidRPr="00B161C3" w:rsidRDefault="00F968F3" w:rsidP="00E46F63">
      <w:pPr>
        <w:ind w:left="-360" w:right="-540" w:hanging="180"/>
        <w:jc w:val="center"/>
        <w:rPr>
          <w:b/>
          <w:lang w:val="sr-Cyrl-CS"/>
        </w:rPr>
      </w:pPr>
      <w:r w:rsidRPr="00B161C3">
        <w:rPr>
          <w:b/>
          <w:lang w:val="sr-Cyrl-CS"/>
        </w:rPr>
        <w:t>Члан 9.</w:t>
      </w:r>
    </w:p>
    <w:p w:rsidR="00F968F3" w:rsidRPr="00B161C3" w:rsidRDefault="00F968F3" w:rsidP="00F968F3">
      <w:pPr>
        <w:ind w:left="-360" w:right="-540" w:hanging="180"/>
        <w:rPr>
          <w:lang w:val="sr-Cyrl-CS"/>
        </w:rPr>
      </w:pPr>
      <w:r w:rsidRPr="00B161C3">
        <w:rPr>
          <w:lang w:val="sr-Cyrl-CS"/>
        </w:rPr>
        <w:tab/>
      </w:r>
      <w:r w:rsidRPr="00B161C3">
        <w:rPr>
          <w:lang w:val="sr-Cyrl-CS"/>
        </w:rPr>
        <w:tab/>
      </w:r>
      <w:r w:rsidRPr="00B161C3">
        <w:rPr>
          <w:lang w:val="sr-Cyrl-CS"/>
        </w:rPr>
        <w:tab/>
        <w:t xml:space="preserve">Уговарач осигурања се обавезује да у случају настанка уговореног осигураног случаја поступа у свему у складу са условима за осигурање од </w:t>
      </w:r>
      <w:r w:rsidR="00E46F63" w:rsidRPr="00B161C3">
        <w:rPr>
          <w:lang w:val="sr-Cyrl-CS"/>
        </w:rPr>
        <w:t>града и олује</w:t>
      </w:r>
      <w:r w:rsidRPr="00B161C3">
        <w:rPr>
          <w:lang w:val="sr-Cyrl-CS"/>
        </w:rPr>
        <w:t>, који чине саставни део усвојене Понуде Осигуравача из члана 1. овог уговора.</w:t>
      </w:r>
    </w:p>
    <w:p w:rsidR="00F968F3" w:rsidRPr="00B161C3" w:rsidRDefault="00F968F3" w:rsidP="00B161C3">
      <w:pPr>
        <w:ind w:left="-360" w:right="-36" w:firstLine="1068"/>
        <w:jc w:val="both"/>
      </w:pPr>
      <w:r w:rsidRPr="00B161C3">
        <w:t xml:space="preserve">Осигуравач се обавезује да ликвидацију и исплату пријављене штете врши након достављања комплетне документације од стране </w:t>
      </w:r>
      <w:r w:rsidR="000E0D9A" w:rsidRPr="00B161C3">
        <w:rPr>
          <w:lang w:val="sr-Cyrl-CS"/>
        </w:rPr>
        <w:t>Уговарач</w:t>
      </w:r>
      <w:r w:rsidR="000E0D9A">
        <w:rPr>
          <w:lang w:val="sr-Cyrl-CS"/>
        </w:rPr>
        <w:t>а</w:t>
      </w:r>
      <w:r w:rsidR="000E0D9A" w:rsidRPr="00B161C3">
        <w:rPr>
          <w:lang w:val="sr-Cyrl-CS"/>
        </w:rPr>
        <w:t xml:space="preserve"> осигурања</w:t>
      </w:r>
      <w:r w:rsidR="000E0D9A">
        <w:rPr>
          <w:lang w:val="sr-Cyrl-CS"/>
        </w:rPr>
        <w:t>,</w:t>
      </w:r>
      <w:r w:rsidRPr="00B161C3">
        <w:t xml:space="preserve"> </w:t>
      </w:r>
      <w:r w:rsidR="00B161C3">
        <w:rPr>
          <w:lang w:val="sr-Cyrl-RS"/>
        </w:rPr>
        <w:t>О</w:t>
      </w:r>
      <w:r w:rsidRPr="00B161C3">
        <w:t>сигуравачу.</w:t>
      </w:r>
    </w:p>
    <w:p w:rsidR="00F968F3" w:rsidRPr="00B161C3" w:rsidRDefault="00F968F3" w:rsidP="00E46F63">
      <w:pPr>
        <w:ind w:right="-540"/>
        <w:rPr>
          <w:lang w:val="sr-Cyrl-CS"/>
        </w:rPr>
      </w:pPr>
    </w:p>
    <w:p w:rsidR="00F968F3" w:rsidRPr="00B161C3" w:rsidRDefault="00F968F3" w:rsidP="00E46F63">
      <w:pPr>
        <w:ind w:left="-360" w:right="-540" w:hanging="180"/>
        <w:jc w:val="center"/>
        <w:rPr>
          <w:b/>
          <w:lang w:val="sr-Cyrl-CS"/>
        </w:rPr>
      </w:pPr>
      <w:r w:rsidRPr="00B161C3">
        <w:rPr>
          <w:b/>
          <w:lang w:val="sr-Cyrl-CS"/>
        </w:rPr>
        <w:t>Члан 1</w:t>
      </w:r>
      <w:r w:rsidR="00E46F63" w:rsidRPr="00B161C3">
        <w:rPr>
          <w:b/>
          <w:lang w:val="sr-Cyrl-CS"/>
        </w:rPr>
        <w:t>0</w:t>
      </w:r>
      <w:r w:rsidRPr="00B161C3">
        <w:rPr>
          <w:b/>
          <w:lang w:val="sr-Cyrl-CS"/>
        </w:rPr>
        <w:t>.</w:t>
      </w:r>
    </w:p>
    <w:p w:rsidR="00F968F3" w:rsidRPr="00B161C3" w:rsidRDefault="00F968F3" w:rsidP="00B161C3">
      <w:pPr>
        <w:ind w:left="-360" w:right="-36" w:hanging="180"/>
        <w:jc w:val="both"/>
        <w:rPr>
          <w:lang w:val="sr-Cyrl-CS"/>
        </w:rPr>
      </w:pPr>
      <w:r w:rsidRPr="00B161C3">
        <w:rPr>
          <w:lang w:val="sr-Cyrl-CS"/>
        </w:rPr>
        <w:tab/>
      </w:r>
      <w:r w:rsidRPr="00B161C3">
        <w:rPr>
          <w:lang w:val="sr-Cyrl-CS"/>
        </w:rPr>
        <w:tab/>
      </w:r>
      <w:r w:rsidRPr="00B161C3">
        <w:rPr>
          <w:lang w:val="sr-Cyrl-CS"/>
        </w:rPr>
        <w:tab/>
        <w:t xml:space="preserve">Уговарачи су сагласни да свака уговорна страна може раскинути овај уговор под условима и на начин утврђен </w:t>
      </w:r>
      <w:r w:rsidR="00B161C3">
        <w:rPr>
          <w:lang w:val="sr-Cyrl-CS"/>
        </w:rPr>
        <w:t xml:space="preserve">у општим </w:t>
      </w:r>
      <w:r w:rsidRPr="00B161C3">
        <w:rPr>
          <w:lang w:val="sr-Cyrl-CS"/>
        </w:rPr>
        <w:t>условима за осигурање, који чине саставни део усвојене понуде Осигуравача из члана 1.овог уговора.</w:t>
      </w:r>
    </w:p>
    <w:p w:rsidR="00F968F3" w:rsidRPr="00B161C3" w:rsidRDefault="00F968F3" w:rsidP="00E46F63">
      <w:pPr>
        <w:ind w:right="-540"/>
        <w:rPr>
          <w:lang w:val="sr-Cyrl-CS"/>
        </w:rPr>
      </w:pPr>
    </w:p>
    <w:p w:rsidR="00F968F3" w:rsidRPr="00B161C3" w:rsidRDefault="00F968F3" w:rsidP="00E46F63">
      <w:pPr>
        <w:ind w:left="-360" w:right="-540"/>
        <w:jc w:val="center"/>
        <w:rPr>
          <w:b/>
          <w:lang w:val="sr-Cyrl-CS"/>
        </w:rPr>
      </w:pPr>
      <w:r w:rsidRPr="00B161C3">
        <w:rPr>
          <w:b/>
          <w:lang w:val="sr-Cyrl-CS"/>
        </w:rPr>
        <w:t>Члан 1</w:t>
      </w:r>
      <w:r w:rsidR="00E46F63" w:rsidRPr="00B161C3">
        <w:rPr>
          <w:b/>
          <w:lang w:val="sr-Cyrl-CS"/>
        </w:rPr>
        <w:t>1</w:t>
      </w:r>
      <w:r w:rsidRPr="00B161C3">
        <w:rPr>
          <w:b/>
          <w:lang w:val="sr-Cyrl-CS"/>
        </w:rPr>
        <w:t>.</w:t>
      </w:r>
    </w:p>
    <w:p w:rsidR="00F968F3" w:rsidRPr="00B161C3" w:rsidRDefault="00F968F3" w:rsidP="00DE31BF">
      <w:pPr>
        <w:ind w:left="-360" w:right="-36"/>
        <w:jc w:val="both"/>
        <w:rPr>
          <w:lang w:val="sr-Cyrl-CS"/>
        </w:rPr>
      </w:pPr>
      <w:r w:rsidRPr="00B161C3">
        <w:rPr>
          <w:lang w:val="sr-Cyrl-CS"/>
        </w:rPr>
        <w:tab/>
      </w:r>
      <w:r w:rsidRPr="00B161C3">
        <w:rPr>
          <w:lang w:val="sr-Cyrl-CS"/>
        </w:rPr>
        <w:tab/>
        <w:t xml:space="preserve">Уговарачи су сагласни да све евентуалне спорове који настану из овог уговора реше мирним путем, а уколико до споразума не дође, сагласни су да спор решава надлежни суд у </w:t>
      </w:r>
      <w:r w:rsidR="00E46F63" w:rsidRPr="00B161C3">
        <w:rPr>
          <w:lang w:val="sr-Cyrl-CS"/>
        </w:rPr>
        <w:t>Новом Саду</w:t>
      </w:r>
      <w:r w:rsidRPr="00B161C3">
        <w:rPr>
          <w:lang w:val="sr-Cyrl-CS"/>
        </w:rPr>
        <w:t>.</w:t>
      </w:r>
    </w:p>
    <w:p w:rsidR="00F968F3" w:rsidRPr="00B161C3" w:rsidRDefault="00F968F3" w:rsidP="00E46F63">
      <w:pPr>
        <w:ind w:left="-360" w:right="-540"/>
        <w:jc w:val="center"/>
        <w:rPr>
          <w:b/>
          <w:lang w:val="sr-Cyrl-CS"/>
        </w:rPr>
      </w:pPr>
      <w:r w:rsidRPr="00B161C3">
        <w:rPr>
          <w:b/>
          <w:lang w:val="sr-Cyrl-CS"/>
        </w:rPr>
        <w:t>Члан 1</w:t>
      </w:r>
      <w:r w:rsidR="00E46F63" w:rsidRPr="00B161C3">
        <w:rPr>
          <w:b/>
          <w:lang w:val="sr-Cyrl-CS"/>
        </w:rPr>
        <w:t>2</w:t>
      </w:r>
      <w:r w:rsidRPr="00B161C3">
        <w:rPr>
          <w:b/>
          <w:lang w:val="sr-Cyrl-CS"/>
        </w:rPr>
        <w:t>.</w:t>
      </w:r>
    </w:p>
    <w:p w:rsidR="00F968F3" w:rsidRDefault="00F968F3" w:rsidP="00E46F63">
      <w:pPr>
        <w:ind w:left="-360" w:right="-178"/>
        <w:rPr>
          <w:lang w:val="sr-Cyrl-CS"/>
        </w:rPr>
      </w:pPr>
      <w:r w:rsidRPr="00B161C3">
        <w:rPr>
          <w:lang w:val="sr-Cyrl-CS"/>
        </w:rPr>
        <w:lastRenderedPageBreak/>
        <w:tab/>
      </w:r>
      <w:r w:rsidRPr="00B161C3">
        <w:rPr>
          <w:lang w:val="sr-Cyrl-CS"/>
        </w:rPr>
        <w:tab/>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 правних прописа.</w:t>
      </w:r>
    </w:p>
    <w:p w:rsidR="00B161C3" w:rsidRPr="00B161C3" w:rsidRDefault="00B161C3" w:rsidP="00E46F63">
      <w:pPr>
        <w:ind w:left="-360" w:right="-178"/>
        <w:rPr>
          <w:lang w:val="sr-Cyrl-CS"/>
        </w:rPr>
      </w:pPr>
    </w:p>
    <w:p w:rsidR="00F968F3" w:rsidRPr="00B161C3" w:rsidRDefault="00F968F3" w:rsidP="00F968F3">
      <w:pPr>
        <w:ind w:left="-360" w:right="-540"/>
        <w:jc w:val="center"/>
        <w:rPr>
          <w:b/>
          <w:lang w:val="sr-Cyrl-CS"/>
        </w:rPr>
      </w:pPr>
      <w:r w:rsidRPr="00B161C3">
        <w:rPr>
          <w:b/>
          <w:lang w:val="sr-Cyrl-CS"/>
        </w:rPr>
        <w:t>Члан 1</w:t>
      </w:r>
      <w:r w:rsidR="00E46F63" w:rsidRPr="00B161C3">
        <w:rPr>
          <w:b/>
          <w:lang w:val="sr-Cyrl-CS"/>
        </w:rPr>
        <w:t>3</w:t>
      </w:r>
      <w:r w:rsidRPr="00B161C3">
        <w:rPr>
          <w:b/>
          <w:lang w:val="sr-Cyrl-CS"/>
        </w:rPr>
        <w:t>.</w:t>
      </w:r>
    </w:p>
    <w:p w:rsidR="00F968F3" w:rsidRPr="00B161C3" w:rsidRDefault="00F968F3" w:rsidP="00F968F3">
      <w:pPr>
        <w:ind w:left="-360" w:right="-540"/>
        <w:jc w:val="center"/>
        <w:rPr>
          <w:b/>
          <w:lang w:val="sr-Cyrl-CS"/>
        </w:rPr>
      </w:pPr>
    </w:p>
    <w:p w:rsidR="00F968F3" w:rsidRPr="00B161C3" w:rsidRDefault="00F968F3" w:rsidP="00F968F3">
      <w:pPr>
        <w:ind w:left="-360" w:right="-36"/>
        <w:rPr>
          <w:lang w:val="sr-Cyrl-CS"/>
        </w:rPr>
      </w:pPr>
      <w:r w:rsidRPr="00B161C3">
        <w:rPr>
          <w:lang w:val="sr-Cyrl-CS"/>
        </w:rPr>
        <w:tab/>
      </w:r>
      <w:r w:rsidRPr="00B161C3">
        <w:rPr>
          <w:lang w:val="sr-Cyrl-CS"/>
        </w:rPr>
        <w:tab/>
        <w:t>Овај уговор сачињен је у 6(шест) истоветних примерака, од којих 3(три) примерка задржава Уговарач осигурања, а остала 3(три) примерка Осигуравач.</w:t>
      </w:r>
    </w:p>
    <w:p w:rsidR="00F968F3" w:rsidRPr="00B161C3" w:rsidRDefault="00F968F3" w:rsidP="00F968F3">
      <w:pPr>
        <w:ind w:left="-360" w:right="-540"/>
        <w:rPr>
          <w:lang w:val="sr-Cyrl-CS"/>
        </w:rPr>
      </w:pPr>
    </w:p>
    <w:p w:rsidR="00F968F3" w:rsidRPr="00B161C3" w:rsidRDefault="00F968F3" w:rsidP="00F968F3">
      <w:pPr>
        <w:ind w:left="-360" w:right="-540"/>
        <w:rPr>
          <w:lang w:val="sr-Cyrl-CS"/>
        </w:rPr>
      </w:pPr>
    </w:p>
    <w:p w:rsidR="00F968F3" w:rsidRPr="00B161C3" w:rsidRDefault="00F968F3" w:rsidP="00F968F3">
      <w:pPr>
        <w:ind w:left="-360" w:right="-540"/>
        <w:rPr>
          <w:b/>
          <w:lang w:val="sr-Cyrl-CS"/>
        </w:rPr>
      </w:pPr>
      <w:r w:rsidRPr="00B161C3">
        <w:rPr>
          <w:b/>
          <w:lang w:val="sr-Cyrl-CS"/>
        </w:rPr>
        <w:t>ЗА УГОВАРАЧА ОСИГУРАЊА                                                             ЗА ОСИГУРАВАЧА</w:t>
      </w:r>
    </w:p>
    <w:p w:rsidR="00F968F3" w:rsidRPr="00B161C3" w:rsidRDefault="00F968F3" w:rsidP="00F968F3">
      <w:pPr>
        <w:ind w:left="-360" w:right="-540"/>
        <w:rPr>
          <w:b/>
          <w:lang w:val="sr-Cyrl-CS"/>
        </w:rPr>
      </w:pPr>
    </w:p>
    <w:p w:rsidR="00F968F3" w:rsidRPr="00B161C3" w:rsidRDefault="00F968F3" w:rsidP="00F968F3">
      <w:pPr>
        <w:ind w:left="-360" w:right="-540"/>
        <w:rPr>
          <w:b/>
          <w:lang w:val="sr-Cyrl-CS"/>
        </w:rPr>
      </w:pPr>
      <w:r w:rsidRPr="00B161C3">
        <w:rPr>
          <w:b/>
          <w:lang w:val="sr-Cyrl-CS"/>
        </w:rPr>
        <w:t>_____________________________                                                         _____________________</w:t>
      </w:r>
    </w:p>
    <w:p w:rsidR="004C5B5F" w:rsidRPr="00E46F63" w:rsidRDefault="004C5B5F" w:rsidP="004C5B5F">
      <w:pPr>
        <w:jc w:val="both"/>
        <w:rPr>
          <w:b/>
          <w:sz w:val="22"/>
          <w:szCs w:val="22"/>
          <w:lang w:val="sr-Cyrl-CS"/>
        </w:rPr>
      </w:pPr>
    </w:p>
    <w:p w:rsidR="00873958" w:rsidRDefault="004C5B5F" w:rsidP="00E46F63">
      <w:pPr>
        <w:jc w:val="both"/>
        <w:rPr>
          <w:sz w:val="22"/>
          <w:szCs w:val="22"/>
          <w:lang w:val="sr-Cyrl-CS"/>
        </w:rPr>
      </w:pPr>
      <w:r w:rsidRPr="00E46F63">
        <w:rPr>
          <w:sz w:val="22"/>
          <w:szCs w:val="22"/>
          <w:lang w:val="sr-Cyrl-CS"/>
        </w:rPr>
        <w:tab/>
      </w: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Default="00E72B74" w:rsidP="00E46F63">
      <w:pPr>
        <w:jc w:val="both"/>
        <w:rPr>
          <w:sz w:val="22"/>
          <w:szCs w:val="22"/>
          <w:lang w:val="sr-Cyrl-CS"/>
        </w:rPr>
      </w:pPr>
    </w:p>
    <w:p w:rsidR="00E72B74" w:rsidRPr="00C20C7C" w:rsidRDefault="00E72B74" w:rsidP="00E72B74">
      <w:pPr>
        <w:shd w:val="clear" w:color="auto" w:fill="C6D9F1"/>
        <w:jc w:val="center"/>
        <w:rPr>
          <w:b/>
          <w:bCs/>
          <w:i/>
          <w:iCs/>
          <w:sz w:val="28"/>
          <w:szCs w:val="28"/>
        </w:rPr>
      </w:pPr>
      <w:r>
        <w:rPr>
          <w:b/>
          <w:bCs/>
          <w:i/>
          <w:iCs/>
          <w:sz w:val="28"/>
          <w:szCs w:val="28"/>
        </w:rPr>
        <w:lastRenderedPageBreak/>
        <w:t>I</w:t>
      </w:r>
      <w:r w:rsidRPr="00C20C7C">
        <w:rPr>
          <w:b/>
          <w:bCs/>
          <w:i/>
          <w:iCs/>
          <w:sz w:val="28"/>
          <w:szCs w:val="28"/>
          <w:lang w:val="en-US"/>
        </w:rPr>
        <w:t>X</w:t>
      </w:r>
      <w:r w:rsidRPr="00C20C7C">
        <w:rPr>
          <w:b/>
          <w:bCs/>
          <w:i/>
          <w:iCs/>
          <w:sz w:val="28"/>
          <w:szCs w:val="28"/>
        </w:rPr>
        <w:t xml:space="preserve">  ОБРАЗАЦ  </w:t>
      </w:r>
      <w:r w:rsidRPr="00C20C7C">
        <w:rPr>
          <w:b/>
          <w:bCs/>
          <w:i/>
          <w:iCs/>
          <w:sz w:val="28"/>
          <w:szCs w:val="28"/>
          <w:lang w:val="sr-Cyrl-CS"/>
        </w:rPr>
        <w:t>СТРУКТУРЕ ЦЕНЕ СА УПУТСТВОМ КАКО ДА СЕ ПОПУНИ</w:t>
      </w:r>
    </w:p>
    <w:p w:rsidR="00E72B74" w:rsidRDefault="00E72B74" w:rsidP="00E72B74">
      <w:pPr>
        <w:autoSpaceDE w:val="0"/>
        <w:autoSpaceDN w:val="0"/>
        <w:adjustRightInd w:val="0"/>
        <w:spacing w:line="240" w:lineRule="auto"/>
        <w:jc w:val="both"/>
        <w:rPr>
          <w:bCs/>
          <w:i/>
          <w:iCs/>
          <w:lang w:val="sr-Latn-RS"/>
        </w:rPr>
      </w:pPr>
    </w:p>
    <w:p w:rsidR="0081693A" w:rsidRDefault="0081693A" w:rsidP="00E72B74">
      <w:pPr>
        <w:autoSpaceDE w:val="0"/>
        <w:autoSpaceDN w:val="0"/>
        <w:adjustRightInd w:val="0"/>
        <w:spacing w:line="240" w:lineRule="auto"/>
        <w:jc w:val="both"/>
        <w:rPr>
          <w:bCs/>
          <w:i/>
          <w:iCs/>
          <w:lang w:val="sr-Latn-RS"/>
        </w:rPr>
      </w:pPr>
      <w:r w:rsidRPr="00333B8B">
        <w:rPr>
          <w:rFonts w:eastAsia="Times New Roman"/>
          <w:b/>
          <w:color w:val="auto"/>
          <w:kern w:val="0"/>
          <w:lang w:val="sr-Cyrl-CS" w:eastAsia="en-US"/>
        </w:rPr>
        <w:t xml:space="preserve">Партија 1. </w:t>
      </w:r>
      <w:r>
        <w:rPr>
          <w:rFonts w:eastAsia="Times New Roman"/>
          <w:color w:val="auto"/>
          <w:kern w:val="0"/>
          <w:lang w:val="sr-Cyrl-RS" w:eastAsia="en-US"/>
        </w:rPr>
        <w:t>Осигурање сунцокрета</w:t>
      </w:r>
    </w:p>
    <w:p w:rsidR="0081693A" w:rsidRPr="0081693A" w:rsidRDefault="0081693A" w:rsidP="00E72B74">
      <w:pPr>
        <w:autoSpaceDE w:val="0"/>
        <w:autoSpaceDN w:val="0"/>
        <w:adjustRightInd w:val="0"/>
        <w:spacing w:line="240" w:lineRule="auto"/>
        <w:jc w:val="both"/>
        <w:rPr>
          <w:bCs/>
          <w:i/>
          <w:iCs/>
          <w:lang w:val="sr-Latn-RS"/>
        </w:rPr>
      </w:pPr>
    </w:p>
    <w:tbl>
      <w:tblPr>
        <w:tblpPr w:leftFromText="180" w:rightFromText="180" w:vertAnchor="text"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1084"/>
        <w:gridCol w:w="1350"/>
        <w:gridCol w:w="1440"/>
        <w:gridCol w:w="1530"/>
      </w:tblGrid>
      <w:tr w:rsidR="00E72B74" w:rsidRPr="00C20C7C" w:rsidTr="00C75BE5">
        <w:tc>
          <w:tcPr>
            <w:tcW w:w="2660" w:type="dxa"/>
            <w:shd w:val="clear" w:color="auto" w:fill="auto"/>
          </w:tcPr>
          <w:p w:rsidR="00E72B74" w:rsidRPr="00C20C7C" w:rsidRDefault="00E72B74" w:rsidP="0021514F">
            <w:pPr>
              <w:pStyle w:val="TableContents"/>
              <w:jc w:val="center"/>
              <w:rPr>
                <w:lang w:val="sr-Cyrl-CS"/>
              </w:rPr>
            </w:pPr>
            <w:r w:rsidRPr="00C20C7C">
              <w:t xml:space="preserve"> </w:t>
            </w:r>
            <w:r w:rsidRPr="00C20C7C">
              <w:rPr>
                <w:lang w:val="sr-Cyrl-CS"/>
              </w:rPr>
              <w:t>Предмет ЈН</w:t>
            </w:r>
          </w:p>
        </w:tc>
        <w:tc>
          <w:tcPr>
            <w:tcW w:w="1134" w:type="dxa"/>
            <w:shd w:val="clear" w:color="auto" w:fill="auto"/>
          </w:tcPr>
          <w:p w:rsidR="00E72B74" w:rsidRPr="00C20C7C" w:rsidRDefault="0081693A" w:rsidP="0021514F">
            <w:pPr>
              <w:pStyle w:val="TableContents"/>
              <w:jc w:val="center"/>
              <w:rPr>
                <w:lang w:val="sr-Cyrl-CS"/>
              </w:rPr>
            </w:pPr>
            <w:r>
              <w:rPr>
                <w:lang w:val="sr-Cyrl-RS"/>
              </w:rPr>
              <w:t>Оквирна к</w:t>
            </w:r>
            <w:r w:rsidR="00E72B74" w:rsidRPr="00C20C7C">
              <w:rPr>
                <w:lang w:val="sr-Cyrl-CS"/>
              </w:rPr>
              <w:t>оличина</w:t>
            </w:r>
          </w:p>
          <w:p w:rsidR="00E72B74" w:rsidRPr="00C20C7C" w:rsidRDefault="00E72B74" w:rsidP="0021514F">
            <w:pPr>
              <w:pStyle w:val="TableContents"/>
              <w:jc w:val="center"/>
              <w:rPr>
                <w:lang w:val="sr-Cyrl-CS"/>
              </w:rPr>
            </w:pPr>
          </w:p>
        </w:tc>
        <w:tc>
          <w:tcPr>
            <w:tcW w:w="1084" w:type="dxa"/>
            <w:shd w:val="clear" w:color="auto" w:fill="auto"/>
          </w:tcPr>
          <w:p w:rsidR="00E72B74" w:rsidRPr="00C20C7C" w:rsidRDefault="00E72B74" w:rsidP="0021514F">
            <w:pPr>
              <w:pStyle w:val="TableContents"/>
              <w:jc w:val="center"/>
              <w:rPr>
                <w:lang w:val="sr-Cyrl-CS"/>
              </w:rPr>
            </w:pPr>
            <w:r w:rsidRPr="00C20C7C">
              <w:rPr>
                <w:lang w:val="sr-Cyrl-CS"/>
              </w:rPr>
              <w:t xml:space="preserve">Јединична цена </w:t>
            </w:r>
            <w:r>
              <w:rPr>
                <w:lang w:val="sr-Cyrl-CS"/>
              </w:rPr>
              <w:t>без пореза</w:t>
            </w:r>
          </w:p>
        </w:tc>
        <w:tc>
          <w:tcPr>
            <w:tcW w:w="1350" w:type="dxa"/>
            <w:shd w:val="clear" w:color="auto" w:fill="auto"/>
          </w:tcPr>
          <w:p w:rsidR="00E72B74" w:rsidRPr="00C20C7C" w:rsidRDefault="00E72B74" w:rsidP="0021514F">
            <w:pPr>
              <w:pStyle w:val="TableContents"/>
              <w:jc w:val="center"/>
              <w:rPr>
                <w:lang w:val="sr-Cyrl-CS"/>
              </w:rPr>
            </w:pPr>
            <w:r w:rsidRPr="00C20C7C">
              <w:rPr>
                <w:lang w:val="sr-Cyrl-CS"/>
              </w:rPr>
              <w:t xml:space="preserve">Јединична цена </w:t>
            </w:r>
            <w:r>
              <w:rPr>
                <w:lang w:val="sr-Cyrl-CS"/>
              </w:rPr>
              <w:t xml:space="preserve"> са порезом</w:t>
            </w:r>
          </w:p>
        </w:tc>
        <w:tc>
          <w:tcPr>
            <w:tcW w:w="1440" w:type="dxa"/>
            <w:shd w:val="clear" w:color="auto" w:fill="auto"/>
          </w:tcPr>
          <w:p w:rsidR="00E72B74" w:rsidRPr="00C20C7C" w:rsidRDefault="00E72B74" w:rsidP="0021514F">
            <w:pPr>
              <w:pStyle w:val="TableContents"/>
              <w:jc w:val="center"/>
              <w:rPr>
                <w:lang w:val="sr-Cyrl-CS"/>
              </w:rPr>
            </w:pPr>
            <w:r w:rsidRPr="00C20C7C">
              <w:rPr>
                <w:lang w:val="sr-Cyrl-CS"/>
              </w:rPr>
              <w:t xml:space="preserve">Укупна цена  </w:t>
            </w:r>
            <w:r>
              <w:rPr>
                <w:lang w:val="sr-Cyrl-CS"/>
              </w:rPr>
              <w:t xml:space="preserve"> без пореза</w:t>
            </w:r>
          </w:p>
        </w:tc>
        <w:tc>
          <w:tcPr>
            <w:tcW w:w="1530" w:type="dxa"/>
            <w:shd w:val="clear" w:color="auto" w:fill="auto"/>
          </w:tcPr>
          <w:p w:rsidR="00E72B74" w:rsidRPr="00C20C7C" w:rsidRDefault="00E72B74" w:rsidP="0021514F">
            <w:pPr>
              <w:pStyle w:val="TableContents"/>
              <w:jc w:val="center"/>
              <w:rPr>
                <w:lang w:val="sr-Cyrl-CS"/>
              </w:rPr>
            </w:pPr>
            <w:r w:rsidRPr="00C20C7C">
              <w:rPr>
                <w:lang w:val="sr-Cyrl-CS"/>
              </w:rPr>
              <w:t>Укупна цена са</w:t>
            </w:r>
            <w:r>
              <w:rPr>
                <w:lang w:val="sr-Cyrl-CS"/>
              </w:rPr>
              <w:t xml:space="preserve"> порезом</w:t>
            </w:r>
          </w:p>
        </w:tc>
      </w:tr>
      <w:tr w:rsidR="00E72B74" w:rsidRPr="00C20C7C" w:rsidTr="00C75BE5">
        <w:trPr>
          <w:trHeight w:val="291"/>
        </w:trPr>
        <w:tc>
          <w:tcPr>
            <w:tcW w:w="2660" w:type="dxa"/>
            <w:shd w:val="clear" w:color="auto" w:fill="auto"/>
          </w:tcPr>
          <w:p w:rsidR="00E72B74" w:rsidRPr="00C20C7C" w:rsidRDefault="00E72B74" w:rsidP="0021514F">
            <w:pPr>
              <w:pStyle w:val="TableContents"/>
              <w:jc w:val="center"/>
              <w:rPr>
                <w:lang w:val="sr-Cyrl-CS"/>
              </w:rPr>
            </w:pPr>
            <w:r w:rsidRPr="00C20C7C">
              <w:rPr>
                <w:lang w:val="sr-Cyrl-CS"/>
              </w:rPr>
              <w:t>1</w:t>
            </w:r>
          </w:p>
        </w:tc>
        <w:tc>
          <w:tcPr>
            <w:tcW w:w="1134" w:type="dxa"/>
            <w:shd w:val="clear" w:color="auto" w:fill="auto"/>
          </w:tcPr>
          <w:p w:rsidR="00E72B74" w:rsidRPr="00C20C7C" w:rsidRDefault="00E72B74" w:rsidP="0021514F">
            <w:pPr>
              <w:pStyle w:val="TableContents"/>
              <w:jc w:val="center"/>
              <w:rPr>
                <w:lang w:val="sr-Cyrl-CS"/>
              </w:rPr>
            </w:pPr>
            <w:r w:rsidRPr="00C20C7C">
              <w:rPr>
                <w:lang w:val="sr-Cyrl-CS"/>
              </w:rPr>
              <w:t>2</w:t>
            </w:r>
          </w:p>
        </w:tc>
        <w:tc>
          <w:tcPr>
            <w:tcW w:w="1084" w:type="dxa"/>
            <w:shd w:val="clear" w:color="auto" w:fill="auto"/>
          </w:tcPr>
          <w:p w:rsidR="00E72B74" w:rsidRPr="00C20C7C" w:rsidRDefault="00E72B74" w:rsidP="0021514F">
            <w:pPr>
              <w:pStyle w:val="TableContents"/>
              <w:jc w:val="center"/>
              <w:rPr>
                <w:lang w:val="sr-Cyrl-CS"/>
              </w:rPr>
            </w:pPr>
            <w:r w:rsidRPr="00C20C7C">
              <w:rPr>
                <w:lang w:val="sr-Cyrl-CS"/>
              </w:rPr>
              <w:t>3</w:t>
            </w:r>
          </w:p>
        </w:tc>
        <w:tc>
          <w:tcPr>
            <w:tcW w:w="1350" w:type="dxa"/>
            <w:shd w:val="clear" w:color="auto" w:fill="auto"/>
          </w:tcPr>
          <w:p w:rsidR="00E72B74" w:rsidRPr="00C20C7C" w:rsidRDefault="00E72B74" w:rsidP="0021514F">
            <w:pPr>
              <w:pStyle w:val="TableContents"/>
              <w:jc w:val="center"/>
              <w:rPr>
                <w:lang w:val="sr-Cyrl-CS"/>
              </w:rPr>
            </w:pPr>
            <w:r w:rsidRPr="00C20C7C">
              <w:rPr>
                <w:lang w:val="sr-Cyrl-CS"/>
              </w:rPr>
              <w:t>4</w:t>
            </w:r>
          </w:p>
        </w:tc>
        <w:tc>
          <w:tcPr>
            <w:tcW w:w="1440" w:type="dxa"/>
            <w:shd w:val="clear" w:color="auto" w:fill="auto"/>
          </w:tcPr>
          <w:p w:rsidR="00E72B74" w:rsidRPr="00C20C7C" w:rsidRDefault="00E72B74" w:rsidP="0021514F">
            <w:pPr>
              <w:pStyle w:val="TableContents"/>
              <w:jc w:val="center"/>
              <w:rPr>
                <w:lang w:val="sr-Cyrl-CS"/>
              </w:rPr>
            </w:pPr>
            <w:r w:rsidRPr="00C20C7C">
              <w:rPr>
                <w:lang w:val="sr-Cyrl-CS"/>
              </w:rPr>
              <w:t>5 (2</w:t>
            </w:r>
            <w:r w:rsidRPr="00C20C7C">
              <w:rPr>
                <w:lang w:val="en-US"/>
              </w:rPr>
              <w:t>x3</w:t>
            </w:r>
            <w:r w:rsidRPr="00C20C7C">
              <w:rPr>
                <w:lang w:val="sr-Cyrl-RS"/>
              </w:rPr>
              <w:t>)</w:t>
            </w:r>
          </w:p>
        </w:tc>
        <w:tc>
          <w:tcPr>
            <w:tcW w:w="1530" w:type="dxa"/>
            <w:shd w:val="clear" w:color="auto" w:fill="auto"/>
          </w:tcPr>
          <w:p w:rsidR="00E72B74" w:rsidRPr="00C20C7C" w:rsidRDefault="00E72B74" w:rsidP="0021514F">
            <w:pPr>
              <w:pStyle w:val="TableContents"/>
              <w:jc w:val="center"/>
              <w:rPr>
                <w:i/>
                <w:iCs/>
                <w:lang w:val="sr-Cyrl-CS"/>
              </w:rPr>
            </w:pPr>
            <w:r w:rsidRPr="00C20C7C">
              <w:rPr>
                <w:lang w:val="sr-Cyrl-CS"/>
              </w:rPr>
              <w:t>6 (2</w:t>
            </w:r>
            <w:r w:rsidRPr="00C20C7C">
              <w:rPr>
                <w:lang w:val="en-US"/>
              </w:rPr>
              <w:t>x</w:t>
            </w:r>
            <w:r w:rsidRPr="00C20C7C">
              <w:rPr>
                <w:lang w:val="sr-Cyrl-RS"/>
              </w:rPr>
              <w:t>4)</w:t>
            </w:r>
          </w:p>
        </w:tc>
      </w:tr>
      <w:tr w:rsidR="00E72B74" w:rsidRPr="00C20C7C" w:rsidTr="00C75BE5">
        <w:trPr>
          <w:trHeight w:val="854"/>
        </w:trPr>
        <w:tc>
          <w:tcPr>
            <w:tcW w:w="2660" w:type="dxa"/>
            <w:shd w:val="clear" w:color="auto" w:fill="auto"/>
          </w:tcPr>
          <w:p w:rsidR="00E72B74" w:rsidRPr="0081693A" w:rsidRDefault="0081693A" w:rsidP="00E72B74">
            <w:pPr>
              <w:pStyle w:val="Style20"/>
              <w:numPr>
                <w:ilvl w:val="0"/>
                <w:numId w:val="39"/>
              </w:numPr>
              <w:spacing w:line="240" w:lineRule="exact"/>
              <w:rPr>
                <w:rFonts w:ascii="Times New Roman" w:hAnsi="Times New Roman" w:cs="Times New Roman"/>
                <w:sz w:val="22"/>
                <w:szCs w:val="22"/>
                <w:lang w:val="sr-Cyrl-RS"/>
              </w:rPr>
            </w:pPr>
            <w:r w:rsidRPr="0081693A">
              <w:rPr>
                <w:rFonts w:ascii="Times New Roman" w:hAnsi="Times New Roman" w:cs="Times New Roman"/>
                <w:sz w:val="22"/>
                <w:szCs w:val="22"/>
                <w:lang w:val="ru-RU" w:eastAsia="en-US"/>
              </w:rPr>
              <w:t xml:space="preserve">Осигурање усева и плодова од града, олује, пожара и удара грома на површини од 168,2 хектара усева сунцокрета. </w:t>
            </w:r>
            <w:r w:rsidRPr="0081693A">
              <w:rPr>
                <w:rFonts w:ascii="Times New Roman" w:hAnsi="Times New Roman" w:cs="Times New Roman"/>
                <w:sz w:val="22"/>
                <w:szCs w:val="22"/>
                <w:lang w:val="sr-Cyrl-CS" w:eastAsia="en-US"/>
              </w:rPr>
              <w:t>Парцеле се налазе у: Бачком Петровом Селу 83 хектара, Темерину 6,2 хектара, Каћу 74 хектара и Сремским Карловцима 5 хектара</w:t>
            </w:r>
            <w:r w:rsidRPr="0081693A">
              <w:rPr>
                <w:rFonts w:ascii="Times New Roman" w:hAnsi="Times New Roman" w:cs="Times New Roman"/>
                <w:sz w:val="22"/>
                <w:szCs w:val="22"/>
                <w:lang w:val="ru-RU" w:eastAsia="en-US"/>
              </w:rPr>
              <w:t>. Осигурана сума 122</w:t>
            </w:r>
            <w:r w:rsidRPr="0081693A">
              <w:rPr>
                <w:rFonts w:ascii="Times New Roman" w:hAnsi="Times New Roman" w:cs="Times New Roman"/>
                <w:sz w:val="22"/>
                <w:szCs w:val="22"/>
                <w:lang w:val="sr-Cyrl-CS" w:eastAsia="en-US"/>
              </w:rPr>
              <w:t>.500</w:t>
            </w:r>
            <w:r w:rsidRPr="0081693A">
              <w:rPr>
                <w:rFonts w:ascii="Times New Roman" w:hAnsi="Times New Roman" w:cs="Times New Roman"/>
                <w:sz w:val="22"/>
                <w:szCs w:val="22"/>
                <w:lang w:val="ru-RU" w:eastAsia="en-US"/>
              </w:rPr>
              <w:t>,00 динара по хектару</w:t>
            </w:r>
            <w:r w:rsidR="00E72B74" w:rsidRPr="0081693A">
              <w:rPr>
                <w:rFonts w:ascii="Times New Roman" w:hAnsi="Times New Roman" w:cs="Times New Roman"/>
                <w:sz w:val="22"/>
                <w:szCs w:val="22"/>
                <w:lang w:val="sr-Cyrl-RS"/>
              </w:rPr>
              <w:tab/>
            </w:r>
          </w:p>
        </w:tc>
        <w:tc>
          <w:tcPr>
            <w:tcW w:w="1134" w:type="dxa"/>
            <w:shd w:val="clear" w:color="auto" w:fill="auto"/>
            <w:vAlign w:val="bottom"/>
          </w:tcPr>
          <w:p w:rsidR="00E72B74" w:rsidRPr="00C75BE5" w:rsidRDefault="00E72B74" w:rsidP="0081693A">
            <w:pPr>
              <w:rPr>
                <w:sz w:val="23"/>
                <w:szCs w:val="23"/>
                <w:lang w:val="sr-Cyrl-RS" w:eastAsia="sr-Latn-CS"/>
              </w:rPr>
            </w:pPr>
            <w:r w:rsidRPr="00054FB2">
              <w:rPr>
                <w:sz w:val="23"/>
                <w:szCs w:val="23"/>
                <w:lang w:val="sr-Cyrl-RS" w:eastAsia="sr-Latn-CS"/>
              </w:rPr>
              <w:t>1</w:t>
            </w:r>
            <w:r w:rsidR="0081693A">
              <w:rPr>
                <w:sz w:val="23"/>
                <w:szCs w:val="23"/>
                <w:lang w:val="sr-Latn-RS" w:eastAsia="sr-Latn-CS"/>
              </w:rPr>
              <w:t>68,2</w:t>
            </w:r>
            <w:r w:rsidR="00C75BE5">
              <w:rPr>
                <w:sz w:val="23"/>
                <w:szCs w:val="23"/>
                <w:lang w:val="sr-Cyrl-RS" w:eastAsia="sr-Latn-CS"/>
              </w:rPr>
              <w:t xml:space="preserve"> хектара</w:t>
            </w:r>
          </w:p>
        </w:tc>
        <w:tc>
          <w:tcPr>
            <w:tcW w:w="1084" w:type="dxa"/>
            <w:shd w:val="clear" w:color="auto" w:fill="auto"/>
          </w:tcPr>
          <w:p w:rsidR="00E72B74" w:rsidRPr="00C20C7C" w:rsidRDefault="00E72B74" w:rsidP="0021514F">
            <w:pPr>
              <w:pStyle w:val="TableContents"/>
              <w:snapToGrid w:val="0"/>
              <w:jc w:val="center"/>
            </w:pPr>
          </w:p>
        </w:tc>
        <w:tc>
          <w:tcPr>
            <w:tcW w:w="1350" w:type="dxa"/>
            <w:shd w:val="clear" w:color="auto" w:fill="auto"/>
          </w:tcPr>
          <w:p w:rsidR="00E72B74" w:rsidRPr="00C20C7C" w:rsidRDefault="00E72B74" w:rsidP="0021514F">
            <w:pPr>
              <w:pStyle w:val="TableContents"/>
              <w:snapToGrid w:val="0"/>
              <w:jc w:val="center"/>
            </w:pPr>
          </w:p>
        </w:tc>
        <w:tc>
          <w:tcPr>
            <w:tcW w:w="1440" w:type="dxa"/>
            <w:shd w:val="clear" w:color="auto" w:fill="auto"/>
          </w:tcPr>
          <w:p w:rsidR="00E72B74" w:rsidRPr="00C20C7C" w:rsidRDefault="00E72B74" w:rsidP="0021514F">
            <w:pPr>
              <w:pStyle w:val="TableContents"/>
              <w:snapToGrid w:val="0"/>
              <w:jc w:val="center"/>
            </w:pPr>
          </w:p>
        </w:tc>
        <w:tc>
          <w:tcPr>
            <w:tcW w:w="1530" w:type="dxa"/>
            <w:shd w:val="clear" w:color="auto" w:fill="auto"/>
          </w:tcPr>
          <w:p w:rsidR="00E72B74" w:rsidRPr="00C20C7C" w:rsidRDefault="00E72B74" w:rsidP="0021514F">
            <w:pPr>
              <w:pStyle w:val="TableContents"/>
              <w:snapToGrid w:val="0"/>
              <w:jc w:val="center"/>
            </w:pPr>
          </w:p>
        </w:tc>
      </w:tr>
      <w:tr w:rsidR="00E72B74" w:rsidRPr="00C20C7C" w:rsidTr="0081693A">
        <w:trPr>
          <w:trHeight w:val="743"/>
        </w:trPr>
        <w:tc>
          <w:tcPr>
            <w:tcW w:w="6228" w:type="dxa"/>
            <w:gridSpan w:val="4"/>
            <w:shd w:val="clear" w:color="auto" w:fill="auto"/>
          </w:tcPr>
          <w:p w:rsidR="00C75BE5" w:rsidRPr="00C75BE5" w:rsidRDefault="00C75BE5" w:rsidP="00C75BE5">
            <w:pPr>
              <w:jc w:val="both"/>
              <w:rPr>
                <w:rStyle w:val="FontStyle70"/>
                <w:rFonts w:ascii="Times New Roman" w:hAnsi="Times New Roman" w:cs="Times New Roman"/>
                <w:b/>
                <w:sz w:val="24"/>
                <w:szCs w:val="24"/>
                <w:lang w:val="sr-Cyrl-CS" w:eastAsia="sr-Cyrl-CS"/>
              </w:rPr>
            </w:pPr>
            <w:r w:rsidRPr="00C75BE5">
              <w:rPr>
                <w:rFonts w:eastAsia="TimesNewRomanPSMT"/>
                <w:b/>
                <w:bCs/>
                <w:lang w:val="ru-RU"/>
              </w:rPr>
              <w:t xml:space="preserve">Укупно за </w:t>
            </w:r>
            <w:r w:rsidRPr="00C75BE5">
              <w:rPr>
                <w:rStyle w:val="FontStyle70"/>
                <w:rFonts w:ascii="Times New Roman" w:hAnsi="Times New Roman" w:cs="Times New Roman"/>
                <w:b/>
                <w:sz w:val="24"/>
                <w:szCs w:val="24"/>
                <w:lang w:val="sr-Cyrl-CS" w:eastAsia="sr-Cyrl-CS"/>
              </w:rPr>
              <w:t>168,2 хектара (Укупна сума осигурања  20.604.500,00 динара)</w:t>
            </w:r>
          </w:p>
          <w:p w:rsidR="00E72B74" w:rsidRPr="00C75BE5" w:rsidRDefault="00E72B74" w:rsidP="0021514F">
            <w:pPr>
              <w:pStyle w:val="TableContents"/>
              <w:snapToGrid w:val="0"/>
              <w:rPr>
                <w:b/>
                <w:i/>
                <w:lang w:val="sr-Cyrl-CS"/>
              </w:rPr>
            </w:pPr>
          </w:p>
        </w:tc>
        <w:tc>
          <w:tcPr>
            <w:tcW w:w="1440" w:type="dxa"/>
            <w:shd w:val="clear" w:color="auto" w:fill="C6D9F1"/>
          </w:tcPr>
          <w:p w:rsidR="00E72B74" w:rsidRPr="00C20C7C" w:rsidRDefault="00E72B74" w:rsidP="0021514F">
            <w:pPr>
              <w:pStyle w:val="TableContents"/>
              <w:snapToGrid w:val="0"/>
            </w:pPr>
          </w:p>
        </w:tc>
        <w:tc>
          <w:tcPr>
            <w:tcW w:w="1530" w:type="dxa"/>
            <w:shd w:val="clear" w:color="auto" w:fill="C6D9F1"/>
          </w:tcPr>
          <w:p w:rsidR="00E72B74" w:rsidRPr="00C20C7C" w:rsidRDefault="00E72B74" w:rsidP="0021514F">
            <w:pPr>
              <w:pStyle w:val="TableContents"/>
              <w:snapToGrid w:val="0"/>
            </w:pPr>
          </w:p>
        </w:tc>
      </w:tr>
    </w:tbl>
    <w:p w:rsidR="00E72B74" w:rsidRPr="00C20C7C" w:rsidRDefault="00E72B74" w:rsidP="00E72B74">
      <w:pPr>
        <w:rPr>
          <w:lang w:val="sr-Cyrl-RS"/>
        </w:rPr>
      </w:pPr>
    </w:p>
    <w:p w:rsidR="00E72B74" w:rsidRPr="00C20C7C" w:rsidRDefault="00E72B74" w:rsidP="00E72B74">
      <w:pPr>
        <w:ind w:left="360"/>
        <w:jc w:val="both"/>
        <w:rPr>
          <w:b/>
          <w:bCs/>
          <w:iCs/>
          <w:u w:val="single"/>
          <w:lang w:val="sr-Cyrl-RS"/>
        </w:rPr>
      </w:pPr>
      <w:r w:rsidRPr="00C20C7C">
        <w:rPr>
          <w:b/>
          <w:bCs/>
          <w:iCs/>
          <w:u w:val="single"/>
        </w:rPr>
        <w:t xml:space="preserve">Упутство за попуњавање обрасца структуре цене: </w:t>
      </w:r>
    </w:p>
    <w:p w:rsidR="00E72B74" w:rsidRPr="00C20C7C" w:rsidRDefault="00E72B74" w:rsidP="00E72B74">
      <w:pPr>
        <w:ind w:left="360"/>
        <w:jc w:val="both"/>
        <w:rPr>
          <w:bCs/>
          <w:iCs/>
          <w:color w:val="002060"/>
          <w:lang w:val="sr-Cyrl-RS"/>
        </w:rPr>
      </w:pPr>
    </w:p>
    <w:p w:rsidR="00E72B74" w:rsidRPr="00C20C7C" w:rsidRDefault="00E72B74" w:rsidP="00E72B74">
      <w:pPr>
        <w:pStyle w:val="ColorfulList-Accent1"/>
        <w:tabs>
          <w:tab w:val="left" w:pos="90"/>
        </w:tabs>
        <w:ind w:left="0"/>
        <w:jc w:val="both"/>
        <w:rPr>
          <w:bCs/>
          <w:iCs/>
          <w:lang w:val="sr-Cyrl-CS"/>
        </w:rPr>
      </w:pPr>
      <w:r w:rsidRPr="00C20C7C">
        <w:rPr>
          <w:bCs/>
          <w:iCs/>
        </w:rPr>
        <w:t>Понуђач треба да попун</w:t>
      </w:r>
      <w:r w:rsidRPr="00C20C7C">
        <w:rPr>
          <w:bCs/>
          <w:iCs/>
          <w:lang w:val="sr-Cyrl-CS"/>
        </w:rPr>
        <w:t>и</w:t>
      </w:r>
      <w:r w:rsidRPr="00C20C7C">
        <w:rPr>
          <w:bCs/>
          <w:iCs/>
        </w:rPr>
        <w:t xml:space="preserve"> образац структуре цене </w:t>
      </w:r>
      <w:r w:rsidRPr="00C20C7C">
        <w:rPr>
          <w:bCs/>
          <w:iCs/>
          <w:lang w:val="sr-Cyrl-CS"/>
        </w:rPr>
        <w:t>на следећи начин</w:t>
      </w:r>
      <w:r w:rsidRPr="00C20C7C">
        <w:rPr>
          <w:bCs/>
          <w:iCs/>
        </w:rPr>
        <w:t>:</w:t>
      </w:r>
    </w:p>
    <w:p w:rsidR="00E72B74" w:rsidRPr="00C20C7C" w:rsidRDefault="00E72B74" w:rsidP="00E72B74">
      <w:pPr>
        <w:pStyle w:val="ColorfulList-Accent1"/>
        <w:numPr>
          <w:ilvl w:val="0"/>
          <w:numId w:val="9"/>
        </w:numPr>
        <w:tabs>
          <w:tab w:val="left" w:pos="90"/>
        </w:tabs>
        <w:jc w:val="both"/>
        <w:rPr>
          <w:bCs/>
          <w:iCs/>
          <w:lang w:val="sr-Cyrl-CS"/>
        </w:rPr>
      </w:pPr>
      <w:r w:rsidRPr="00C20C7C">
        <w:rPr>
          <w:bCs/>
          <w:iCs/>
          <w:lang w:val="sr-Cyrl-CS"/>
        </w:rPr>
        <w:t xml:space="preserve">у колони </w:t>
      </w:r>
      <w:r w:rsidRPr="00C20C7C">
        <w:rPr>
          <w:bCs/>
          <w:iCs/>
        </w:rPr>
        <w:t>3. уписати колико износи јединична цена без ПДВ-а</w:t>
      </w:r>
      <w:r w:rsidRPr="00C20C7C">
        <w:rPr>
          <w:bCs/>
          <w:iCs/>
          <w:lang w:val="sr-Cyrl-RS"/>
        </w:rPr>
        <w:t>,</w:t>
      </w:r>
      <w:r w:rsidRPr="00C20C7C">
        <w:rPr>
          <w:bCs/>
          <w:iCs/>
        </w:rPr>
        <w:t xml:space="preserve"> за сваки тражени предмет јавне набавке;</w:t>
      </w:r>
    </w:p>
    <w:p w:rsidR="00E72B74" w:rsidRPr="00C20C7C" w:rsidRDefault="00E72B74" w:rsidP="00E72B74">
      <w:pPr>
        <w:pStyle w:val="ColorfulList-Accent1"/>
        <w:numPr>
          <w:ilvl w:val="0"/>
          <w:numId w:val="9"/>
        </w:numPr>
        <w:tabs>
          <w:tab w:val="left" w:pos="90"/>
        </w:tabs>
        <w:jc w:val="both"/>
        <w:rPr>
          <w:bCs/>
          <w:iCs/>
          <w:lang w:val="sr-Cyrl-RS"/>
        </w:rPr>
      </w:pPr>
      <w:r w:rsidRPr="00C20C7C">
        <w:rPr>
          <w:bCs/>
          <w:iCs/>
          <w:lang w:val="sr-Cyrl-CS"/>
        </w:rPr>
        <w:t xml:space="preserve">у колони </w:t>
      </w:r>
      <w:r w:rsidRPr="00C20C7C">
        <w:rPr>
          <w:bCs/>
          <w:iCs/>
        </w:rPr>
        <w:t>4. уписати колико износи</w:t>
      </w:r>
      <w:r w:rsidRPr="00C20C7C">
        <w:rPr>
          <w:bCs/>
          <w:iCs/>
          <w:lang w:val="sr-Cyrl-RS"/>
        </w:rPr>
        <w:t xml:space="preserve"> јединична цена са ПДВ</w:t>
      </w:r>
      <w:r w:rsidRPr="00C20C7C">
        <w:rPr>
          <w:bCs/>
          <w:iCs/>
        </w:rPr>
        <w:t>-</w:t>
      </w:r>
      <w:r w:rsidRPr="00C20C7C">
        <w:rPr>
          <w:bCs/>
          <w:iCs/>
          <w:lang w:val="sr-Cyrl-RS"/>
        </w:rPr>
        <w:t xml:space="preserve">ом, </w:t>
      </w:r>
      <w:r w:rsidRPr="00C20C7C">
        <w:rPr>
          <w:bCs/>
          <w:iCs/>
        </w:rPr>
        <w:t>за сваки тражени предмет јавне набавке;</w:t>
      </w:r>
    </w:p>
    <w:p w:rsidR="00E72B74" w:rsidRPr="00C20C7C" w:rsidRDefault="00E72B74" w:rsidP="00E72B74">
      <w:pPr>
        <w:pStyle w:val="ColorfulList-Accent1"/>
        <w:numPr>
          <w:ilvl w:val="0"/>
          <w:numId w:val="9"/>
        </w:numPr>
        <w:tabs>
          <w:tab w:val="left" w:pos="90"/>
        </w:tabs>
        <w:jc w:val="both"/>
        <w:rPr>
          <w:bCs/>
          <w:iCs/>
          <w:color w:val="auto"/>
          <w:lang w:val="sr-Cyrl-CS"/>
        </w:rPr>
      </w:pPr>
      <w:r w:rsidRPr="00C20C7C">
        <w:rPr>
          <w:bCs/>
          <w:iCs/>
          <w:lang w:val="sr-Cyrl-RS"/>
        </w:rPr>
        <w:t xml:space="preserve">у колони 5. уписати </w:t>
      </w:r>
      <w:r w:rsidRPr="00C20C7C">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20C7C">
        <w:rPr>
          <w:bCs/>
          <w:iCs/>
          <w:color w:val="auto"/>
        </w:rPr>
        <w:t>колони 2.);</w:t>
      </w:r>
      <w:r w:rsidRPr="00C20C7C">
        <w:rPr>
          <w:bCs/>
          <w:iCs/>
          <w:color w:val="auto"/>
          <w:lang w:val="sr-Cyrl-RS"/>
        </w:rPr>
        <w:t xml:space="preserve"> На крају уписати укупну цену предмета набавке </w:t>
      </w:r>
      <w:r w:rsidRPr="00C20C7C">
        <w:rPr>
          <w:bCs/>
          <w:iCs/>
          <w:color w:val="auto"/>
        </w:rPr>
        <w:t>без ПДВ-а</w:t>
      </w:r>
      <w:r w:rsidRPr="00C20C7C">
        <w:rPr>
          <w:bCs/>
          <w:iCs/>
          <w:color w:val="auto"/>
          <w:lang w:val="sr-Cyrl-RS"/>
        </w:rPr>
        <w:t>.</w:t>
      </w:r>
    </w:p>
    <w:p w:rsidR="00E72B74" w:rsidRPr="00C20C7C" w:rsidRDefault="00E72B74" w:rsidP="00E72B74">
      <w:pPr>
        <w:pStyle w:val="ColorfulList-Accent1"/>
        <w:numPr>
          <w:ilvl w:val="0"/>
          <w:numId w:val="9"/>
        </w:numPr>
        <w:tabs>
          <w:tab w:val="left" w:pos="90"/>
        </w:tabs>
        <w:jc w:val="both"/>
        <w:rPr>
          <w:color w:val="auto"/>
        </w:rPr>
      </w:pPr>
      <w:r w:rsidRPr="00C20C7C">
        <w:rPr>
          <w:bCs/>
          <w:iCs/>
          <w:color w:val="auto"/>
          <w:lang w:val="sr-Cyrl-CS"/>
        </w:rPr>
        <w:t xml:space="preserve">у колони </w:t>
      </w:r>
      <w:r w:rsidRPr="00C20C7C">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C20C7C">
        <w:rPr>
          <w:bCs/>
          <w:iCs/>
          <w:color w:val="auto"/>
          <w:lang w:val="sr-Cyrl-RS"/>
        </w:rPr>
        <w:t>са</w:t>
      </w:r>
      <w:r w:rsidRPr="00C20C7C">
        <w:rPr>
          <w:bCs/>
          <w:iCs/>
          <w:color w:val="auto"/>
        </w:rPr>
        <w:t xml:space="preserve"> ПДВ-</w:t>
      </w:r>
      <w:r w:rsidRPr="00C20C7C">
        <w:rPr>
          <w:bCs/>
          <w:iCs/>
          <w:color w:val="auto"/>
          <w:lang w:val="sr-Cyrl-RS"/>
        </w:rPr>
        <w:t>ом</w:t>
      </w:r>
      <w:r w:rsidRPr="00C20C7C">
        <w:rPr>
          <w:bCs/>
          <w:iCs/>
          <w:color w:val="auto"/>
        </w:rPr>
        <w:t xml:space="preserve"> (наведену у колони </w:t>
      </w:r>
      <w:r w:rsidRPr="00C20C7C">
        <w:rPr>
          <w:bCs/>
          <w:iCs/>
          <w:color w:val="auto"/>
          <w:lang w:val="sr-Cyrl-RS"/>
        </w:rPr>
        <w:t>4</w:t>
      </w:r>
      <w:r w:rsidRPr="00C20C7C">
        <w:rPr>
          <w:bCs/>
          <w:iCs/>
          <w:color w:val="auto"/>
        </w:rPr>
        <w:t>.) са траженим количинама (које су наведене у колони 2.);</w:t>
      </w:r>
      <w:r w:rsidRPr="00C20C7C">
        <w:rPr>
          <w:bCs/>
          <w:iCs/>
          <w:color w:val="auto"/>
          <w:lang w:val="sr-Cyrl-RS"/>
        </w:rPr>
        <w:t xml:space="preserve"> На крају уписати укупну цену предмета набавке са</w:t>
      </w:r>
      <w:r w:rsidRPr="00C20C7C">
        <w:rPr>
          <w:bCs/>
          <w:iCs/>
          <w:color w:val="auto"/>
        </w:rPr>
        <w:t xml:space="preserve"> ПДВ-</w:t>
      </w:r>
      <w:r w:rsidRPr="00C20C7C">
        <w:rPr>
          <w:bCs/>
          <w:iCs/>
          <w:color w:val="auto"/>
          <w:lang w:val="sr-Cyrl-RS"/>
        </w:rPr>
        <w:t>ом.</w:t>
      </w:r>
    </w:p>
    <w:p w:rsidR="00E72B74" w:rsidRPr="00C20C7C" w:rsidRDefault="00E72B74" w:rsidP="00E72B74">
      <w:pPr>
        <w:pStyle w:val="ColorfulList-Accent1"/>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E72B74" w:rsidRPr="00C20C7C" w:rsidTr="0021514F">
        <w:tc>
          <w:tcPr>
            <w:tcW w:w="3080" w:type="dxa"/>
            <w:shd w:val="clear" w:color="auto" w:fill="auto"/>
            <w:vAlign w:val="center"/>
          </w:tcPr>
          <w:p w:rsidR="00E72B74" w:rsidRPr="00C20C7C" w:rsidRDefault="00E72B74" w:rsidP="0021514F">
            <w:pPr>
              <w:pStyle w:val="BodyText2"/>
              <w:spacing w:line="100" w:lineRule="atLeast"/>
              <w:jc w:val="center"/>
            </w:pPr>
            <w:r w:rsidRPr="00C20C7C">
              <w:t>Датум:</w:t>
            </w:r>
          </w:p>
        </w:tc>
        <w:tc>
          <w:tcPr>
            <w:tcW w:w="3068" w:type="dxa"/>
            <w:shd w:val="clear" w:color="auto" w:fill="auto"/>
            <w:vAlign w:val="center"/>
          </w:tcPr>
          <w:p w:rsidR="00E72B74" w:rsidRPr="00C20C7C" w:rsidRDefault="00E72B74" w:rsidP="0021514F">
            <w:pPr>
              <w:pStyle w:val="BodyText2"/>
              <w:spacing w:line="100" w:lineRule="atLeast"/>
              <w:jc w:val="center"/>
            </w:pPr>
            <w:r w:rsidRPr="00C20C7C">
              <w:t>М.П.</w:t>
            </w:r>
          </w:p>
        </w:tc>
        <w:tc>
          <w:tcPr>
            <w:tcW w:w="3094" w:type="dxa"/>
            <w:shd w:val="clear" w:color="auto" w:fill="auto"/>
            <w:vAlign w:val="center"/>
          </w:tcPr>
          <w:p w:rsidR="00E72B74" w:rsidRPr="00C20C7C" w:rsidRDefault="00E72B74" w:rsidP="0021514F">
            <w:pPr>
              <w:pStyle w:val="BodyText2"/>
              <w:spacing w:line="100" w:lineRule="atLeast"/>
              <w:jc w:val="center"/>
            </w:pPr>
            <w:r w:rsidRPr="00C20C7C">
              <w:t>Потпис понуђача</w:t>
            </w:r>
          </w:p>
        </w:tc>
      </w:tr>
      <w:tr w:rsidR="00E72B74" w:rsidRPr="00C20C7C" w:rsidTr="0021514F">
        <w:tc>
          <w:tcPr>
            <w:tcW w:w="3080" w:type="dxa"/>
            <w:tcBorders>
              <w:bottom w:val="single" w:sz="4" w:space="0" w:color="000000"/>
            </w:tcBorders>
            <w:shd w:val="clear" w:color="auto" w:fill="auto"/>
          </w:tcPr>
          <w:p w:rsidR="00E72B74" w:rsidRPr="00C20C7C" w:rsidRDefault="00E72B74" w:rsidP="0021514F">
            <w:pPr>
              <w:pStyle w:val="BodyText2"/>
              <w:snapToGrid w:val="0"/>
              <w:spacing w:line="100" w:lineRule="atLeast"/>
              <w:jc w:val="both"/>
            </w:pPr>
          </w:p>
        </w:tc>
        <w:tc>
          <w:tcPr>
            <w:tcW w:w="3068" w:type="dxa"/>
            <w:shd w:val="clear" w:color="auto" w:fill="auto"/>
          </w:tcPr>
          <w:p w:rsidR="00E72B74" w:rsidRPr="00C20C7C" w:rsidRDefault="00E72B74" w:rsidP="0021514F">
            <w:pPr>
              <w:pStyle w:val="BodyText2"/>
              <w:snapToGrid w:val="0"/>
              <w:spacing w:line="100" w:lineRule="atLeast"/>
              <w:jc w:val="both"/>
            </w:pPr>
          </w:p>
        </w:tc>
        <w:tc>
          <w:tcPr>
            <w:tcW w:w="3094" w:type="dxa"/>
            <w:tcBorders>
              <w:bottom w:val="single" w:sz="4" w:space="0" w:color="000000"/>
            </w:tcBorders>
            <w:shd w:val="clear" w:color="auto" w:fill="auto"/>
          </w:tcPr>
          <w:p w:rsidR="00E72B74" w:rsidRPr="00C20C7C" w:rsidRDefault="00E72B74" w:rsidP="0021514F">
            <w:pPr>
              <w:pStyle w:val="BodyText2"/>
              <w:snapToGrid w:val="0"/>
              <w:spacing w:line="100" w:lineRule="atLeast"/>
              <w:jc w:val="both"/>
            </w:pPr>
          </w:p>
        </w:tc>
      </w:tr>
    </w:tbl>
    <w:p w:rsidR="00E72B74" w:rsidRPr="00C20C7C" w:rsidRDefault="00E72B74" w:rsidP="00E72B74">
      <w:pPr>
        <w:jc w:val="both"/>
        <w:rPr>
          <w:lang w:val="sr-Cyrl-RS"/>
        </w:rPr>
      </w:pPr>
    </w:p>
    <w:p w:rsidR="00514076" w:rsidRPr="00C20C7C" w:rsidRDefault="00514076" w:rsidP="00514076">
      <w:pPr>
        <w:shd w:val="clear" w:color="auto" w:fill="C6D9F1"/>
        <w:jc w:val="center"/>
        <w:rPr>
          <w:b/>
          <w:bCs/>
          <w:i/>
          <w:iCs/>
          <w:sz w:val="28"/>
          <w:szCs w:val="28"/>
        </w:rPr>
      </w:pPr>
      <w:r>
        <w:rPr>
          <w:b/>
          <w:bCs/>
          <w:i/>
          <w:iCs/>
          <w:sz w:val="28"/>
          <w:szCs w:val="28"/>
        </w:rPr>
        <w:lastRenderedPageBreak/>
        <w:t>I</w:t>
      </w:r>
      <w:r w:rsidRPr="00C20C7C">
        <w:rPr>
          <w:b/>
          <w:bCs/>
          <w:i/>
          <w:iCs/>
          <w:sz w:val="28"/>
          <w:szCs w:val="28"/>
          <w:lang w:val="en-US"/>
        </w:rPr>
        <w:t>X</w:t>
      </w:r>
      <w:r w:rsidRPr="00C20C7C">
        <w:rPr>
          <w:b/>
          <w:bCs/>
          <w:i/>
          <w:iCs/>
          <w:sz w:val="28"/>
          <w:szCs w:val="28"/>
        </w:rPr>
        <w:t xml:space="preserve">  ОБРАЗАЦ  </w:t>
      </w:r>
      <w:r w:rsidRPr="00C20C7C">
        <w:rPr>
          <w:b/>
          <w:bCs/>
          <w:i/>
          <w:iCs/>
          <w:sz w:val="28"/>
          <w:szCs w:val="28"/>
          <w:lang w:val="sr-Cyrl-CS"/>
        </w:rPr>
        <w:t>СТРУКТУРЕ ЦЕНЕ СА УПУТСТВОМ КАКО ДА СЕ ПОПУНИ</w:t>
      </w:r>
    </w:p>
    <w:p w:rsidR="00514076" w:rsidRDefault="00514076" w:rsidP="00514076">
      <w:pPr>
        <w:autoSpaceDE w:val="0"/>
        <w:autoSpaceDN w:val="0"/>
        <w:adjustRightInd w:val="0"/>
        <w:spacing w:line="240" w:lineRule="auto"/>
        <w:jc w:val="both"/>
        <w:rPr>
          <w:bCs/>
          <w:i/>
          <w:iCs/>
          <w:lang w:val="sr-Latn-RS"/>
        </w:rPr>
      </w:pPr>
    </w:p>
    <w:p w:rsidR="00514076" w:rsidRDefault="00514076" w:rsidP="00514076">
      <w:pPr>
        <w:autoSpaceDE w:val="0"/>
        <w:autoSpaceDN w:val="0"/>
        <w:adjustRightInd w:val="0"/>
        <w:spacing w:line="240" w:lineRule="auto"/>
        <w:jc w:val="both"/>
        <w:rPr>
          <w:bCs/>
          <w:i/>
          <w:iCs/>
          <w:lang w:val="sr-Latn-RS"/>
        </w:rPr>
      </w:pPr>
      <w:r>
        <w:rPr>
          <w:rFonts w:eastAsia="Times New Roman"/>
          <w:b/>
          <w:color w:val="auto"/>
          <w:kern w:val="0"/>
          <w:lang w:val="sr-Cyrl-CS" w:eastAsia="en-US"/>
        </w:rPr>
        <w:t>Партија 2</w:t>
      </w:r>
      <w:r w:rsidRPr="00333B8B">
        <w:rPr>
          <w:rFonts w:eastAsia="Times New Roman"/>
          <w:b/>
          <w:color w:val="auto"/>
          <w:kern w:val="0"/>
          <w:lang w:val="sr-Cyrl-CS" w:eastAsia="en-US"/>
        </w:rPr>
        <w:t xml:space="preserve">. </w:t>
      </w:r>
      <w:r>
        <w:rPr>
          <w:rFonts w:eastAsia="Times New Roman"/>
          <w:color w:val="auto"/>
          <w:kern w:val="0"/>
          <w:lang w:val="sr-Cyrl-RS" w:eastAsia="en-US"/>
        </w:rPr>
        <w:t xml:space="preserve">Осигурање </w:t>
      </w:r>
      <w:r w:rsidR="002E0884">
        <w:rPr>
          <w:rFonts w:eastAsia="Times New Roman"/>
          <w:color w:val="auto"/>
          <w:kern w:val="0"/>
          <w:lang w:val="sr-Cyrl-RS" w:eastAsia="en-US"/>
        </w:rPr>
        <w:t>уљане репице</w:t>
      </w:r>
    </w:p>
    <w:p w:rsidR="00514076" w:rsidRPr="0081693A" w:rsidRDefault="00514076" w:rsidP="00514076">
      <w:pPr>
        <w:autoSpaceDE w:val="0"/>
        <w:autoSpaceDN w:val="0"/>
        <w:adjustRightInd w:val="0"/>
        <w:spacing w:line="240" w:lineRule="auto"/>
        <w:jc w:val="both"/>
        <w:rPr>
          <w:bCs/>
          <w:i/>
          <w:iCs/>
          <w:lang w:val="sr-Latn-RS"/>
        </w:rPr>
      </w:pPr>
    </w:p>
    <w:tbl>
      <w:tblPr>
        <w:tblpPr w:leftFromText="180" w:rightFromText="180" w:vertAnchor="text"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1084"/>
        <w:gridCol w:w="1350"/>
        <w:gridCol w:w="1440"/>
        <w:gridCol w:w="1530"/>
      </w:tblGrid>
      <w:tr w:rsidR="00514076" w:rsidRPr="00C20C7C" w:rsidTr="00C75BE5">
        <w:tc>
          <w:tcPr>
            <w:tcW w:w="2660" w:type="dxa"/>
            <w:shd w:val="clear" w:color="auto" w:fill="auto"/>
          </w:tcPr>
          <w:p w:rsidR="00514076" w:rsidRPr="00C20C7C" w:rsidRDefault="00514076" w:rsidP="00514076">
            <w:pPr>
              <w:pStyle w:val="TableContents"/>
              <w:jc w:val="center"/>
              <w:rPr>
                <w:lang w:val="sr-Cyrl-CS"/>
              </w:rPr>
            </w:pPr>
            <w:r w:rsidRPr="00C20C7C">
              <w:t xml:space="preserve"> </w:t>
            </w:r>
            <w:r w:rsidRPr="00C20C7C">
              <w:rPr>
                <w:lang w:val="sr-Cyrl-CS"/>
              </w:rPr>
              <w:t>Предмет ЈН</w:t>
            </w:r>
          </w:p>
        </w:tc>
        <w:tc>
          <w:tcPr>
            <w:tcW w:w="1134" w:type="dxa"/>
            <w:shd w:val="clear" w:color="auto" w:fill="auto"/>
          </w:tcPr>
          <w:p w:rsidR="00514076" w:rsidRPr="00C20C7C" w:rsidRDefault="00514076" w:rsidP="00514076">
            <w:pPr>
              <w:pStyle w:val="TableContents"/>
              <w:jc w:val="center"/>
              <w:rPr>
                <w:lang w:val="sr-Cyrl-CS"/>
              </w:rPr>
            </w:pPr>
            <w:r>
              <w:rPr>
                <w:lang w:val="sr-Cyrl-RS"/>
              </w:rPr>
              <w:t>Оквирна к</w:t>
            </w:r>
            <w:r w:rsidRPr="00C20C7C">
              <w:rPr>
                <w:lang w:val="sr-Cyrl-CS"/>
              </w:rPr>
              <w:t>оличина</w:t>
            </w:r>
          </w:p>
          <w:p w:rsidR="00514076" w:rsidRPr="00C20C7C" w:rsidRDefault="00514076" w:rsidP="00514076">
            <w:pPr>
              <w:pStyle w:val="TableContents"/>
              <w:jc w:val="center"/>
              <w:rPr>
                <w:lang w:val="sr-Cyrl-CS"/>
              </w:rPr>
            </w:pPr>
          </w:p>
        </w:tc>
        <w:tc>
          <w:tcPr>
            <w:tcW w:w="1084" w:type="dxa"/>
            <w:shd w:val="clear" w:color="auto" w:fill="auto"/>
          </w:tcPr>
          <w:p w:rsidR="00514076" w:rsidRPr="00C20C7C" w:rsidRDefault="00514076" w:rsidP="00514076">
            <w:pPr>
              <w:pStyle w:val="TableContents"/>
              <w:jc w:val="center"/>
              <w:rPr>
                <w:lang w:val="sr-Cyrl-CS"/>
              </w:rPr>
            </w:pPr>
            <w:r w:rsidRPr="00C20C7C">
              <w:rPr>
                <w:lang w:val="sr-Cyrl-CS"/>
              </w:rPr>
              <w:t xml:space="preserve">Јединична цена </w:t>
            </w:r>
            <w:r>
              <w:rPr>
                <w:lang w:val="sr-Cyrl-CS"/>
              </w:rPr>
              <w:t>без пореза</w:t>
            </w:r>
          </w:p>
        </w:tc>
        <w:tc>
          <w:tcPr>
            <w:tcW w:w="1350" w:type="dxa"/>
            <w:shd w:val="clear" w:color="auto" w:fill="auto"/>
          </w:tcPr>
          <w:p w:rsidR="00514076" w:rsidRPr="00C20C7C" w:rsidRDefault="00514076" w:rsidP="00514076">
            <w:pPr>
              <w:pStyle w:val="TableContents"/>
              <w:jc w:val="center"/>
              <w:rPr>
                <w:lang w:val="sr-Cyrl-CS"/>
              </w:rPr>
            </w:pPr>
            <w:r w:rsidRPr="00C20C7C">
              <w:rPr>
                <w:lang w:val="sr-Cyrl-CS"/>
              </w:rPr>
              <w:t xml:space="preserve">Јединична цена </w:t>
            </w:r>
            <w:r>
              <w:rPr>
                <w:lang w:val="sr-Cyrl-CS"/>
              </w:rPr>
              <w:t xml:space="preserve"> са порезом</w:t>
            </w:r>
          </w:p>
        </w:tc>
        <w:tc>
          <w:tcPr>
            <w:tcW w:w="1440" w:type="dxa"/>
            <w:shd w:val="clear" w:color="auto" w:fill="auto"/>
          </w:tcPr>
          <w:p w:rsidR="00514076" w:rsidRPr="00C20C7C" w:rsidRDefault="00514076" w:rsidP="00514076">
            <w:pPr>
              <w:pStyle w:val="TableContents"/>
              <w:jc w:val="center"/>
              <w:rPr>
                <w:lang w:val="sr-Cyrl-CS"/>
              </w:rPr>
            </w:pPr>
            <w:r w:rsidRPr="00C20C7C">
              <w:rPr>
                <w:lang w:val="sr-Cyrl-CS"/>
              </w:rPr>
              <w:t xml:space="preserve">Укупна цена  </w:t>
            </w:r>
            <w:r>
              <w:rPr>
                <w:lang w:val="sr-Cyrl-CS"/>
              </w:rPr>
              <w:t xml:space="preserve"> без пореза</w:t>
            </w:r>
          </w:p>
        </w:tc>
        <w:tc>
          <w:tcPr>
            <w:tcW w:w="1530" w:type="dxa"/>
            <w:shd w:val="clear" w:color="auto" w:fill="auto"/>
          </w:tcPr>
          <w:p w:rsidR="00514076" w:rsidRPr="00C20C7C" w:rsidRDefault="00514076" w:rsidP="00514076">
            <w:pPr>
              <w:pStyle w:val="TableContents"/>
              <w:jc w:val="center"/>
              <w:rPr>
                <w:lang w:val="sr-Cyrl-CS"/>
              </w:rPr>
            </w:pPr>
            <w:r w:rsidRPr="00C20C7C">
              <w:rPr>
                <w:lang w:val="sr-Cyrl-CS"/>
              </w:rPr>
              <w:t>Укупна цена са</w:t>
            </w:r>
            <w:r>
              <w:rPr>
                <w:lang w:val="sr-Cyrl-CS"/>
              </w:rPr>
              <w:t xml:space="preserve"> порезом</w:t>
            </w:r>
          </w:p>
        </w:tc>
      </w:tr>
      <w:tr w:rsidR="00514076" w:rsidRPr="00C20C7C" w:rsidTr="00C75BE5">
        <w:trPr>
          <w:trHeight w:val="291"/>
        </w:trPr>
        <w:tc>
          <w:tcPr>
            <w:tcW w:w="2660" w:type="dxa"/>
            <w:shd w:val="clear" w:color="auto" w:fill="auto"/>
          </w:tcPr>
          <w:p w:rsidR="00514076" w:rsidRPr="00C20C7C" w:rsidRDefault="00514076" w:rsidP="00514076">
            <w:pPr>
              <w:pStyle w:val="TableContents"/>
              <w:jc w:val="center"/>
              <w:rPr>
                <w:lang w:val="sr-Cyrl-CS"/>
              </w:rPr>
            </w:pPr>
            <w:r w:rsidRPr="00C20C7C">
              <w:rPr>
                <w:lang w:val="sr-Cyrl-CS"/>
              </w:rPr>
              <w:t>1</w:t>
            </w:r>
          </w:p>
        </w:tc>
        <w:tc>
          <w:tcPr>
            <w:tcW w:w="1134" w:type="dxa"/>
            <w:shd w:val="clear" w:color="auto" w:fill="auto"/>
          </w:tcPr>
          <w:p w:rsidR="00514076" w:rsidRPr="00C20C7C" w:rsidRDefault="00514076" w:rsidP="00514076">
            <w:pPr>
              <w:pStyle w:val="TableContents"/>
              <w:jc w:val="center"/>
              <w:rPr>
                <w:lang w:val="sr-Cyrl-CS"/>
              </w:rPr>
            </w:pPr>
            <w:r w:rsidRPr="00C20C7C">
              <w:rPr>
                <w:lang w:val="sr-Cyrl-CS"/>
              </w:rPr>
              <w:t>2</w:t>
            </w:r>
          </w:p>
        </w:tc>
        <w:tc>
          <w:tcPr>
            <w:tcW w:w="1084" w:type="dxa"/>
            <w:shd w:val="clear" w:color="auto" w:fill="auto"/>
          </w:tcPr>
          <w:p w:rsidR="00514076" w:rsidRPr="00C20C7C" w:rsidRDefault="00514076" w:rsidP="00514076">
            <w:pPr>
              <w:pStyle w:val="TableContents"/>
              <w:jc w:val="center"/>
              <w:rPr>
                <w:lang w:val="sr-Cyrl-CS"/>
              </w:rPr>
            </w:pPr>
            <w:r w:rsidRPr="00C20C7C">
              <w:rPr>
                <w:lang w:val="sr-Cyrl-CS"/>
              </w:rPr>
              <w:t>3</w:t>
            </w:r>
          </w:p>
        </w:tc>
        <w:tc>
          <w:tcPr>
            <w:tcW w:w="1350" w:type="dxa"/>
            <w:shd w:val="clear" w:color="auto" w:fill="auto"/>
          </w:tcPr>
          <w:p w:rsidR="00514076" w:rsidRPr="00C20C7C" w:rsidRDefault="00514076" w:rsidP="00514076">
            <w:pPr>
              <w:pStyle w:val="TableContents"/>
              <w:jc w:val="center"/>
              <w:rPr>
                <w:lang w:val="sr-Cyrl-CS"/>
              </w:rPr>
            </w:pPr>
            <w:r w:rsidRPr="00C20C7C">
              <w:rPr>
                <w:lang w:val="sr-Cyrl-CS"/>
              </w:rPr>
              <w:t>4</w:t>
            </w:r>
          </w:p>
        </w:tc>
        <w:tc>
          <w:tcPr>
            <w:tcW w:w="1440" w:type="dxa"/>
            <w:shd w:val="clear" w:color="auto" w:fill="auto"/>
          </w:tcPr>
          <w:p w:rsidR="00514076" w:rsidRPr="00C20C7C" w:rsidRDefault="00514076" w:rsidP="00514076">
            <w:pPr>
              <w:pStyle w:val="TableContents"/>
              <w:jc w:val="center"/>
              <w:rPr>
                <w:lang w:val="sr-Cyrl-CS"/>
              </w:rPr>
            </w:pPr>
            <w:r w:rsidRPr="00C20C7C">
              <w:rPr>
                <w:lang w:val="sr-Cyrl-CS"/>
              </w:rPr>
              <w:t>5 (2</w:t>
            </w:r>
            <w:r w:rsidRPr="00C20C7C">
              <w:rPr>
                <w:lang w:val="en-US"/>
              </w:rPr>
              <w:t>x3</w:t>
            </w:r>
            <w:r w:rsidRPr="00C20C7C">
              <w:rPr>
                <w:lang w:val="sr-Cyrl-RS"/>
              </w:rPr>
              <w:t>)</w:t>
            </w:r>
          </w:p>
        </w:tc>
        <w:tc>
          <w:tcPr>
            <w:tcW w:w="1530" w:type="dxa"/>
            <w:shd w:val="clear" w:color="auto" w:fill="auto"/>
          </w:tcPr>
          <w:p w:rsidR="00514076" w:rsidRPr="00C20C7C" w:rsidRDefault="00514076" w:rsidP="00514076">
            <w:pPr>
              <w:pStyle w:val="TableContents"/>
              <w:jc w:val="center"/>
              <w:rPr>
                <w:i/>
                <w:iCs/>
                <w:lang w:val="sr-Cyrl-CS"/>
              </w:rPr>
            </w:pPr>
            <w:r w:rsidRPr="00C20C7C">
              <w:rPr>
                <w:lang w:val="sr-Cyrl-CS"/>
              </w:rPr>
              <w:t>6 (2</w:t>
            </w:r>
            <w:r w:rsidRPr="00C20C7C">
              <w:rPr>
                <w:lang w:val="en-US"/>
              </w:rPr>
              <w:t>x</w:t>
            </w:r>
            <w:r w:rsidRPr="00C20C7C">
              <w:rPr>
                <w:lang w:val="sr-Cyrl-RS"/>
              </w:rPr>
              <w:t>4)</w:t>
            </w:r>
          </w:p>
        </w:tc>
      </w:tr>
      <w:tr w:rsidR="00514076" w:rsidRPr="00C20C7C" w:rsidTr="00C75BE5">
        <w:trPr>
          <w:trHeight w:val="854"/>
        </w:trPr>
        <w:tc>
          <w:tcPr>
            <w:tcW w:w="2660" w:type="dxa"/>
            <w:shd w:val="clear" w:color="auto" w:fill="auto"/>
          </w:tcPr>
          <w:p w:rsidR="00514076" w:rsidRPr="00B61E65" w:rsidRDefault="00514076" w:rsidP="00514076">
            <w:pPr>
              <w:suppressAutoHyphens w:val="0"/>
              <w:spacing w:before="100" w:beforeAutospacing="1" w:after="100" w:afterAutospacing="1" w:line="240" w:lineRule="auto"/>
              <w:jc w:val="both"/>
              <w:rPr>
                <w:rFonts w:eastAsia="Times New Roman"/>
                <w:color w:val="auto"/>
                <w:kern w:val="0"/>
                <w:szCs w:val="20"/>
                <w:lang w:val="ru-RU" w:eastAsia="en-US"/>
              </w:rPr>
            </w:pPr>
            <w:r w:rsidRPr="00B61E65">
              <w:rPr>
                <w:rFonts w:eastAsia="Times New Roman"/>
                <w:color w:val="auto"/>
                <w:kern w:val="0"/>
                <w:szCs w:val="20"/>
                <w:lang w:val="ru-RU" w:eastAsia="en-US"/>
              </w:rPr>
              <w:t>Осигурање усева и плодова од града</w:t>
            </w:r>
            <w:r>
              <w:rPr>
                <w:rFonts w:eastAsia="Times New Roman"/>
                <w:color w:val="auto"/>
                <w:kern w:val="0"/>
                <w:szCs w:val="20"/>
                <w:lang w:val="ru-RU" w:eastAsia="en-US"/>
              </w:rPr>
              <w:t>, пожара и удара грома</w:t>
            </w:r>
            <w:r w:rsidRPr="00B61E65">
              <w:rPr>
                <w:rFonts w:eastAsia="Times New Roman"/>
                <w:color w:val="auto"/>
                <w:kern w:val="0"/>
                <w:szCs w:val="20"/>
                <w:lang w:val="ru-RU" w:eastAsia="en-US"/>
              </w:rPr>
              <w:t xml:space="preserve"> на површини од </w:t>
            </w:r>
            <w:r>
              <w:rPr>
                <w:rFonts w:eastAsia="Times New Roman"/>
                <w:color w:val="auto"/>
                <w:kern w:val="0"/>
                <w:szCs w:val="20"/>
                <w:lang w:val="ru-RU" w:eastAsia="en-US"/>
              </w:rPr>
              <w:t>8</w:t>
            </w:r>
            <w:r w:rsidRPr="00B61E65">
              <w:rPr>
                <w:rFonts w:eastAsia="Times New Roman"/>
                <w:color w:val="auto"/>
                <w:kern w:val="0"/>
                <w:szCs w:val="20"/>
                <w:lang w:val="ru-RU" w:eastAsia="en-US"/>
              </w:rPr>
              <w:t xml:space="preserve"> хектара усева </w:t>
            </w:r>
            <w:r>
              <w:rPr>
                <w:rFonts w:eastAsia="Times New Roman"/>
                <w:color w:val="auto"/>
                <w:kern w:val="0"/>
                <w:szCs w:val="20"/>
                <w:lang w:val="ru-RU" w:eastAsia="en-US"/>
              </w:rPr>
              <w:t>уљане репицце</w:t>
            </w:r>
            <w:r w:rsidRPr="00B61E65">
              <w:rPr>
                <w:rFonts w:eastAsia="Times New Roman"/>
                <w:color w:val="auto"/>
                <w:kern w:val="0"/>
                <w:szCs w:val="20"/>
                <w:lang w:val="ru-RU" w:eastAsia="en-US"/>
              </w:rPr>
              <w:t xml:space="preserve">. </w:t>
            </w:r>
            <w:r>
              <w:rPr>
                <w:rFonts w:eastAsia="Times New Roman"/>
                <w:color w:val="auto"/>
                <w:kern w:val="0"/>
                <w:szCs w:val="20"/>
                <w:lang w:val="sr-Cyrl-CS" w:eastAsia="en-US"/>
              </w:rPr>
              <w:t xml:space="preserve">Парцела </w:t>
            </w:r>
            <w:r w:rsidRPr="0014647A">
              <w:rPr>
                <w:rFonts w:eastAsia="Times New Roman"/>
                <w:color w:val="auto"/>
                <w:kern w:val="0"/>
                <w:szCs w:val="20"/>
                <w:lang w:val="sr-Cyrl-CS" w:eastAsia="en-US"/>
              </w:rPr>
              <w:t>се налаз</w:t>
            </w:r>
            <w:r>
              <w:rPr>
                <w:rFonts w:eastAsia="Times New Roman"/>
                <w:color w:val="auto"/>
                <w:kern w:val="0"/>
                <w:szCs w:val="20"/>
                <w:lang w:val="sr-Cyrl-CS" w:eastAsia="en-US"/>
              </w:rPr>
              <w:t xml:space="preserve">и </w:t>
            </w:r>
            <w:r w:rsidRPr="0014647A">
              <w:rPr>
                <w:rFonts w:eastAsia="Times New Roman"/>
                <w:color w:val="auto"/>
                <w:kern w:val="0"/>
                <w:szCs w:val="20"/>
                <w:lang w:val="sr-Cyrl-CS" w:eastAsia="en-US"/>
              </w:rPr>
              <w:t>у</w:t>
            </w:r>
            <w:r>
              <w:rPr>
                <w:rFonts w:eastAsia="Times New Roman"/>
                <w:color w:val="auto"/>
                <w:kern w:val="0"/>
                <w:szCs w:val="20"/>
                <w:lang w:val="sr-Cyrl-CS" w:eastAsia="en-US"/>
              </w:rPr>
              <w:t xml:space="preserve"> </w:t>
            </w:r>
            <w:r w:rsidRPr="0014647A">
              <w:rPr>
                <w:rFonts w:eastAsia="Times New Roman"/>
                <w:color w:val="auto"/>
                <w:kern w:val="0"/>
                <w:szCs w:val="20"/>
                <w:lang w:val="sr-Cyrl-CS" w:eastAsia="en-US"/>
              </w:rPr>
              <w:t>Каћу</w:t>
            </w:r>
            <w:r>
              <w:rPr>
                <w:rFonts w:eastAsia="Times New Roman"/>
                <w:color w:val="auto"/>
                <w:kern w:val="0"/>
                <w:szCs w:val="20"/>
                <w:lang w:val="sr-Cyrl-CS" w:eastAsia="en-US"/>
              </w:rPr>
              <w:t>.</w:t>
            </w:r>
            <w:r>
              <w:rPr>
                <w:rFonts w:eastAsia="Times New Roman"/>
                <w:color w:val="auto"/>
                <w:kern w:val="0"/>
                <w:szCs w:val="20"/>
                <w:lang w:val="ru-RU" w:eastAsia="en-US"/>
              </w:rPr>
              <w:t xml:space="preserve"> Осигурана сума 140</w:t>
            </w:r>
            <w:r>
              <w:rPr>
                <w:rFonts w:eastAsia="Times New Roman"/>
                <w:color w:val="auto"/>
                <w:kern w:val="0"/>
                <w:szCs w:val="20"/>
                <w:lang w:val="sr-Cyrl-CS" w:eastAsia="en-US"/>
              </w:rPr>
              <w:t>.0</w:t>
            </w:r>
            <w:r w:rsidRPr="0014647A">
              <w:rPr>
                <w:rFonts w:eastAsia="Times New Roman"/>
                <w:color w:val="auto"/>
                <w:kern w:val="0"/>
                <w:szCs w:val="20"/>
                <w:lang w:val="sr-Cyrl-CS" w:eastAsia="en-US"/>
              </w:rPr>
              <w:t>00</w:t>
            </w:r>
            <w:r w:rsidRPr="00B61E65">
              <w:rPr>
                <w:rFonts w:eastAsia="Times New Roman"/>
                <w:color w:val="auto"/>
                <w:kern w:val="0"/>
                <w:szCs w:val="20"/>
                <w:lang w:val="ru-RU" w:eastAsia="en-US"/>
              </w:rPr>
              <w:t>,00 динара</w:t>
            </w:r>
            <w:r>
              <w:rPr>
                <w:rFonts w:eastAsia="Times New Roman"/>
                <w:color w:val="auto"/>
                <w:kern w:val="0"/>
                <w:szCs w:val="20"/>
                <w:lang w:val="ru-RU" w:eastAsia="en-US"/>
              </w:rPr>
              <w:t xml:space="preserve"> по хектару</w:t>
            </w:r>
          </w:p>
        </w:tc>
        <w:tc>
          <w:tcPr>
            <w:tcW w:w="1134" w:type="dxa"/>
            <w:shd w:val="clear" w:color="auto" w:fill="auto"/>
            <w:vAlign w:val="bottom"/>
          </w:tcPr>
          <w:p w:rsidR="00514076" w:rsidRPr="0081693A" w:rsidRDefault="00514076" w:rsidP="00514076">
            <w:pPr>
              <w:rPr>
                <w:sz w:val="23"/>
                <w:szCs w:val="23"/>
                <w:lang w:val="sr-Latn-RS" w:eastAsia="sr-Latn-CS"/>
              </w:rPr>
            </w:pPr>
            <w:r>
              <w:rPr>
                <w:sz w:val="23"/>
                <w:szCs w:val="23"/>
                <w:lang w:val="sr-Cyrl-RS" w:eastAsia="sr-Latn-CS"/>
              </w:rPr>
              <w:t xml:space="preserve"> 8</w:t>
            </w:r>
            <w:r w:rsidR="00C75BE5">
              <w:rPr>
                <w:sz w:val="23"/>
                <w:szCs w:val="23"/>
                <w:lang w:val="sr-Cyrl-RS" w:eastAsia="sr-Latn-CS"/>
              </w:rPr>
              <w:t xml:space="preserve"> </w:t>
            </w:r>
            <w:r w:rsidR="00C75BE5">
              <w:rPr>
                <w:sz w:val="23"/>
                <w:szCs w:val="23"/>
                <w:lang w:val="sr-Cyrl-RS" w:eastAsia="sr-Latn-CS"/>
              </w:rPr>
              <w:t>хектара</w:t>
            </w:r>
          </w:p>
        </w:tc>
        <w:tc>
          <w:tcPr>
            <w:tcW w:w="1084" w:type="dxa"/>
            <w:shd w:val="clear" w:color="auto" w:fill="auto"/>
          </w:tcPr>
          <w:p w:rsidR="00514076" w:rsidRPr="00C20C7C" w:rsidRDefault="00514076" w:rsidP="00514076">
            <w:pPr>
              <w:pStyle w:val="TableContents"/>
              <w:snapToGrid w:val="0"/>
              <w:jc w:val="center"/>
            </w:pPr>
          </w:p>
        </w:tc>
        <w:tc>
          <w:tcPr>
            <w:tcW w:w="1350" w:type="dxa"/>
            <w:shd w:val="clear" w:color="auto" w:fill="auto"/>
          </w:tcPr>
          <w:p w:rsidR="00514076" w:rsidRPr="00C20C7C" w:rsidRDefault="00514076" w:rsidP="00514076">
            <w:pPr>
              <w:pStyle w:val="TableContents"/>
              <w:snapToGrid w:val="0"/>
              <w:jc w:val="center"/>
            </w:pPr>
          </w:p>
        </w:tc>
        <w:tc>
          <w:tcPr>
            <w:tcW w:w="1440" w:type="dxa"/>
            <w:shd w:val="clear" w:color="auto" w:fill="auto"/>
          </w:tcPr>
          <w:p w:rsidR="00514076" w:rsidRPr="00C20C7C" w:rsidRDefault="00514076" w:rsidP="00514076">
            <w:pPr>
              <w:pStyle w:val="TableContents"/>
              <w:snapToGrid w:val="0"/>
              <w:jc w:val="center"/>
            </w:pPr>
          </w:p>
        </w:tc>
        <w:tc>
          <w:tcPr>
            <w:tcW w:w="1530" w:type="dxa"/>
            <w:shd w:val="clear" w:color="auto" w:fill="auto"/>
          </w:tcPr>
          <w:p w:rsidR="00514076" w:rsidRPr="00C20C7C" w:rsidRDefault="00514076" w:rsidP="00514076">
            <w:pPr>
              <w:pStyle w:val="TableContents"/>
              <w:snapToGrid w:val="0"/>
              <w:jc w:val="center"/>
            </w:pPr>
          </w:p>
        </w:tc>
      </w:tr>
      <w:tr w:rsidR="00514076" w:rsidRPr="00C20C7C" w:rsidTr="00514076">
        <w:trPr>
          <w:trHeight w:val="743"/>
        </w:trPr>
        <w:tc>
          <w:tcPr>
            <w:tcW w:w="6228" w:type="dxa"/>
            <w:gridSpan w:val="4"/>
            <w:shd w:val="clear" w:color="auto" w:fill="auto"/>
          </w:tcPr>
          <w:p w:rsidR="00C75BE5" w:rsidRPr="00C75BE5" w:rsidRDefault="00C75BE5" w:rsidP="00C75BE5">
            <w:pPr>
              <w:jc w:val="both"/>
              <w:rPr>
                <w:rStyle w:val="FontStyle70"/>
                <w:rFonts w:ascii="Times New Roman" w:hAnsi="Times New Roman" w:cs="Times New Roman"/>
                <w:b/>
                <w:sz w:val="24"/>
                <w:szCs w:val="24"/>
                <w:lang w:val="sr-Cyrl-CS" w:eastAsia="sr-Cyrl-CS"/>
              </w:rPr>
            </w:pPr>
            <w:r w:rsidRPr="00C75BE5">
              <w:rPr>
                <w:rFonts w:eastAsia="TimesNewRomanPSMT"/>
                <w:b/>
                <w:bCs/>
                <w:lang w:val="ru-RU"/>
              </w:rPr>
              <w:t xml:space="preserve">Укупно за </w:t>
            </w:r>
            <w:r w:rsidRPr="00C75BE5">
              <w:rPr>
                <w:rStyle w:val="FontStyle70"/>
                <w:rFonts w:ascii="Times New Roman" w:hAnsi="Times New Roman" w:cs="Times New Roman"/>
                <w:b/>
                <w:sz w:val="24"/>
                <w:szCs w:val="24"/>
                <w:lang w:val="sr-Cyrl-CS" w:eastAsia="sr-Cyrl-CS"/>
              </w:rPr>
              <w:t>8 хектара (Укупна сума осигурања  1.120.000,00 динара)</w:t>
            </w:r>
          </w:p>
          <w:p w:rsidR="00514076" w:rsidRPr="00C75BE5" w:rsidRDefault="00514076" w:rsidP="00514076">
            <w:pPr>
              <w:pStyle w:val="TableContents"/>
              <w:snapToGrid w:val="0"/>
              <w:rPr>
                <w:b/>
                <w:i/>
                <w:lang w:val="sr-Cyrl-CS"/>
              </w:rPr>
            </w:pPr>
          </w:p>
        </w:tc>
        <w:tc>
          <w:tcPr>
            <w:tcW w:w="1440" w:type="dxa"/>
            <w:shd w:val="clear" w:color="auto" w:fill="C6D9F1"/>
          </w:tcPr>
          <w:p w:rsidR="00514076" w:rsidRPr="00C20C7C" w:rsidRDefault="00514076" w:rsidP="00514076">
            <w:pPr>
              <w:pStyle w:val="TableContents"/>
              <w:snapToGrid w:val="0"/>
            </w:pPr>
          </w:p>
        </w:tc>
        <w:tc>
          <w:tcPr>
            <w:tcW w:w="1530" w:type="dxa"/>
            <w:shd w:val="clear" w:color="auto" w:fill="C6D9F1"/>
          </w:tcPr>
          <w:p w:rsidR="00514076" w:rsidRPr="00C20C7C" w:rsidRDefault="00514076" w:rsidP="00514076">
            <w:pPr>
              <w:pStyle w:val="TableContents"/>
              <w:snapToGrid w:val="0"/>
            </w:pPr>
          </w:p>
        </w:tc>
      </w:tr>
    </w:tbl>
    <w:p w:rsidR="00514076" w:rsidRPr="00C20C7C" w:rsidRDefault="00514076" w:rsidP="00514076">
      <w:pPr>
        <w:rPr>
          <w:lang w:val="sr-Cyrl-RS"/>
        </w:rPr>
      </w:pPr>
    </w:p>
    <w:p w:rsidR="00514076" w:rsidRPr="00C20C7C" w:rsidRDefault="00514076" w:rsidP="00514076">
      <w:pPr>
        <w:ind w:left="360"/>
        <w:jc w:val="both"/>
        <w:rPr>
          <w:b/>
          <w:bCs/>
          <w:iCs/>
          <w:u w:val="single"/>
          <w:lang w:val="sr-Cyrl-RS"/>
        </w:rPr>
      </w:pPr>
      <w:r w:rsidRPr="00C20C7C">
        <w:rPr>
          <w:b/>
          <w:bCs/>
          <w:iCs/>
          <w:u w:val="single"/>
        </w:rPr>
        <w:t xml:space="preserve">Упутство за попуњавање обрасца структуре цене: </w:t>
      </w:r>
    </w:p>
    <w:p w:rsidR="00514076" w:rsidRPr="00C20C7C" w:rsidRDefault="00514076" w:rsidP="00514076">
      <w:pPr>
        <w:ind w:left="360"/>
        <w:jc w:val="both"/>
        <w:rPr>
          <w:bCs/>
          <w:iCs/>
          <w:color w:val="002060"/>
          <w:lang w:val="sr-Cyrl-RS"/>
        </w:rPr>
      </w:pPr>
    </w:p>
    <w:p w:rsidR="00514076" w:rsidRPr="00C20C7C" w:rsidRDefault="00514076" w:rsidP="00514076">
      <w:pPr>
        <w:pStyle w:val="ColorfulList-Accent1"/>
        <w:tabs>
          <w:tab w:val="left" w:pos="90"/>
        </w:tabs>
        <w:ind w:left="0"/>
        <w:jc w:val="both"/>
        <w:rPr>
          <w:bCs/>
          <w:iCs/>
          <w:lang w:val="sr-Cyrl-CS"/>
        </w:rPr>
      </w:pPr>
      <w:r w:rsidRPr="00C20C7C">
        <w:rPr>
          <w:bCs/>
          <w:iCs/>
        </w:rPr>
        <w:t>Понуђач треба да попун</w:t>
      </w:r>
      <w:r w:rsidRPr="00C20C7C">
        <w:rPr>
          <w:bCs/>
          <w:iCs/>
          <w:lang w:val="sr-Cyrl-CS"/>
        </w:rPr>
        <w:t>и</w:t>
      </w:r>
      <w:r w:rsidRPr="00C20C7C">
        <w:rPr>
          <w:bCs/>
          <w:iCs/>
        </w:rPr>
        <w:t xml:space="preserve"> образац структуре цене </w:t>
      </w:r>
      <w:r w:rsidRPr="00C20C7C">
        <w:rPr>
          <w:bCs/>
          <w:iCs/>
          <w:lang w:val="sr-Cyrl-CS"/>
        </w:rPr>
        <w:t>на следећи начин</w:t>
      </w:r>
      <w:r w:rsidRPr="00C20C7C">
        <w:rPr>
          <w:bCs/>
          <w:iCs/>
        </w:rPr>
        <w:t>:</w:t>
      </w:r>
    </w:p>
    <w:p w:rsidR="00514076" w:rsidRPr="00C20C7C" w:rsidRDefault="00514076" w:rsidP="00514076">
      <w:pPr>
        <w:pStyle w:val="ColorfulList-Accent1"/>
        <w:numPr>
          <w:ilvl w:val="0"/>
          <w:numId w:val="9"/>
        </w:numPr>
        <w:tabs>
          <w:tab w:val="left" w:pos="90"/>
        </w:tabs>
        <w:jc w:val="both"/>
        <w:rPr>
          <w:bCs/>
          <w:iCs/>
          <w:lang w:val="sr-Cyrl-CS"/>
        </w:rPr>
      </w:pPr>
      <w:r w:rsidRPr="00C20C7C">
        <w:rPr>
          <w:bCs/>
          <w:iCs/>
          <w:lang w:val="sr-Cyrl-CS"/>
        </w:rPr>
        <w:t xml:space="preserve">у колони </w:t>
      </w:r>
      <w:r w:rsidRPr="00C20C7C">
        <w:rPr>
          <w:bCs/>
          <w:iCs/>
        </w:rPr>
        <w:t>3. уписати колико износи јединична цена без ПДВ-а</w:t>
      </w:r>
      <w:r w:rsidRPr="00C20C7C">
        <w:rPr>
          <w:bCs/>
          <w:iCs/>
          <w:lang w:val="sr-Cyrl-RS"/>
        </w:rPr>
        <w:t>,</w:t>
      </w:r>
      <w:r w:rsidRPr="00C20C7C">
        <w:rPr>
          <w:bCs/>
          <w:iCs/>
        </w:rPr>
        <w:t xml:space="preserve"> за сваки тражени предмет јавне набавке;</w:t>
      </w:r>
    </w:p>
    <w:p w:rsidR="00514076" w:rsidRPr="00C20C7C" w:rsidRDefault="00514076" w:rsidP="00514076">
      <w:pPr>
        <w:pStyle w:val="ColorfulList-Accent1"/>
        <w:numPr>
          <w:ilvl w:val="0"/>
          <w:numId w:val="9"/>
        </w:numPr>
        <w:tabs>
          <w:tab w:val="left" w:pos="90"/>
        </w:tabs>
        <w:jc w:val="both"/>
        <w:rPr>
          <w:bCs/>
          <w:iCs/>
          <w:lang w:val="sr-Cyrl-RS"/>
        </w:rPr>
      </w:pPr>
      <w:r w:rsidRPr="00C20C7C">
        <w:rPr>
          <w:bCs/>
          <w:iCs/>
          <w:lang w:val="sr-Cyrl-CS"/>
        </w:rPr>
        <w:t xml:space="preserve">у колони </w:t>
      </w:r>
      <w:r w:rsidRPr="00C20C7C">
        <w:rPr>
          <w:bCs/>
          <w:iCs/>
        </w:rPr>
        <w:t>4. уписати колико износи</w:t>
      </w:r>
      <w:r w:rsidRPr="00C20C7C">
        <w:rPr>
          <w:bCs/>
          <w:iCs/>
          <w:lang w:val="sr-Cyrl-RS"/>
        </w:rPr>
        <w:t xml:space="preserve"> јединична цена са ПДВ</w:t>
      </w:r>
      <w:r w:rsidRPr="00C20C7C">
        <w:rPr>
          <w:bCs/>
          <w:iCs/>
        </w:rPr>
        <w:t>-</w:t>
      </w:r>
      <w:r w:rsidRPr="00C20C7C">
        <w:rPr>
          <w:bCs/>
          <w:iCs/>
          <w:lang w:val="sr-Cyrl-RS"/>
        </w:rPr>
        <w:t xml:space="preserve">ом, </w:t>
      </w:r>
      <w:r w:rsidRPr="00C20C7C">
        <w:rPr>
          <w:bCs/>
          <w:iCs/>
        </w:rPr>
        <w:t>за сваки тражени предмет јавне набавке;</w:t>
      </w:r>
    </w:p>
    <w:p w:rsidR="00514076" w:rsidRPr="00C20C7C" w:rsidRDefault="00514076" w:rsidP="00514076">
      <w:pPr>
        <w:pStyle w:val="ColorfulList-Accent1"/>
        <w:numPr>
          <w:ilvl w:val="0"/>
          <w:numId w:val="9"/>
        </w:numPr>
        <w:tabs>
          <w:tab w:val="left" w:pos="90"/>
        </w:tabs>
        <w:jc w:val="both"/>
        <w:rPr>
          <w:bCs/>
          <w:iCs/>
          <w:color w:val="auto"/>
          <w:lang w:val="sr-Cyrl-CS"/>
        </w:rPr>
      </w:pPr>
      <w:r w:rsidRPr="00C20C7C">
        <w:rPr>
          <w:bCs/>
          <w:iCs/>
          <w:lang w:val="sr-Cyrl-RS"/>
        </w:rPr>
        <w:t xml:space="preserve">у колони 5. уписати </w:t>
      </w:r>
      <w:r w:rsidRPr="00C20C7C">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20C7C">
        <w:rPr>
          <w:bCs/>
          <w:iCs/>
          <w:color w:val="auto"/>
        </w:rPr>
        <w:t>колони 2.);</w:t>
      </w:r>
      <w:r w:rsidRPr="00C20C7C">
        <w:rPr>
          <w:bCs/>
          <w:iCs/>
          <w:color w:val="auto"/>
          <w:lang w:val="sr-Cyrl-RS"/>
        </w:rPr>
        <w:t xml:space="preserve"> На крају уписати укупну цену предмета набавке </w:t>
      </w:r>
      <w:r w:rsidRPr="00C20C7C">
        <w:rPr>
          <w:bCs/>
          <w:iCs/>
          <w:color w:val="auto"/>
        </w:rPr>
        <w:t>без ПДВ-а</w:t>
      </w:r>
      <w:r w:rsidRPr="00C20C7C">
        <w:rPr>
          <w:bCs/>
          <w:iCs/>
          <w:color w:val="auto"/>
          <w:lang w:val="sr-Cyrl-RS"/>
        </w:rPr>
        <w:t>.</w:t>
      </w:r>
    </w:p>
    <w:p w:rsidR="00514076" w:rsidRPr="00C20C7C" w:rsidRDefault="00514076" w:rsidP="00514076">
      <w:pPr>
        <w:pStyle w:val="ColorfulList-Accent1"/>
        <w:numPr>
          <w:ilvl w:val="0"/>
          <w:numId w:val="9"/>
        </w:numPr>
        <w:tabs>
          <w:tab w:val="left" w:pos="90"/>
        </w:tabs>
        <w:jc w:val="both"/>
        <w:rPr>
          <w:color w:val="auto"/>
        </w:rPr>
      </w:pPr>
      <w:r w:rsidRPr="00C20C7C">
        <w:rPr>
          <w:bCs/>
          <w:iCs/>
          <w:color w:val="auto"/>
          <w:lang w:val="sr-Cyrl-CS"/>
        </w:rPr>
        <w:t xml:space="preserve">у колони </w:t>
      </w:r>
      <w:r w:rsidRPr="00C20C7C">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C20C7C">
        <w:rPr>
          <w:bCs/>
          <w:iCs/>
          <w:color w:val="auto"/>
          <w:lang w:val="sr-Cyrl-RS"/>
        </w:rPr>
        <w:t>са</w:t>
      </w:r>
      <w:r w:rsidRPr="00C20C7C">
        <w:rPr>
          <w:bCs/>
          <w:iCs/>
          <w:color w:val="auto"/>
        </w:rPr>
        <w:t xml:space="preserve"> ПДВ-</w:t>
      </w:r>
      <w:r w:rsidRPr="00C20C7C">
        <w:rPr>
          <w:bCs/>
          <w:iCs/>
          <w:color w:val="auto"/>
          <w:lang w:val="sr-Cyrl-RS"/>
        </w:rPr>
        <w:t>ом</w:t>
      </w:r>
      <w:r w:rsidRPr="00C20C7C">
        <w:rPr>
          <w:bCs/>
          <w:iCs/>
          <w:color w:val="auto"/>
        </w:rPr>
        <w:t xml:space="preserve"> (наведену у колони </w:t>
      </w:r>
      <w:r w:rsidRPr="00C20C7C">
        <w:rPr>
          <w:bCs/>
          <w:iCs/>
          <w:color w:val="auto"/>
          <w:lang w:val="sr-Cyrl-RS"/>
        </w:rPr>
        <w:t>4</w:t>
      </w:r>
      <w:r w:rsidRPr="00C20C7C">
        <w:rPr>
          <w:bCs/>
          <w:iCs/>
          <w:color w:val="auto"/>
        </w:rPr>
        <w:t>.) са траженим количинама (које су наведене у колони 2.);</w:t>
      </w:r>
      <w:r w:rsidRPr="00C20C7C">
        <w:rPr>
          <w:bCs/>
          <w:iCs/>
          <w:color w:val="auto"/>
          <w:lang w:val="sr-Cyrl-RS"/>
        </w:rPr>
        <w:t xml:space="preserve"> На крају уписати укупну цену предмета набавке са</w:t>
      </w:r>
      <w:r w:rsidRPr="00C20C7C">
        <w:rPr>
          <w:bCs/>
          <w:iCs/>
          <w:color w:val="auto"/>
        </w:rPr>
        <w:t xml:space="preserve"> ПДВ-</w:t>
      </w:r>
      <w:r w:rsidRPr="00C20C7C">
        <w:rPr>
          <w:bCs/>
          <w:iCs/>
          <w:color w:val="auto"/>
          <w:lang w:val="sr-Cyrl-RS"/>
        </w:rPr>
        <w:t>ом.</w:t>
      </w:r>
    </w:p>
    <w:p w:rsidR="00514076" w:rsidRPr="00C20C7C" w:rsidRDefault="00514076" w:rsidP="00514076">
      <w:pPr>
        <w:pStyle w:val="ColorfulList-Accent1"/>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514076" w:rsidRPr="00C20C7C" w:rsidTr="00514076">
        <w:tc>
          <w:tcPr>
            <w:tcW w:w="3080" w:type="dxa"/>
            <w:shd w:val="clear" w:color="auto" w:fill="auto"/>
            <w:vAlign w:val="center"/>
          </w:tcPr>
          <w:p w:rsidR="00514076" w:rsidRPr="00C20C7C" w:rsidRDefault="00514076" w:rsidP="00514076">
            <w:pPr>
              <w:pStyle w:val="BodyText2"/>
              <w:spacing w:line="100" w:lineRule="atLeast"/>
              <w:jc w:val="center"/>
            </w:pPr>
            <w:r w:rsidRPr="00C20C7C">
              <w:t>Датум:</w:t>
            </w:r>
          </w:p>
        </w:tc>
        <w:tc>
          <w:tcPr>
            <w:tcW w:w="3068" w:type="dxa"/>
            <w:shd w:val="clear" w:color="auto" w:fill="auto"/>
            <w:vAlign w:val="center"/>
          </w:tcPr>
          <w:p w:rsidR="00514076" w:rsidRPr="00C20C7C" w:rsidRDefault="00514076" w:rsidP="00514076">
            <w:pPr>
              <w:pStyle w:val="BodyText2"/>
              <w:spacing w:line="100" w:lineRule="atLeast"/>
              <w:jc w:val="center"/>
            </w:pPr>
            <w:r w:rsidRPr="00C20C7C">
              <w:t>М.П.</w:t>
            </w:r>
          </w:p>
        </w:tc>
        <w:tc>
          <w:tcPr>
            <w:tcW w:w="3094" w:type="dxa"/>
            <w:shd w:val="clear" w:color="auto" w:fill="auto"/>
            <w:vAlign w:val="center"/>
          </w:tcPr>
          <w:p w:rsidR="00514076" w:rsidRPr="00C20C7C" w:rsidRDefault="00514076" w:rsidP="00514076">
            <w:pPr>
              <w:pStyle w:val="BodyText2"/>
              <w:spacing w:line="100" w:lineRule="atLeast"/>
              <w:jc w:val="center"/>
            </w:pPr>
            <w:r w:rsidRPr="00C20C7C">
              <w:t>Потпис понуђача</w:t>
            </w:r>
          </w:p>
        </w:tc>
      </w:tr>
      <w:tr w:rsidR="00514076" w:rsidRPr="00C20C7C" w:rsidTr="00514076">
        <w:tc>
          <w:tcPr>
            <w:tcW w:w="3080" w:type="dxa"/>
            <w:tcBorders>
              <w:bottom w:val="single" w:sz="4" w:space="0" w:color="000000"/>
            </w:tcBorders>
            <w:shd w:val="clear" w:color="auto" w:fill="auto"/>
          </w:tcPr>
          <w:p w:rsidR="00514076" w:rsidRPr="00C20C7C" w:rsidRDefault="00514076" w:rsidP="00514076">
            <w:pPr>
              <w:pStyle w:val="BodyText2"/>
              <w:snapToGrid w:val="0"/>
              <w:spacing w:line="100" w:lineRule="atLeast"/>
              <w:jc w:val="both"/>
            </w:pPr>
          </w:p>
        </w:tc>
        <w:tc>
          <w:tcPr>
            <w:tcW w:w="3068" w:type="dxa"/>
            <w:shd w:val="clear" w:color="auto" w:fill="auto"/>
          </w:tcPr>
          <w:p w:rsidR="00514076" w:rsidRPr="00C20C7C" w:rsidRDefault="00514076" w:rsidP="00514076">
            <w:pPr>
              <w:pStyle w:val="BodyText2"/>
              <w:snapToGrid w:val="0"/>
              <w:spacing w:line="100" w:lineRule="atLeast"/>
              <w:jc w:val="both"/>
            </w:pPr>
          </w:p>
        </w:tc>
        <w:tc>
          <w:tcPr>
            <w:tcW w:w="3094" w:type="dxa"/>
            <w:tcBorders>
              <w:bottom w:val="single" w:sz="4" w:space="0" w:color="000000"/>
            </w:tcBorders>
            <w:shd w:val="clear" w:color="auto" w:fill="auto"/>
          </w:tcPr>
          <w:p w:rsidR="00514076" w:rsidRPr="00C20C7C" w:rsidRDefault="00514076" w:rsidP="00514076">
            <w:pPr>
              <w:pStyle w:val="BodyText2"/>
              <w:snapToGrid w:val="0"/>
              <w:spacing w:line="100" w:lineRule="atLeast"/>
              <w:jc w:val="both"/>
            </w:pPr>
          </w:p>
        </w:tc>
      </w:tr>
    </w:tbl>
    <w:p w:rsidR="00514076" w:rsidRPr="00C20C7C" w:rsidRDefault="00514076" w:rsidP="00514076">
      <w:pPr>
        <w:jc w:val="both"/>
        <w:rPr>
          <w:lang w:val="sr-Cyrl-RS"/>
        </w:rPr>
      </w:pPr>
    </w:p>
    <w:p w:rsidR="00514076" w:rsidRDefault="00514076" w:rsidP="00514076">
      <w:pPr>
        <w:jc w:val="both"/>
        <w:rPr>
          <w:sz w:val="22"/>
          <w:szCs w:val="22"/>
          <w:lang w:val="sr-Cyrl-CS"/>
        </w:rPr>
      </w:pPr>
    </w:p>
    <w:p w:rsidR="00C75BE5" w:rsidRDefault="00C75BE5" w:rsidP="00514076">
      <w:pPr>
        <w:jc w:val="both"/>
        <w:rPr>
          <w:sz w:val="22"/>
          <w:szCs w:val="22"/>
          <w:lang w:val="sr-Cyrl-CS"/>
        </w:rPr>
      </w:pPr>
    </w:p>
    <w:p w:rsidR="00C75BE5" w:rsidRDefault="00C75BE5" w:rsidP="00514076">
      <w:pPr>
        <w:jc w:val="both"/>
        <w:rPr>
          <w:sz w:val="22"/>
          <w:szCs w:val="22"/>
          <w:lang w:val="sr-Cyrl-CS"/>
        </w:rPr>
      </w:pPr>
    </w:p>
    <w:p w:rsidR="00514076" w:rsidRDefault="00514076" w:rsidP="00514076">
      <w:pPr>
        <w:jc w:val="both"/>
        <w:rPr>
          <w:sz w:val="22"/>
          <w:szCs w:val="22"/>
          <w:lang w:val="sr-Cyrl-CS"/>
        </w:rPr>
      </w:pPr>
    </w:p>
    <w:p w:rsidR="00514076" w:rsidRPr="00C20C7C" w:rsidRDefault="00514076" w:rsidP="00514076">
      <w:pPr>
        <w:shd w:val="clear" w:color="auto" w:fill="C6D9F1"/>
        <w:jc w:val="center"/>
        <w:rPr>
          <w:b/>
          <w:bCs/>
          <w:i/>
          <w:iCs/>
          <w:sz w:val="28"/>
          <w:szCs w:val="28"/>
        </w:rPr>
      </w:pPr>
      <w:r>
        <w:rPr>
          <w:b/>
          <w:bCs/>
          <w:i/>
          <w:iCs/>
          <w:sz w:val="28"/>
          <w:szCs w:val="28"/>
        </w:rPr>
        <w:lastRenderedPageBreak/>
        <w:t>I</w:t>
      </w:r>
      <w:r w:rsidRPr="00C20C7C">
        <w:rPr>
          <w:b/>
          <w:bCs/>
          <w:i/>
          <w:iCs/>
          <w:sz w:val="28"/>
          <w:szCs w:val="28"/>
          <w:lang w:val="en-US"/>
        </w:rPr>
        <w:t>X</w:t>
      </w:r>
      <w:r w:rsidRPr="00C20C7C">
        <w:rPr>
          <w:b/>
          <w:bCs/>
          <w:i/>
          <w:iCs/>
          <w:sz w:val="28"/>
          <w:szCs w:val="28"/>
        </w:rPr>
        <w:t xml:space="preserve">  ОБРАЗАЦ  </w:t>
      </w:r>
      <w:r w:rsidRPr="00C20C7C">
        <w:rPr>
          <w:b/>
          <w:bCs/>
          <w:i/>
          <w:iCs/>
          <w:sz w:val="28"/>
          <w:szCs w:val="28"/>
          <w:lang w:val="sr-Cyrl-CS"/>
        </w:rPr>
        <w:t>СТРУКТУРЕ ЦЕНЕ СА УПУТСТВОМ КАКО ДА СЕ ПОПУНИ</w:t>
      </w:r>
    </w:p>
    <w:p w:rsidR="00514076" w:rsidRDefault="00514076" w:rsidP="00514076">
      <w:pPr>
        <w:autoSpaceDE w:val="0"/>
        <w:autoSpaceDN w:val="0"/>
        <w:adjustRightInd w:val="0"/>
        <w:spacing w:line="240" w:lineRule="auto"/>
        <w:jc w:val="both"/>
        <w:rPr>
          <w:bCs/>
          <w:i/>
          <w:iCs/>
          <w:lang w:val="sr-Latn-RS"/>
        </w:rPr>
      </w:pPr>
    </w:p>
    <w:p w:rsidR="00514076" w:rsidRDefault="00514076" w:rsidP="00514076">
      <w:pPr>
        <w:autoSpaceDE w:val="0"/>
        <w:autoSpaceDN w:val="0"/>
        <w:adjustRightInd w:val="0"/>
        <w:spacing w:line="240" w:lineRule="auto"/>
        <w:jc w:val="both"/>
        <w:rPr>
          <w:bCs/>
          <w:i/>
          <w:iCs/>
          <w:lang w:val="sr-Latn-RS"/>
        </w:rPr>
      </w:pPr>
      <w:r w:rsidRPr="00333B8B">
        <w:rPr>
          <w:rFonts w:eastAsia="Times New Roman"/>
          <w:b/>
          <w:color w:val="auto"/>
          <w:kern w:val="0"/>
          <w:lang w:val="sr-Cyrl-CS" w:eastAsia="en-US"/>
        </w:rPr>
        <w:t xml:space="preserve">Партија </w:t>
      </w:r>
      <w:r>
        <w:rPr>
          <w:rFonts w:eastAsia="Times New Roman"/>
          <w:b/>
          <w:color w:val="auto"/>
          <w:kern w:val="0"/>
          <w:lang w:val="sr-Cyrl-CS" w:eastAsia="en-US"/>
        </w:rPr>
        <w:t>3</w:t>
      </w:r>
      <w:r w:rsidRPr="00333B8B">
        <w:rPr>
          <w:rFonts w:eastAsia="Times New Roman"/>
          <w:b/>
          <w:color w:val="auto"/>
          <w:kern w:val="0"/>
          <w:lang w:val="sr-Cyrl-CS" w:eastAsia="en-US"/>
        </w:rPr>
        <w:t xml:space="preserve">. </w:t>
      </w:r>
      <w:r>
        <w:rPr>
          <w:rFonts w:eastAsia="Times New Roman"/>
          <w:color w:val="auto"/>
          <w:kern w:val="0"/>
          <w:lang w:val="sr-Cyrl-RS" w:eastAsia="en-US"/>
        </w:rPr>
        <w:t xml:space="preserve">Осигурање </w:t>
      </w:r>
      <w:r w:rsidR="002E0884">
        <w:rPr>
          <w:rFonts w:eastAsia="Times New Roman"/>
          <w:color w:val="auto"/>
          <w:kern w:val="0"/>
          <w:lang w:val="sr-Cyrl-RS" w:eastAsia="en-US"/>
        </w:rPr>
        <w:t>пшенице</w:t>
      </w:r>
    </w:p>
    <w:p w:rsidR="00514076" w:rsidRPr="0081693A" w:rsidRDefault="00514076" w:rsidP="00514076">
      <w:pPr>
        <w:autoSpaceDE w:val="0"/>
        <w:autoSpaceDN w:val="0"/>
        <w:adjustRightInd w:val="0"/>
        <w:spacing w:line="240" w:lineRule="auto"/>
        <w:jc w:val="both"/>
        <w:rPr>
          <w:bCs/>
          <w:i/>
          <w:iCs/>
          <w:lang w:val="sr-Latn-RS"/>
        </w:rPr>
      </w:pPr>
    </w:p>
    <w:tbl>
      <w:tblPr>
        <w:tblpPr w:leftFromText="180" w:rightFromText="180" w:vertAnchor="text"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1226"/>
        <w:gridCol w:w="1350"/>
        <w:gridCol w:w="1440"/>
        <w:gridCol w:w="1530"/>
      </w:tblGrid>
      <w:tr w:rsidR="00514076" w:rsidRPr="00C20C7C" w:rsidTr="00C75BE5">
        <w:tc>
          <w:tcPr>
            <w:tcW w:w="2660" w:type="dxa"/>
            <w:shd w:val="clear" w:color="auto" w:fill="auto"/>
          </w:tcPr>
          <w:p w:rsidR="00514076" w:rsidRPr="00C20C7C" w:rsidRDefault="00514076" w:rsidP="00514076">
            <w:pPr>
              <w:pStyle w:val="TableContents"/>
              <w:jc w:val="center"/>
              <w:rPr>
                <w:lang w:val="sr-Cyrl-CS"/>
              </w:rPr>
            </w:pPr>
            <w:r w:rsidRPr="00C20C7C">
              <w:t xml:space="preserve"> </w:t>
            </w:r>
            <w:r w:rsidRPr="00C20C7C">
              <w:rPr>
                <w:lang w:val="sr-Cyrl-CS"/>
              </w:rPr>
              <w:t>Предмет ЈН</w:t>
            </w:r>
          </w:p>
        </w:tc>
        <w:tc>
          <w:tcPr>
            <w:tcW w:w="992" w:type="dxa"/>
            <w:shd w:val="clear" w:color="auto" w:fill="auto"/>
          </w:tcPr>
          <w:p w:rsidR="00514076" w:rsidRPr="00C20C7C" w:rsidRDefault="00514076" w:rsidP="00514076">
            <w:pPr>
              <w:pStyle w:val="TableContents"/>
              <w:jc w:val="center"/>
              <w:rPr>
                <w:lang w:val="sr-Cyrl-CS"/>
              </w:rPr>
            </w:pPr>
            <w:r>
              <w:rPr>
                <w:lang w:val="sr-Cyrl-RS"/>
              </w:rPr>
              <w:t>Оквирна к</w:t>
            </w:r>
            <w:r w:rsidRPr="00C20C7C">
              <w:rPr>
                <w:lang w:val="sr-Cyrl-CS"/>
              </w:rPr>
              <w:t>оличина</w:t>
            </w:r>
          </w:p>
          <w:p w:rsidR="00514076" w:rsidRPr="00C20C7C" w:rsidRDefault="00514076" w:rsidP="00514076">
            <w:pPr>
              <w:pStyle w:val="TableContents"/>
              <w:jc w:val="center"/>
              <w:rPr>
                <w:lang w:val="sr-Cyrl-CS"/>
              </w:rPr>
            </w:pPr>
          </w:p>
        </w:tc>
        <w:tc>
          <w:tcPr>
            <w:tcW w:w="1226" w:type="dxa"/>
            <w:shd w:val="clear" w:color="auto" w:fill="auto"/>
          </w:tcPr>
          <w:p w:rsidR="00514076" w:rsidRPr="00C20C7C" w:rsidRDefault="00514076" w:rsidP="00514076">
            <w:pPr>
              <w:pStyle w:val="TableContents"/>
              <w:jc w:val="center"/>
              <w:rPr>
                <w:lang w:val="sr-Cyrl-CS"/>
              </w:rPr>
            </w:pPr>
            <w:r w:rsidRPr="00C20C7C">
              <w:rPr>
                <w:lang w:val="sr-Cyrl-CS"/>
              </w:rPr>
              <w:t xml:space="preserve">Јединична цена </w:t>
            </w:r>
            <w:r>
              <w:rPr>
                <w:lang w:val="sr-Cyrl-CS"/>
              </w:rPr>
              <w:t>без пореза</w:t>
            </w:r>
          </w:p>
        </w:tc>
        <w:tc>
          <w:tcPr>
            <w:tcW w:w="1350" w:type="dxa"/>
            <w:shd w:val="clear" w:color="auto" w:fill="auto"/>
          </w:tcPr>
          <w:p w:rsidR="00514076" w:rsidRPr="00C20C7C" w:rsidRDefault="00514076" w:rsidP="00514076">
            <w:pPr>
              <w:pStyle w:val="TableContents"/>
              <w:jc w:val="center"/>
              <w:rPr>
                <w:lang w:val="sr-Cyrl-CS"/>
              </w:rPr>
            </w:pPr>
            <w:r w:rsidRPr="00C20C7C">
              <w:rPr>
                <w:lang w:val="sr-Cyrl-CS"/>
              </w:rPr>
              <w:t xml:space="preserve">Јединична цена </w:t>
            </w:r>
            <w:r>
              <w:rPr>
                <w:lang w:val="sr-Cyrl-CS"/>
              </w:rPr>
              <w:t xml:space="preserve"> са порезом</w:t>
            </w:r>
          </w:p>
        </w:tc>
        <w:tc>
          <w:tcPr>
            <w:tcW w:w="1440" w:type="dxa"/>
            <w:shd w:val="clear" w:color="auto" w:fill="auto"/>
          </w:tcPr>
          <w:p w:rsidR="00514076" w:rsidRPr="00C20C7C" w:rsidRDefault="00514076" w:rsidP="00514076">
            <w:pPr>
              <w:pStyle w:val="TableContents"/>
              <w:jc w:val="center"/>
              <w:rPr>
                <w:lang w:val="sr-Cyrl-CS"/>
              </w:rPr>
            </w:pPr>
            <w:r w:rsidRPr="00C20C7C">
              <w:rPr>
                <w:lang w:val="sr-Cyrl-CS"/>
              </w:rPr>
              <w:t xml:space="preserve">Укупна цена  </w:t>
            </w:r>
            <w:r>
              <w:rPr>
                <w:lang w:val="sr-Cyrl-CS"/>
              </w:rPr>
              <w:t xml:space="preserve"> без пореза</w:t>
            </w:r>
          </w:p>
        </w:tc>
        <w:tc>
          <w:tcPr>
            <w:tcW w:w="1530" w:type="dxa"/>
            <w:shd w:val="clear" w:color="auto" w:fill="auto"/>
          </w:tcPr>
          <w:p w:rsidR="00514076" w:rsidRPr="00C20C7C" w:rsidRDefault="00514076" w:rsidP="00514076">
            <w:pPr>
              <w:pStyle w:val="TableContents"/>
              <w:jc w:val="center"/>
              <w:rPr>
                <w:lang w:val="sr-Cyrl-CS"/>
              </w:rPr>
            </w:pPr>
            <w:r w:rsidRPr="00C20C7C">
              <w:rPr>
                <w:lang w:val="sr-Cyrl-CS"/>
              </w:rPr>
              <w:t>Укупна цена са</w:t>
            </w:r>
            <w:r>
              <w:rPr>
                <w:lang w:val="sr-Cyrl-CS"/>
              </w:rPr>
              <w:t xml:space="preserve"> порезом</w:t>
            </w:r>
          </w:p>
        </w:tc>
      </w:tr>
      <w:tr w:rsidR="00514076" w:rsidRPr="00C20C7C" w:rsidTr="00C75BE5">
        <w:trPr>
          <w:trHeight w:val="291"/>
        </w:trPr>
        <w:tc>
          <w:tcPr>
            <w:tcW w:w="2660" w:type="dxa"/>
            <w:shd w:val="clear" w:color="auto" w:fill="auto"/>
          </w:tcPr>
          <w:p w:rsidR="00514076" w:rsidRPr="00C20C7C" w:rsidRDefault="00514076" w:rsidP="00514076">
            <w:pPr>
              <w:pStyle w:val="TableContents"/>
              <w:jc w:val="center"/>
              <w:rPr>
                <w:lang w:val="sr-Cyrl-CS"/>
              </w:rPr>
            </w:pPr>
            <w:r w:rsidRPr="00C20C7C">
              <w:rPr>
                <w:lang w:val="sr-Cyrl-CS"/>
              </w:rPr>
              <w:t>1</w:t>
            </w:r>
          </w:p>
        </w:tc>
        <w:tc>
          <w:tcPr>
            <w:tcW w:w="992" w:type="dxa"/>
            <w:shd w:val="clear" w:color="auto" w:fill="auto"/>
          </w:tcPr>
          <w:p w:rsidR="00514076" w:rsidRPr="00C20C7C" w:rsidRDefault="00514076" w:rsidP="00514076">
            <w:pPr>
              <w:pStyle w:val="TableContents"/>
              <w:jc w:val="center"/>
              <w:rPr>
                <w:lang w:val="sr-Cyrl-CS"/>
              </w:rPr>
            </w:pPr>
            <w:r w:rsidRPr="00C20C7C">
              <w:rPr>
                <w:lang w:val="sr-Cyrl-CS"/>
              </w:rPr>
              <w:t>2</w:t>
            </w:r>
          </w:p>
        </w:tc>
        <w:tc>
          <w:tcPr>
            <w:tcW w:w="1226" w:type="dxa"/>
            <w:shd w:val="clear" w:color="auto" w:fill="auto"/>
          </w:tcPr>
          <w:p w:rsidR="00514076" w:rsidRPr="00C20C7C" w:rsidRDefault="00514076" w:rsidP="00514076">
            <w:pPr>
              <w:pStyle w:val="TableContents"/>
              <w:jc w:val="center"/>
              <w:rPr>
                <w:lang w:val="sr-Cyrl-CS"/>
              </w:rPr>
            </w:pPr>
            <w:r w:rsidRPr="00C20C7C">
              <w:rPr>
                <w:lang w:val="sr-Cyrl-CS"/>
              </w:rPr>
              <w:t>3</w:t>
            </w:r>
          </w:p>
        </w:tc>
        <w:tc>
          <w:tcPr>
            <w:tcW w:w="1350" w:type="dxa"/>
            <w:shd w:val="clear" w:color="auto" w:fill="auto"/>
          </w:tcPr>
          <w:p w:rsidR="00514076" w:rsidRPr="00C20C7C" w:rsidRDefault="00514076" w:rsidP="00514076">
            <w:pPr>
              <w:pStyle w:val="TableContents"/>
              <w:jc w:val="center"/>
              <w:rPr>
                <w:lang w:val="sr-Cyrl-CS"/>
              </w:rPr>
            </w:pPr>
            <w:r w:rsidRPr="00C20C7C">
              <w:rPr>
                <w:lang w:val="sr-Cyrl-CS"/>
              </w:rPr>
              <w:t>4</w:t>
            </w:r>
          </w:p>
        </w:tc>
        <w:tc>
          <w:tcPr>
            <w:tcW w:w="1440" w:type="dxa"/>
            <w:shd w:val="clear" w:color="auto" w:fill="auto"/>
          </w:tcPr>
          <w:p w:rsidR="00514076" w:rsidRPr="00C20C7C" w:rsidRDefault="00514076" w:rsidP="00514076">
            <w:pPr>
              <w:pStyle w:val="TableContents"/>
              <w:jc w:val="center"/>
              <w:rPr>
                <w:lang w:val="sr-Cyrl-CS"/>
              </w:rPr>
            </w:pPr>
            <w:r w:rsidRPr="00C20C7C">
              <w:rPr>
                <w:lang w:val="sr-Cyrl-CS"/>
              </w:rPr>
              <w:t>5 (2</w:t>
            </w:r>
            <w:r w:rsidRPr="00C20C7C">
              <w:rPr>
                <w:lang w:val="en-US"/>
              </w:rPr>
              <w:t>x3</w:t>
            </w:r>
            <w:r w:rsidRPr="00C20C7C">
              <w:rPr>
                <w:lang w:val="sr-Cyrl-RS"/>
              </w:rPr>
              <w:t>)</w:t>
            </w:r>
          </w:p>
        </w:tc>
        <w:tc>
          <w:tcPr>
            <w:tcW w:w="1530" w:type="dxa"/>
            <w:shd w:val="clear" w:color="auto" w:fill="auto"/>
          </w:tcPr>
          <w:p w:rsidR="00514076" w:rsidRPr="00C20C7C" w:rsidRDefault="00514076" w:rsidP="00514076">
            <w:pPr>
              <w:pStyle w:val="TableContents"/>
              <w:jc w:val="center"/>
              <w:rPr>
                <w:i/>
                <w:iCs/>
                <w:lang w:val="sr-Cyrl-CS"/>
              </w:rPr>
            </w:pPr>
            <w:r w:rsidRPr="00C20C7C">
              <w:rPr>
                <w:lang w:val="sr-Cyrl-CS"/>
              </w:rPr>
              <w:t>6 (2</w:t>
            </w:r>
            <w:r w:rsidRPr="00C20C7C">
              <w:rPr>
                <w:lang w:val="en-US"/>
              </w:rPr>
              <w:t>x</w:t>
            </w:r>
            <w:r w:rsidRPr="00C20C7C">
              <w:rPr>
                <w:lang w:val="sr-Cyrl-RS"/>
              </w:rPr>
              <w:t>4)</w:t>
            </w:r>
          </w:p>
        </w:tc>
      </w:tr>
      <w:tr w:rsidR="00514076" w:rsidRPr="00C20C7C" w:rsidTr="00C75BE5">
        <w:trPr>
          <w:trHeight w:val="854"/>
        </w:trPr>
        <w:tc>
          <w:tcPr>
            <w:tcW w:w="2660" w:type="dxa"/>
            <w:shd w:val="clear" w:color="auto" w:fill="auto"/>
          </w:tcPr>
          <w:p w:rsidR="00514076" w:rsidRPr="00B61E65" w:rsidRDefault="00514076" w:rsidP="00514076">
            <w:pPr>
              <w:suppressAutoHyphens w:val="0"/>
              <w:spacing w:before="100" w:beforeAutospacing="1" w:after="100" w:afterAutospacing="1" w:line="240" w:lineRule="auto"/>
              <w:jc w:val="both"/>
              <w:rPr>
                <w:rFonts w:eastAsia="Times New Roman"/>
                <w:color w:val="auto"/>
                <w:kern w:val="0"/>
                <w:szCs w:val="20"/>
                <w:lang w:val="ru-RU" w:eastAsia="en-US"/>
              </w:rPr>
            </w:pPr>
            <w:r w:rsidRPr="00B61E65">
              <w:rPr>
                <w:rFonts w:eastAsia="Times New Roman"/>
                <w:color w:val="auto"/>
                <w:kern w:val="0"/>
                <w:szCs w:val="20"/>
                <w:lang w:val="ru-RU" w:eastAsia="en-US"/>
              </w:rPr>
              <w:t>Осигурање усева и плодова од града</w:t>
            </w:r>
            <w:r>
              <w:rPr>
                <w:rFonts w:eastAsia="Times New Roman"/>
                <w:color w:val="auto"/>
                <w:kern w:val="0"/>
                <w:szCs w:val="20"/>
                <w:lang w:val="ru-RU" w:eastAsia="en-US"/>
              </w:rPr>
              <w:t>, пожара и удара грома</w:t>
            </w:r>
            <w:r w:rsidRPr="00B61E65">
              <w:rPr>
                <w:rFonts w:eastAsia="Times New Roman"/>
                <w:color w:val="auto"/>
                <w:kern w:val="0"/>
                <w:szCs w:val="20"/>
                <w:lang w:val="ru-RU" w:eastAsia="en-US"/>
              </w:rPr>
              <w:t xml:space="preserve"> на површини од </w:t>
            </w:r>
            <w:r>
              <w:rPr>
                <w:rFonts w:eastAsia="Times New Roman"/>
                <w:color w:val="auto"/>
                <w:kern w:val="0"/>
                <w:szCs w:val="20"/>
                <w:lang w:val="ru-RU" w:eastAsia="en-US"/>
              </w:rPr>
              <w:t>42</w:t>
            </w:r>
            <w:r w:rsidRPr="00B61E65">
              <w:rPr>
                <w:rFonts w:eastAsia="Times New Roman"/>
                <w:color w:val="auto"/>
                <w:kern w:val="0"/>
                <w:szCs w:val="20"/>
                <w:lang w:val="ru-RU" w:eastAsia="en-US"/>
              </w:rPr>
              <w:t xml:space="preserve"> хектара усева </w:t>
            </w:r>
            <w:r>
              <w:rPr>
                <w:rFonts w:eastAsia="Times New Roman"/>
                <w:color w:val="auto"/>
                <w:kern w:val="0"/>
                <w:szCs w:val="20"/>
                <w:lang w:val="ru-RU" w:eastAsia="en-US"/>
              </w:rPr>
              <w:t>пшенице</w:t>
            </w:r>
            <w:r w:rsidRPr="00B61E65">
              <w:rPr>
                <w:rFonts w:eastAsia="Times New Roman"/>
                <w:color w:val="auto"/>
                <w:kern w:val="0"/>
                <w:szCs w:val="20"/>
                <w:lang w:val="ru-RU" w:eastAsia="en-US"/>
              </w:rPr>
              <w:t xml:space="preserve">. </w:t>
            </w:r>
            <w:r>
              <w:rPr>
                <w:rFonts w:eastAsia="Times New Roman"/>
                <w:color w:val="auto"/>
                <w:kern w:val="0"/>
                <w:szCs w:val="20"/>
                <w:lang w:val="sr-Cyrl-CS" w:eastAsia="en-US"/>
              </w:rPr>
              <w:t xml:space="preserve">Парцела </w:t>
            </w:r>
            <w:r w:rsidRPr="0014647A">
              <w:rPr>
                <w:rFonts w:eastAsia="Times New Roman"/>
                <w:color w:val="auto"/>
                <w:kern w:val="0"/>
                <w:szCs w:val="20"/>
                <w:lang w:val="sr-Cyrl-CS" w:eastAsia="en-US"/>
              </w:rPr>
              <w:t>се налаз</w:t>
            </w:r>
            <w:r>
              <w:rPr>
                <w:rFonts w:eastAsia="Times New Roman"/>
                <w:color w:val="auto"/>
                <w:kern w:val="0"/>
                <w:szCs w:val="20"/>
                <w:lang w:val="sr-Cyrl-CS" w:eastAsia="en-US"/>
              </w:rPr>
              <w:t xml:space="preserve">и </w:t>
            </w:r>
            <w:r w:rsidRPr="0014647A">
              <w:rPr>
                <w:rFonts w:eastAsia="Times New Roman"/>
                <w:color w:val="auto"/>
                <w:kern w:val="0"/>
                <w:szCs w:val="20"/>
                <w:lang w:val="sr-Cyrl-CS" w:eastAsia="en-US"/>
              </w:rPr>
              <w:t>у</w:t>
            </w:r>
            <w:r>
              <w:rPr>
                <w:rFonts w:eastAsia="Times New Roman"/>
                <w:color w:val="auto"/>
                <w:kern w:val="0"/>
                <w:szCs w:val="20"/>
                <w:lang w:val="sr-Cyrl-CS" w:eastAsia="en-US"/>
              </w:rPr>
              <w:t xml:space="preserve"> </w:t>
            </w:r>
            <w:r w:rsidRPr="0014647A">
              <w:rPr>
                <w:rFonts w:eastAsia="Times New Roman"/>
                <w:color w:val="auto"/>
                <w:kern w:val="0"/>
                <w:szCs w:val="20"/>
                <w:lang w:val="sr-Cyrl-CS" w:eastAsia="en-US"/>
              </w:rPr>
              <w:t>Каћу</w:t>
            </w:r>
            <w:r>
              <w:rPr>
                <w:rFonts w:eastAsia="Times New Roman"/>
                <w:color w:val="auto"/>
                <w:kern w:val="0"/>
                <w:szCs w:val="20"/>
                <w:lang w:val="sr-Cyrl-CS" w:eastAsia="en-US"/>
              </w:rPr>
              <w:t>.</w:t>
            </w:r>
            <w:r>
              <w:rPr>
                <w:rFonts w:eastAsia="Times New Roman"/>
                <w:color w:val="auto"/>
                <w:kern w:val="0"/>
                <w:szCs w:val="20"/>
                <w:lang w:val="ru-RU" w:eastAsia="en-US"/>
              </w:rPr>
              <w:t xml:space="preserve"> Осигурана сума 108</w:t>
            </w:r>
            <w:r>
              <w:rPr>
                <w:rFonts w:eastAsia="Times New Roman"/>
                <w:color w:val="auto"/>
                <w:kern w:val="0"/>
                <w:szCs w:val="20"/>
                <w:lang w:val="sr-Cyrl-CS" w:eastAsia="en-US"/>
              </w:rPr>
              <w:t>.0</w:t>
            </w:r>
            <w:r w:rsidRPr="0014647A">
              <w:rPr>
                <w:rFonts w:eastAsia="Times New Roman"/>
                <w:color w:val="auto"/>
                <w:kern w:val="0"/>
                <w:szCs w:val="20"/>
                <w:lang w:val="sr-Cyrl-CS" w:eastAsia="en-US"/>
              </w:rPr>
              <w:t>00</w:t>
            </w:r>
            <w:r w:rsidRPr="00B61E65">
              <w:rPr>
                <w:rFonts w:eastAsia="Times New Roman"/>
                <w:color w:val="auto"/>
                <w:kern w:val="0"/>
                <w:szCs w:val="20"/>
                <w:lang w:val="ru-RU" w:eastAsia="en-US"/>
              </w:rPr>
              <w:t>,00 динара</w:t>
            </w:r>
            <w:r>
              <w:rPr>
                <w:rFonts w:eastAsia="Times New Roman"/>
                <w:color w:val="auto"/>
                <w:kern w:val="0"/>
                <w:szCs w:val="20"/>
                <w:lang w:val="ru-RU" w:eastAsia="en-US"/>
              </w:rPr>
              <w:t xml:space="preserve"> по хектару</w:t>
            </w:r>
          </w:p>
        </w:tc>
        <w:tc>
          <w:tcPr>
            <w:tcW w:w="992" w:type="dxa"/>
            <w:shd w:val="clear" w:color="auto" w:fill="auto"/>
            <w:vAlign w:val="bottom"/>
          </w:tcPr>
          <w:p w:rsidR="00514076" w:rsidRPr="0081693A" w:rsidRDefault="00514076" w:rsidP="00514076">
            <w:pPr>
              <w:rPr>
                <w:sz w:val="23"/>
                <w:szCs w:val="23"/>
                <w:lang w:val="sr-Latn-RS" w:eastAsia="sr-Latn-CS"/>
              </w:rPr>
            </w:pPr>
            <w:r>
              <w:rPr>
                <w:sz w:val="23"/>
                <w:szCs w:val="23"/>
                <w:lang w:val="sr-Cyrl-RS" w:eastAsia="sr-Latn-CS"/>
              </w:rPr>
              <w:t xml:space="preserve">  42</w:t>
            </w:r>
            <w:r w:rsidR="00C75BE5">
              <w:rPr>
                <w:sz w:val="23"/>
                <w:szCs w:val="23"/>
                <w:lang w:val="sr-Cyrl-RS" w:eastAsia="sr-Latn-CS"/>
              </w:rPr>
              <w:t xml:space="preserve"> </w:t>
            </w:r>
            <w:r w:rsidR="00C75BE5">
              <w:rPr>
                <w:sz w:val="23"/>
                <w:szCs w:val="23"/>
                <w:lang w:val="sr-Cyrl-RS" w:eastAsia="sr-Latn-CS"/>
              </w:rPr>
              <w:t>хектара</w:t>
            </w:r>
          </w:p>
        </w:tc>
        <w:tc>
          <w:tcPr>
            <w:tcW w:w="1226" w:type="dxa"/>
            <w:shd w:val="clear" w:color="auto" w:fill="auto"/>
          </w:tcPr>
          <w:p w:rsidR="00514076" w:rsidRPr="00C20C7C" w:rsidRDefault="00514076" w:rsidP="00514076">
            <w:pPr>
              <w:pStyle w:val="TableContents"/>
              <w:snapToGrid w:val="0"/>
              <w:jc w:val="center"/>
            </w:pPr>
          </w:p>
        </w:tc>
        <w:tc>
          <w:tcPr>
            <w:tcW w:w="1350" w:type="dxa"/>
            <w:shd w:val="clear" w:color="auto" w:fill="auto"/>
          </w:tcPr>
          <w:p w:rsidR="00514076" w:rsidRPr="00C20C7C" w:rsidRDefault="00514076" w:rsidP="00514076">
            <w:pPr>
              <w:pStyle w:val="TableContents"/>
              <w:snapToGrid w:val="0"/>
              <w:jc w:val="center"/>
            </w:pPr>
          </w:p>
        </w:tc>
        <w:tc>
          <w:tcPr>
            <w:tcW w:w="1440" w:type="dxa"/>
            <w:shd w:val="clear" w:color="auto" w:fill="auto"/>
          </w:tcPr>
          <w:p w:rsidR="00514076" w:rsidRPr="00C20C7C" w:rsidRDefault="00514076" w:rsidP="00514076">
            <w:pPr>
              <w:pStyle w:val="TableContents"/>
              <w:snapToGrid w:val="0"/>
              <w:jc w:val="center"/>
            </w:pPr>
          </w:p>
        </w:tc>
        <w:tc>
          <w:tcPr>
            <w:tcW w:w="1530" w:type="dxa"/>
            <w:shd w:val="clear" w:color="auto" w:fill="auto"/>
          </w:tcPr>
          <w:p w:rsidR="00514076" w:rsidRPr="00C20C7C" w:rsidRDefault="00514076" w:rsidP="00514076">
            <w:pPr>
              <w:pStyle w:val="TableContents"/>
              <w:snapToGrid w:val="0"/>
              <w:jc w:val="center"/>
            </w:pPr>
          </w:p>
        </w:tc>
      </w:tr>
      <w:tr w:rsidR="00514076" w:rsidRPr="00C20C7C" w:rsidTr="00514076">
        <w:trPr>
          <w:trHeight w:val="743"/>
        </w:trPr>
        <w:tc>
          <w:tcPr>
            <w:tcW w:w="6228" w:type="dxa"/>
            <w:gridSpan w:val="4"/>
            <w:shd w:val="clear" w:color="auto" w:fill="auto"/>
          </w:tcPr>
          <w:p w:rsidR="00C75BE5" w:rsidRPr="00C75BE5" w:rsidRDefault="00C75BE5" w:rsidP="00C75BE5">
            <w:pPr>
              <w:jc w:val="both"/>
              <w:rPr>
                <w:rStyle w:val="FontStyle70"/>
                <w:rFonts w:ascii="Times New Roman" w:hAnsi="Times New Roman" w:cs="Times New Roman"/>
                <w:b/>
                <w:sz w:val="24"/>
                <w:szCs w:val="24"/>
                <w:lang w:val="sr-Cyrl-CS" w:eastAsia="sr-Cyrl-CS"/>
              </w:rPr>
            </w:pPr>
            <w:r w:rsidRPr="00C75BE5">
              <w:rPr>
                <w:rFonts w:eastAsia="TimesNewRomanPSMT"/>
                <w:b/>
                <w:bCs/>
                <w:lang w:val="ru-RU"/>
              </w:rPr>
              <w:t xml:space="preserve">Укупно за </w:t>
            </w:r>
            <w:r w:rsidRPr="00C75BE5">
              <w:rPr>
                <w:rStyle w:val="FontStyle70"/>
                <w:rFonts w:ascii="Times New Roman" w:hAnsi="Times New Roman" w:cs="Times New Roman"/>
                <w:b/>
                <w:sz w:val="24"/>
                <w:szCs w:val="24"/>
                <w:lang w:val="sr-Cyrl-CS" w:eastAsia="sr-Cyrl-CS"/>
              </w:rPr>
              <w:t>42 хектара (Укупна сума осигурања  4.536.000,00 динара)</w:t>
            </w:r>
          </w:p>
          <w:p w:rsidR="00514076" w:rsidRPr="00C75BE5" w:rsidRDefault="00514076" w:rsidP="00514076">
            <w:pPr>
              <w:pStyle w:val="TableContents"/>
              <w:snapToGrid w:val="0"/>
              <w:rPr>
                <w:b/>
                <w:i/>
                <w:lang w:val="sr-Cyrl-CS"/>
              </w:rPr>
            </w:pPr>
          </w:p>
        </w:tc>
        <w:tc>
          <w:tcPr>
            <w:tcW w:w="1440" w:type="dxa"/>
            <w:shd w:val="clear" w:color="auto" w:fill="C6D9F1"/>
          </w:tcPr>
          <w:p w:rsidR="00514076" w:rsidRPr="00C20C7C" w:rsidRDefault="00514076" w:rsidP="00514076">
            <w:pPr>
              <w:pStyle w:val="TableContents"/>
              <w:snapToGrid w:val="0"/>
            </w:pPr>
          </w:p>
        </w:tc>
        <w:tc>
          <w:tcPr>
            <w:tcW w:w="1530" w:type="dxa"/>
            <w:shd w:val="clear" w:color="auto" w:fill="C6D9F1"/>
          </w:tcPr>
          <w:p w:rsidR="00514076" w:rsidRPr="00C20C7C" w:rsidRDefault="00514076" w:rsidP="00514076">
            <w:pPr>
              <w:pStyle w:val="TableContents"/>
              <w:snapToGrid w:val="0"/>
            </w:pPr>
          </w:p>
        </w:tc>
      </w:tr>
    </w:tbl>
    <w:p w:rsidR="00514076" w:rsidRPr="00C20C7C" w:rsidRDefault="00514076" w:rsidP="00514076">
      <w:pPr>
        <w:rPr>
          <w:lang w:val="sr-Cyrl-RS"/>
        </w:rPr>
      </w:pPr>
    </w:p>
    <w:p w:rsidR="00514076" w:rsidRPr="00C20C7C" w:rsidRDefault="00514076" w:rsidP="00514076">
      <w:pPr>
        <w:ind w:left="360"/>
        <w:jc w:val="both"/>
        <w:rPr>
          <w:b/>
          <w:bCs/>
          <w:iCs/>
          <w:u w:val="single"/>
          <w:lang w:val="sr-Cyrl-RS"/>
        </w:rPr>
      </w:pPr>
      <w:r w:rsidRPr="00C20C7C">
        <w:rPr>
          <w:b/>
          <w:bCs/>
          <w:iCs/>
          <w:u w:val="single"/>
        </w:rPr>
        <w:t xml:space="preserve">Упутство за попуњавање обрасца структуре цене: </w:t>
      </w:r>
    </w:p>
    <w:p w:rsidR="00514076" w:rsidRPr="00C20C7C" w:rsidRDefault="00514076" w:rsidP="00514076">
      <w:pPr>
        <w:ind w:left="360"/>
        <w:jc w:val="both"/>
        <w:rPr>
          <w:bCs/>
          <w:iCs/>
          <w:color w:val="002060"/>
          <w:lang w:val="sr-Cyrl-RS"/>
        </w:rPr>
      </w:pPr>
    </w:p>
    <w:p w:rsidR="00514076" w:rsidRPr="00C20C7C" w:rsidRDefault="00514076" w:rsidP="00514076">
      <w:pPr>
        <w:pStyle w:val="ColorfulList-Accent1"/>
        <w:tabs>
          <w:tab w:val="left" w:pos="90"/>
        </w:tabs>
        <w:ind w:left="0"/>
        <w:jc w:val="both"/>
        <w:rPr>
          <w:bCs/>
          <w:iCs/>
          <w:lang w:val="sr-Cyrl-CS"/>
        </w:rPr>
      </w:pPr>
      <w:r w:rsidRPr="00C20C7C">
        <w:rPr>
          <w:bCs/>
          <w:iCs/>
        </w:rPr>
        <w:t>Понуђач треба да попун</w:t>
      </w:r>
      <w:r w:rsidRPr="00C20C7C">
        <w:rPr>
          <w:bCs/>
          <w:iCs/>
          <w:lang w:val="sr-Cyrl-CS"/>
        </w:rPr>
        <w:t>и</w:t>
      </w:r>
      <w:r w:rsidRPr="00C20C7C">
        <w:rPr>
          <w:bCs/>
          <w:iCs/>
        </w:rPr>
        <w:t xml:space="preserve"> образац структуре цене </w:t>
      </w:r>
      <w:r w:rsidRPr="00C20C7C">
        <w:rPr>
          <w:bCs/>
          <w:iCs/>
          <w:lang w:val="sr-Cyrl-CS"/>
        </w:rPr>
        <w:t>на следећи начин</w:t>
      </w:r>
      <w:r w:rsidRPr="00C20C7C">
        <w:rPr>
          <w:bCs/>
          <w:iCs/>
        </w:rPr>
        <w:t>:</w:t>
      </w:r>
    </w:p>
    <w:p w:rsidR="00514076" w:rsidRPr="00C20C7C" w:rsidRDefault="00514076" w:rsidP="00514076">
      <w:pPr>
        <w:pStyle w:val="ColorfulList-Accent1"/>
        <w:numPr>
          <w:ilvl w:val="0"/>
          <w:numId w:val="9"/>
        </w:numPr>
        <w:tabs>
          <w:tab w:val="left" w:pos="90"/>
        </w:tabs>
        <w:jc w:val="both"/>
        <w:rPr>
          <w:bCs/>
          <w:iCs/>
          <w:lang w:val="sr-Cyrl-CS"/>
        </w:rPr>
      </w:pPr>
      <w:r w:rsidRPr="00C20C7C">
        <w:rPr>
          <w:bCs/>
          <w:iCs/>
          <w:lang w:val="sr-Cyrl-CS"/>
        </w:rPr>
        <w:t xml:space="preserve">у колони </w:t>
      </w:r>
      <w:r w:rsidRPr="00C20C7C">
        <w:rPr>
          <w:bCs/>
          <w:iCs/>
        </w:rPr>
        <w:t>3. уписати колико износи јединична цена без ПДВ-а</w:t>
      </w:r>
      <w:r w:rsidRPr="00C20C7C">
        <w:rPr>
          <w:bCs/>
          <w:iCs/>
          <w:lang w:val="sr-Cyrl-RS"/>
        </w:rPr>
        <w:t>,</w:t>
      </w:r>
      <w:r w:rsidRPr="00C20C7C">
        <w:rPr>
          <w:bCs/>
          <w:iCs/>
        </w:rPr>
        <w:t xml:space="preserve"> за сваки тражени предмет јавне набавке;</w:t>
      </w:r>
    </w:p>
    <w:p w:rsidR="00514076" w:rsidRPr="00C20C7C" w:rsidRDefault="00514076" w:rsidP="00514076">
      <w:pPr>
        <w:pStyle w:val="ColorfulList-Accent1"/>
        <w:numPr>
          <w:ilvl w:val="0"/>
          <w:numId w:val="9"/>
        </w:numPr>
        <w:tabs>
          <w:tab w:val="left" w:pos="90"/>
        </w:tabs>
        <w:jc w:val="both"/>
        <w:rPr>
          <w:bCs/>
          <w:iCs/>
          <w:lang w:val="sr-Cyrl-RS"/>
        </w:rPr>
      </w:pPr>
      <w:r w:rsidRPr="00C20C7C">
        <w:rPr>
          <w:bCs/>
          <w:iCs/>
          <w:lang w:val="sr-Cyrl-CS"/>
        </w:rPr>
        <w:t xml:space="preserve">у колони </w:t>
      </w:r>
      <w:r w:rsidRPr="00C20C7C">
        <w:rPr>
          <w:bCs/>
          <w:iCs/>
        </w:rPr>
        <w:t>4. уписати колико износи</w:t>
      </w:r>
      <w:r w:rsidRPr="00C20C7C">
        <w:rPr>
          <w:bCs/>
          <w:iCs/>
          <w:lang w:val="sr-Cyrl-RS"/>
        </w:rPr>
        <w:t xml:space="preserve"> јединична цена са ПДВ</w:t>
      </w:r>
      <w:r w:rsidRPr="00C20C7C">
        <w:rPr>
          <w:bCs/>
          <w:iCs/>
        </w:rPr>
        <w:t>-</w:t>
      </w:r>
      <w:r w:rsidRPr="00C20C7C">
        <w:rPr>
          <w:bCs/>
          <w:iCs/>
          <w:lang w:val="sr-Cyrl-RS"/>
        </w:rPr>
        <w:t xml:space="preserve">ом, </w:t>
      </w:r>
      <w:r w:rsidRPr="00C20C7C">
        <w:rPr>
          <w:bCs/>
          <w:iCs/>
        </w:rPr>
        <w:t>за сваки тражени предмет јавне набавке;</w:t>
      </w:r>
    </w:p>
    <w:p w:rsidR="00514076" w:rsidRPr="00C20C7C" w:rsidRDefault="00514076" w:rsidP="00514076">
      <w:pPr>
        <w:pStyle w:val="ColorfulList-Accent1"/>
        <w:numPr>
          <w:ilvl w:val="0"/>
          <w:numId w:val="9"/>
        </w:numPr>
        <w:tabs>
          <w:tab w:val="left" w:pos="90"/>
        </w:tabs>
        <w:jc w:val="both"/>
        <w:rPr>
          <w:bCs/>
          <w:iCs/>
          <w:color w:val="auto"/>
          <w:lang w:val="sr-Cyrl-CS"/>
        </w:rPr>
      </w:pPr>
      <w:r w:rsidRPr="00C20C7C">
        <w:rPr>
          <w:bCs/>
          <w:iCs/>
          <w:lang w:val="sr-Cyrl-RS"/>
        </w:rPr>
        <w:t xml:space="preserve">у колони 5. уписати </w:t>
      </w:r>
      <w:r w:rsidRPr="00C20C7C">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20C7C">
        <w:rPr>
          <w:bCs/>
          <w:iCs/>
          <w:color w:val="auto"/>
        </w:rPr>
        <w:t>колони 2.);</w:t>
      </w:r>
      <w:r w:rsidRPr="00C20C7C">
        <w:rPr>
          <w:bCs/>
          <w:iCs/>
          <w:color w:val="auto"/>
          <w:lang w:val="sr-Cyrl-RS"/>
        </w:rPr>
        <w:t xml:space="preserve"> На крају уписати укупну цену предмета набавке </w:t>
      </w:r>
      <w:r w:rsidRPr="00C20C7C">
        <w:rPr>
          <w:bCs/>
          <w:iCs/>
          <w:color w:val="auto"/>
        </w:rPr>
        <w:t>без ПДВ-а</w:t>
      </w:r>
      <w:r w:rsidRPr="00C20C7C">
        <w:rPr>
          <w:bCs/>
          <w:iCs/>
          <w:color w:val="auto"/>
          <w:lang w:val="sr-Cyrl-RS"/>
        </w:rPr>
        <w:t>.</w:t>
      </w:r>
    </w:p>
    <w:p w:rsidR="00514076" w:rsidRPr="00C20C7C" w:rsidRDefault="00514076" w:rsidP="00514076">
      <w:pPr>
        <w:pStyle w:val="ColorfulList-Accent1"/>
        <w:numPr>
          <w:ilvl w:val="0"/>
          <w:numId w:val="9"/>
        </w:numPr>
        <w:tabs>
          <w:tab w:val="left" w:pos="90"/>
        </w:tabs>
        <w:jc w:val="both"/>
        <w:rPr>
          <w:color w:val="auto"/>
        </w:rPr>
      </w:pPr>
      <w:r w:rsidRPr="00C20C7C">
        <w:rPr>
          <w:bCs/>
          <w:iCs/>
          <w:color w:val="auto"/>
          <w:lang w:val="sr-Cyrl-CS"/>
        </w:rPr>
        <w:t xml:space="preserve">у колони </w:t>
      </w:r>
      <w:r w:rsidRPr="00C20C7C">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C20C7C">
        <w:rPr>
          <w:bCs/>
          <w:iCs/>
          <w:color w:val="auto"/>
          <w:lang w:val="sr-Cyrl-RS"/>
        </w:rPr>
        <w:t>са</w:t>
      </w:r>
      <w:r w:rsidRPr="00C20C7C">
        <w:rPr>
          <w:bCs/>
          <w:iCs/>
          <w:color w:val="auto"/>
        </w:rPr>
        <w:t xml:space="preserve"> ПДВ-</w:t>
      </w:r>
      <w:r w:rsidRPr="00C20C7C">
        <w:rPr>
          <w:bCs/>
          <w:iCs/>
          <w:color w:val="auto"/>
          <w:lang w:val="sr-Cyrl-RS"/>
        </w:rPr>
        <w:t>ом</w:t>
      </w:r>
      <w:r w:rsidRPr="00C20C7C">
        <w:rPr>
          <w:bCs/>
          <w:iCs/>
          <w:color w:val="auto"/>
        </w:rPr>
        <w:t xml:space="preserve"> (наведену у колони </w:t>
      </w:r>
      <w:r w:rsidRPr="00C20C7C">
        <w:rPr>
          <w:bCs/>
          <w:iCs/>
          <w:color w:val="auto"/>
          <w:lang w:val="sr-Cyrl-RS"/>
        </w:rPr>
        <w:t>4</w:t>
      </w:r>
      <w:r w:rsidRPr="00C20C7C">
        <w:rPr>
          <w:bCs/>
          <w:iCs/>
          <w:color w:val="auto"/>
        </w:rPr>
        <w:t>.) са траженим количинама (које су наведене у колони 2.);</w:t>
      </w:r>
      <w:r w:rsidRPr="00C20C7C">
        <w:rPr>
          <w:bCs/>
          <w:iCs/>
          <w:color w:val="auto"/>
          <w:lang w:val="sr-Cyrl-RS"/>
        </w:rPr>
        <w:t xml:space="preserve"> На крају уписати укупну цену предмета набавке са</w:t>
      </w:r>
      <w:r w:rsidRPr="00C20C7C">
        <w:rPr>
          <w:bCs/>
          <w:iCs/>
          <w:color w:val="auto"/>
        </w:rPr>
        <w:t xml:space="preserve"> ПДВ-</w:t>
      </w:r>
      <w:r w:rsidRPr="00C20C7C">
        <w:rPr>
          <w:bCs/>
          <w:iCs/>
          <w:color w:val="auto"/>
          <w:lang w:val="sr-Cyrl-RS"/>
        </w:rPr>
        <w:t>ом.</w:t>
      </w:r>
    </w:p>
    <w:p w:rsidR="00514076" w:rsidRPr="00C20C7C" w:rsidRDefault="00514076" w:rsidP="00514076">
      <w:pPr>
        <w:pStyle w:val="ColorfulList-Accent1"/>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514076" w:rsidRPr="00C20C7C" w:rsidTr="00514076">
        <w:tc>
          <w:tcPr>
            <w:tcW w:w="3080" w:type="dxa"/>
            <w:shd w:val="clear" w:color="auto" w:fill="auto"/>
            <w:vAlign w:val="center"/>
          </w:tcPr>
          <w:p w:rsidR="00514076" w:rsidRPr="00C20C7C" w:rsidRDefault="00514076" w:rsidP="00514076">
            <w:pPr>
              <w:pStyle w:val="BodyText2"/>
              <w:spacing w:line="100" w:lineRule="atLeast"/>
              <w:jc w:val="center"/>
            </w:pPr>
            <w:r w:rsidRPr="00C20C7C">
              <w:t>Датум:</w:t>
            </w:r>
          </w:p>
        </w:tc>
        <w:tc>
          <w:tcPr>
            <w:tcW w:w="3068" w:type="dxa"/>
            <w:shd w:val="clear" w:color="auto" w:fill="auto"/>
            <w:vAlign w:val="center"/>
          </w:tcPr>
          <w:p w:rsidR="00514076" w:rsidRPr="00C20C7C" w:rsidRDefault="00514076" w:rsidP="00514076">
            <w:pPr>
              <w:pStyle w:val="BodyText2"/>
              <w:spacing w:line="100" w:lineRule="atLeast"/>
              <w:jc w:val="center"/>
            </w:pPr>
            <w:r w:rsidRPr="00C20C7C">
              <w:t>М.П.</w:t>
            </w:r>
          </w:p>
        </w:tc>
        <w:tc>
          <w:tcPr>
            <w:tcW w:w="3094" w:type="dxa"/>
            <w:shd w:val="clear" w:color="auto" w:fill="auto"/>
            <w:vAlign w:val="center"/>
          </w:tcPr>
          <w:p w:rsidR="00514076" w:rsidRPr="00C20C7C" w:rsidRDefault="00514076" w:rsidP="00514076">
            <w:pPr>
              <w:pStyle w:val="BodyText2"/>
              <w:spacing w:line="100" w:lineRule="atLeast"/>
              <w:jc w:val="center"/>
            </w:pPr>
            <w:r w:rsidRPr="00C20C7C">
              <w:t>Потпис понуђача</w:t>
            </w:r>
          </w:p>
        </w:tc>
      </w:tr>
      <w:tr w:rsidR="00514076" w:rsidRPr="00C20C7C" w:rsidTr="00514076">
        <w:tc>
          <w:tcPr>
            <w:tcW w:w="3080" w:type="dxa"/>
            <w:tcBorders>
              <w:bottom w:val="single" w:sz="4" w:space="0" w:color="000000"/>
            </w:tcBorders>
            <w:shd w:val="clear" w:color="auto" w:fill="auto"/>
          </w:tcPr>
          <w:p w:rsidR="00514076" w:rsidRPr="00C20C7C" w:rsidRDefault="00514076" w:rsidP="00514076">
            <w:pPr>
              <w:pStyle w:val="BodyText2"/>
              <w:snapToGrid w:val="0"/>
              <w:spacing w:line="100" w:lineRule="atLeast"/>
              <w:jc w:val="both"/>
            </w:pPr>
          </w:p>
        </w:tc>
        <w:tc>
          <w:tcPr>
            <w:tcW w:w="3068" w:type="dxa"/>
            <w:shd w:val="clear" w:color="auto" w:fill="auto"/>
          </w:tcPr>
          <w:p w:rsidR="00514076" w:rsidRPr="00C20C7C" w:rsidRDefault="00514076" w:rsidP="00514076">
            <w:pPr>
              <w:pStyle w:val="BodyText2"/>
              <w:snapToGrid w:val="0"/>
              <w:spacing w:line="100" w:lineRule="atLeast"/>
              <w:jc w:val="both"/>
            </w:pPr>
          </w:p>
        </w:tc>
        <w:tc>
          <w:tcPr>
            <w:tcW w:w="3094" w:type="dxa"/>
            <w:tcBorders>
              <w:bottom w:val="single" w:sz="4" w:space="0" w:color="000000"/>
            </w:tcBorders>
            <w:shd w:val="clear" w:color="auto" w:fill="auto"/>
          </w:tcPr>
          <w:p w:rsidR="00514076" w:rsidRPr="00C20C7C" w:rsidRDefault="00514076" w:rsidP="00514076">
            <w:pPr>
              <w:pStyle w:val="BodyText2"/>
              <w:snapToGrid w:val="0"/>
              <w:spacing w:line="100" w:lineRule="atLeast"/>
              <w:jc w:val="both"/>
            </w:pPr>
          </w:p>
        </w:tc>
      </w:tr>
    </w:tbl>
    <w:p w:rsidR="00514076" w:rsidRPr="00C20C7C" w:rsidRDefault="00514076" w:rsidP="00514076">
      <w:pPr>
        <w:jc w:val="both"/>
        <w:rPr>
          <w:lang w:val="sr-Cyrl-RS"/>
        </w:rPr>
      </w:pPr>
    </w:p>
    <w:p w:rsidR="00514076" w:rsidRDefault="00514076" w:rsidP="00514076">
      <w:pPr>
        <w:jc w:val="both"/>
        <w:rPr>
          <w:sz w:val="22"/>
          <w:szCs w:val="22"/>
          <w:lang w:val="sr-Cyrl-CS"/>
        </w:rPr>
      </w:pPr>
    </w:p>
    <w:p w:rsidR="002E0884" w:rsidRDefault="002E0884" w:rsidP="00514076">
      <w:pPr>
        <w:jc w:val="both"/>
        <w:rPr>
          <w:sz w:val="22"/>
          <w:szCs w:val="22"/>
          <w:lang w:val="sr-Cyrl-CS"/>
        </w:rPr>
      </w:pPr>
    </w:p>
    <w:p w:rsidR="002E0884" w:rsidRDefault="002E0884" w:rsidP="00514076">
      <w:pPr>
        <w:jc w:val="both"/>
        <w:rPr>
          <w:sz w:val="22"/>
          <w:szCs w:val="22"/>
          <w:lang w:val="sr-Cyrl-CS"/>
        </w:rPr>
      </w:pPr>
    </w:p>
    <w:p w:rsidR="00C75BE5" w:rsidRDefault="00C75BE5" w:rsidP="00514076">
      <w:pPr>
        <w:jc w:val="both"/>
        <w:rPr>
          <w:sz w:val="22"/>
          <w:szCs w:val="22"/>
          <w:lang w:val="sr-Cyrl-CS"/>
        </w:rPr>
      </w:pPr>
    </w:p>
    <w:p w:rsidR="00C75BE5" w:rsidRDefault="00C75BE5" w:rsidP="00514076">
      <w:pPr>
        <w:jc w:val="both"/>
        <w:rPr>
          <w:sz w:val="22"/>
          <w:szCs w:val="22"/>
          <w:lang w:val="sr-Cyrl-CS"/>
        </w:rPr>
      </w:pPr>
    </w:p>
    <w:p w:rsidR="00514076" w:rsidRPr="00C20C7C" w:rsidRDefault="00514076" w:rsidP="00514076">
      <w:pPr>
        <w:shd w:val="clear" w:color="auto" w:fill="C6D9F1"/>
        <w:jc w:val="center"/>
        <w:rPr>
          <w:b/>
          <w:bCs/>
          <w:i/>
          <w:iCs/>
          <w:sz w:val="28"/>
          <w:szCs w:val="28"/>
        </w:rPr>
      </w:pPr>
      <w:r>
        <w:rPr>
          <w:b/>
          <w:bCs/>
          <w:i/>
          <w:iCs/>
          <w:sz w:val="28"/>
          <w:szCs w:val="28"/>
        </w:rPr>
        <w:lastRenderedPageBreak/>
        <w:t>I</w:t>
      </w:r>
      <w:r w:rsidRPr="00C20C7C">
        <w:rPr>
          <w:b/>
          <w:bCs/>
          <w:i/>
          <w:iCs/>
          <w:sz w:val="28"/>
          <w:szCs w:val="28"/>
          <w:lang w:val="en-US"/>
        </w:rPr>
        <w:t>X</w:t>
      </w:r>
      <w:r w:rsidRPr="00C20C7C">
        <w:rPr>
          <w:b/>
          <w:bCs/>
          <w:i/>
          <w:iCs/>
          <w:sz w:val="28"/>
          <w:szCs w:val="28"/>
        </w:rPr>
        <w:t xml:space="preserve">  ОБРАЗАЦ  </w:t>
      </w:r>
      <w:r w:rsidRPr="00C20C7C">
        <w:rPr>
          <w:b/>
          <w:bCs/>
          <w:i/>
          <w:iCs/>
          <w:sz w:val="28"/>
          <w:szCs w:val="28"/>
          <w:lang w:val="sr-Cyrl-CS"/>
        </w:rPr>
        <w:t>СТРУКТУРЕ ЦЕНЕ СА УПУТСТВОМ КАКО ДА СЕ ПОПУНИ</w:t>
      </w:r>
    </w:p>
    <w:p w:rsidR="00514076" w:rsidRDefault="00514076" w:rsidP="00514076">
      <w:pPr>
        <w:autoSpaceDE w:val="0"/>
        <w:autoSpaceDN w:val="0"/>
        <w:adjustRightInd w:val="0"/>
        <w:spacing w:line="240" w:lineRule="auto"/>
        <w:jc w:val="both"/>
        <w:rPr>
          <w:bCs/>
          <w:i/>
          <w:iCs/>
          <w:lang w:val="sr-Latn-RS"/>
        </w:rPr>
      </w:pPr>
    </w:p>
    <w:p w:rsidR="00514076" w:rsidRDefault="00514076" w:rsidP="00514076">
      <w:pPr>
        <w:autoSpaceDE w:val="0"/>
        <w:autoSpaceDN w:val="0"/>
        <w:adjustRightInd w:val="0"/>
        <w:spacing w:line="240" w:lineRule="auto"/>
        <w:jc w:val="both"/>
        <w:rPr>
          <w:bCs/>
          <w:i/>
          <w:iCs/>
          <w:lang w:val="sr-Latn-RS"/>
        </w:rPr>
      </w:pPr>
      <w:r>
        <w:rPr>
          <w:rFonts w:eastAsia="Times New Roman"/>
          <w:b/>
          <w:color w:val="auto"/>
          <w:kern w:val="0"/>
          <w:lang w:val="sr-Cyrl-CS" w:eastAsia="en-US"/>
        </w:rPr>
        <w:t>Партија 4</w:t>
      </w:r>
      <w:r w:rsidRPr="00333B8B">
        <w:rPr>
          <w:rFonts w:eastAsia="Times New Roman"/>
          <w:b/>
          <w:color w:val="auto"/>
          <w:kern w:val="0"/>
          <w:lang w:val="sr-Cyrl-CS" w:eastAsia="en-US"/>
        </w:rPr>
        <w:t xml:space="preserve">. </w:t>
      </w:r>
      <w:r>
        <w:rPr>
          <w:rFonts w:eastAsia="Times New Roman"/>
          <w:color w:val="auto"/>
          <w:kern w:val="0"/>
          <w:lang w:val="sr-Cyrl-RS" w:eastAsia="en-US"/>
        </w:rPr>
        <w:t>Осигурање сунцокрета</w:t>
      </w:r>
    </w:p>
    <w:p w:rsidR="00514076" w:rsidRPr="0081693A" w:rsidRDefault="00514076" w:rsidP="00514076">
      <w:pPr>
        <w:autoSpaceDE w:val="0"/>
        <w:autoSpaceDN w:val="0"/>
        <w:adjustRightInd w:val="0"/>
        <w:spacing w:line="240" w:lineRule="auto"/>
        <w:jc w:val="both"/>
        <w:rPr>
          <w:bCs/>
          <w:i/>
          <w:iCs/>
          <w:lang w:val="sr-Latn-RS"/>
        </w:rPr>
      </w:pPr>
    </w:p>
    <w:tbl>
      <w:tblPr>
        <w:tblpPr w:leftFromText="180" w:rightFromText="180" w:vertAnchor="text"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1226"/>
        <w:gridCol w:w="1350"/>
        <w:gridCol w:w="1440"/>
        <w:gridCol w:w="1530"/>
      </w:tblGrid>
      <w:tr w:rsidR="00514076" w:rsidRPr="00C20C7C" w:rsidTr="00C75BE5">
        <w:tc>
          <w:tcPr>
            <w:tcW w:w="2660" w:type="dxa"/>
            <w:shd w:val="clear" w:color="auto" w:fill="auto"/>
          </w:tcPr>
          <w:p w:rsidR="00514076" w:rsidRPr="00C20C7C" w:rsidRDefault="00514076" w:rsidP="00514076">
            <w:pPr>
              <w:pStyle w:val="TableContents"/>
              <w:jc w:val="center"/>
              <w:rPr>
                <w:lang w:val="sr-Cyrl-CS"/>
              </w:rPr>
            </w:pPr>
            <w:r w:rsidRPr="00C20C7C">
              <w:t xml:space="preserve"> </w:t>
            </w:r>
            <w:r w:rsidRPr="00C20C7C">
              <w:rPr>
                <w:lang w:val="sr-Cyrl-CS"/>
              </w:rPr>
              <w:t>Предмет ЈН</w:t>
            </w:r>
          </w:p>
        </w:tc>
        <w:tc>
          <w:tcPr>
            <w:tcW w:w="992" w:type="dxa"/>
            <w:shd w:val="clear" w:color="auto" w:fill="auto"/>
          </w:tcPr>
          <w:p w:rsidR="00514076" w:rsidRPr="00C20C7C" w:rsidRDefault="00514076" w:rsidP="00514076">
            <w:pPr>
              <w:pStyle w:val="TableContents"/>
              <w:jc w:val="center"/>
              <w:rPr>
                <w:lang w:val="sr-Cyrl-CS"/>
              </w:rPr>
            </w:pPr>
            <w:r>
              <w:rPr>
                <w:lang w:val="sr-Cyrl-RS"/>
              </w:rPr>
              <w:t>Оквирна к</w:t>
            </w:r>
            <w:r w:rsidRPr="00C20C7C">
              <w:rPr>
                <w:lang w:val="sr-Cyrl-CS"/>
              </w:rPr>
              <w:t>оличина</w:t>
            </w:r>
          </w:p>
          <w:p w:rsidR="00514076" w:rsidRPr="00C20C7C" w:rsidRDefault="00514076" w:rsidP="00514076">
            <w:pPr>
              <w:pStyle w:val="TableContents"/>
              <w:jc w:val="center"/>
              <w:rPr>
                <w:lang w:val="sr-Cyrl-CS"/>
              </w:rPr>
            </w:pPr>
          </w:p>
        </w:tc>
        <w:tc>
          <w:tcPr>
            <w:tcW w:w="1226" w:type="dxa"/>
            <w:shd w:val="clear" w:color="auto" w:fill="auto"/>
          </w:tcPr>
          <w:p w:rsidR="00514076" w:rsidRPr="00C20C7C" w:rsidRDefault="00514076" w:rsidP="00514076">
            <w:pPr>
              <w:pStyle w:val="TableContents"/>
              <w:jc w:val="center"/>
              <w:rPr>
                <w:lang w:val="sr-Cyrl-CS"/>
              </w:rPr>
            </w:pPr>
            <w:r w:rsidRPr="00C20C7C">
              <w:rPr>
                <w:lang w:val="sr-Cyrl-CS"/>
              </w:rPr>
              <w:t xml:space="preserve">Јединична цена </w:t>
            </w:r>
            <w:r>
              <w:rPr>
                <w:lang w:val="sr-Cyrl-CS"/>
              </w:rPr>
              <w:t>без пореза</w:t>
            </w:r>
          </w:p>
        </w:tc>
        <w:tc>
          <w:tcPr>
            <w:tcW w:w="1350" w:type="dxa"/>
            <w:shd w:val="clear" w:color="auto" w:fill="auto"/>
          </w:tcPr>
          <w:p w:rsidR="00514076" w:rsidRPr="00C20C7C" w:rsidRDefault="00514076" w:rsidP="00514076">
            <w:pPr>
              <w:pStyle w:val="TableContents"/>
              <w:jc w:val="center"/>
              <w:rPr>
                <w:lang w:val="sr-Cyrl-CS"/>
              </w:rPr>
            </w:pPr>
            <w:r w:rsidRPr="00C20C7C">
              <w:rPr>
                <w:lang w:val="sr-Cyrl-CS"/>
              </w:rPr>
              <w:t xml:space="preserve">Јединична цена </w:t>
            </w:r>
            <w:r>
              <w:rPr>
                <w:lang w:val="sr-Cyrl-CS"/>
              </w:rPr>
              <w:t xml:space="preserve"> са порезом</w:t>
            </w:r>
          </w:p>
        </w:tc>
        <w:tc>
          <w:tcPr>
            <w:tcW w:w="1440" w:type="dxa"/>
            <w:shd w:val="clear" w:color="auto" w:fill="auto"/>
          </w:tcPr>
          <w:p w:rsidR="00514076" w:rsidRPr="00C20C7C" w:rsidRDefault="00514076" w:rsidP="00514076">
            <w:pPr>
              <w:pStyle w:val="TableContents"/>
              <w:jc w:val="center"/>
              <w:rPr>
                <w:lang w:val="sr-Cyrl-CS"/>
              </w:rPr>
            </w:pPr>
            <w:r w:rsidRPr="00C20C7C">
              <w:rPr>
                <w:lang w:val="sr-Cyrl-CS"/>
              </w:rPr>
              <w:t xml:space="preserve">Укупна цена  </w:t>
            </w:r>
            <w:r>
              <w:rPr>
                <w:lang w:val="sr-Cyrl-CS"/>
              </w:rPr>
              <w:t xml:space="preserve"> без пореза</w:t>
            </w:r>
          </w:p>
        </w:tc>
        <w:tc>
          <w:tcPr>
            <w:tcW w:w="1530" w:type="dxa"/>
            <w:shd w:val="clear" w:color="auto" w:fill="auto"/>
          </w:tcPr>
          <w:p w:rsidR="00514076" w:rsidRPr="00C20C7C" w:rsidRDefault="00514076" w:rsidP="00514076">
            <w:pPr>
              <w:pStyle w:val="TableContents"/>
              <w:jc w:val="center"/>
              <w:rPr>
                <w:lang w:val="sr-Cyrl-CS"/>
              </w:rPr>
            </w:pPr>
            <w:r w:rsidRPr="00C20C7C">
              <w:rPr>
                <w:lang w:val="sr-Cyrl-CS"/>
              </w:rPr>
              <w:t>Укупна цена са</w:t>
            </w:r>
            <w:r>
              <w:rPr>
                <w:lang w:val="sr-Cyrl-CS"/>
              </w:rPr>
              <w:t xml:space="preserve"> порезом</w:t>
            </w:r>
          </w:p>
        </w:tc>
      </w:tr>
      <w:tr w:rsidR="00514076" w:rsidRPr="00C20C7C" w:rsidTr="00C75BE5">
        <w:trPr>
          <w:trHeight w:val="291"/>
        </w:trPr>
        <w:tc>
          <w:tcPr>
            <w:tcW w:w="2660" w:type="dxa"/>
            <w:shd w:val="clear" w:color="auto" w:fill="auto"/>
          </w:tcPr>
          <w:p w:rsidR="00514076" w:rsidRPr="00C20C7C" w:rsidRDefault="00514076" w:rsidP="00514076">
            <w:pPr>
              <w:pStyle w:val="TableContents"/>
              <w:jc w:val="center"/>
              <w:rPr>
                <w:lang w:val="sr-Cyrl-CS"/>
              </w:rPr>
            </w:pPr>
            <w:r w:rsidRPr="00C20C7C">
              <w:rPr>
                <w:lang w:val="sr-Cyrl-CS"/>
              </w:rPr>
              <w:t>1</w:t>
            </w:r>
          </w:p>
        </w:tc>
        <w:tc>
          <w:tcPr>
            <w:tcW w:w="992" w:type="dxa"/>
            <w:shd w:val="clear" w:color="auto" w:fill="auto"/>
          </w:tcPr>
          <w:p w:rsidR="00514076" w:rsidRPr="00C20C7C" w:rsidRDefault="00514076" w:rsidP="00514076">
            <w:pPr>
              <w:pStyle w:val="TableContents"/>
              <w:jc w:val="center"/>
              <w:rPr>
                <w:lang w:val="sr-Cyrl-CS"/>
              </w:rPr>
            </w:pPr>
            <w:r w:rsidRPr="00C20C7C">
              <w:rPr>
                <w:lang w:val="sr-Cyrl-CS"/>
              </w:rPr>
              <w:t>2</w:t>
            </w:r>
          </w:p>
        </w:tc>
        <w:tc>
          <w:tcPr>
            <w:tcW w:w="1226" w:type="dxa"/>
            <w:shd w:val="clear" w:color="auto" w:fill="auto"/>
          </w:tcPr>
          <w:p w:rsidR="00514076" w:rsidRPr="00C20C7C" w:rsidRDefault="00514076" w:rsidP="00514076">
            <w:pPr>
              <w:pStyle w:val="TableContents"/>
              <w:jc w:val="center"/>
              <w:rPr>
                <w:lang w:val="sr-Cyrl-CS"/>
              </w:rPr>
            </w:pPr>
            <w:r w:rsidRPr="00C20C7C">
              <w:rPr>
                <w:lang w:val="sr-Cyrl-CS"/>
              </w:rPr>
              <w:t>3</w:t>
            </w:r>
          </w:p>
        </w:tc>
        <w:tc>
          <w:tcPr>
            <w:tcW w:w="1350" w:type="dxa"/>
            <w:shd w:val="clear" w:color="auto" w:fill="auto"/>
          </w:tcPr>
          <w:p w:rsidR="00514076" w:rsidRPr="00C20C7C" w:rsidRDefault="00514076" w:rsidP="00514076">
            <w:pPr>
              <w:pStyle w:val="TableContents"/>
              <w:jc w:val="center"/>
              <w:rPr>
                <w:lang w:val="sr-Cyrl-CS"/>
              </w:rPr>
            </w:pPr>
            <w:r w:rsidRPr="00C20C7C">
              <w:rPr>
                <w:lang w:val="sr-Cyrl-CS"/>
              </w:rPr>
              <w:t>4</w:t>
            </w:r>
          </w:p>
        </w:tc>
        <w:tc>
          <w:tcPr>
            <w:tcW w:w="1440" w:type="dxa"/>
            <w:shd w:val="clear" w:color="auto" w:fill="auto"/>
          </w:tcPr>
          <w:p w:rsidR="00514076" w:rsidRPr="00C20C7C" w:rsidRDefault="00514076" w:rsidP="00514076">
            <w:pPr>
              <w:pStyle w:val="TableContents"/>
              <w:jc w:val="center"/>
              <w:rPr>
                <w:lang w:val="sr-Cyrl-CS"/>
              </w:rPr>
            </w:pPr>
            <w:r w:rsidRPr="00C20C7C">
              <w:rPr>
                <w:lang w:val="sr-Cyrl-CS"/>
              </w:rPr>
              <w:t>5 (2</w:t>
            </w:r>
            <w:r w:rsidRPr="00C20C7C">
              <w:rPr>
                <w:lang w:val="en-US"/>
              </w:rPr>
              <w:t>x3</w:t>
            </w:r>
            <w:r w:rsidRPr="00C20C7C">
              <w:rPr>
                <w:lang w:val="sr-Cyrl-RS"/>
              </w:rPr>
              <w:t>)</w:t>
            </w:r>
          </w:p>
        </w:tc>
        <w:tc>
          <w:tcPr>
            <w:tcW w:w="1530" w:type="dxa"/>
            <w:shd w:val="clear" w:color="auto" w:fill="auto"/>
          </w:tcPr>
          <w:p w:rsidR="00514076" w:rsidRPr="00C20C7C" w:rsidRDefault="00514076" w:rsidP="00514076">
            <w:pPr>
              <w:pStyle w:val="TableContents"/>
              <w:jc w:val="center"/>
              <w:rPr>
                <w:i/>
                <w:iCs/>
                <w:lang w:val="sr-Cyrl-CS"/>
              </w:rPr>
            </w:pPr>
            <w:r w:rsidRPr="00C20C7C">
              <w:rPr>
                <w:lang w:val="sr-Cyrl-CS"/>
              </w:rPr>
              <w:t>6 (2</w:t>
            </w:r>
            <w:r w:rsidRPr="00C20C7C">
              <w:rPr>
                <w:lang w:val="en-US"/>
              </w:rPr>
              <w:t>x</w:t>
            </w:r>
            <w:r w:rsidRPr="00C20C7C">
              <w:rPr>
                <w:lang w:val="sr-Cyrl-RS"/>
              </w:rPr>
              <w:t>4)</w:t>
            </w:r>
          </w:p>
        </w:tc>
      </w:tr>
      <w:tr w:rsidR="00514076" w:rsidRPr="00C20C7C" w:rsidTr="00C75BE5">
        <w:trPr>
          <w:trHeight w:val="854"/>
        </w:trPr>
        <w:tc>
          <w:tcPr>
            <w:tcW w:w="2660" w:type="dxa"/>
            <w:shd w:val="clear" w:color="auto" w:fill="auto"/>
          </w:tcPr>
          <w:p w:rsidR="00514076" w:rsidRPr="002E0884" w:rsidRDefault="002E0884" w:rsidP="002E0884">
            <w:pPr>
              <w:pStyle w:val="Style20"/>
              <w:spacing w:line="240" w:lineRule="exact"/>
              <w:rPr>
                <w:rFonts w:ascii="Times New Roman" w:hAnsi="Times New Roman" w:cs="Times New Roman"/>
                <w:sz w:val="22"/>
                <w:szCs w:val="22"/>
                <w:lang w:val="sr-Cyrl-RS"/>
              </w:rPr>
            </w:pPr>
            <w:r w:rsidRPr="002E0884">
              <w:rPr>
                <w:rFonts w:ascii="Times New Roman" w:hAnsi="Times New Roman" w:cs="Times New Roman"/>
                <w:szCs w:val="20"/>
                <w:lang w:val="ru-RU" w:eastAsia="en-US"/>
              </w:rPr>
              <w:t xml:space="preserve">Осигурање усева и плодова од града, пожара и удара грома на површини од 17,5 хектара усева соје. </w:t>
            </w:r>
            <w:r w:rsidRPr="002E0884">
              <w:rPr>
                <w:rFonts w:ascii="Times New Roman" w:hAnsi="Times New Roman" w:cs="Times New Roman"/>
                <w:szCs w:val="20"/>
                <w:lang w:val="sr-Cyrl-CS" w:eastAsia="en-US"/>
              </w:rPr>
              <w:t>Парцеле се налазе у: Новом Саду 5,5 хектара и Гладношу 12 хектара.</w:t>
            </w:r>
            <w:r w:rsidRPr="002E0884">
              <w:rPr>
                <w:rFonts w:ascii="Times New Roman" w:hAnsi="Times New Roman" w:cs="Times New Roman"/>
                <w:szCs w:val="20"/>
                <w:lang w:val="ru-RU" w:eastAsia="en-US"/>
              </w:rPr>
              <w:t xml:space="preserve"> Осигурана сума 140</w:t>
            </w:r>
            <w:r w:rsidRPr="002E0884">
              <w:rPr>
                <w:rFonts w:ascii="Times New Roman" w:hAnsi="Times New Roman" w:cs="Times New Roman"/>
                <w:szCs w:val="20"/>
                <w:lang w:val="sr-Cyrl-CS" w:eastAsia="en-US"/>
              </w:rPr>
              <w:t>.000</w:t>
            </w:r>
            <w:r w:rsidRPr="002E0884">
              <w:rPr>
                <w:rFonts w:ascii="Times New Roman" w:hAnsi="Times New Roman" w:cs="Times New Roman"/>
                <w:szCs w:val="20"/>
                <w:lang w:val="ru-RU" w:eastAsia="en-US"/>
              </w:rPr>
              <w:t>,00 динара по хектару</w:t>
            </w:r>
            <w:r w:rsidR="00514076" w:rsidRPr="002E0884">
              <w:rPr>
                <w:rFonts w:ascii="Times New Roman" w:hAnsi="Times New Roman" w:cs="Times New Roman"/>
                <w:sz w:val="22"/>
                <w:szCs w:val="22"/>
                <w:lang w:val="sr-Cyrl-RS"/>
              </w:rPr>
              <w:tab/>
            </w:r>
          </w:p>
        </w:tc>
        <w:tc>
          <w:tcPr>
            <w:tcW w:w="992" w:type="dxa"/>
            <w:shd w:val="clear" w:color="auto" w:fill="auto"/>
            <w:vAlign w:val="bottom"/>
          </w:tcPr>
          <w:p w:rsidR="00514076" w:rsidRPr="0081693A" w:rsidRDefault="00514076" w:rsidP="00514076">
            <w:pPr>
              <w:rPr>
                <w:sz w:val="23"/>
                <w:szCs w:val="23"/>
                <w:lang w:val="sr-Latn-RS" w:eastAsia="sr-Latn-CS"/>
              </w:rPr>
            </w:pPr>
            <w:r>
              <w:rPr>
                <w:sz w:val="23"/>
                <w:szCs w:val="23"/>
                <w:lang w:val="sr-Cyrl-RS" w:eastAsia="sr-Latn-CS"/>
              </w:rPr>
              <w:t xml:space="preserve"> </w:t>
            </w:r>
            <w:r w:rsidR="002E0884">
              <w:rPr>
                <w:sz w:val="23"/>
                <w:szCs w:val="23"/>
                <w:lang w:val="sr-Cyrl-RS" w:eastAsia="sr-Latn-CS"/>
              </w:rPr>
              <w:t>17,5</w:t>
            </w:r>
            <w:r w:rsidR="00C75BE5">
              <w:rPr>
                <w:sz w:val="23"/>
                <w:szCs w:val="23"/>
                <w:lang w:val="sr-Cyrl-RS" w:eastAsia="sr-Latn-CS"/>
              </w:rPr>
              <w:t xml:space="preserve"> </w:t>
            </w:r>
            <w:r w:rsidR="00C75BE5">
              <w:rPr>
                <w:sz w:val="23"/>
                <w:szCs w:val="23"/>
                <w:lang w:val="sr-Cyrl-RS" w:eastAsia="sr-Latn-CS"/>
              </w:rPr>
              <w:t>хектара</w:t>
            </w:r>
          </w:p>
        </w:tc>
        <w:tc>
          <w:tcPr>
            <w:tcW w:w="1226" w:type="dxa"/>
            <w:shd w:val="clear" w:color="auto" w:fill="auto"/>
          </w:tcPr>
          <w:p w:rsidR="00514076" w:rsidRPr="00C20C7C" w:rsidRDefault="00514076" w:rsidP="00514076">
            <w:pPr>
              <w:pStyle w:val="TableContents"/>
              <w:snapToGrid w:val="0"/>
              <w:jc w:val="center"/>
            </w:pPr>
          </w:p>
        </w:tc>
        <w:tc>
          <w:tcPr>
            <w:tcW w:w="1350" w:type="dxa"/>
            <w:shd w:val="clear" w:color="auto" w:fill="auto"/>
          </w:tcPr>
          <w:p w:rsidR="00514076" w:rsidRPr="00C20C7C" w:rsidRDefault="00514076" w:rsidP="00514076">
            <w:pPr>
              <w:pStyle w:val="TableContents"/>
              <w:snapToGrid w:val="0"/>
              <w:jc w:val="center"/>
            </w:pPr>
          </w:p>
        </w:tc>
        <w:tc>
          <w:tcPr>
            <w:tcW w:w="1440" w:type="dxa"/>
            <w:shd w:val="clear" w:color="auto" w:fill="auto"/>
          </w:tcPr>
          <w:p w:rsidR="00514076" w:rsidRPr="00C20C7C" w:rsidRDefault="00514076" w:rsidP="00514076">
            <w:pPr>
              <w:pStyle w:val="TableContents"/>
              <w:snapToGrid w:val="0"/>
              <w:jc w:val="center"/>
            </w:pPr>
          </w:p>
        </w:tc>
        <w:tc>
          <w:tcPr>
            <w:tcW w:w="1530" w:type="dxa"/>
            <w:shd w:val="clear" w:color="auto" w:fill="auto"/>
          </w:tcPr>
          <w:p w:rsidR="00514076" w:rsidRPr="00C20C7C" w:rsidRDefault="00514076" w:rsidP="00514076">
            <w:pPr>
              <w:pStyle w:val="TableContents"/>
              <w:snapToGrid w:val="0"/>
              <w:jc w:val="center"/>
            </w:pPr>
          </w:p>
        </w:tc>
      </w:tr>
      <w:tr w:rsidR="00514076" w:rsidRPr="00C20C7C" w:rsidTr="00514076">
        <w:trPr>
          <w:trHeight w:val="743"/>
        </w:trPr>
        <w:tc>
          <w:tcPr>
            <w:tcW w:w="6228" w:type="dxa"/>
            <w:gridSpan w:val="4"/>
            <w:shd w:val="clear" w:color="auto" w:fill="auto"/>
          </w:tcPr>
          <w:p w:rsidR="00C75BE5" w:rsidRPr="00C75BE5" w:rsidRDefault="00C75BE5" w:rsidP="00C75BE5">
            <w:pPr>
              <w:jc w:val="both"/>
              <w:rPr>
                <w:rStyle w:val="FontStyle70"/>
                <w:rFonts w:ascii="Times New Roman" w:hAnsi="Times New Roman" w:cs="Times New Roman"/>
                <w:b/>
                <w:sz w:val="24"/>
                <w:szCs w:val="24"/>
                <w:lang w:val="sr-Cyrl-CS" w:eastAsia="sr-Cyrl-CS"/>
              </w:rPr>
            </w:pPr>
            <w:r w:rsidRPr="00C75BE5">
              <w:rPr>
                <w:rFonts w:eastAsia="TimesNewRomanPSMT"/>
                <w:b/>
                <w:bCs/>
                <w:lang w:val="ru-RU"/>
              </w:rPr>
              <w:t xml:space="preserve">Укупно за </w:t>
            </w:r>
            <w:r w:rsidRPr="00C75BE5">
              <w:rPr>
                <w:rStyle w:val="FontStyle70"/>
                <w:rFonts w:ascii="Times New Roman" w:hAnsi="Times New Roman" w:cs="Times New Roman"/>
                <w:b/>
                <w:sz w:val="24"/>
                <w:szCs w:val="24"/>
                <w:lang w:val="sr-Cyrl-CS" w:eastAsia="sr-Cyrl-CS"/>
              </w:rPr>
              <w:t>17.5 хектара (Укупна сума осигурања  2.450.000,00 динара)</w:t>
            </w:r>
          </w:p>
          <w:p w:rsidR="00514076" w:rsidRPr="00C75BE5" w:rsidRDefault="00514076" w:rsidP="00514076">
            <w:pPr>
              <w:pStyle w:val="TableContents"/>
              <w:snapToGrid w:val="0"/>
              <w:rPr>
                <w:b/>
                <w:i/>
                <w:lang w:val="sr-Cyrl-CS"/>
              </w:rPr>
            </w:pPr>
          </w:p>
        </w:tc>
        <w:tc>
          <w:tcPr>
            <w:tcW w:w="1440" w:type="dxa"/>
            <w:shd w:val="clear" w:color="auto" w:fill="C6D9F1"/>
          </w:tcPr>
          <w:p w:rsidR="00514076" w:rsidRPr="00C20C7C" w:rsidRDefault="00514076" w:rsidP="00514076">
            <w:pPr>
              <w:pStyle w:val="TableContents"/>
              <w:snapToGrid w:val="0"/>
            </w:pPr>
          </w:p>
        </w:tc>
        <w:tc>
          <w:tcPr>
            <w:tcW w:w="1530" w:type="dxa"/>
            <w:shd w:val="clear" w:color="auto" w:fill="C6D9F1"/>
          </w:tcPr>
          <w:p w:rsidR="00514076" w:rsidRPr="00C20C7C" w:rsidRDefault="00514076" w:rsidP="00514076">
            <w:pPr>
              <w:pStyle w:val="TableContents"/>
              <w:snapToGrid w:val="0"/>
            </w:pPr>
          </w:p>
        </w:tc>
      </w:tr>
    </w:tbl>
    <w:p w:rsidR="00514076" w:rsidRPr="00C20C7C" w:rsidRDefault="00514076" w:rsidP="00514076">
      <w:pPr>
        <w:rPr>
          <w:lang w:val="sr-Cyrl-RS"/>
        </w:rPr>
      </w:pPr>
    </w:p>
    <w:p w:rsidR="00514076" w:rsidRPr="00C20C7C" w:rsidRDefault="00514076" w:rsidP="00514076">
      <w:pPr>
        <w:ind w:left="360"/>
        <w:jc w:val="both"/>
        <w:rPr>
          <w:b/>
          <w:bCs/>
          <w:iCs/>
          <w:u w:val="single"/>
          <w:lang w:val="sr-Cyrl-RS"/>
        </w:rPr>
      </w:pPr>
      <w:r w:rsidRPr="00C20C7C">
        <w:rPr>
          <w:b/>
          <w:bCs/>
          <w:iCs/>
          <w:u w:val="single"/>
        </w:rPr>
        <w:t xml:space="preserve">Упутство за попуњавање обрасца структуре цене: </w:t>
      </w:r>
    </w:p>
    <w:p w:rsidR="00514076" w:rsidRPr="00C20C7C" w:rsidRDefault="00514076" w:rsidP="00514076">
      <w:pPr>
        <w:ind w:left="360"/>
        <w:jc w:val="both"/>
        <w:rPr>
          <w:bCs/>
          <w:iCs/>
          <w:color w:val="002060"/>
          <w:lang w:val="sr-Cyrl-RS"/>
        </w:rPr>
      </w:pPr>
    </w:p>
    <w:p w:rsidR="00514076" w:rsidRPr="00C20C7C" w:rsidRDefault="00514076" w:rsidP="00514076">
      <w:pPr>
        <w:pStyle w:val="ColorfulList-Accent1"/>
        <w:tabs>
          <w:tab w:val="left" w:pos="90"/>
        </w:tabs>
        <w:ind w:left="0"/>
        <w:jc w:val="both"/>
        <w:rPr>
          <w:bCs/>
          <w:iCs/>
          <w:lang w:val="sr-Cyrl-CS"/>
        </w:rPr>
      </w:pPr>
      <w:r w:rsidRPr="00C20C7C">
        <w:rPr>
          <w:bCs/>
          <w:iCs/>
        </w:rPr>
        <w:t>Понуђач треба да попун</w:t>
      </w:r>
      <w:r w:rsidRPr="00C20C7C">
        <w:rPr>
          <w:bCs/>
          <w:iCs/>
          <w:lang w:val="sr-Cyrl-CS"/>
        </w:rPr>
        <w:t>и</w:t>
      </w:r>
      <w:r w:rsidRPr="00C20C7C">
        <w:rPr>
          <w:bCs/>
          <w:iCs/>
        </w:rPr>
        <w:t xml:space="preserve"> образац структуре цене </w:t>
      </w:r>
      <w:r w:rsidRPr="00C20C7C">
        <w:rPr>
          <w:bCs/>
          <w:iCs/>
          <w:lang w:val="sr-Cyrl-CS"/>
        </w:rPr>
        <w:t>на следећи начин</w:t>
      </w:r>
      <w:r w:rsidRPr="00C20C7C">
        <w:rPr>
          <w:bCs/>
          <w:iCs/>
        </w:rPr>
        <w:t>:</w:t>
      </w:r>
    </w:p>
    <w:p w:rsidR="00514076" w:rsidRPr="00C20C7C" w:rsidRDefault="00514076" w:rsidP="00514076">
      <w:pPr>
        <w:pStyle w:val="ColorfulList-Accent1"/>
        <w:numPr>
          <w:ilvl w:val="0"/>
          <w:numId w:val="9"/>
        </w:numPr>
        <w:tabs>
          <w:tab w:val="left" w:pos="90"/>
        </w:tabs>
        <w:jc w:val="both"/>
        <w:rPr>
          <w:bCs/>
          <w:iCs/>
          <w:lang w:val="sr-Cyrl-CS"/>
        </w:rPr>
      </w:pPr>
      <w:r w:rsidRPr="00C20C7C">
        <w:rPr>
          <w:bCs/>
          <w:iCs/>
          <w:lang w:val="sr-Cyrl-CS"/>
        </w:rPr>
        <w:t xml:space="preserve">у колони </w:t>
      </w:r>
      <w:r w:rsidRPr="00C20C7C">
        <w:rPr>
          <w:bCs/>
          <w:iCs/>
        </w:rPr>
        <w:t>3. уписати колико износи јединична цена без ПДВ-а</w:t>
      </w:r>
      <w:r w:rsidRPr="00C20C7C">
        <w:rPr>
          <w:bCs/>
          <w:iCs/>
          <w:lang w:val="sr-Cyrl-RS"/>
        </w:rPr>
        <w:t>,</w:t>
      </w:r>
      <w:r w:rsidRPr="00C20C7C">
        <w:rPr>
          <w:bCs/>
          <w:iCs/>
        </w:rPr>
        <w:t xml:space="preserve"> за сваки тражени предмет јавне набавке;</w:t>
      </w:r>
    </w:p>
    <w:p w:rsidR="00514076" w:rsidRPr="00C20C7C" w:rsidRDefault="00514076" w:rsidP="00514076">
      <w:pPr>
        <w:pStyle w:val="ColorfulList-Accent1"/>
        <w:numPr>
          <w:ilvl w:val="0"/>
          <w:numId w:val="9"/>
        </w:numPr>
        <w:tabs>
          <w:tab w:val="left" w:pos="90"/>
        </w:tabs>
        <w:jc w:val="both"/>
        <w:rPr>
          <w:bCs/>
          <w:iCs/>
          <w:lang w:val="sr-Cyrl-RS"/>
        </w:rPr>
      </w:pPr>
      <w:r w:rsidRPr="00C20C7C">
        <w:rPr>
          <w:bCs/>
          <w:iCs/>
          <w:lang w:val="sr-Cyrl-CS"/>
        </w:rPr>
        <w:t xml:space="preserve">у колони </w:t>
      </w:r>
      <w:r w:rsidRPr="00C20C7C">
        <w:rPr>
          <w:bCs/>
          <w:iCs/>
        </w:rPr>
        <w:t>4. уписати колико износи</w:t>
      </w:r>
      <w:r w:rsidRPr="00C20C7C">
        <w:rPr>
          <w:bCs/>
          <w:iCs/>
          <w:lang w:val="sr-Cyrl-RS"/>
        </w:rPr>
        <w:t xml:space="preserve"> јединична цена са ПДВ</w:t>
      </w:r>
      <w:r w:rsidRPr="00C20C7C">
        <w:rPr>
          <w:bCs/>
          <w:iCs/>
        </w:rPr>
        <w:t>-</w:t>
      </w:r>
      <w:r w:rsidRPr="00C20C7C">
        <w:rPr>
          <w:bCs/>
          <w:iCs/>
          <w:lang w:val="sr-Cyrl-RS"/>
        </w:rPr>
        <w:t xml:space="preserve">ом, </w:t>
      </w:r>
      <w:r w:rsidRPr="00C20C7C">
        <w:rPr>
          <w:bCs/>
          <w:iCs/>
        </w:rPr>
        <w:t>за сваки тражени предмет јавне набавке;</w:t>
      </w:r>
    </w:p>
    <w:p w:rsidR="00514076" w:rsidRPr="00C20C7C" w:rsidRDefault="00514076" w:rsidP="00514076">
      <w:pPr>
        <w:pStyle w:val="ColorfulList-Accent1"/>
        <w:numPr>
          <w:ilvl w:val="0"/>
          <w:numId w:val="9"/>
        </w:numPr>
        <w:tabs>
          <w:tab w:val="left" w:pos="90"/>
        </w:tabs>
        <w:jc w:val="both"/>
        <w:rPr>
          <w:bCs/>
          <w:iCs/>
          <w:color w:val="auto"/>
          <w:lang w:val="sr-Cyrl-CS"/>
        </w:rPr>
      </w:pPr>
      <w:r w:rsidRPr="00C20C7C">
        <w:rPr>
          <w:bCs/>
          <w:iCs/>
          <w:lang w:val="sr-Cyrl-RS"/>
        </w:rPr>
        <w:t xml:space="preserve">у колони 5. уписати </w:t>
      </w:r>
      <w:r w:rsidRPr="00C20C7C">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20C7C">
        <w:rPr>
          <w:bCs/>
          <w:iCs/>
          <w:color w:val="auto"/>
        </w:rPr>
        <w:t>колони 2.);</w:t>
      </w:r>
      <w:r w:rsidRPr="00C20C7C">
        <w:rPr>
          <w:bCs/>
          <w:iCs/>
          <w:color w:val="auto"/>
          <w:lang w:val="sr-Cyrl-RS"/>
        </w:rPr>
        <w:t xml:space="preserve"> На крају уписати укупну цену предмета набавке </w:t>
      </w:r>
      <w:r w:rsidRPr="00C20C7C">
        <w:rPr>
          <w:bCs/>
          <w:iCs/>
          <w:color w:val="auto"/>
        </w:rPr>
        <w:t>без ПДВ-а</w:t>
      </w:r>
      <w:r w:rsidRPr="00C20C7C">
        <w:rPr>
          <w:bCs/>
          <w:iCs/>
          <w:color w:val="auto"/>
          <w:lang w:val="sr-Cyrl-RS"/>
        </w:rPr>
        <w:t>.</w:t>
      </w:r>
    </w:p>
    <w:p w:rsidR="00514076" w:rsidRPr="00C20C7C" w:rsidRDefault="00514076" w:rsidP="00514076">
      <w:pPr>
        <w:pStyle w:val="ColorfulList-Accent1"/>
        <w:numPr>
          <w:ilvl w:val="0"/>
          <w:numId w:val="9"/>
        </w:numPr>
        <w:tabs>
          <w:tab w:val="left" w:pos="90"/>
        </w:tabs>
        <w:jc w:val="both"/>
        <w:rPr>
          <w:color w:val="auto"/>
        </w:rPr>
      </w:pPr>
      <w:r w:rsidRPr="00C20C7C">
        <w:rPr>
          <w:bCs/>
          <w:iCs/>
          <w:color w:val="auto"/>
          <w:lang w:val="sr-Cyrl-CS"/>
        </w:rPr>
        <w:t xml:space="preserve">у колони </w:t>
      </w:r>
      <w:r w:rsidRPr="00C20C7C">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C20C7C">
        <w:rPr>
          <w:bCs/>
          <w:iCs/>
          <w:color w:val="auto"/>
          <w:lang w:val="sr-Cyrl-RS"/>
        </w:rPr>
        <w:t>са</w:t>
      </w:r>
      <w:r w:rsidRPr="00C20C7C">
        <w:rPr>
          <w:bCs/>
          <w:iCs/>
          <w:color w:val="auto"/>
        </w:rPr>
        <w:t xml:space="preserve"> ПДВ-</w:t>
      </w:r>
      <w:r w:rsidRPr="00C20C7C">
        <w:rPr>
          <w:bCs/>
          <w:iCs/>
          <w:color w:val="auto"/>
          <w:lang w:val="sr-Cyrl-RS"/>
        </w:rPr>
        <w:t>ом</w:t>
      </w:r>
      <w:r w:rsidRPr="00C20C7C">
        <w:rPr>
          <w:bCs/>
          <w:iCs/>
          <w:color w:val="auto"/>
        </w:rPr>
        <w:t xml:space="preserve"> (наведену у колони </w:t>
      </w:r>
      <w:r w:rsidRPr="00C20C7C">
        <w:rPr>
          <w:bCs/>
          <w:iCs/>
          <w:color w:val="auto"/>
          <w:lang w:val="sr-Cyrl-RS"/>
        </w:rPr>
        <w:t>4</w:t>
      </w:r>
      <w:r w:rsidRPr="00C20C7C">
        <w:rPr>
          <w:bCs/>
          <w:iCs/>
          <w:color w:val="auto"/>
        </w:rPr>
        <w:t>.) са траженим количинама (које су наведене у колони 2.);</w:t>
      </w:r>
      <w:r w:rsidRPr="00C20C7C">
        <w:rPr>
          <w:bCs/>
          <w:iCs/>
          <w:color w:val="auto"/>
          <w:lang w:val="sr-Cyrl-RS"/>
        </w:rPr>
        <w:t xml:space="preserve"> На крају уписати укупну цену предмета набавке са</w:t>
      </w:r>
      <w:r w:rsidRPr="00C20C7C">
        <w:rPr>
          <w:bCs/>
          <w:iCs/>
          <w:color w:val="auto"/>
        </w:rPr>
        <w:t xml:space="preserve"> ПДВ-</w:t>
      </w:r>
      <w:r w:rsidRPr="00C20C7C">
        <w:rPr>
          <w:bCs/>
          <w:iCs/>
          <w:color w:val="auto"/>
          <w:lang w:val="sr-Cyrl-RS"/>
        </w:rPr>
        <w:t>ом.</w:t>
      </w:r>
    </w:p>
    <w:p w:rsidR="00514076" w:rsidRPr="00C20C7C" w:rsidRDefault="00514076" w:rsidP="00514076">
      <w:pPr>
        <w:pStyle w:val="ColorfulList-Accent1"/>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514076" w:rsidRPr="00C20C7C" w:rsidTr="00514076">
        <w:tc>
          <w:tcPr>
            <w:tcW w:w="3080" w:type="dxa"/>
            <w:shd w:val="clear" w:color="auto" w:fill="auto"/>
            <w:vAlign w:val="center"/>
          </w:tcPr>
          <w:p w:rsidR="00514076" w:rsidRPr="00C20C7C" w:rsidRDefault="00514076" w:rsidP="00514076">
            <w:pPr>
              <w:pStyle w:val="BodyText2"/>
              <w:spacing w:line="100" w:lineRule="atLeast"/>
              <w:jc w:val="center"/>
            </w:pPr>
            <w:r w:rsidRPr="00C20C7C">
              <w:t>Датум:</w:t>
            </w:r>
          </w:p>
        </w:tc>
        <w:tc>
          <w:tcPr>
            <w:tcW w:w="3068" w:type="dxa"/>
            <w:shd w:val="clear" w:color="auto" w:fill="auto"/>
            <w:vAlign w:val="center"/>
          </w:tcPr>
          <w:p w:rsidR="00514076" w:rsidRPr="00C20C7C" w:rsidRDefault="00514076" w:rsidP="00514076">
            <w:pPr>
              <w:pStyle w:val="BodyText2"/>
              <w:spacing w:line="100" w:lineRule="atLeast"/>
              <w:jc w:val="center"/>
            </w:pPr>
            <w:r w:rsidRPr="00C20C7C">
              <w:t>М.П.</w:t>
            </w:r>
          </w:p>
        </w:tc>
        <w:tc>
          <w:tcPr>
            <w:tcW w:w="3094" w:type="dxa"/>
            <w:shd w:val="clear" w:color="auto" w:fill="auto"/>
            <w:vAlign w:val="center"/>
          </w:tcPr>
          <w:p w:rsidR="00514076" w:rsidRPr="00C20C7C" w:rsidRDefault="00514076" w:rsidP="00514076">
            <w:pPr>
              <w:pStyle w:val="BodyText2"/>
              <w:spacing w:line="100" w:lineRule="atLeast"/>
              <w:jc w:val="center"/>
            </w:pPr>
            <w:r w:rsidRPr="00C20C7C">
              <w:t>Потпис понуђача</w:t>
            </w:r>
          </w:p>
        </w:tc>
      </w:tr>
      <w:tr w:rsidR="00514076" w:rsidRPr="00C20C7C" w:rsidTr="00514076">
        <w:tc>
          <w:tcPr>
            <w:tcW w:w="3080" w:type="dxa"/>
            <w:tcBorders>
              <w:bottom w:val="single" w:sz="4" w:space="0" w:color="000000"/>
            </w:tcBorders>
            <w:shd w:val="clear" w:color="auto" w:fill="auto"/>
          </w:tcPr>
          <w:p w:rsidR="00514076" w:rsidRPr="00C20C7C" w:rsidRDefault="00514076" w:rsidP="00514076">
            <w:pPr>
              <w:pStyle w:val="BodyText2"/>
              <w:snapToGrid w:val="0"/>
              <w:spacing w:line="100" w:lineRule="atLeast"/>
              <w:jc w:val="both"/>
            </w:pPr>
          </w:p>
        </w:tc>
        <w:tc>
          <w:tcPr>
            <w:tcW w:w="3068" w:type="dxa"/>
            <w:shd w:val="clear" w:color="auto" w:fill="auto"/>
          </w:tcPr>
          <w:p w:rsidR="00514076" w:rsidRPr="00C20C7C" w:rsidRDefault="00514076" w:rsidP="00514076">
            <w:pPr>
              <w:pStyle w:val="BodyText2"/>
              <w:snapToGrid w:val="0"/>
              <w:spacing w:line="100" w:lineRule="atLeast"/>
              <w:jc w:val="both"/>
            </w:pPr>
          </w:p>
        </w:tc>
        <w:tc>
          <w:tcPr>
            <w:tcW w:w="3094" w:type="dxa"/>
            <w:tcBorders>
              <w:bottom w:val="single" w:sz="4" w:space="0" w:color="000000"/>
            </w:tcBorders>
            <w:shd w:val="clear" w:color="auto" w:fill="auto"/>
          </w:tcPr>
          <w:p w:rsidR="00514076" w:rsidRPr="00C20C7C" w:rsidRDefault="00514076" w:rsidP="00514076">
            <w:pPr>
              <w:pStyle w:val="BodyText2"/>
              <w:snapToGrid w:val="0"/>
              <w:spacing w:line="100" w:lineRule="atLeast"/>
              <w:jc w:val="both"/>
            </w:pPr>
          </w:p>
        </w:tc>
      </w:tr>
    </w:tbl>
    <w:p w:rsidR="00514076" w:rsidRPr="00C20C7C" w:rsidRDefault="00514076" w:rsidP="00514076">
      <w:pPr>
        <w:jc w:val="both"/>
        <w:rPr>
          <w:lang w:val="sr-Cyrl-RS"/>
        </w:rPr>
      </w:pPr>
    </w:p>
    <w:p w:rsidR="00514076" w:rsidRDefault="00514076" w:rsidP="00514076">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B161C3" w:rsidRDefault="00B161C3" w:rsidP="00E46F63">
      <w:pPr>
        <w:jc w:val="both"/>
        <w:rPr>
          <w:sz w:val="22"/>
          <w:szCs w:val="22"/>
          <w:lang w:val="sr-Cyrl-CS"/>
        </w:rPr>
      </w:pPr>
    </w:p>
    <w:p w:rsidR="00221C6F" w:rsidRPr="008D38A1" w:rsidRDefault="00716734">
      <w:pPr>
        <w:shd w:val="clear" w:color="auto" w:fill="C6D9F1"/>
        <w:jc w:val="center"/>
        <w:rPr>
          <w:b/>
          <w:bCs/>
          <w:i/>
          <w:iCs/>
          <w:sz w:val="28"/>
          <w:szCs w:val="28"/>
        </w:rPr>
      </w:pPr>
      <w:r>
        <w:rPr>
          <w:b/>
          <w:bCs/>
          <w:i/>
          <w:iCs/>
          <w:sz w:val="28"/>
          <w:szCs w:val="28"/>
          <w:lang w:val="en-US"/>
        </w:rPr>
        <w:lastRenderedPageBreak/>
        <w:t>I</w:t>
      </w:r>
      <w:r w:rsidR="00221C6F" w:rsidRPr="008D38A1">
        <w:rPr>
          <w:b/>
          <w:bCs/>
          <w:i/>
          <w:iCs/>
          <w:sz w:val="28"/>
          <w:szCs w:val="28"/>
          <w:lang w:val="en-US"/>
        </w:rPr>
        <w:t>X</w:t>
      </w:r>
      <w:r w:rsidR="00221C6F" w:rsidRPr="008D38A1">
        <w:rPr>
          <w:b/>
          <w:bCs/>
          <w:i/>
          <w:iCs/>
          <w:sz w:val="28"/>
          <w:szCs w:val="28"/>
        </w:rPr>
        <w:t xml:space="preserve"> ОБРАЗАЦ ТРОШКОВА ПРИПРЕМЕ ПОНУДЕ</w:t>
      </w:r>
    </w:p>
    <w:p w:rsidR="00221C6F" w:rsidRPr="008D38A1" w:rsidRDefault="00221C6F">
      <w:pPr>
        <w:shd w:val="clear" w:color="auto" w:fill="C6D9F1"/>
        <w:jc w:val="center"/>
        <w:rPr>
          <w:b/>
          <w:bCs/>
          <w:i/>
          <w:iCs/>
          <w:sz w:val="28"/>
          <w:szCs w:val="28"/>
        </w:rPr>
      </w:pPr>
    </w:p>
    <w:p w:rsidR="00221C6F" w:rsidRPr="008D38A1" w:rsidRDefault="00221C6F">
      <w:pPr>
        <w:shd w:val="clear" w:color="auto" w:fill="FFFFFF"/>
        <w:jc w:val="center"/>
        <w:rPr>
          <w:b/>
          <w:bCs/>
          <w:i/>
          <w:iCs/>
          <w:sz w:val="28"/>
          <w:szCs w:val="28"/>
        </w:rPr>
      </w:pPr>
    </w:p>
    <w:p w:rsidR="00221C6F" w:rsidRPr="008D38A1" w:rsidRDefault="00221C6F">
      <w:pPr>
        <w:rPr>
          <w:b/>
          <w:bCs/>
          <w:i/>
          <w:iCs/>
          <w:sz w:val="28"/>
          <w:szCs w:val="28"/>
        </w:rPr>
      </w:pPr>
    </w:p>
    <w:p w:rsidR="00221C6F" w:rsidRPr="008D38A1" w:rsidRDefault="00221C6F">
      <w:pPr>
        <w:spacing w:after="120"/>
        <w:jc w:val="both"/>
        <w:rPr>
          <w:b/>
          <w:i/>
        </w:rPr>
      </w:pPr>
      <w:r w:rsidRPr="008D38A1">
        <w:t xml:space="preserve">У складу са чланом 88. </w:t>
      </w:r>
      <w:r w:rsidRPr="008D38A1">
        <w:rPr>
          <w:lang w:val="sr-Cyrl-CS"/>
        </w:rPr>
        <w:t>став 1.</w:t>
      </w:r>
      <w:r w:rsidRPr="008D38A1">
        <w:t xml:space="preserve"> Закона, понуђач</w:t>
      </w:r>
      <w:r w:rsidRPr="008D38A1">
        <w:rPr>
          <w:lang w:val="sr-Cyrl-RS"/>
        </w:rPr>
        <w:t>__________________________</w:t>
      </w:r>
      <w:r w:rsidR="00613330">
        <w:rPr>
          <w:lang w:val="sr-Cyrl-RS"/>
        </w:rPr>
        <w:t>__________</w:t>
      </w:r>
      <w:r w:rsidRPr="008D38A1">
        <w:rPr>
          <w:i/>
          <w:iCs/>
        </w:rPr>
        <w:t xml:space="preserve">, </w:t>
      </w:r>
      <w:r w:rsidRPr="008D38A1">
        <w:t>достав</w:t>
      </w:r>
      <w:r w:rsidRPr="008D38A1">
        <w:rPr>
          <w:lang w:val="sr-Cyrl-CS"/>
        </w:rPr>
        <w:t xml:space="preserve">ља </w:t>
      </w:r>
      <w:r w:rsidRPr="008D38A1">
        <w:t xml:space="preserve">укупан износ и структуру трошкова припремања понуде, </w:t>
      </w:r>
      <w:r w:rsidRPr="008D38A1">
        <w:rPr>
          <w:lang w:val="sr-Cyrl-CS"/>
        </w:rPr>
        <w:t xml:space="preserve">како следи у </w:t>
      </w:r>
      <w:r w:rsidRPr="008D38A1">
        <w:t>табели:</w:t>
      </w:r>
    </w:p>
    <w:tbl>
      <w:tblPr>
        <w:tblW w:w="0" w:type="auto"/>
        <w:tblInd w:w="158" w:type="dxa"/>
        <w:tblLayout w:type="fixed"/>
        <w:tblLook w:val="0000" w:firstRow="0" w:lastRow="0" w:firstColumn="0" w:lastColumn="0" w:noHBand="0" w:noVBand="0"/>
      </w:tblPr>
      <w:tblGrid>
        <w:gridCol w:w="5565"/>
        <w:gridCol w:w="3290"/>
      </w:tblGrid>
      <w:tr w:rsidR="00221C6F" w:rsidRPr="008D38A1">
        <w:tc>
          <w:tcPr>
            <w:tcW w:w="5565" w:type="dxa"/>
            <w:tcBorders>
              <w:top w:val="single" w:sz="4" w:space="0" w:color="000000"/>
              <w:left w:val="single" w:sz="4" w:space="0" w:color="000000"/>
              <w:bottom w:val="single" w:sz="4" w:space="0" w:color="000000"/>
            </w:tcBorders>
            <w:shd w:val="clear" w:color="auto" w:fill="auto"/>
          </w:tcPr>
          <w:p w:rsidR="00221C6F" w:rsidRPr="008D38A1" w:rsidRDefault="00221C6F">
            <w:pPr>
              <w:jc w:val="center"/>
              <w:rPr>
                <w:b/>
                <w:i/>
              </w:rPr>
            </w:pPr>
            <w:r w:rsidRPr="008D38A1">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jc w:val="center"/>
            </w:pPr>
            <w:r w:rsidRPr="008D38A1">
              <w:rPr>
                <w:b/>
                <w:i/>
              </w:rPr>
              <w:t>ИЗНОС ТРОШКА У РСД</w:t>
            </w:r>
          </w:p>
        </w:tc>
      </w:tr>
      <w:tr w:rsidR="00221C6F" w:rsidRPr="008D38A1">
        <w:tc>
          <w:tcPr>
            <w:tcW w:w="55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right"/>
            </w:pPr>
          </w:p>
        </w:tc>
      </w:tr>
      <w:tr w:rsidR="00221C6F" w:rsidRPr="008D38A1">
        <w:tc>
          <w:tcPr>
            <w:tcW w:w="55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jc w:val="right"/>
            </w:pPr>
          </w:p>
        </w:tc>
      </w:tr>
      <w:tr w:rsidR="00221C6F" w:rsidRPr="008D38A1">
        <w:tc>
          <w:tcPr>
            <w:tcW w:w="55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lang w:val="en-US"/>
              </w:rPr>
            </w:pPr>
          </w:p>
        </w:tc>
      </w:tr>
      <w:tr w:rsidR="00221C6F" w:rsidRPr="008D38A1">
        <w:tc>
          <w:tcPr>
            <w:tcW w:w="55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lang w:val="en-US"/>
              </w:rPr>
            </w:pPr>
          </w:p>
        </w:tc>
      </w:tr>
      <w:tr w:rsidR="00221C6F" w:rsidRPr="008D38A1">
        <w:tc>
          <w:tcPr>
            <w:tcW w:w="55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lang w:val="en-US"/>
              </w:rPr>
            </w:pPr>
          </w:p>
        </w:tc>
      </w:tr>
      <w:tr w:rsidR="00221C6F" w:rsidRPr="008D38A1">
        <w:tc>
          <w:tcPr>
            <w:tcW w:w="55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lang w:val="en-US"/>
              </w:rPr>
            </w:pPr>
          </w:p>
        </w:tc>
      </w:tr>
      <w:tr w:rsidR="00221C6F" w:rsidRPr="008D38A1">
        <w:tc>
          <w:tcPr>
            <w:tcW w:w="5565" w:type="dxa"/>
            <w:tcBorders>
              <w:top w:val="single" w:sz="4" w:space="0" w:color="000000"/>
              <w:left w:val="single" w:sz="4" w:space="0" w:color="000000"/>
              <w:bottom w:val="single" w:sz="4" w:space="0" w:color="000000"/>
            </w:tcBorders>
            <w:shd w:val="clear" w:color="auto" w:fill="auto"/>
          </w:tcPr>
          <w:p w:rsidR="00221C6F" w:rsidRPr="008D38A1" w:rsidRDefault="00221C6F">
            <w:pPr>
              <w:snapToGrid w:val="0"/>
              <w:jc w:val="both"/>
              <w:rPr>
                <w:i/>
              </w:rPr>
            </w:pPr>
          </w:p>
          <w:p w:rsidR="00221C6F" w:rsidRPr="008D38A1" w:rsidRDefault="00221C6F">
            <w:pPr>
              <w:jc w:val="both"/>
              <w:rPr>
                <w:lang w:val="ru-RU"/>
              </w:rPr>
            </w:pPr>
            <w:r w:rsidRPr="008D38A1">
              <w:rPr>
                <w:b/>
                <w:i/>
              </w:rPr>
              <w:t>УКУПАН ИЗНОС ТРОШКОВА ПРИП</w:t>
            </w:r>
            <w:r w:rsidRPr="008D38A1">
              <w:rPr>
                <w:b/>
                <w:i/>
                <w:lang w:val="sr-Cyrl-RS"/>
              </w:rPr>
              <w:t>Р</w:t>
            </w:r>
            <w:r w:rsidRPr="008D38A1">
              <w:rPr>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8D38A1" w:rsidRDefault="00221C6F">
            <w:pPr>
              <w:snapToGrid w:val="0"/>
              <w:rPr>
                <w:lang w:val="ru-RU"/>
              </w:rPr>
            </w:pPr>
          </w:p>
        </w:tc>
      </w:tr>
    </w:tbl>
    <w:p w:rsidR="00221C6F" w:rsidRPr="008D38A1" w:rsidRDefault="00221C6F">
      <w:pPr>
        <w:jc w:val="both"/>
      </w:pPr>
    </w:p>
    <w:p w:rsidR="00221C6F" w:rsidRPr="008D38A1" w:rsidRDefault="00221C6F">
      <w:pPr>
        <w:jc w:val="both"/>
      </w:pPr>
      <w:r w:rsidRPr="008D38A1">
        <w:t>Трошкове припреме и подношења понуде сноси искључиво понуђач и не може тражити од наручиоца накнаду трошкова.</w:t>
      </w:r>
    </w:p>
    <w:p w:rsidR="00221C6F" w:rsidRPr="008D38A1" w:rsidRDefault="00221C6F">
      <w:pPr>
        <w:jc w:val="both"/>
        <w:rPr>
          <w:lang w:val="sr-Cyrl-CS"/>
        </w:rPr>
      </w:pPr>
      <w:r w:rsidRPr="008D38A1">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Pr="008D38A1" w:rsidRDefault="00221C6F">
      <w:pPr>
        <w:spacing w:after="120"/>
        <w:ind w:firstLine="426"/>
        <w:jc w:val="both"/>
        <w:rPr>
          <w:b/>
          <w:bCs/>
          <w:i/>
        </w:rPr>
      </w:pPr>
    </w:p>
    <w:p w:rsidR="00221C6F" w:rsidRPr="008D38A1" w:rsidRDefault="00221C6F">
      <w:pPr>
        <w:spacing w:after="120"/>
        <w:jc w:val="both"/>
        <w:rPr>
          <w:bCs/>
        </w:rPr>
      </w:pPr>
      <w:r w:rsidRPr="008D38A1">
        <w:rPr>
          <w:b/>
          <w:bCs/>
          <w:i/>
        </w:rPr>
        <w:t>Напомена</w:t>
      </w:r>
      <w:r w:rsidRPr="008D38A1">
        <w:rPr>
          <w:b/>
          <w:bCs/>
          <w:i/>
          <w:color w:val="auto"/>
        </w:rPr>
        <w:t xml:space="preserve">: </w:t>
      </w:r>
      <w:r w:rsidRPr="008D38A1">
        <w:rPr>
          <w:bCs/>
          <w:i/>
          <w:color w:val="auto"/>
        </w:rPr>
        <w:t>достављање овог обрасца није обавезно</w:t>
      </w:r>
    </w:p>
    <w:p w:rsidR="00221C6F" w:rsidRPr="008D38A1"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rsidRPr="008D38A1">
        <w:tc>
          <w:tcPr>
            <w:tcW w:w="3080" w:type="dxa"/>
            <w:shd w:val="clear" w:color="auto" w:fill="auto"/>
            <w:vAlign w:val="center"/>
          </w:tcPr>
          <w:p w:rsidR="00221C6F" w:rsidRPr="008D38A1" w:rsidRDefault="00221C6F">
            <w:pPr>
              <w:pStyle w:val="BodyText2"/>
              <w:spacing w:line="100" w:lineRule="atLeast"/>
              <w:jc w:val="center"/>
            </w:pPr>
            <w:r w:rsidRPr="008D38A1">
              <w:t>Датум:</w:t>
            </w:r>
          </w:p>
        </w:tc>
        <w:tc>
          <w:tcPr>
            <w:tcW w:w="3068" w:type="dxa"/>
            <w:shd w:val="clear" w:color="auto" w:fill="auto"/>
            <w:vAlign w:val="center"/>
          </w:tcPr>
          <w:p w:rsidR="00221C6F" w:rsidRPr="008D38A1" w:rsidRDefault="00221C6F">
            <w:pPr>
              <w:pStyle w:val="BodyText2"/>
              <w:spacing w:line="100" w:lineRule="atLeast"/>
              <w:jc w:val="center"/>
            </w:pPr>
            <w:r w:rsidRPr="008D38A1">
              <w:t>М.П.</w:t>
            </w:r>
          </w:p>
        </w:tc>
        <w:tc>
          <w:tcPr>
            <w:tcW w:w="3094" w:type="dxa"/>
            <w:shd w:val="clear" w:color="auto" w:fill="auto"/>
            <w:vAlign w:val="center"/>
          </w:tcPr>
          <w:p w:rsidR="00221C6F" w:rsidRPr="008D38A1" w:rsidRDefault="00221C6F">
            <w:pPr>
              <w:pStyle w:val="BodyText2"/>
              <w:spacing w:line="100" w:lineRule="atLeast"/>
              <w:jc w:val="center"/>
            </w:pPr>
            <w:r w:rsidRPr="008D38A1">
              <w:t>Потпис понуђача</w:t>
            </w:r>
          </w:p>
        </w:tc>
      </w:tr>
      <w:tr w:rsidR="00221C6F" w:rsidRPr="008D38A1">
        <w:tc>
          <w:tcPr>
            <w:tcW w:w="3080" w:type="dxa"/>
            <w:tcBorders>
              <w:bottom w:val="single" w:sz="4" w:space="0" w:color="000000"/>
            </w:tcBorders>
            <w:shd w:val="clear" w:color="auto" w:fill="auto"/>
          </w:tcPr>
          <w:p w:rsidR="00221C6F" w:rsidRPr="008D38A1" w:rsidRDefault="00221C6F">
            <w:pPr>
              <w:pStyle w:val="BodyText2"/>
              <w:snapToGrid w:val="0"/>
              <w:spacing w:line="100" w:lineRule="atLeast"/>
              <w:jc w:val="both"/>
            </w:pPr>
          </w:p>
        </w:tc>
        <w:tc>
          <w:tcPr>
            <w:tcW w:w="3068" w:type="dxa"/>
            <w:shd w:val="clear" w:color="auto" w:fill="auto"/>
          </w:tcPr>
          <w:p w:rsidR="00221C6F" w:rsidRPr="008D38A1" w:rsidRDefault="00221C6F">
            <w:pPr>
              <w:pStyle w:val="BodyText2"/>
              <w:snapToGrid w:val="0"/>
              <w:spacing w:line="100" w:lineRule="atLeast"/>
              <w:jc w:val="both"/>
            </w:pPr>
          </w:p>
        </w:tc>
        <w:tc>
          <w:tcPr>
            <w:tcW w:w="3094" w:type="dxa"/>
            <w:tcBorders>
              <w:bottom w:val="single" w:sz="4" w:space="0" w:color="000000"/>
            </w:tcBorders>
            <w:shd w:val="clear" w:color="auto" w:fill="auto"/>
          </w:tcPr>
          <w:p w:rsidR="00221C6F" w:rsidRPr="008D38A1" w:rsidRDefault="00221C6F">
            <w:pPr>
              <w:pStyle w:val="BodyText2"/>
              <w:snapToGrid w:val="0"/>
              <w:spacing w:line="100" w:lineRule="atLeast"/>
              <w:jc w:val="both"/>
            </w:pPr>
          </w:p>
        </w:tc>
      </w:tr>
    </w:tbl>
    <w:p w:rsidR="00221C6F" w:rsidRPr="008D38A1" w:rsidRDefault="00221C6F"/>
    <w:p w:rsidR="00221C6F" w:rsidRPr="008D38A1" w:rsidRDefault="00221C6F">
      <w:pPr>
        <w:rPr>
          <w:b/>
          <w:bCs/>
          <w:i/>
          <w:iCs/>
        </w:rPr>
      </w:pPr>
    </w:p>
    <w:p w:rsidR="00221C6F" w:rsidRPr="008D38A1" w:rsidRDefault="00221C6F">
      <w:pPr>
        <w:rPr>
          <w:b/>
          <w:bCs/>
          <w:i/>
          <w:iCs/>
          <w:sz w:val="28"/>
          <w:szCs w:val="28"/>
        </w:rPr>
      </w:pPr>
    </w:p>
    <w:p w:rsidR="00221C6F" w:rsidRPr="008D38A1" w:rsidRDefault="00221C6F">
      <w:pPr>
        <w:rPr>
          <w:b/>
          <w:bCs/>
          <w:i/>
          <w:iCs/>
          <w:sz w:val="28"/>
          <w:szCs w:val="28"/>
        </w:rPr>
      </w:pPr>
    </w:p>
    <w:p w:rsidR="00221C6F" w:rsidRPr="008D38A1" w:rsidRDefault="00221C6F">
      <w:pPr>
        <w:rPr>
          <w:b/>
          <w:bCs/>
          <w:i/>
          <w:iCs/>
          <w:sz w:val="28"/>
          <w:szCs w:val="28"/>
        </w:rPr>
      </w:pPr>
    </w:p>
    <w:p w:rsidR="00221C6F" w:rsidRPr="008D38A1" w:rsidRDefault="00221C6F">
      <w:pPr>
        <w:rPr>
          <w:b/>
          <w:bCs/>
          <w:i/>
          <w:iCs/>
          <w:sz w:val="28"/>
          <w:szCs w:val="28"/>
          <w:lang w:val="sr-Cyrl-RS"/>
        </w:rPr>
      </w:pPr>
    </w:p>
    <w:p w:rsidR="00092F07" w:rsidRPr="008D38A1" w:rsidRDefault="00092F07">
      <w:pPr>
        <w:rPr>
          <w:b/>
          <w:bCs/>
          <w:i/>
          <w:iCs/>
          <w:sz w:val="28"/>
          <w:szCs w:val="28"/>
          <w:lang w:val="sr-Cyrl-RS"/>
        </w:rPr>
      </w:pPr>
    </w:p>
    <w:p w:rsidR="00092F07" w:rsidRPr="008D38A1" w:rsidRDefault="00092F07">
      <w:pPr>
        <w:rPr>
          <w:b/>
          <w:bCs/>
          <w:i/>
          <w:iCs/>
          <w:sz w:val="28"/>
          <w:szCs w:val="28"/>
          <w:lang w:val="sr-Cyrl-RS"/>
        </w:rPr>
      </w:pPr>
    </w:p>
    <w:p w:rsidR="00092F07" w:rsidRPr="008D38A1" w:rsidRDefault="00092F07">
      <w:pPr>
        <w:rPr>
          <w:b/>
          <w:bCs/>
          <w:i/>
          <w:iCs/>
          <w:sz w:val="28"/>
          <w:szCs w:val="28"/>
          <w:lang w:val="sr-Cyrl-RS"/>
        </w:rPr>
      </w:pPr>
    </w:p>
    <w:p w:rsidR="00221C6F" w:rsidRDefault="00221C6F">
      <w:pPr>
        <w:rPr>
          <w:b/>
          <w:bCs/>
          <w:i/>
          <w:iCs/>
          <w:sz w:val="28"/>
          <w:szCs w:val="28"/>
          <w:lang w:val="sr-Cyrl-RS"/>
        </w:rPr>
      </w:pPr>
    </w:p>
    <w:p w:rsidR="00C75BE5" w:rsidRDefault="00C75BE5">
      <w:pPr>
        <w:rPr>
          <w:b/>
          <w:bCs/>
          <w:i/>
          <w:iCs/>
          <w:sz w:val="28"/>
          <w:szCs w:val="28"/>
          <w:lang w:val="sr-Cyrl-RS"/>
        </w:rPr>
      </w:pPr>
    </w:p>
    <w:p w:rsidR="00C75BE5" w:rsidRDefault="00C75BE5">
      <w:pPr>
        <w:rPr>
          <w:b/>
          <w:bCs/>
          <w:i/>
          <w:iCs/>
          <w:sz w:val="28"/>
          <w:szCs w:val="28"/>
          <w:lang w:val="sr-Cyrl-RS"/>
        </w:rPr>
      </w:pPr>
    </w:p>
    <w:p w:rsidR="00C75BE5" w:rsidRDefault="00C75BE5">
      <w:pPr>
        <w:rPr>
          <w:b/>
          <w:bCs/>
          <w:i/>
          <w:iCs/>
          <w:sz w:val="28"/>
          <w:szCs w:val="28"/>
          <w:lang w:val="sr-Cyrl-RS"/>
        </w:rPr>
      </w:pPr>
    </w:p>
    <w:p w:rsidR="00C75BE5" w:rsidRDefault="00C75BE5">
      <w:pPr>
        <w:rPr>
          <w:b/>
          <w:bCs/>
          <w:i/>
          <w:iCs/>
          <w:sz w:val="28"/>
          <w:szCs w:val="28"/>
          <w:lang w:val="sr-Cyrl-RS"/>
        </w:rPr>
      </w:pPr>
      <w:bookmarkStart w:id="0" w:name="_GoBack"/>
      <w:bookmarkEnd w:id="0"/>
    </w:p>
    <w:p w:rsidR="00221C6F" w:rsidRPr="008D38A1" w:rsidRDefault="00221C6F">
      <w:pPr>
        <w:shd w:val="clear" w:color="auto" w:fill="C6D9F1"/>
        <w:jc w:val="center"/>
        <w:rPr>
          <w:bCs/>
        </w:rPr>
      </w:pPr>
      <w:r w:rsidRPr="008D38A1">
        <w:rPr>
          <w:b/>
          <w:bCs/>
          <w:i/>
          <w:iCs/>
          <w:sz w:val="28"/>
          <w:szCs w:val="28"/>
        </w:rPr>
        <w:lastRenderedPageBreak/>
        <w:t>X</w:t>
      </w:r>
      <w:r w:rsidR="00E72B74" w:rsidRPr="00C20C15">
        <w:rPr>
          <w:b/>
          <w:bCs/>
          <w:i/>
          <w:iCs/>
          <w:sz w:val="28"/>
          <w:szCs w:val="28"/>
        </w:rPr>
        <w:t>I</w:t>
      </w:r>
      <w:r w:rsidRPr="008D38A1">
        <w:rPr>
          <w:b/>
          <w:bCs/>
          <w:i/>
          <w:iCs/>
          <w:sz w:val="28"/>
          <w:szCs w:val="28"/>
        </w:rPr>
        <w:t xml:space="preserve">  ОБРАЗАЦ ИЗЈАВЕ О НЕЗАВИСНОЈ ПОНУДИ</w:t>
      </w:r>
    </w:p>
    <w:p w:rsidR="00221C6F" w:rsidRPr="008D38A1" w:rsidRDefault="00221C6F">
      <w:pPr>
        <w:pStyle w:val="BodyText3"/>
        <w:shd w:val="clear" w:color="auto" w:fill="C6D9F1"/>
        <w:spacing w:after="0"/>
        <w:jc w:val="center"/>
        <w:rPr>
          <w:bCs/>
          <w:sz w:val="24"/>
          <w:szCs w:val="24"/>
        </w:rPr>
      </w:pPr>
    </w:p>
    <w:p w:rsidR="00221C6F" w:rsidRPr="008D38A1" w:rsidRDefault="00221C6F">
      <w:pPr>
        <w:pStyle w:val="BodyText3"/>
        <w:spacing w:after="0"/>
        <w:jc w:val="center"/>
        <w:rPr>
          <w:bCs/>
          <w:sz w:val="24"/>
          <w:szCs w:val="24"/>
        </w:rPr>
      </w:pPr>
    </w:p>
    <w:p w:rsidR="00221C6F" w:rsidRPr="008D38A1" w:rsidRDefault="00221C6F">
      <w:pPr>
        <w:pStyle w:val="BodyText3"/>
        <w:spacing w:after="0"/>
        <w:jc w:val="center"/>
        <w:rPr>
          <w:bCs/>
          <w:sz w:val="24"/>
          <w:szCs w:val="24"/>
        </w:rPr>
      </w:pPr>
    </w:p>
    <w:p w:rsidR="00221C6F" w:rsidRPr="008D38A1" w:rsidRDefault="00221C6F">
      <w:pPr>
        <w:pStyle w:val="BodyText3"/>
        <w:spacing w:after="0"/>
        <w:jc w:val="both"/>
        <w:rPr>
          <w:sz w:val="24"/>
          <w:szCs w:val="24"/>
        </w:rPr>
      </w:pPr>
      <w:r w:rsidRPr="008D38A1">
        <w:rPr>
          <w:sz w:val="24"/>
          <w:szCs w:val="24"/>
        </w:rPr>
        <w:t xml:space="preserve">У складу са чланом 26. Закона, ________________________________________, </w:t>
      </w:r>
    </w:p>
    <w:p w:rsidR="00221C6F" w:rsidRPr="008D38A1" w:rsidRDefault="00221C6F">
      <w:pPr>
        <w:pStyle w:val="BodyText3"/>
        <w:spacing w:after="0"/>
        <w:jc w:val="both"/>
        <w:rPr>
          <w:sz w:val="24"/>
          <w:szCs w:val="24"/>
        </w:rPr>
      </w:pPr>
      <w:r w:rsidRPr="008D38A1">
        <w:rPr>
          <w:sz w:val="24"/>
          <w:szCs w:val="24"/>
        </w:rPr>
        <w:t xml:space="preserve">                                                                           </w:t>
      </w:r>
      <w:r w:rsidRPr="008D38A1">
        <w:rPr>
          <w:sz w:val="20"/>
          <w:szCs w:val="20"/>
        </w:rPr>
        <w:t xml:space="preserve"> (Назив понуђача)</w:t>
      </w:r>
    </w:p>
    <w:p w:rsidR="00221C6F" w:rsidRPr="008D38A1" w:rsidRDefault="00221C6F">
      <w:pPr>
        <w:pStyle w:val="BodyText3"/>
        <w:spacing w:after="0"/>
        <w:jc w:val="both"/>
        <w:rPr>
          <w:w w:val="200"/>
          <w:sz w:val="24"/>
          <w:szCs w:val="24"/>
        </w:rPr>
      </w:pPr>
      <w:r w:rsidRPr="008D38A1">
        <w:rPr>
          <w:sz w:val="24"/>
          <w:szCs w:val="24"/>
        </w:rPr>
        <w:t xml:space="preserve">даје: </w:t>
      </w:r>
    </w:p>
    <w:p w:rsidR="00221C6F" w:rsidRPr="008D38A1" w:rsidRDefault="00221C6F">
      <w:pPr>
        <w:pStyle w:val="BodyText3"/>
        <w:spacing w:before="360" w:after="360"/>
        <w:ind w:firstLine="227"/>
        <w:jc w:val="both"/>
        <w:rPr>
          <w:w w:val="200"/>
          <w:sz w:val="24"/>
          <w:szCs w:val="24"/>
        </w:rPr>
      </w:pPr>
    </w:p>
    <w:p w:rsidR="00221C6F" w:rsidRPr="008D38A1" w:rsidRDefault="00221C6F">
      <w:pPr>
        <w:pStyle w:val="BodyText3"/>
        <w:spacing w:before="360" w:after="360"/>
        <w:ind w:firstLine="227"/>
        <w:jc w:val="center"/>
        <w:rPr>
          <w:b/>
          <w:bCs/>
          <w:sz w:val="24"/>
          <w:szCs w:val="24"/>
          <w:lang w:val="sr-Cyrl-CS"/>
        </w:rPr>
      </w:pPr>
      <w:r w:rsidRPr="008D38A1">
        <w:rPr>
          <w:b/>
          <w:bCs/>
          <w:sz w:val="24"/>
          <w:szCs w:val="24"/>
          <w:lang w:val="sr-Cyrl-CS"/>
        </w:rPr>
        <w:t xml:space="preserve">ИЗЈАВУ </w:t>
      </w:r>
    </w:p>
    <w:p w:rsidR="00221C6F" w:rsidRPr="008D38A1" w:rsidRDefault="00221C6F">
      <w:pPr>
        <w:pStyle w:val="BodyText3"/>
        <w:spacing w:before="360" w:after="360"/>
        <w:ind w:firstLine="227"/>
        <w:jc w:val="center"/>
        <w:rPr>
          <w:bCs/>
          <w:sz w:val="24"/>
          <w:szCs w:val="24"/>
        </w:rPr>
      </w:pPr>
      <w:r w:rsidRPr="008D38A1">
        <w:rPr>
          <w:b/>
          <w:bCs/>
          <w:sz w:val="24"/>
          <w:szCs w:val="24"/>
          <w:lang w:val="sr-Cyrl-CS"/>
        </w:rPr>
        <w:t>О НЕЗАВИСНОЈ</w:t>
      </w:r>
      <w:r w:rsidRPr="008D38A1">
        <w:rPr>
          <w:b/>
          <w:bCs/>
          <w:sz w:val="24"/>
          <w:szCs w:val="24"/>
        </w:rPr>
        <w:t xml:space="preserve"> ПОНУДИ</w:t>
      </w:r>
    </w:p>
    <w:p w:rsidR="00221C6F" w:rsidRPr="008D38A1" w:rsidRDefault="00221C6F">
      <w:pPr>
        <w:pStyle w:val="BodyText3"/>
        <w:spacing w:after="0"/>
        <w:jc w:val="both"/>
        <w:rPr>
          <w:bCs/>
          <w:sz w:val="24"/>
          <w:szCs w:val="24"/>
        </w:rPr>
      </w:pPr>
    </w:p>
    <w:p w:rsidR="00221C6F" w:rsidRPr="008D38A1" w:rsidRDefault="00221C6F">
      <w:pPr>
        <w:pStyle w:val="BodyText3"/>
        <w:spacing w:after="0"/>
        <w:jc w:val="both"/>
        <w:rPr>
          <w:bCs/>
          <w:sz w:val="24"/>
          <w:szCs w:val="24"/>
        </w:rPr>
      </w:pPr>
    </w:p>
    <w:p w:rsidR="00221C6F" w:rsidRPr="008D38A1" w:rsidRDefault="00221C6F">
      <w:pPr>
        <w:jc w:val="both"/>
      </w:pPr>
      <w:r w:rsidRPr="008D38A1">
        <w:tab/>
      </w:r>
      <w:r w:rsidRPr="008D38A1">
        <w:tab/>
      </w:r>
      <w:r w:rsidRPr="008D38A1">
        <w:tab/>
      </w:r>
      <w:r w:rsidRPr="008D38A1">
        <w:rPr>
          <w:bCs/>
        </w:rPr>
        <w:t xml:space="preserve"> </w:t>
      </w:r>
    </w:p>
    <w:p w:rsidR="00221C6F" w:rsidRPr="008D38A1" w:rsidRDefault="00221C6F">
      <w:pPr>
        <w:jc w:val="both"/>
        <w:rPr>
          <w:bCs/>
          <w:lang w:val="sr-Cyrl-RS"/>
        </w:rPr>
      </w:pPr>
      <w:r w:rsidRPr="008D38A1">
        <w:t>Под пуном материјалном и кривичном одговорношћу п</w:t>
      </w:r>
      <w:r w:rsidRPr="008D38A1">
        <w:rPr>
          <w:bCs/>
        </w:rPr>
        <w:t xml:space="preserve">отврђујем да сам понуду у </w:t>
      </w:r>
      <w:r w:rsidRPr="008D38A1">
        <w:rPr>
          <w:bCs/>
          <w:lang w:val="sr-Cyrl-CS"/>
        </w:rPr>
        <w:t>поступку</w:t>
      </w:r>
      <w:r w:rsidRPr="008D38A1">
        <w:rPr>
          <w:bCs/>
        </w:rPr>
        <w:t xml:space="preserve"> јавне набавке</w:t>
      </w:r>
      <w:r w:rsidR="00716734">
        <w:rPr>
          <w:lang w:val="sr-Cyrl-RS"/>
        </w:rPr>
        <w:t xml:space="preserve"> </w:t>
      </w:r>
      <w:r w:rsidR="00D377DA">
        <w:rPr>
          <w:lang w:val="sr-Cyrl-RS"/>
        </w:rPr>
        <w:t xml:space="preserve">услуге </w:t>
      </w:r>
      <w:r w:rsidR="007D136A" w:rsidRPr="0030302E">
        <w:rPr>
          <w:rFonts w:eastAsia="TimesNewRomanPS-BoldMT"/>
          <w:b/>
          <w:bCs/>
          <w:color w:val="auto"/>
          <w:lang w:val="sr-Cyrl-RS"/>
        </w:rPr>
        <w:t xml:space="preserve">осигурања </w:t>
      </w:r>
      <w:r w:rsidR="007D136A" w:rsidRPr="0030302E">
        <w:rPr>
          <w:b/>
          <w:color w:val="auto"/>
          <w:lang w:val="sr-Cyrl-RS"/>
        </w:rPr>
        <w:t>у</w:t>
      </w:r>
      <w:r w:rsidR="007D136A" w:rsidRPr="0030302E">
        <w:rPr>
          <w:b/>
          <w:color w:val="auto"/>
          <w:lang w:val="sr-Latn-RS"/>
        </w:rPr>
        <w:t>сев</w:t>
      </w:r>
      <w:r w:rsidR="007D136A" w:rsidRPr="0030302E">
        <w:rPr>
          <w:b/>
          <w:color w:val="auto"/>
          <w:lang w:val="sr-Cyrl-RS"/>
        </w:rPr>
        <w:t>а</w:t>
      </w:r>
      <w:r w:rsidR="007D136A" w:rsidRPr="0030302E">
        <w:rPr>
          <w:b/>
          <w:color w:val="auto"/>
          <w:lang w:val="sr-Latn-RS"/>
        </w:rPr>
        <w:t xml:space="preserve"> </w:t>
      </w:r>
      <w:r w:rsidR="007D136A">
        <w:rPr>
          <w:b/>
          <w:color w:val="auto"/>
          <w:lang w:val="sr-Cyrl-RS"/>
        </w:rPr>
        <w:t>и плодова</w:t>
      </w:r>
      <w:r w:rsidR="00A673D0">
        <w:rPr>
          <w:b/>
          <w:color w:val="auto"/>
          <w:lang w:val="sr-Cyrl-RS"/>
        </w:rPr>
        <w:t>,</w:t>
      </w:r>
      <w:r w:rsidR="00A673D0">
        <w:rPr>
          <w:b/>
          <w:noProof/>
          <w:lang w:val="sr-Cyrl-RS"/>
        </w:rPr>
        <w:t xml:space="preserve"> </w:t>
      </w:r>
      <w:r w:rsidR="00A673D0" w:rsidRPr="00E54654">
        <w:rPr>
          <w:b/>
          <w:lang w:val="sr-Cyrl-CS"/>
        </w:rPr>
        <w:t>б</w:t>
      </w:r>
      <w:r w:rsidR="00A673D0" w:rsidRPr="00E54654">
        <w:rPr>
          <w:b/>
        </w:rPr>
        <w:t>р</w:t>
      </w:r>
      <w:r w:rsidR="00A673D0" w:rsidRPr="00E54654">
        <w:rPr>
          <w:b/>
          <w:lang w:val="sr-Cyrl-RS"/>
        </w:rPr>
        <w:t>ој</w:t>
      </w:r>
      <w:r w:rsidR="00A673D0" w:rsidRPr="00E54654">
        <w:rPr>
          <w:b/>
        </w:rPr>
        <w:t xml:space="preserve"> </w:t>
      </w:r>
      <w:r w:rsidR="00E62187">
        <w:rPr>
          <w:b/>
          <w:lang w:val="sr-Latn-RS"/>
        </w:rPr>
        <w:t>7</w:t>
      </w:r>
      <w:r w:rsidR="0081693A">
        <w:rPr>
          <w:b/>
          <w:lang w:val="sr-Cyrl-RS"/>
        </w:rPr>
        <w:t>5</w:t>
      </w:r>
      <w:r w:rsidR="00A673D0" w:rsidRPr="00E54654">
        <w:rPr>
          <w:b/>
          <w:lang w:val="sr-Cyrl-RS"/>
        </w:rPr>
        <w:t>/201</w:t>
      </w:r>
      <w:r w:rsidR="0081693A">
        <w:rPr>
          <w:b/>
          <w:lang w:val="sr-Cyrl-RS"/>
        </w:rPr>
        <w:t>9</w:t>
      </w:r>
      <w:r w:rsidRPr="00607761">
        <w:t>,</w:t>
      </w:r>
      <w:r w:rsidRPr="008D38A1">
        <w:t xml:space="preserve"> </w:t>
      </w:r>
      <w:r w:rsidRPr="008D38A1">
        <w:rPr>
          <w:bCs/>
        </w:rPr>
        <w:t>поднео независно, без договора са другим понуђачима или заинтересованим лицима.</w:t>
      </w:r>
    </w:p>
    <w:p w:rsidR="00221C6F" w:rsidRPr="008D38A1" w:rsidRDefault="00221C6F">
      <w:pPr>
        <w:jc w:val="both"/>
        <w:rPr>
          <w:bCs/>
          <w:lang w:val="sr-Cyrl-RS"/>
        </w:rPr>
      </w:pPr>
    </w:p>
    <w:p w:rsidR="00221C6F" w:rsidRPr="008D38A1" w:rsidRDefault="00221C6F">
      <w:pPr>
        <w:jc w:val="both"/>
        <w:rPr>
          <w:bCs/>
          <w:lang w:val="sr-Cyrl-RS"/>
        </w:rPr>
      </w:pPr>
    </w:p>
    <w:p w:rsidR="00221C6F" w:rsidRPr="008D38A1" w:rsidRDefault="00221C6F">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21C6F" w:rsidRPr="008D38A1">
        <w:tc>
          <w:tcPr>
            <w:tcW w:w="3080" w:type="dxa"/>
            <w:shd w:val="clear" w:color="auto" w:fill="auto"/>
            <w:vAlign w:val="center"/>
          </w:tcPr>
          <w:p w:rsidR="00221C6F" w:rsidRPr="008D38A1" w:rsidRDefault="00221C6F">
            <w:pPr>
              <w:pStyle w:val="BodyText2"/>
              <w:spacing w:line="100" w:lineRule="atLeast"/>
              <w:jc w:val="center"/>
            </w:pPr>
            <w:r w:rsidRPr="008D38A1">
              <w:t>Датум:</w:t>
            </w:r>
          </w:p>
        </w:tc>
        <w:tc>
          <w:tcPr>
            <w:tcW w:w="3065" w:type="dxa"/>
            <w:shd w:val="clear" w:color="auto" w:fill="auto"/>
            <w:vAlign w:val="center"/>
          </w:tcPr>
          <w:p w:rsidR="00221C6F" w:rsidRPr="008D38A1" w:rsidRDefault="00221C6F">
            <w:pPr>
              <w:pStyle w:val="BodyText2"/>
              <w:spacing w:line="100" w:lineRule="atLeast"/>
              <w:jc w:val="center"/>
            </w:pPr>
            <w:r w:rsidRPr="008D38A1">
              <w:t>М.П.</w:t>
            </w:r>
          </w:p>
        </w:tc>
        <w:tc>
          <w:tcPr>
            <w:tcW w:w="3097" w:type="dxa"/>
            <w:shd w:val="clear" w:color="auto" w:fill="auto"/>
            <w:vAlign w:val="center"/>
          </w:tcPr>
          <w:p w:rsidR="00221C6F" w:rsidRPr="008D38A1" w:rsidRDefault="00221C6F">
            <w:pPr>
              <w:pStyle w:val="BodyText2"/>
              <w:spacing w:line="100" w:lineRule="atLeast"/>
              <w:jc w:val="center"/>
            </w:pPr>
            <w:r w:rsidRPr="008D38A1">
              <w:t>Потпис понуђача</w:t>
            </w:r>
          </w:p>
        </w:tc>
      </w:tr>
      <w:tr w:rsidR="00221C6F" w:rsidRPr="008D38A1">
        <w:tc>
          <w:tcPr>
            <w:tcW w:w="3080" w:type="dxa"/>
            <w:tcBorders>
              <w:bottom w:val="single" w:sz="4" w:space="0" w:color="000000"/>
            </w:tcBorders>
            <w:shd w:val="clear" w:color="auto" w:fill="auto"/>
          </w:tcPr>
          <w:p w:rsidR="00221C6F" w:rsidRPr="008D38A1" w:rsidRDefault="00221C6F">
            <w:pPr>
              <w:pStyle w:val="BodyText2"/>
              <w:snapToGrid w:val="0"/>
              <w:spacing w:line="100" w:lineRule="atLeast"/>
              <w:jc w:val="both"/>
            </w:pPr>
          </w:p>
        </w:tc>
        <w:tc>
          <w:tcPr>
            <w:tcW w:w="3065" w:type="dxa"/>
            <w:shd w:val="clear" w:color="auto" w:fill="auto"/>
          </w:tcPr>
          <w:p w:rsidR="00221C6F" w:rsidRPr="008D38A1" w:rsidRDefault="00221C6F">
            <w:pPr>
              <w:pStyle w:val="BodyText2"/>
              <w:snapToGrid w:val="0"/>
              <w:spacing w:line="100" w:lineRule="atLeast"/>
              <w:jc w:val="both"/>
            </w:pPr>
          </w:p>
        </w:tc>
        <w:tc>
          <w:tcPr>
            <w:tcW w:w="3097" w:type="dxa"/>
            <w:tcBorders>
              <w:bottom w:val="single" w:sz="4" w:space="0" w:color="000000"/>
            </w:tcBorders>
            <w:shd w:val="clear" w:color="auto" w:fill="auto"/>
          </w:tcPr>
          <w:p w:rsidR="00221C6F" w:rsidRPr="008D38A1" w:rsidRDefault="00221C6F">
            <w:pPr>
              <w:pStyle w:val="BodyText2"/>
              <w:snapToGrid w:val="0"/>
              <w:spacing w:line="100" w:lineRule="atLeast"/>
              <w:jc w:val="both"/>
            </w:pPr>
          </w:p>
        </w:tc>
      </w:tr>
    </w:tbl>
    <w:p w:rsidR="00221C6F" w:rsidRPr="008D38A1" w:rsidRDefault="00221C6F">
      <w:pPr>
        <w:pStyle w:val="BodyText3"/>
        <w:spacing w:after="0"/>
        <w:ind w:firstLine="227"/>
        <w:jc w:val="both"/>
      </w:pPr>
    </w:p>
    <w:p w:rsidR="00221C6F" w:rsidRPr="008D38A1" w:rsidRDefault="00221C6F">
      <w:pPr>
        <w:tabs>
          <w:tab w:val="left" w:pos="6028"/>
        </w:tabs>
        <w:autoSpaceDE w:val="0"/>
        <w:spacing w:line="240" w:lineRule="auto"/>
        <w:rPr>
          <w:lang w:val="sr-Cyrl-RS"/>
        </w:rPr>
      </w:pPr>
    </w:p>
    <w:p w:rsidR="00221C6F" w:rsidRPr="008D38A1" w:rsidRDefault="00221C6F">
      <w:pPr>
        <w:tabs>
          <w:tab w:val="left" w:pos="6028"/>
        </w:tabs>
        <w:autoSpaceDE w:val="0"/>
        <w:spacing w:line="240" w:lineRule="auto"/>
        <w:jc w:val="both"/>
        <w:rPr>
          <w:bCs/>
          <w:i/>
          <w:iCs/>
          <w:color w:val="auto"/>
          <w:lang w:val="sr-Cyrl-RS"/>
        </w:rPr>
      </w:pPr>
      <w:r w:rsidRPr="008D38A1">
        <w:rPr>
          <w:b/>
          <w:bCs/>
          <w:i/>
          <w:iCs/>
          <w:color w:val="auto"/>
        </w:rPr>
        <w:t xml:space="preserve">Напомена: </w:t>
      </w:r>
      <w:r w:rsidRPr="008D38A1">
        <w:rPr>
          <w:bCs/>
          <w:i/>
          <w:iCs/>
          <w:color w:val="auto"/>
          <w:lang w:val="sr-Cyrl-RS"/>
        </w:rPr>
        <w:t>у</w:t>
      </w:r>
      <w:r w:rsidRPr="008D38A1">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8D38A1">
        <w:rPr>
          <w:bCs/>
          <w:i/>
          <w:iCs/>
          <w:color w:val="auto"/>
          <w:lang w:val="sr-Cyrl-RS"/>
        </w:rPr>
        <w:t xml:space="preserve"> </w:t>
      </w:r>
      <w:r w:rsidRPr="008D38A1">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8D38A1">
        <w:rPr>
          <w:bCs/>
          <w:i/>
          <w:iCs/>
          <w:color w:val="auto"/>
          <w:lang w:val="sr-Cyrl-RS"/>
        </w:rPr>
        <w:t xml:space="preserve"> Повреда конкуренције представља негативну референцу, у смислу чл</w:t>
      </w:r>
      <w:r w:rsidR="005C15D1" w:rsidRPr="008D38A1">
        <w:rPr>
          <w:bCs/>
          <w:i/>
          <w:iCs/>
          <w:color w:val="auto"/>
          <w:lang w:val="sr-Cyrl-RS"/>
        </w:rPr>
        <w:t xml:space="preserve">ана </w:t>
      </w:r>
      <w:r w:rsidR="0040239A" w:rsidRPr="008D38A1">
        <w:rPr>
          <w:bCs/>
          <w:i/>
          <w:iCs/>
          <w:color w:val="auto"/>
          <w:lang w:val="sr-Cyrl-RS"/>
        </w:rPr>
        <w:t>82. ст</w:t>
      </w:r>
      <w:r w:rsidR="005C15D1" w:rsidRPr="008D38A1">
        <w:rPr>
          <w:bCs/>
          <w:i/>
          <w:iCs/>
          <w:color w:val="auto"/>
          <w:lang w:val="sr-Cyrl-RS"/>
        </w:rPr>
        <w:t xml:space="preserve">ав </w:t>
      </w:r>
      <w:r w:rsidR="0040239A" w:rsidRPr="008D38A1">
        <w:rPr>
          <w:bCs/>
          <w:i/>
          <w:iCs/>
          <w:color w:val="auto"/>
          <w:lang w:val="sr-Cyrl-RS"/>
        </w:rPr>
        <w:t xml:space="preserve">1. </w:t>
      </w:r>
      <w:r w:rsidR="005C15D1" w:rsidRPr="008D38A1">
        <w:rPr>
          <w:bCs/>
          <w:i/>
          <w:iCs/>
          <w:color w:val="auto"/>
          <w:lang w:val="sr-Cyrl-RS"/>
        </w:rPr>
        <w:t>т</w:t>
      </w:r>
      <w:r w:rsidR="0040239A" w:rsidRPr="008D38A1">
        <w:rPr>
          <w:bCs/>
          <w:i/>
          <w:iCs/>
          <w:color w:val="auto"/>
          <w:lang w:val="sr-Cyrl-RS"/>
        </w:rPr>
        <w:t>ач</w:t>
      </w:r>
      <w:r w:rsidR="005C15D1" w:rsidRPr="008D38A1">
        <w:rPr>
          <w:bCs/>
          <w:i/>
          <w:iCs/>
          <w:color w:val="auto"/>
          <w:lang w:val="sr-Cyrl-RS"/>
        </w:rPr>
        <w:t>ка</w:t>
      </w:r>
      <w:r w:rsidR="007D7FD1" w:rsidRPr="008D38A1">
        <w:rPr>
          <w:bCs/>
          <w:i/>
          <w:iCs/>
          <w:color w:val="auto"/>
          <w:lang w:val="sr-Cyrl-RS"/>
        </w:rPr>
        <w:t xml:space="preserve"> 2</w:t>
      </w:r>
      <w:r w:rsidR="007D7FD1" w:rsidRPr="008D38A1">
        <w:rPr>
          <w:bCs/>
          <w:i/>
          <w:iCs/>
          <w:color w:val="auto"/>
          <w:lang w:val="sr-Cyrl-CS"/>
        </w:rPr>
        <w:t>)</w:t>
      </w:r>
      <w:r w:rsidR="0040239A" w:rsidRPr="008D38A1">
        <w:rPr>
          <w:bCs/>
          <w:i/>
          <w:iCs/>
          <w:color w:val="auto"/>
          <w:lang w:val="sr-Cyrl-RS"/>
        </w:rPr>
        <w:t xml:space="preserve"> Закона. </w:t>
      </w:r>
    </w:p>
    <w:p w:rsidR="00221C6F" w:rsidRPr="008D38A1" w:rsidRDefault="006D4BA0">
      <w:pPr>
        <w:tabs>
          <w:tab w:val="left" w:pos="6028"/>
        </w:tabs>
        <w:autoSpaceDE w:val="0"/>
        <w:spacing w:line="240" w:lineRule="auto"/>
        <w:jc w:val="both"/>
        <w:rPr>
          <w:bCs/>
          <w:i/>
          <w:iCs/>
          <w:color w:val="auto"/>
        </w:rPr>
      </w:pPr>
      <w:r w:rsidRPr="008D38A1">
        <w:rPr>
          <w:b/>
          <w:bCs/>
          <w:i/>
          <w:iCs/>
          <w:color w:val="auto"/>
          <w:u w:val="single"/>
        </w:rPr>
        <w:t>Уколико понуду подноси група понуђача</w:t>
      </w:r>
      <w:r w:rsidRPr="008D38A1">
        <w:rPr>
          <w:b/>
          <w:bCs/>
          <w:i/>
          <w:iCs/>
          <w:color w:val="auto"/>
          <w:u w:val="single"/>
          <w:lang w:val="sr-Cyrl-RS"/>
        </w:rPr>
        <w:t>,</w:t>
      </w:r>
      <w:r w:rsidRPr="008D38A1">
        <w:rPr>
          <w:bCs/>
          <w:i/>
          <w:iCs/>
          <w:color w:val="auto"/>
          <w:lang w:val="sr-Cyrl-RS"/>
        </w:rPr>
        <w:t xml:space="preserve"> Изјава мора бити потписана од стране овлашћеног лица </w:t>
      </w:r>
      <w:r w:rsidRPr="008D38A1">
        <w:rPr>
          <w:bCs/>
          <w:i/>
          <w:iCs/>
          <w:color w:val="auto"/>
        </w:rPr>
        <w:t>свак</w:t>
      </w:r>
      <w:r w:rsidRPr="008D38A1">
        <w:rPr>
          <w:bCs/>
          <w:i/>
          <w:iCs/>
          <w:color w:val="auto"/>
          <w:lang w:val="sr-Cyrl-RS"/>
        </w:rPr>
        <w:t xml:space="preserve">ог </w:t>
      </w:r>
      <w:r w:rsidRPr="008D38A1">
        <w:rPr>
          <w:bCs/>
          <w:i/>
          <w:iCs/>
          <w:color w:val="auto"/>
        </w:rPr>
        <w:t>понуђач</w:t>
      </w:r>
      <w:r w:rsidRPr="008D38A1">
        <w:rPr>
          <w:bCs/>
          <w:i/>
          <w:iCs/>
          <w:color w:val="auto"/>
          <w:lang w:val="sr-Cyrl-RS"/>
        </w:rPr>
        <w:t>а</w:t>
      </w:r>
      <w:r w:rsidRPr="008D38A1">
        <w:rPr>
          <w:bCs/>
          <w:i/>
          <w:iCs/>
          <w:color w:val="auto"/>
        </w:rPr>
        <w:t xml:space="preserve"> из групе понуђача</w:t>
      </w:r>
      <w:r w:rsidRPr="008D38A1">
        <w:rPr>
          <w:bCs/>
          <w:i/>
          <w:iCs/>
          <w:color w:val="auto"/>
          <w:lang w:val="sr-Cyrl-RS"/>
        </w:rPr>
        <w:t xml:space="preserve"> и оверена печатом.</w:t>
      </w:r>
    </w:p>
    <w:p w:rsidR="00221C6F" w:rsidRPr="008D38A1" w:rsidRDefault="00221C6F">
      <w:pPr>
        <w:tabs>
          <w:tab w:val="left" w:pos="6028"/>
        </w:tabs>
        <w:autoSpaceDE w:val="0"/>
        <w:spacing w:line="240" w:lineRule="auto"/>
        <w:jc w:val="both"/>
        <w:rPr>
          <w:bCs/>
          <w:i/>
          <w:iCs/>
          <w:color w:val="auto"/>
        </w:rPr>
      </w:pPr>
    </w:p>
    <w:p w:rsidR="00221C6F" w:rsidRPr="008D38A1" w:rsidRDefault="00221C6F">
      <w:pPr>
        <w:tabs>
          <w:tab w:val="left" w:pos="6028"/>
        </w:tabs>
        <w:autoSpaceDE w:val="0"/>
        <w:spacing w:line="240" w:lineRule="auto"/>
        <w:jc w:val="both"/>
        <w:rPr>
          <w:bCs/>
          <w:i/>
          <w:iCs/>
          <w:color w:val="auto"/>
        </w:rPr>
      </w:pPr>
    </w:p>
    <w:p w:rsidR="00221C6F" w:rsidRPr="008D38A1" w:rsidRDefault="00221C6F">
      <w:pPr>
        <w:tabs>
          <w:tab w:val="left" w:pos="6028"/>
        </w:tabs>
        <w:autoSpaceDE w:val="0"/>
        <w:spacing w:line="240" w:lineRule="auto"/>
        <w:jc w:val="both"/>
        <w:rPr>
          <w:bCs/>
          <w:i/>
          <w:iCs/>
          <w:color w:val="auto"/>
        </w:rPr>
      </w:pPr>
    </w:p>
    <w:p w:rsidR="00221C6F" w:rsidRPr="008D38A1" w:rsidRDefault="00221C6F">
      <w:pPr>
        <w:tabs>
          <w:tab w:val="left" w:pos="6028"/>
        </w:tabs>
        <w:autoSpaceDE w:val="0"/>
        <w:spacing w:line="240" w:lineRule="auto"/>
        <w:jc w:val="both"/>
        <w:rPr>
          <w:bCs/>
          <w:i/>
          <w:iCs/>
          <w:color w:val="auto"/>
        </w:rPr>
      </w:pPr>
    </w:p>
    <w:p w:rsidR="00221C6F" w:rsidRDefault="00221C6F">
      <w:pPr>
        <w:tabs>
          <w:tab w:val="left" w:pos="6028"/>
        </w:tabs>
        <w:autoSpaceDE w:val="0"/>
        <w:spacing w:line="240" w:lineRule="auto"/>
        <w:jc w:val="both"/>
        <w:rPr>
          <w:bCs/>
          <w:i/>
          <w:iCs/>
          <w:color w:val="auto"/>
          <w:lang w:val="sr-Cyrl-RS"/>
        </w:rPr>
      </w:pPr>
    </w:p>
    <w:p w:rsidR="00DE31BF" w:rsidRDefault="00DE31BF">
      <w:pPr>
        <w:tabs>
          <w:tab w:val="left" w:pos="6028"/>
        </w:tabs>
        <w:autoSpaceDE w:val="0"/>
        <w:spacing w:line="240" w:lineRule="auto"/>
        <w:jc w:val="both"/>
        <w:rPr>
          <w:bCs/>
          <w:i/>
          <w:iCs/>
          <w:color w:val="auto"/>
          <w:lang w:val="sr-Cyrl-RS"/>
        </w:rPr>
      </w:pPr>
    </w:p>
    <w:p w:rsidR="00613330" w:rsidRDefault="00613330">
      <w:pPr>
        <w:tabs>
          <w:tab w:val="left" w:pos="6028"/>
        </w:tabs>
        <w:autoSpaceDE w:val="0"/>
        <w:spacing w:line="240" w:lineRule="auto"/>
        <w:jc w:val="both"/>
        <w:rPr>
          <w:bCs/>
          <w:i/>
          <w:iCs/>
          <w:color w:val="auto"/>
          <w:lang w:val="sr-Cyrl-RS"/>
        </w:rPr>
      </w:pPr>
    </w:p>
    <w:p w:rsidR="00613330" w:rsidRDefault="00613330">
      <w:pPr>
        <w:tabs>
          <w:tab w:val="left" w:pos="6028"/>
        </w:tabs>
        <w:autoSpaceDE w:val="0"/>
        <w:spacing w:line="240" w:lineRule="auto"/>
        <w:jc w:val="both"/>
        <w:rPr>
          <w:bCs/>
          <w:i/>
          <w:iCs/>
          <w:color w:val="auto"/>
          <w:lang w:val="sr-Cyrl-RS"/>
        </w:rPr>
      </w:pPr>
    </w:p>
    <w:p w:rsidR="00221C6F" w:rsidRDefault="00221C6F">
      <w:pPr>
        <w:tabs>
          <w:tab w:val="left" w:pos="6028"/>
        </w:tabs>
        <w:autoSpaceDE w:val="0"/>
        <w:spacing w:line="240" w:lineRule="auto"/>
        <w:jc w:val="both"/>
        <w:rPr>
          <w:bCs/>
          <w:i/>
          <w:iCs/>
          <w:color w:val="auto"/>
          <w:lang w:val="sr-Latn-RS"/>
        </w:rPr>
      </w:pPr>
    </w:p>
    <w:p w:rsidR="000137F4" w:rsidRPr="000137F4" w:rsidRDefault="000137F4">
      <w:pPr>
        <w:tabs>
          <w:tab w:val="left" w:pos="6028"/>
        </w:tabs>
        <w:autoSpaceDE w:val="0"/>
        <w:spacing w:line="240" w:lineRule="auto"/>
        <w:jc w:val="both"/>
        <w:rPr>
          <w:bCs/>
          <w:i/>
          <w:iCs/>
          <w:color w:val="auto"/>
          <w:lang w:val="sr-Latn-RS"/>
        </w:rPr>
      </w:pPr>
    </w:p>
    <w:p w:rsidR="005A05A5" w:rsidRPr="000137F4" w:rsidRDefault="005A05A5" w:rsidP="000137F4">
      <w:pPr>
        <w:pStyle w:val="ColorfulList-Accent1"/>
        <w:shd w:val="clear" w:color="auto" w:fill="C6D9F1"/>
        <w:ind w:left="360"/>
        <w:jc w:val="center"/>
        <w:rPr>
          <w:lang w:val="sr-Latn-RS"/>
        </w:rPr>
      </w:pPr>
      <w:r w:rsidRPr="00C20C15">
        <w:rPr>
          <w:b/>
          <w:bCs/>
          <w:i/>
          <w:iCs/>
          <w:sz w:val="28"/>
          <w:szCs w:val="28"/>
        </w:rPr>
        <w:lastRenderedPageBreak/>
        <w:t>X</w:t>
      </w:r>
      <w:r w:rsidR="00E72B74" w:rsidRPr="00C20C15">
        <w:rPr>
          <w:b/>
          <w:bCs/>
          <w:i/>
          <w:iCs/>
          <w:sz w:val="28"/>
          <w:szCs w:val="28"/>
        </w:rPr>
        <w:t>I</w:t>
      </w:r>
      <w:r w:rsidRPr="00C20C15">
        <w:rPr>
          <w:b/>
          <w:bCs/>
          <w:i/>
          <w:iCs/>
          <w:sz w:val="28"/>
          <w:szCs w:val="28"/>
        </w:rPr>
        <w:t xml:space="preserve">I </w:t>
      </w:r>
      <w:r w:rsidR="000137F4" w:rsidRPr="000360F3">
        <w:rPr>
          <w:b/>
          <w:bCs/>
          <w:i/>
          <w:iCs/>
        </w:rPr>
        <w:t xml:space="preserve"> ОБРАЗАЦ ИЗЈАВЕ О </w:t>
      </w:r>
      <w:r w:rsidR="000137F4" w:rsidRPr="000360F3">
        <w:rPr>
          <w:b/>
          <w:bCs/>
          <w:i/>
          <w:iCs/>
          <w:lang w:val="sr-Cyrl-RS"/>
        </w:rPr>
        <w:t>ПОШТОВАЊУ</w:t>
      </w:r>
      <w:r w:rsidR="000137F4" w:rsidRPr="000360F3">
        <w:rPr>
          <w:b/>
          <w:bCs/>
          <w:i/>
          <w:iCs/>
        </w:rPr>
        <w:t xml:space="preserve"> </w:t>
      </w:r>
      <w:r w:rsidR="000137F4" w:rsidRPr="000360F3">
        <w:rPr>
          <w:b/>
          <w:bCs/>
          <w:i/>
          <w:iCs/>
          <w:lang w:val="sr-Cyrl-RS"/>
        </w:rPr>
        <w:t xml:space="preserve">ОБАВЕЗА </w:t>
      </w:r>
      <w:r w:rsidR="000137F4" w:rsidRPr="000360F3">
        <w:rPr>
          <w:b/>
          <w:bCs/>
          <w:i/>
          <w:iCs/>
        </w:rPr>
        <w:t xml:space="preserve"> ИЗ ЧЛ. 75. </w:t>
      </w:r>
      <w:r w:rsidR="000137F4" w:rsidRPr="000360F3">
        <w:rPr>
          <w:b/>
          <w:bCs/>
          <w:i/>
          <w:iCs/>
          <w:lang w:val="sr-Cyrl-RS"/>
        </w:rPr>
        <w:t>СТ</w:t>
      </w:r>
      <w:r w:rsidR="000137F4" w:rsidRPr="000360F3">
        <w:rPr>
          <w:b/>
          <w:bCs/>
          <w:i/>
          <w:iCs/>
        </w:rPr>
        <w:t>.</w:t>
      </w:r>
      <w:r w:rsidR="000137F4" w:rsidRPr="000360F3">
        <w:rPr>
          <w:b/>
          <w:bCs/>
          <w:i/>
          <w:iCs/>
          <w:lang w:val="sr-Cyrl-RS"/>
        </w:rPr>
        <w:t xml:space="preserve"> 2.</w:t>
      </w:r>
      <w:r w:rsidR="000137F4" w:rsidRPr="000360F3">
        <w:rPr>
          <w:b/>
          <w:bCs/>
          <w:i/>
          <w:iCs/>
        </w:rPr>
        <w:t xml:space="preserve"> ЗАКОН</w:t>
      </w:r>
      <w:r w:rsidR="000137F4" w:rsidRPr="000360F3">
        <w:rPr>
          <w:b/>
          <w:bCs/>
          <w:i/>
          <w:iCs/>
          <w:lang w:val="sr-Cyrl-RS"/>
        </w:rPr>
        <w:t>А</w:t>
      </w:r>
    </w:p>
    <w:p w:rsidR="005A05A5" w:rsidRPr="00C20C15" w:rsidRDefault="005A05A5" w:rsidP="005A05A5">
      <w:pPr>
        <w:tabs>
          <w:tab w:val="left" w:pos="6028"/>
        </w:tabs>
        <w:autoSpaceDE w:val="0"/>
        <w:spacing w:line="240" w:lineRule="auto"/>
        <w:jc w:val="both"/>
        <w:rPr>
          <w:bCs/>
          <w:i/>
          <w:iCs/>
          <w:color w:val="auto"/>
        </w:rPr>
      </w:pPr>
    </w:p>
    <w:p w:rsidR="005A05A5" w:rsidRPr="00C20C15" w:rsidRDefault="005A05A5" w:rsidP="005A05A5">
      <w:pPr>
        <w:tabs>
          <w:tab w:val="left" w:pos="6028"/>
        </w:tabs>
        <w:autoSpaceDE w:val="0"/>
        <w:spacing w:line="240" w:lineRule="auto"/>
        <w:jc w:val="both"/>
        <w:rPr>
          <w:bCs/>
          <w:i/>
          <w:iCs/>
          <w:color w:val="auto"/>
        </w:rPr>
      </w:pPr>
    </w:p>
    <w:p w:rsidR="005A05A5" w:rsidRPr="00C72F12" w:rsidRDefault="005A05A5" w:rsidP="005A05A5">
      <w:pPr>
        <w:tabs>
          <w:tab w:val="left" w:pos="6028"/>
        </w:tabs>
        <w:autoSpaceDE w:val="0"/>
        <w:spacing w:line="240" w:lineRule="auto"/>
        <w:ind w:left="360"/>
        <w:jc w:val="both"/>
        <w:rPr>
          <w:bCs/>
          <w:iCs/>
          <w:lang w:val="sr-Cyrl-RS"/>
        </w:rPr>
      </w:pPr>
      <w:r w:rsidRPr="00C72F12">
        <w:rPr>
          <w:bCs/>
          <w:iCs/>
          <w:lang w:val="sr-Cyrl-RS"/>
        </w:rPr>
        <w:t xml:space="preserve">У вези члана 75. став 2. Закона о јавним набавкама, као заступник понуђача дајем следећу </w:t>
      </w:r>
    </w:p>
    <w:p w:rsidR="005A05A5" w:rsidRPr="00C72F12" w:rsidRDefault="005A05A5" w:rsidP="005A05A5">
      <w:pPr>
        <w:tabs>
          <w:tab w:val="left" w:pos="6028"/>
        </w:tabs>
        <w:autoSpaceDE w:val="0"/>
        <w:spacing w:line="240" w:lineRule="auto"/>
        <w:ind w:left="360"/>
        <w:rPr>
          <w:bCs/>
          <w:iCs/>
          <w:lang w:val="sr-Cyrl-RS"/>
        </w:rPr>
      </w:pPr>
    </w:p>
    <w:p w:rsidR="005A05A5" w:rsidRPr="00C72F12" w:rsidRDefault="005A05A5" w:rsidP="005A05A5">
      <w:pPr>
        <w:tabs>
          <w:tab w:val="left" w:pos="6028"/>
        </w:tabs>
        <w:autoSpaceDE w:val="0"/>
        <w:spacing w:line="240" w:lineRule="auto"/>
        <w:ind w:left="360"/>
        <w:rPr>
          <w:bCs/>
          <w:iCs/>
          <w:lang w:val="sr-Cyrl-RS"/>
        </w:rPr>
      </w:pPr>
    </w:p>
    <w:p w:rsidR="005A05A5" w:rsidRPr="00C72F12" w:rsidRDefault="005A05A5" w:rsidP="005A05A5">
      <w:pPr>
        <w:tabs>
          <w:tab w:val="left" w:pos="6028"/>
        </w:tabs>
        <w:autoSpaceDE w:val="0"/>
        <w:spacing w:line="240" w:lineRule="auto"/>
        <w:ind w:left="360"/>
        <w:jc w:val="center"/>
        <w:rPr>
          <w:bCs/>
          <w:iCs/>
          <w:lang w:val="sr-Cyrl-RS"/>
        </w:rPr>
      </w:pPr>
      <w:r w:rsidRPr="00C72F12">
        <w:rPr>
          <w:bCs/>
          <w:iCs/>
          <w:lang w:val="sr-Cyrl-RS"/>
        </w:rPr>
        <w:t>ИЗЈАВУ</w:t>
      </w:r>
    </w:p>
    <w:p w:rsidR="005A05A5" w:rsidRPr="00C72F12" w:rsidRDefault="005A05A5" w:rsidP="005A05A5">
      <w:pPr>
        <w:tabs>
          <w:tab w:val="left" w:pos="6028"/>
        </w:tabs>
        <w:autoSpaceDE w:val="0"/>
        <w:spacing w:line="240" w:lineRule="auto"/>
        <w:ind w:left="360"/>
        <w:jc w:val="center"/>
        <w:rPr>
          <w:bCs/>
          <w:iCs/>
          <w:lang w:val="sr-Cyrl-RS"/>
        </w:rPr>
      </w:pPr>
    </w:p>
    <w:p w:rsidR="005A05A5" w:rsidRPr="00C72F12" w:rsidRDefault="005A05A5" w:rsidP="005A05A5">
      <w:pPr>
        <w:tabs>
          <w:tab w:val="left" w:pos="6028"/>
        </w:tabs>
        <w:autoSpaceDE w:val="0"/>
        <w:spacing w:line="240" w:lineRule="auto"/>
        <w:ind w:left="360"/>
        <w:jc w:val="both"/>
        <w:rPr>
          <w:bCs/>
          <w:iCs/>
          <w:lang w:val="sr-Cyrl-RS"/>
        </w:rPr>
      </w:pPr>
      <w:r w:rsidRPr="00C72F12">
        <w:rPr>
          <w:bCs/>
          <w:iCs/>
          <w:lang w:val="sr-Cyrl-RS"/>
        </w:rPr>
        <w:t>Понуђач</w:t>
      </w:r>
      <w:r w:rsidR="00613330">
        <w:rPr>
          <w:lang w:val="sr-Cyrl-RS"/>
        </w:rPr>
        <w:t>_______________________________________________________________</w:t>
      </w:r>
      <w:r w:rsidRPr="00C72F12">
        <w:rPr>
          <w:i/>
          <w:lang w:val="sr-Cyrl-CS"/>
        </w:rPr>
        <w:t xml:space="preserve"> </w:t>
      </w:r>
      <w:r w:rsidRPr="00C72F12">
        <w:t>у поступку јавне набавке</w:t>
      </w:r>
      <w:r w:rsidR="00613330" w:rsidRPr="00613330">
        <w:rPr>
          <w:lang w:val="sr-Cyrl-RS"/>
        </w:rPr>
        <w:t xml:space="preserve"> </w:t>
      </w:r>
      <w:r w:rsidR="00A673D0" w:rsidRPr="00D8125E">
        <w:rPr>
          <w:b/>
          <w:bCs/>
          <w:color w:val="auto"/>
          <w:lang w:val="sr-Cyrl-RS"/>
        </w:rPr>
        <w:t xml:space="preserve">услуге </w:t>
      </w:r>
      <w:r w:rsidR="007D136A" w:rsidRPr="0030302E">
        <w:rPr>
          <w:rFonts w:eastAsia="TimesNewRomanPS-BoldMT"/>
          <w:b/>
          <w:bCs/>
          <w:color w:val="auto"/>
          <w:lang w:val="sr-Cyrl-RS"/>
        </w:rPr>
        <w:t xml:space="preserve">осигурања </w:t>
      </w:r>
      <w:r w:rsidR="007D136A" w:rsidRPr="0030302E">
        <w:rPr>
          <w:b/>
          <w:color w:val="auto"/>
          <w:lang w:val="sr-Cyrl-RS"/>
        </w:rPr>
        <w:t>у</w:t>
      </w:r>
      <w:r w:rsidR="007D136A" w:rsidRPr="0030302E">
        <w:rPr>
          <w:b/>
          <w:color w:val="auto"/>
          <w:lang w:val="sr-Latn-RS"/>
        </w:rPr>
        <w:t>сев</w:t>
      </w:r>
      <w:r w:rsidR="007D136A" w:rsidRPr="0030302E">
        <w:rPr>
          <w:b/>
          <w:color w:val="auto"/>
          <w:lang w:val="sr-Cyrl-RS"/>
        </w:rPr>
        <w:t>а</w:t>
      </w:r>
      <w:r w:rsidR="007D136A" w:rsidRPr="0030302E">
        <w:rPr>
          <w:b/>
          <w:color w:val="auto"/>
          <w:lang w:val="sr-Latn-RS"/>
        </w:rPr>
        <w:t xml:space="preserve"> </w:t>
      </w:r>
      <w:r w:rsidR="007D136A">
        <w:rPr>
          <w:b/>
          <w:color w:val="auto"/>
          <w:lang w:val="sr-Cyrl-RS"/>
        </w:rPr>
        <w:t>и плодова</w:t>
      </w:r>
      <w:r w:rsidR="00DE31BF">
        <w:rPr>
          <w:b/>
          <w:color w:val="auto"/>
          <w:lang w:val="sr-Cyrl-RS"/>
        </w:rPr>
        <w:t>,</w:t>
      </w:r>
      <w:r w:rsidR="007D136A">
        <w:rPr>
          <w:b/>
          <w:color w:val="auto"/>
          <w:lang w:val="sr-Cyrl-RS"/>
        </w:rPr>
        <w:t xml:space="preserve"> </w:t>
      </w:r>
      <w:r w:rsidR="007D136A" w:rsidRPr="00E54654">
        <w:rPr>
          <w:b/>
          <w:lang w:val="sr-Cyrl-CS"/>
        </w:rPr>
        <w:t>б</w:t>
      </w:r>
      <w:r w:rsidR="007D136A" w:rsidRPr="00E54654">
        <w:rPr>
          <w:b/>
        </w:rPr>
        <w:t>р</w:t>
      </w:r>
      <w:r w:rsidR="007D136A" w:rsidRPr="00E54654">
        <w:rPr>
          <w:b/>
          <w:lang w:val="sr-Cyrl-RS"/>
        </w:rPr>
        <w:t>ој</w:t>
      </w:r>
      <w:r w:rsidR="007D136A" w:rsidRPr="00E54654">
        <w:rPr>
          <w:b/>
        </w:rPr>
        <w:t xml:space="preserve"> </w:t>
      </w:r>
      <w:r w:rsidR="00E62187">
        <w:rPr>
          <w:b/>
          <w:lang w:val="sr-Latn-RS"/>
        </w:rPr>
        <w:t>7</w:t>
      </w:r>
      <w:r w:rsidR="0081693A">
        <w:rPr>
          <w:b/>
          <w:lang w:val="sr-Cyrl-RS"/>
        </w:rPr>
        <w:t>5</w:t>
      </w:r>
      <w:r w:rsidR="007D136A" w:rsidRPr="00E54654">
        <w:rPr>
          <w:b/>
          <w:lang w:val="sr-Cyrl-RS"/>
        </w:rPr>
        <w:t>/201</w:t>
      </w:r>
      <w:r w:rsidR="0081693A">
        <w:rPr>
          <w:b/>
          <w:lang w:val="sr-Cyrl-RS"/>
        </w:rPr>
        <w:t>9</w:t>
      </w:r>
      <w:r w:rsidR="00A673D0" w:rsidRPr="008D38A1">
        <w:t xml:space="preserve"> </w:t>
      </w:r>
      <w:r w:rsidR="00DE31BF" w:rsidRPr="0017499A">
        <w:rPr>
          <w:bCs/>
          <w:iCs/>
          <w:lang w:val="sr-Cyrl-RS"/>
        </w:rPr>
        <w:t xml:space="preserve">поштовао је обавезе које произлазе из важећих прописа о заштити на раду, запошљавању и условима рада, заштити животне средине и </w:t>
      </w:r>
      <w:r w:rsidR="00DE31BF" w:rsidRPr="0017499A">
        <w:rPr>
          <w:lang w:val="sr-Cyrl-RS"/>
        </w:rPr>
        <w:t>нема забрану обављања делатности која је на снази у време подношења</w:t>
      </w:r>
      <w:r w:rsidRPr="00C72F12">
        <w:rPr>
          <w:bCs/>
          <w:iCs/>
          <w:lang w:val="sr-Cyrl-RS"/>
        </w:rPr>
        <w:t>.</w:t>
      </w:r>
    </w:p>
    <w:p w:rsidR="005A05A5" w:rsidRPr="00C72F12" w:rsidRDefault="005A05A5" w:rsidP="005A05A5">
      <w:pPr>
        <w:tabs>
          <w:tab w:val="left" w:pos="6028"/>
        </w:tabs>
        <w:autoSpaceDE w:val="0"/>
        <w:spacing w:line="240" w:lineRule="auto"/>
        <w:ind w:left="360"/>
        <w:rPr>
          <w:bCs/>
          <w:iCs/>
          <w:lang w:val="sr-Cyrl-RS"/>
        </w:rPr>
      </w:pPr>
    </w:p>
    <w:p w:rsidR="005A05A5" w:rsidRPr="00C72F12" w:rsidRDefault="005A05A5" w:rsidP="005A05A5">
      <w:pPr>
        <w:tabs>
          <w:tab w:val="left" w:pos="6028"/>
        </w:tabs>
        <w:autoSpaceDE w:val="0"/>
        <w:spacing w:line="240" w:lineRule="auto"/>
        <w:ind w:left="360"/>
        <w:rPr>
          <w:bCs/>
          <w:iCs/>
          <w:color w:val="002060"/>
          <w:lang w:val="sr-Cyrl-RS"/>
        </w:rPr>
      </w:pPr>
    </w:p>
    <w:p w:rsidR="005A05A5" w:rsidRPr="00C72F12" w:rsidRDefault="005A05A5" w:rsidP="005A05A5">
      <w:pPr>
        <w:tabs>
          <w:tab w:val="left" w:pos="6028"/>
        </w:tabs>
        <w:autoSpaceDE w:val="0"/>
        <w:spacing w:line="240" w:lineRule="auto"/>
        <w:ind w:left="360"/>
        <w:rPr>
          <w:bCs/>
          <w:iCs/>
          <w:color w:val="002060"/>
          <w:lang w:val="sr-Cyrl-RS"/>
        </w:rPr>
      </w:pPr>
    </w:p>
    <w:p w:rsidR="005A05A5" w:rsidRPr="00C72F12" w:rsidRDefault="005A05A5" w:rsidP="005A05A5">
      <w:pPr>
        <w:tabs>
          <w:tab w:val="left" w:pos="6028"/>
        </w:tabs>
        <w:autoSpaceDE w:val="0"/>
        <w:spacing w:line="240" w:lineRule="auto"/>
        <w:ind w:left="360"/>
        <w:rPr>
          <w:bCs/>
          <w:iCs/>
          <w:lang w:val="sr-Cyrl-RS"/>
        </w:rPr>
      </w:pPr>
      <w:r w:rsidRPr="00C72F12">
        <w:rPr>
          <w:bCs/>
          <w:iCs/>
          <w:lang w:val="sr-Cyrl-RS"/>
        </w:rPr>
        <w:t xml:space="preserve">          Датум </w:t>
      </w:r>
      <w:r w:rsidRPr="00C72F12">
        <w:rPr>
          <w:bCs/>
          <w:iCs/>
          <w:lang w:val="sr-Cyrl-RS"/>
        </w:rPr>
        <w:tab/>
      </w:r>
      <w:r w:rsidRPr="00C72F12">
        <w:rPr>
          <w:bCs/>
          <w:iCs/>
          <w:lang w:val="sr-Cyrl-RS"/>
        </w:rPr>
        <w:tab/>
        <w:t xml:space="preserve">           Понуђач</w:t>
      </w:r>
    </w:p>
    <w:p w:rsidR="005A05A5" w:rsidRPr="00C72F12" w:rsidRDefault="005A05A5" w:rsidP="005A05A5">
      <w:pPr>
        <w:tabs>
          <w:tab w:val="left" w:pos="6028"/>
        </w:tabs>
        <w:autoSpaceDE w:val="0"/>
        <w:spacing w:line="240" w:lineRule="auto"/>
        <w:ind w:left="360"/>
        <w:rPr>
          <w:bCs/>
          <w:iCs/>
          <w:lang w:val="sr-Cyrl-RS"/>
        </w:rPr>
      </w:pPr>
    </w:p>
    <w:p w:rsidR="005A05A5" w:rsidRPr="00C72F12" w:rsidRDefault="005A05A5" w:rsidP="005A05A5">
      <w:pPr>
        <w:tabs>
          <w:tab w:val="left" w:pos="6028"/>
        </w:tabs>
        <w:autoSpaceDE w:val="0"/>
        <w:spacing w:line="240" w:lineRule="auto"/>
        <w:ind w:left="360"/>
        <w:rPr>
          <w:bCs/>
          <w:iCs/>
          <w:lang w:val="sr-Cyrl-RS"/>
        </w:rPr>
      </w:pPr>
      <w:r w:rsidRPr="00C72F12">
        <w:rPr>
          <w:bCs/>
          <w:iCs/>
          <w:lang w:val="sr-Cyrl-RS"/>
        </w:rPr>
        <w:t>________________                        М.П.                   __________________</w:t>
      </w:r>
    </w:p>
    <w:p w:rsidR="005A05A5" w:rsidRPr="00C72F12" w:rsidRDefault="005A05A5" w:rsidP="005A05A5">
      <w:pPr>
        <w:tabs>
          <w:tab w:val="left" w:pos="6028"/>
        </w:tabs>
        <w:autoSpaceDE w:val="0"/>
        <w:spacing w:line="240" w:lineRule="auto"/>
        <w:ind w:left="360"/>
        <w:rPr>
          <w:bCs/>
          <w:iCs/>
          <w:lang w:val="sr-Cyrl-RS"/>
        </w:rPr>
      </w:pPr>
    </w:p>
    <w:p w:rsidR="005A05A5" w:rsidRPr="00C72F12" w:rsidRDefault="005A05A5" w:rsidP="005A05A5">
      <w:pPr>
        <w:pStyle w:val="BodyText3"/>
        <w:spacing w:after="0"/>
        <w:jc w:val="center"/>
        <w:rPr>
          <w:lang w:val="sr-Cyrl-RS"/>
        </w:rPr>
      </w:pPr>
    </w:p>
    <w:p w:rsidR="005A05A5" w:rsidRPr="00C20C15" w:rsidRDefault="005A05A5" w:rsidP="005A05A5">
      <w:pPr>
        <w:tabs>
          <w:tab w:val="left" w:pos="6028"/>
        </w:tabs>
        <w:autoSpaceDE w:val="0"/>
        <w:spacing w:line="240" w:lineRule="auto"/>
        <w:jc w:val="both"/>
        <w:rPr>
          <w:lang w:val="sr-Cyrl-RS"/>
        </w:rPr>
      </w:pPr>
    </w:p>
    <w:p w:rsidR="00221C6F" w:rsidRPr="008D38A1" w:rsidRDefault="00221C6F">
      <w:pPr>
        <w:tabs>
          <w:tab w:val="left" w:pos="6028"/>
        </w:tabs>
        <w:autoSpaceDE w:val="0"/>
        <w:spacing w:line="240" w:lineRule="auto"/>
        <w:jc w:val="both"/>
      </w:pPr>
    </w:p>
    <w:sectPr w:rsidR="00221C6F" w:rsidRPr="008D38A1">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25" w:rsidRDefault="00D72625">
      <w:pPr>
        <w:spacing w:line="240" w:lineRule="auto"/>
      </w:pPr>
      <w:r>
        <w:separator/>
      </w:r>
    </w:p>
  </w:endnote>
  <w:endnote w:type="continuationSeparator" w:id="0">
    <w:p w:rsidR="00D72625" w:rsidRDefault="00D72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4">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TimesNewRomanPS-BoldMT">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D72625">
      <w:tc>
        <w:tcPr>
          <w:tcW w:w="8208" w:type="dxa"/>
          <w:tcBorders>
            <w:top w:val="single" w:sz="8" w:space="0" w:color="808080"/>
          </w:tcBorders>
          <w:shd w:val="clear" w:color="auto" w:fill="auto"/>
        </w:tcPr>
        <w:p w:rsidR="00D72625" w:rsidRPr="00697721" w:rsidRDefault="00D72625" w:rsidP="00697721">
          <w:pPr>
            <w:pStyle w:val="Footer"/>
            <w:jc w:val="right"/>
            <w:rPr>
              <w:b/>
              <w:bCs/>
              <w:color w:val="4F81BD"/>
              <w:lang w:val="sr-Latn-RS"/>
            </w:rPr>
          </w:pPr>
          <w:r>
            <w:rPr>
              <w:b/>
              <w:bCs/>
              <w:color w:val="4F81BD"/>
              <w:lang w:val="sr-Cyrl-RS"/>
            </w:rPr>
            <w:t xml:space="preserve">Конкурсна документација за јавну набавку мале вредности ЈН бр </w:t>
          </w:r>
          <w:r>
            <w:rPr>
              <w:b/>
              <w:bCs/>
              <w:color w:val="4F81BD"/>
              <w:lang w:val="sr-Latn-RS"/>
            </w:rPr>
            <w:t>75</w:t>
          </w:r>
          <w:r>
            <w:rPr>
              <w:b/>
              <w:bCs/>
              <w:color w:val="4F81BD"/>
              <w:lang w:val="sr-Cyrl-RS"/>
            </w:rPr>
            <w:t>/1</w:t>
          </w:r>
          <w:r>
            <w:rPr>
              <w:b/>
              <w:bCs/>
              <w:color w:val="4F81BD"/>
              <w:lang w:val="sr-Latn-RS"/>
            </w:rPr>
            <w:t>9</w:t>
          </w:r>
        </w:p>
      </w:tc>
      <w:tc>
        <w:tcPr>
          <w:tcW w:w="1034" w:type="dxa"/>
          <w:tcBorders>
            <w:top w:val="single" w:sz="8" w:space="0" w:color="808080"/>
            <w:left w:val="single" w:sz="8" w:space="0" w:color="808080"/>
          </w:tcBorders>
          <w:shd w:val="clear" w:color="auto" w:fill="auto"/>
        </w:tcPr>
        <w:p w:rsidR="00D72625" w:rsidRDefault="00D72625" w:rsidP="00A321FC">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BA6F1A">
            <w:rPr>
              <w:b/>
              <w:bCs/>
              <w:noProof/>
              <w:color w:val="4F81BD"/>
            </w:rPr>
            <w:t>33</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BA6F1A">
            <w:rPr>
              <w:b/>
              <w:bCs/>
              <w:noProof/>
              <w:color w:val="4F81BD"/>
            </w:rPr>
            <w:t>33</w:t>
          </w:r>
          <w:r>
            <w:rPr>
              <w:b/>
              <w:bCs/>
              <w:color w:val="4F81BD"/>
            </w:rPr>
            <w:fldChar w:fldCharType="end"/>
          </w:r>
        </w:p>
      </w:tc>
    </w:tr>
  </w:tbl>
  <w:p w:rsidR="00D72625" w:rsidRDefault="00D72625">
    <w:pPr>
      <w:pStyle w:val="Footer"/>
      <w:jc w:val="right"/>
    </w:pPr>
    <w:r>
      <w:rPr>
        <w:color w:val="1F497D"/>
      </w:rPr>
      <w:t xml:space="preserve"> </w:t>
    </w:r>
  </w:p>
  <w:p w:rsidR="00D72625" w:rsidRDefault="00D72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25" w:rsidRDefault="00D72625">
      <w:pPr>
        <w:spacing w:line="240" w:lineRule="auto"/>
      </w:pPr>
      <w:r>
        <w:separator/>
      </w:r>
    </w:p>
  </w:footnote>
  <w:footnote w:type="continuationSeparator" w:id="0">
    <w:p w:rsidR="00D72625" w:rsidRDefault="00D726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E01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9BBE6D6C"/>
    <w:lvl w:ilvl="0">
      <w:start w:val="1"/>
      <w:numFmt w:val="decimal"/>
      <w:lvlText w:val="%1."/>
      <w:lvlJc w:val="left"/>
      <w:pPr>
        <w:tabs>
          <w:tab w:val="num" w:pos="0"/>
        </w:tabs>
        <w:ind w:left="720" w:hanging="360"/>
      </w:pPr>
      <w:rPr>
        <w:b w:val="0"/>
        <w:i w:val="0"/>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rPr>
        <w:b w:val="0"/>
        <w:i w:val="0"/>
        <w:color w:val="00000A"/>
      </w:r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rPr>
        <w:b w:val="0"/>
        <w:i w:val="0"/>
        <w:color w:val="00000A"/>
      </w:r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8">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1">
    <w:nsid w:val="0046293B"/>
    <w:multiLevelType w:val="hybridMultilevel"/>
    <w:tmpl w:val="E978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AD62E4"/>
    <w:multiLevelType w:val="hybridMultilevel"/>
    <w:tmpl w:val="18D64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CE722DE"/>
    <w:multiLevelType w:val="multilevel"/>
    <w:tmpl w:val="9BBE6D6C"/>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4">
    <w:nsid w:val="110B74E1"/>
    <w:multiLevelType w:val="hybridMultilevel"/>
    <w:tmpl w:val="9760D9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D97271"/>
    <w:multiLevelType w:val="hybridMultilevel"/>
    <w:tmpl w:val="0B0E5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E90B4E"/>
    <w:multiLevelType w:val="hybridMultilevel"/>
    <w:tmpl w:val="52CCE1D0"/>
    <w:lvl w:ilvl="0" w:tplc="951CEC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ADB0BB7"/>
    <w:multiLevelType w:val="hybridMultilevel"/>
    <w:tmpl w:val="14EE4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CA04BD9"/>
    <w:multiLevelType w:val="hybridMultilevel"/>
    <w:tmpl w:val="155259C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0A505D5"/>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1">
    <w:nsid w:val="273D1962"/>
    <w:multiLevelType w:val="hybridMultilevel"/>
    <w:tmpl w:val="CAA2386E"/>
    <w:lvl w:ilvl="0" w:tplc="081A000F">
      <w:start w:val="1"/>
      <w:numFmt w:val="decimal"/>
      <w:lvlText w:val="%1."/>
      <w:lvlJc w:val="left"/>
      <w:pPr>
        <w:tabs>
          <w:tab w:val="num" w:pos="720"/>
        </w:tabs>
        <w:ind w:left="720" w:hanging="360"/>
      </w:pPr>
      <w:rPr>
        <w:rFonts w:hint="default"/>
      </w:rPr>
    </w:lvl>
    <w:lvl w:ilvl="1" w:tplc="20A6D580">
      <w:start w:val="1"/>
      <w:numFmt w:val="decimal"/>
      <w:lvlText w:val="%2)"/>
      <w:lvlJc w:val="left"/>
      <w:pPr>
        <w:tabs>
          <w:tab w:val="num" w:pos="1440"/>
        </w:tabs>
        <w:ind w:left="1440" w:hanging="360"/>
      </w:pPr>
      <w:rPr>
        <w:rFonts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nsid w:val="2A27483D"/>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2C1F669E"/>
    <w:multiLevelType w:val="hybridMultilevel"/>
    <w:tmpl w:val="166A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973FF0"/>
    <w:multiLevelType w:val="hybridMultilevel"/>
    <w:tmpl w:val="60202296"/>
    <w:lvl w:ilvl="0" w:tplc="B03A279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CD20BA1"/>
    <w:multiLevelType w:val="multilevel"/>
    <w:tmpl w:val="84788A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3F3F2072"/>
    <w:multiLevelType w:val="hybridMultilevel"/>
    <w:tmpl w:val="BABE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AC041B"/>
    <w:multiLevelType w:val="hybridMultilevel"/>
    <w:tmpl w:val="6B0E8C3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441E71CD"/>
    <w:multiLevelType w:val="hybridMultilevel"/>
    <w:tmpl w:val="3568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C32A4"/>
    <w:multiLevelType w:val="hybridMultilevel"/>
    <w:tmpl w:val="DDF4592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78251AD"/>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582549C3"/>
    <w:multiLevelType w:val="hybridMultilevel"/>
    <w:tmpl w:val="19F89EE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30D25FF"/>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3">
    <w:nsid w:val="68677F2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4">
    <w:nsid w:val="6B544840"/>
    <w:multiLevelType w:val="hybridMultilevel"/>
    <w:tmpl w:val="1FA4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6D6701"/>
    <w:multiLevelType w:val="multilevel"/>
    <w:tmpl w:val="D1D2E7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1764B5"/>
    <w:multiLevelType w:val="hybridMultilevel"/>
    <w:tmpl w:val="71068DBA"/>
    <w:lvl w:ilvl="0" w:tplc="84B80202">
      <w:start w:val="1"/>
      <w:numFmt w:val="decimal"/>
      <w:lvlText w:val="%1."/>
      <w:lvlJc w:val="left"/>
      <w:pPr>
        <w:ind w:left="927" w:hanging="360"/>
      </w:pPr>
      <w:rPr>
        <w:rFonts w:ascii="Times New Roman" w:eastAsia="Calibr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7619766B"/>
    <w:multiLevelType w:val="hybridMultilevel"/>
    <w:tmpl w:val="19C4E4CC"/>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7A0E365A"/>
    <w:multiLevelType w:val="hybridMultilevel"/>
    <w:tmpl w:val="C212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5771CC"/>
    <w:multiLevelType w:val="hybridMultilevel"/>
    <w:tmpl w:val="E530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AD6C71"/>
    <w:multiLevelType w:val="multilevel"/>
    <w:tmpl w:val="9BBE6D6C"/>
    <w:lvl w:ilvl="0">
      <w:start w:val="1"/>
      <w:numFmt w:val="decimal"/>
      <w:lvlText w:val="%1."/>
      <w:lvlJc w:val="left"/>
      <w:pPr>
        <w:tabs>
          <w:tab w:val="num" w:pos="-218"/>
        </w:tabs>
        <w:ind w:left="502" w:hanging="360"/>
      </w:pPr>
      <w:rPr>
        <w:b/>
        <w:color w:val="auto"/>
      </w:rPr>
    </w:lvl>
    <w:lvl w:ilvl="1">
      <w:start w:val="1"/>
      <w:numFmt w:val="decimal"/>
      <w:lvlText w:val="%1.%2."/>
      <w:lvlJc w:val="left"/>
      <w:pPr>
        <w:tabs>
          <w:tab w:val="num" w:pos="-218"/>
        </w:tabs>
        <w:ind w:left="1132" w:hanging="720"/>
      </w:pPr>
      <w:rPr>
        <w:b/>
        <w:i w:val="0"/>
        <w:sz w:val="24"/>
        <w:szCs w:val="24"/>
      </w:rPr>
    </w:lvl>
    <w:lvl w:ilvl="2">
      <w:start w:val="1"/>
      <w:numFmt w:val="decimal"/>
      <w:lvlText w:val="%1.%2.%3."/>
      <w:lvlJc w:val="left"/>
      <w:pPr>
        <w:tabs>
          <w:tab w:val="num" w:pos="-218"/>
        </w:tabs>
        <w:ind w:left="862" w:hanging="720"/>
      </w:pPr>
    </w:lvl>
    <w:lvl w:ilvl="3">
      <w:start w:val="1"/>
      <w:numFmt w:val="decimal"/>
      <w:lvlText w:val="%1.%2.%3.%4."/>
      <w:lvlJc w:val="left"/>
      <w:pPr>
        <w:tabs>
          <w:tab w:val="num" w:pos="-218"/>
        </w:tabs>
        <w:ind w:left="1222" w:hanging="1080"/>
      </w:pPr>
    </w:lvl>
    <w:lvl w:ilvl="4">
      <w:start w:val="1"/>
      <w:numFmt w:val="decimal"/>
      <w:lvlText w:val="%1.%2.%3.%4.%5."/>
      <w:lvlJc w:val="left"/>
      <w:pPr>
        <w:tabs>
          <w:tab w:val="num" w:pos="-218"/>
        </w:tabs>
        <w:ind w:left="1582" w:hanging="1440"/>
      </w:pPr>
    </w:lvl>
    <w:lvl w:ilvl="5">
      <w:start w:val="1"/>
      <w:numFmt w:val="decimal"/>
      <w:lvlText w:val="%1.%2.%3.%4.%5.%6."/>
      <w:lvlJc w:val="left"/>
      <w:pPr>
        <w:tabs>
          <w:tab w:val="num" w:pos="-218"/>
        </w:tabs>
        <w:ind w:left="1582" w:hanging="1440"/>
      </w:pPr>
    </w:lvl>
    <w:lvl w:ilvl="6">
      <w:start w:val="1"/>
      <w:numFmt w:val="decimal"/>
      <w:lvlText w:val="%1.%2.%3.%4.%5.%6.%7."/>
      <w:lvlJc w:val="left"/>
      <w:pPr>
        <w:tabs>
          <w:tab w:val="num" w:pos="-218"/>
        </w:tabs>
        <w:ind w:left="1942" w:hanging="1800"/>
      </w:pPr>
    </w:lvl>
    <w:lvl w:ilvl="7">
      <w:start w:val="1"/>
      <w:numFmt w:val="decimal"/>
      <w:lvlText w:val="%1.%2.%3.%4.%5.%6.%7.%8."/>
      <w:lvlJc w:val="left"/>
      <w:pPr>
        <w:tabs>
          <w:tab w:val="num" w:pos="-218"/>
        </w:tabs>
        <w:ind w:left="2302" w:hanging="2160"/>
      </w:pPr>
    </w:lvl>
    <w:lvl w:ilvl="8">
      <w:start w:val="1"/>
      <w:numFmt w:val="decimal"/>
      <w:lvlText w:val="%1.%2.%3.%4.%5.%6.%7.%8.%9."/>
      <w:lvlJc w:val="left"/>
      <w:pPr>
        <w:tabs>
          <w:tab w:val="num" w:pos="-218"/>
        </w:tabs>
        <w:ind w:left="2302" w:hanging="2160"/>
      </w:pPr>
    </w:lvl>
  </w:abstractNum>
  <w:abstractNum w:abstractNumId="41">
    <w:nsid w:val="7FC32D8E"/>
    <w:multiLevelType w:val="hybridMultilevel"/>
    <w:tmpl w:val="E9B6A63E"/>
    <w:lvl w:ilvl="0" w:tplc="6264123C">
      <w:start w:val="1"/>
      <w:numFmt w:val="decimal"/>
      <w:lvlText w:val="%1."/>
      <w:lvlJc w:val="left"/>
      <w:pPr>
        <w:ind w:left="720" w:hanging="360"/>
      </w:pPr>
      <w:rPr>
        <w:rFonts w:eastAsia="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7"/>
    <w:lvlOverride w:ilvl="0"/>
    <w:lvlOverride w:ilvl="1"/>
    <w:lvlOverride w:ilvl="2"/>
    <w:lvlOverride w:ilvl="3"/>
    <w:lvlOverride w:ilvl="4"/>
    <w:lvlOverride w:ilvl="5"/>
    <w:lvlOverride w:ilvl="6"/>
    <w:lvlOverride w:ilvl="7"/>
    <w:lvlOverride w:ilvl="8"/>
  </w:num>
  <w:num w:numId="12">
    <w:abstractNumId w:val="30"/>
  </w:num>
  <w:num w:numId="13">
    <w:abstractNumId w:val="17"/>
  </w:num>
  <w:num w:numId="14">
    <w:abstractNumId w:val="22"/>
  </w:num>
  <w:num w:numId="15">
    <w:abstractNumId w:val="36"/>
  </w:num>
  <w:num w:numId="16">
    <w:abstractNumId w:val="21"/>
  </w:num>
  <w:num w:numId="17">
    <w:abstractNumId w:val="41"/>
  </w:num>
  <w:num w:numId="18">
    <w:abstractNumId w:val="28"/>
  </w:num>
  <w:num w:numId="19">
    <w:abstractNumId w:val="23"/>
  </w:num>
  <w:num w:numId="20">
    <w:abstractNumId w:val="34"/>
  </w:num>
  <w:num w:numId="21">
    <w:abstractNumId w:val="39"/>
  </w:num>
  <w:num w:numId="22">
    <w:abstractNumId w:val="26"/>
  </w:num>
  <w:num w:numId="23">
    <w:abstractNumId w:val="18"/>
  </w:num>
  <w:num w:numId="24">
    <w:abstractNumId w:val="16"/>
  </w:num>
  <w:num w:numId="25">
    <w:abstractNumId w:val="12"/>
  </w:num>
  <w:num w:numId="26">
    <w:abstractNumId w:val="27"/>
  </w:num>
  <w:num w:numId="27">
    <w:abstractNumId w:val="24"/>
  </w:num>
  <w:num w:numId="28">
    <w:abstractNumId w:val="38"/>
  </w:num>
  <w:num w:numId="29">
    <w:abstractNumId w:val="40"/>
  </w:num>
  <w:num w:numId="30">
    <w:abstractNumId w:val="11"/>
  </w:num>
  <w:num w:numId="31">
    <w:abstractNumId w:val="33"/>
  </w:num>
  <w:num w:numId="32">
    <w:abstractNumId w:val="32"/>
  </w:num>
  <w:num w:numId="33">
    <w:abstractNumId w:val="20"/>
  </w:num>
  <w:num w:numId="34">
    <w:abstractNumId w:val="29"/>
  </w:num>
  <w:num w:numId="35">
    <w:abstractNumId w:val="31"/>
  </w:num>
  <w:num w:numId="36">
    <w:abstractNumId w:val="15"/>
  </w:num>
  <w:num w:numId="37">
    <w:abstractNumId w:val="19"/>
  </w:num>
  <w:num w:numId="38">
    <w:abstractNumId w:val="14"/>
  </w:num>
  <w:num w:numId="39">
    <w:abstractNumId w:val="37"/>
  </w:num>
  <w:num w:numId="40">
    <w:abstractNumId w:val="25"/>
  </w:num>
  <w:num w:numId="41">
    <w:abstractNumId w:val="35"/>
  </w:num>
  <w:num w:numId="42">
    <w:abstractNumId w:val="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37F4"/>
    <w:rsid w:val="00013DC2"/>
    <w:rsid w:val="00024BDA"/>
    <w:rsid w:val="00033EC0"/>
    <w:rsid w:val="0004360C"/>
    <w:rsid w:val="00051D68"/>
    <w:rsid w:val="00056C5C"/>
    <w:rsid w:val="00074CEB"/>
    <w:rsid w:val="00084C33"/>
    <w:rsid w:val="0009005E"/>
    <w:rsid w:val="00090F6E"/>
    <w:rsid w:val="00092F07"/>
    <w:rsid w:val="00093E1D"/>
    <w:rsid w:val="000A0EB5"/>
    <w:rsid w:val="000A2965"/>
    <w:rsid w:val="000C3861"/>
    <w:rsid w:val="000C667D"/>
    <w:rsid w:val="000D735A"/>
    <w:rsid w:val="000E0D9A"/>
    <w:rsid w:val="000E1D75"/>
    <w:rsid w:val="000F06F0"/>
    <w:rsid w:val="000F0773"/>
    <w:rsid w:val="000F1C32"/>
    <w:rsid w:val="00104C5A"/>
    <w:rsid w:val="00113763"/>
    <w:rsid w:val="0012154D"/>
    <w:rsid w:val="001249D6"/>
    <w:rsid w:val="00134B2B"/>
    <w:rsid w:val="001378A9"/>
    <w:rsid w:val="0014523D"/>
    <w:rsid w:val="0014555F"/>
    <w:rsid w:val="0014647A"/>
    <w:rsid w:val="00146670"/>
    <w:rsid w:val="0015104E"/>
    <w:rsid w:val="0015123D"/>
    <w:rsid w:val="00156213"/>
    <w:rsid w:val="0016027C"/>
    <w:rsid w:val="001618EC"/>
    <w:rsid w:val="00183267"/>
    <w:rsid w:val="00187B7C"/>
    <w:rsid w:val="001C5A35"/>
    <w:rsid w:val="001D73FE"/>
    <w:rsid w:val="001E37AB"/>
    <w:rsid w:val="001F2C92"/>
    <w:rsid w:val="001F4CFB"/>
    <w:rsid w:val="001F6037"/>
    <w:rsid w:val="00210AFD"/>
    <w:rsid w:val="0021514F"/>
    <w:rsid w:val="00221C6F"/>
    <w:rsid w:val="00223722"/>
    <w:rsid w:val="002253B3"/>
    <w:rsid w:val="00233F40"/>
    <w:rsid w:val="00234BFC"/>
    <w:rsid w:val="0025027B"/>
    <w:rsid w:val="00251542"/>
    <w:rsid w:val="0025291B"/>
    <w:rsid w:val="0025555D"/>
    <w:rsid w:val="00262DD3"/>
    <w:rsid w:val="002648A6"/>
    <w:rsid w:val="002731E1"/>
    <w:rsid w:val="002805C0"/>
    <w:rsid w:val="002A676F"/>
    <w:rsid w:val="002B0C71"/>
    <w:rsid w:val="002B50D9"/>
    <w:rsid w:val="002B5894"/>
    <w:rsid w:val="002C2BFB"/>
    <w:rsid w:val="002D25EC"/>
    <w:rsid w:val="002E0884"/>
    <w:rsid w:val="002E1AFE"/>
    <w:rsid w:val="00302E2C"/>
    <w:rsid w:val="0030302E"/>
    <w:rsid w:val="00303871"/>
    <w:rsid w:val="00303EBB"/>
    <w:rsid w:val="00325A22"/>
    <w:rsid w:val="00330ECD"/>
    <w:rsid w:val="003429C9"/>
    <w:rsid w:val="00346356"/>
    <w:rsid w:val="00347D61"/>
    <w:rsid w:val="0035009B"/>
    <w:rsid w:val="003541CC"/>
    <w:rsid w:val="003549E5"/>
    <w:rsid w:val="00355295"/>
    <w:rsid w:val="00355F3F"/>
    <w:rsid w:val="00364CE6"/>
    <w:rsid w:val="00372553"/>
    <w:rsid w:val="0037333E"/>
    <w:rsid w:val="00376501"/>
    <w:rsid w:val="003770B8"/>
    <w:rsid w:val="003806C8"/>
    <w:rsid w:val="0039518E"/>
    <w:rsid w:val="003963C8"/>
    <w:rsid w:val="003A0162"/>
    <w:rsid w:val="003A3355"/>
    <w:rsid w:val="003A7DC2"/>
    <w:rsid w:val="003B0021"/>
    <w:rsid w:val="003B0A6D"/>
    <w:rsid w:val="003B25F1"/>
    <w:rsid w:val="003B2B6D"/>
    <w:rsid w:val="003C4F85"/>
    <w:rsid w:val="003C7E8A"/>
    <w:rsid w:val="003D2672"/>
    <w:rsid w:val="003D4A56"/>
    <w:rsid w:val="003E19F2"/>
    <w:rsid w:val="003F2D05"/>
    <w:rsid w:val="003F2D60"/>
    <w:rsid w:val="003F38F4"/>
    <w:rsid w:val="0040239A"/>
    <w:rsid w:val="00403738"/>
    <w:rsid w:val="004065C6"/>
    <w:rsid w:val="00412072"/>
    <w:rsid w:val="004215FC"/>
    <w:rsid w:val="0042739E"/>
    <w:rsid w:val="004375F5"/>
    <w:rsid w:val="00443BA5"/>
    <w:rsid w:val="004444C8"/>
    <w:rsid w:val="00444BC8"/>
    <w:rsid w:val="00454F35"/>
    <w:rsid w:val="00461E8E"/>
    <w:rsid w:val="0046292E"/>
    <w:rsid w:val="00473D66"/>
    <w:rsid w:val="00483368"/>
    <w:rsid w:val="00484E84"/>
    <w:rsid w:val="0048764F"/>
    <w:rsid w:val="00487809"/>
    <w:rsid w:val="004913C9"/>
    <w:rsid w:val="004913E3"/>
    <w:rsid w:val="004B7096"/>
    <w:rsid w:val="004C5B5F"/>
    <w:rsid w:val="004C6E39"/>
    <w:rsid w:val="004D19FC"/>
    <w:rsid w:val="004D26D9"/>
    <w:rsid w:val="004F60BB"/>
    <w:rsid w:val="00500814"/>
    <w:rsid w:val="00506E50"/>
    <w:rsid w:val="00506EBD"/>
    <w:rsid w:val="00511E6D"/>
    <w:rsid w:val="00514076"/>
    <w:rsid w:val="0052632F"/>
    <w:rsid w:val="00526919"/>
    <w:rsid w:val="005271B3"/>
    <w:rsid w:val="00531AD9"/>
    <w:rsid w:val="0053376A"/>
    <w:rsid w:val="00534C95"/>
    <w:rsid w:val="00541519"/>
    <w:rsid w:val="00542410"/>
    <w:rsid w:val="0055716F"/>
    <w:rsid w:val="00570E67"/>
    <w:rsid w:val="00572421"/>
    <w:rsid w:val="00572D39"/>
    <w:rsid w:val="00580770"/>
    <w:rsid w:val="005808DA"/>
    <w:rsid w:val="00583920"/>
    <w:rsid w:val="00586CE2"/>
    <w:rsid w:val="005A054C"/>
    <w:rsid w:val="005A05A5"/>
    <w:rsid w:val="005A2FEA"/>
    <w:rsid w:val="005A748D"/>
    <w:rsid w:val="005B1E05"/>
    <w:rsid w:val="005B6220"/>
    <w:rsid w:val="005C15D1"/>
    <w:rsid w:val="005C60AC"/>
    <w:rsid w:val="005D2D22"/>
    <w:rsid w:val="005D316F"/>
    <w:rsid w:val="005D32BE"/>
    <w:rsid w:val="005D446B"/>
    <w:rsid w:val="005E1728"/>
    <w:rsid w:val="005F11F0"/>
    <w:rsid w:val="00607761"/>
    <w:rsid w:val="00613330"/>
    <w:rsid w:val="00623661"/>
    <w:rsid w:val="00640C90"/>
    <w:rsid w:val="006536F4"/>
    <w:rsid w:val="00680C73"/>
    <w:rsid w:val="00691C33"/>
    <w:rsid w:val="00697721"/>
    <w:rsid w:val="006A42D1"/>
    <w:rsid w:val="006A59CA"/>
    <w:rsid w:val="006B5662"/>
    <w:rsid w:val="006C0C0C"/>
    <w:rsid w:val="006C4634"/>
    <w:rsid w:val="006D4BA0"/>
    <w:rsid w:val="006D7030"/>
    <w:rsid w:val="00716734"/>
    <w:rsid w:val="0073383A"/>
    <w:rsid w:val="007346D7"/>
    <w:rsid w:val="00745033"/>
    <w:rsid w:val="00753EAC"/>
    <w:rsid w:val="00765F14"/>
    <w:rsid w:val="00771C6D"/>
    <w:rsid w:val="00774E46"/>
    <w:rsid w:val="007801A2"/>
    <w:rsid w:val="00782C23"/>
    <w:rsid w:val="00783DBF"/>
    <w:rsid w:val="0078789F"/>
    <w:rsid w:val="007932CD"/>
    <w:rsid w:val="00795FCA"/>
    <w:rsid w:val="007A43A6"/>
    <w:rsid w:val="007A6069"/>
    <w:rsid w:val="007D031A"/>
    <w:rsid w:val="007D0D32"/>
    <w:rsid w:val="007D136A"/>
    <w:rsid w:val="007D1405"/>
    <w:rsid w:val="007D45B5"/>
    <w:rsid w:val="007D4C97"/>
    <w:rsid w:val="007D7FD1"/>
    <w:rsid w:val="0081693A"/>
    <w:rsid w:val="00823DED"/>
    <w:rsid w:val="0083149D"/>
    <w:rsid w:val="00833893"/>
    <w:rsid w:val="00833AE0"/>
    <w:rsid w:val="008341E1"/>
    <w:rsid w:val="00834A90"/>
    <w:rsid w:val="00840BF8"/>
    <w:rsid w:val="00842D73"/>
    <w:rsid w:val="0084517B"/>
    <w:rsid w:val="00847D6B"/>
    <w:rsid w:val="00866F11"/>
    <w:rsid w:val="0087193D"/>
    <w:rsid w:val="00873958"/>
    <w:rsid w:val="00877F78"/>
    <w:rsid w:val="00885F68"/>
    <w:rsid w:val="008B17D4"/>
    <w:rsid w:val="008C2407"/>
    <w:rsid w:val="008D0A40"/>
    <w:rsid w:val="008D38A1"/>
    <w:rsid w:val="008E1E10"/>
    <w:rsid w:val="008E2822"/>
    <w:rsid w:val="008E29E7"/>
    <w:rsid w:val="008F5E17"/>
    <w:rsid w:val="00904126"/>
    <w:rsid w:val="00906DD2"/>
    <w:rsid w:val="009115FA"/>
    <w:rsid w:val="00920948"/>
    <w:rsid w:val="00925696"/>
    <w:rsid w:val="009269A9"/>
    <w:rsid w:val="009524A1"/>
    <w:rsid w:val="00952D12"/>
    <w:rsid w:val="00954008"/>
    <w:rsid w:val="00963CAC"/>
    <w:rsid w:val="00974AE7"/>
    <w:rsid w:val="009753AA"/>
    <w:rsid w:val="0098379A"/>
    <w:rsid w:val="0099785A"/>
    <w:rsid w:val="009A1CBE"/>
    <w:rsid w:val="009B44E4"/>
    <w:rsid w:val="009C03D8"/>
    <w:rsid w:val="009C1E26"/>
    <w:rsid w:val="009C5E57"/>
    <w:rsid w:val="009D0112"/>
    <w:rsid w:val="009D4FE8"/>
    <w:rsid w:val="009E3342"/>
    <w:rsid w:val="009F1311"/>
    <w:rsid w:val="009F608A"/>
    <w:rsid w:val="00A03D79"/>
    <w:rsid w:val="00A24C25"/>
    <w:rsid w:val="00A321FC"/>
    <w:rsid w:val="00A42D53"/>
    <w:rsid w:val="00A46823"/>
    <w:rsid w:val="00A507B8"/>
    <w:rsid w:val="00A51A3B"/>
    <w:rsid w:val="00A51F9C"/>
    <w:rsid w:val="00A535E5"/>
    <w:rsid w:val="00A54F8A"/>
    <w:rsid w:val="00A651BB"/>
    <w:rsid w:val="00A673D0"/>
    <w:rsid w:val="00A848A4"/>
    <w:rsid w:val="00A86331"/>
    <w:rsid w:val="00AA025D"/>
    <w:rsid w:val="00AB0F8A"/>
    <w:rsid w:val="00AB573A"/>
    <w:rsid w:val="00AB65BC"/>
    <w:rsid w:val="00AC2A67"/>
    <w:rsid w:val="00AF5BE0"/>
    <w:rsid w:val="00B0051B"/>
    <w:rsid w:val="00B07FBC"/>
    <w:rsid w:val="00B161C3"/>
    <w:rsid w:val="00B21BCC"/>
    <w:rsid w:val="00B2475D"/>
    <w:rsid w:val="00B3075A"/>
    <w:rsid w:val="00B3271F"/>
    <w:rsid w:val="00B45814"/>
    <w:rsid w:val="00B465A1"/>
    <w:rsid w:val="00B53469"/>
    <w:rsid w:val="00B54730"/>
    <w:rsid w:val="00B5522E"/>
    <w:rsid w:val="00B61E65"/>
    <w:rsid w:val="00B64250"/>
    <w:rsid w:val="00B7537B"/>
    <w:rsid w:val="00B832A4"/>
    <w:rsid w:val="00B850DB"/>
    <w:rsid w:val="00BA6F1A"/>
    <w:rsid w:val="00BA732B"/>
    <w:rsid w:val="00BB0389"/>
    <w:rsid w:val="00BB24C4"/>
    <w:rsid w:val="00BC3410"/>
    <w:rsid w:val="00BD019E"/>
    <w:rsid w:val="00BD5636"/>
    <w:rsid w:val="00BD663D"/>
    <w:rsid w:val="00BE7FD7"/>
    <w:rsid w:val="00BF53FE"/>
    <w:rsid w:val="00C12631"/>
    <w:rsid w:val="00C17B5E"/>
    <w:rsid w:val="00C21BE7"/>
    <w:rsid w:val="00C268D7"/>
    <w:rsid w:val="00C522A7"/>
    <w:rsid w:val="00C548CE"/>
    <w:rsid w:val="00C55403"/>
    <w:rsid w:val="00C605A8"/>
    <w:rsid w:val="00C6223A"/>
    <w:rsid w:val="00C63AC5"/>
    <w:rsid w:val="00C672CF"/>
    <w:rsid w:val="00C70AF9"/>
    <w:rsid w:val="00C75BE5"/>
    <w:rsid w:val="00C85846"/>
    <w:rsid w:val="00C9021C"/>
    <w:rsid w:val="00C92D4F"/>
    <w:rsid w:val="00CA2718"/>
    <w:rsid w:val="00CB06B0"/>
    <w:rsid w:val="00CC3500"/>
    <w:rsid w:val="00CC5CF9"/>
    <w:rsid w:val="00CC7F60"/>
    <w:rsid w:val="00CD2B48"/>
    <w:rsid w:val="00CE3DC2"/>
    <w:rsid w:val="00CE6203"/>
    <w:rsid w:val="00CF1902"/>
    <w:rsid w:val="00D1162B"/>
    <w:rsid w:val="00D24180"/>
    <w:rsid w:val="00D257F6"/>
    <w:rsid w:val="00D25AC5"/>
    <w:rsid w:val="00D32DA1"/>
    <w:rsid w:val="00D36C55"/>
    <w:rsid w:val="00D377DA"/>
    <w:rsid w:val="00D4497F"/>
    <w:rsid w:val="00D44E67"/>
    <w:rsid w:val="00D45133"/>
    <w:rsid w:val="00D45C3E"/>
    <w:rsid w:val="00D6353A"/>
    <w:rsid w:val="00D67C83"/>
    <w:rsid w:val="00D701C8"/>
    <w:rsid w:val="00D72625"/>
    <w:rsid w:val="00D8125E"/>
    <w:rsid w:val="00D86A91"/>
    <w:rsid w:val="00DB3C94"/>
    <w:rsid w:val="00DB52ED"/>
    <w:rsid w:val="00DC6EC1"/>
    <w:rsid w:val="00DD4414"/>
    <w:rsid w:val="00DE2A23"/>
    <w:rsid w:val="00DE3184"/>
    <w:rsid w:val="00DE31BF"/>
    <w:rsid w:val="00DE668E"/>
    <w:rsid w:val="00E01CF2"/>
    <w:rsid w:val="00E05992"/>
    <w:rsid w:val="00E10E9E"/>
    <w:rsid w:val="00E14467"/>
    <w:rsid w:val="00E2585E"/>
    <w:rsid w:val="00E46F63"/>
    <w:rsid w:val="00E54654"/>
    <w:rsid w:val="00E60627"/>
    <w:rsid w:val="00E60BD2"/>
    <w:rsid w:val="00E62187"/>
    <w:rsid w:val="00E6275B"/>
    <w:rsid w:val="00E656A4"/>
    <w:rsid w:val="00E72B74"/>
    <w:rsid w:val="00E82737"/>
    <w:rsid w:val="00E87E51"/>
    <w:rsid w:val="00E927C2"/>
    <w:rsid w:val="00E932EC"/>
    <w:rsid w:val="00E94785"/>
    <w:rsid w:val="00EA2EA8"/>
    <w:rsid w:val="00EA6E52"/>
    <w:rsid w:val="00EB55A0"/>
    <w:rsid w:val="00EC5C16"/>
    <w:rsid w:val="00EC7E31"/>
    <w:rsid w:val="00ED5CFB"/>
    <w:rsid w:val="00EF2E37"/>
    <w:rsid w:val="00EF7D45"/>
    <w:rsid w:val="00F02B66"/>
    <w:rsid w:val="00F054B1"/>
    <w:rsid w:val="00F10092"/>
    <w:rsid w:val="00F110D0"/>
    <w:rsid w:val="00F44140"/>
    <w:rsid w:val="00F44C2D"/>
    <w:rsid w:val="00F54ED3"/>
    <w:rsid w:val="00F61D0D"/>
    <w:rsid w:val="00F725BB"/>
    <w:rsid w:val="00F72CA0"/>
    <w:rsid w:val="00F744C8"/>
    <w:rsid w:val="00F7636B"/>
    <w:rsid w:val="00F76841"/>
    <w:rsid w:val="00F90C0F"/>
    <w:rsid w:val="00F968F3"/>
    <w:rsid w:val="00FB3DFB"/>
    <w:rsid w:val="00FB5D38"/>
    <w:rsid w:val="00FB6D19"/>
    <w:rsid w:val="00FD5C95"/>
    <w:rsid w:val="00FE7ED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94"/>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DefaultParagraphFont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4"/>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ColorfulList-Accent1">
    <w:name w:val="Colorful List Accent 1"/>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MediumGrid2">
    <w:name w:val="Medium Grid 2"/>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963C8"/>
    <w:rPr>
      <w:color w:val="0000FF"/>
      <w:u w:val="single"/>
    </w:rPr>
  </w:style>
  <w:style w:type="paragraph" w:customStyle="1" w:styleId="Style4">
    <w:name w:val="Style4"/>
    <w:basedOn w:val="Normal"/>
    <w:rsid w:val="008D38A1"/>
    <w:pPr>
      <w:widowControl w:val="0"/>
      <w:suppressAutoHyphens w:val="0"/>
      <w:autoSpaceDE w:val="0"/>
      <w:autoSpaceDN w:val="0"/>
      <w:adjustRightInd w:val="0"/>
      <w:spacing w:line="240" w:lineRule="auto"/>
      <w:jc w:val="both"/>
    </w:pPr>
    <w:rPr>
      <w:rFonts w:ascii="Arial" w:eastAsia="Times New Roman" w:hAnsi="Arial" w:cs="Arial"/>
      <w:color w:val="auto"/>
      <w:kern w:val="0"/>
      <w:lang w:val="sr-Latn-RS" w:eastAsia="sr-Latn-RS"/>
    </w:rPr>
  </w:style>
  <w:style w:type="paragraph" w:customStyle="1" w:styleId="Style10">
    <w:name w:val="Style10"/>
    <w:basedOn w:val="Normal"/>
    <w:uiPriority w:val="99"/>
    <w:rsid w:val="008D38A1"/>
    <w:pPr>
      <w:widowControl w:val="0"/>
      <w:suppressAutoHyphens w:val="0"/>
      <w:autoSpaceDE w:val="0"/>
      <w:autoSpaceDN w:val="0"/>
      <w:adjustRightInd w:val="0"/>
      <w:spacing w:line="230" w:lineRule="exact"/>
    </w:pPr>
    <w:rPr>
      <w:rFonts w:ascii="Arial" w:eastAsia="Times New Roman" w:hAnsi="Arial" w:cs="Arial"/>
      <w:color w:val="auto"/>
      <w:kern w:val="0"/>
      <w:lang w:val="sr-Latn-RS" w:eastAsia="sr-Latn-RS"/>
    </w:rPr>
  </w:style>
  <w:style w:type="paragraph" w:customStyle="1" w:styleId="Style15">
    <w:name w:val="Style15"/>
    <w:basedOn w:val="Normal"/>
    <w:rsid w:val="008D38A1"/>
    <w:pPr>
      <w:widowControl w:val="0"/>
      <w:suppressAutoHyphens w:val="0"/>
      <w:autoSpaceDE w:val="0"/>
      <w:autoSpaceDN w:val="0"/>
      <w:adjustRightInd w:val="0"/>
      <w:spacing w:line="240" w:lineRule="auto"/>
    </w:pPr>
    <w:rPr>
      <w:rFonts w:ascii="Arial" w:eastAsia="Times New Roman" w:hAnsi="Arial" w:cs="Arial"/>
      <w:color w:val="auto"/>
      <w:kern w:val="0"/>
      <w:lang w:val="sr-Latn-RS" w:eastAsia="sr-Latn-RS"/>
    </w:rPr>
  </w:style>
  <w:style w:type="paragraph" w:customStyle="1" w:styleId="Style20">
    <w:name w:val="Style20"/>
    <w:basedOn w:val="Normal"/>
    <w:rsid w:val="008D38A1"/>
    <w:pPr>
      <w:widowControl w:val="0"/>
      <w:suppressAutoHyphens w:val="0"/>
      <w:autoSpaceDE w:val="0"/>
      <w:autoSpaceDN w:val="0"/>
      <w:adjustRightInd w:val="0"/>
      <w:spacing w:line="230" w:lineRule="exact"/>
      <w:jc w:val="both"/>
    </w:pPr>
    <w:rPr>
      <w:rFonts w:ascii="Arial" w:eastAsia="Times New Roman" w:hAnsi="Arial" w:cs="Arial"/>
      <w:color w:val="auto"/>
      <w:kern w:val="0"/>
      <w:lang w:val="sr-Latn-RS" w:eastAsia="sr-Latn-RS"/>
    </w:rPr>
  </w:style>
  <w:style w:type="character" w:customStyle="1" w:styleId="FontStyle69">
    <w:name w:val="Font Style69"/>
    <w:rsid w:val="008D38A1"/>
    <w:rPr>
      <w:rFonts w:ascii="Arial" w:hAnsi="Arial" w:cs="Arial"/>
      <w:b/>
      <w:bCs/>
      <w:sz w:val="18"/>
      <w:szCs w:val="18"/>
    </w:rPr>
  </w:style>
  <w:style w:type="character" w:customStyle="1" w:styleId="FontStyle70">
    <w:name w:val="Font Style70"/>
    <w:rsid w:val="008D38A1"/>
    <w:rPr>
      <w:rFonts w:ascii="Arial" w:hAnsi="Arial" w:cs="Arial"/>
      <w:sz w:val="18"/>
      <w:szCs w:val="18"/>
    </w:rPr>
  </w:style>
  <w:style w:type="paragraph" w:styleId="PlainText">
    <w:name w:val="Plain Text"/>
    <w:basedOn w:val="Normal"/>
    <w:link w:val="PlainTextChar"/>
    <w:uiPriority w:val="99"/>
    <w:unhideWhenUsed/>
    <w:rsid w:val="005A2FEA"/>
    <w:pPr>
      <w:suppressAutoHyphens w:val="0"/>
      <w:spacing w:line="240" w:lineRule="auto"/>
    </w:pPr>
    <w:rPr>
      <w:rFonts w:ascii="Consolas" w:eastAsia="Calibri" w:hAnsi="Consolas"/>
      <w:color w:val="auto"/>
      <w:kern w:val="0"/>
      <w:sz w:val="21"/>
      <w:szCs w:val="21"/>
      <w:lang w:val="x-none" w:eastAsia="x-none"/>
    </w:rPr>
  </w:style>
  <w:style w:type="character" w:customStyle="1" w:styleId="PlainTextChar">
    <w:name w:val="Plain Text Char"/>
    <w:link w:val="PlainText"/>
    <w:uiPriority w:val="99"/>
    <w:rsid w:val="005A2FEA"/>
    <w:rPr>
      <w:rFonts w:ascii="Consolas" w:eastAsia="Calibri" w:hAnsi="Consolas"/>
      <w:sz w:val="21"/>
      <w:szCs w:val="21"/>
    </w:rPr>
  </w:style>
  <w:style w:type="paragraph" w:styleId="NormalWeb">
    <w:name w:val="Normal (Web)"/>
    <w:basedOn w:val="Normal"/>
    <w:uiPriority w:val="99"/>
    <w:semiHidden/>
    <w:unhideWhenUsed/>
    <w:rsid w:val="005A2FEA"/>
    <w:pPr>
      <w:suppressAutoHyphens w:val="0"/>
      <w:spacing w:before="100" w:beforeAutospacing="1" w:after="100" w:afterAutospacing="1" w:line="240" w:lineRule="auto"/>
    </w:pPr>
    <w:rPr>
      <w:rFonts w:eastAsia="Calibri"/>
      <w:color w:val="auto"/>
      <w:kern w:val="0"/>
      <w:lang w:val="en-US" w:eastAsia="en-US"/>
    </w:rPr>
  </w:style>
  <w:style w:type="paragraph" w:customStyle="1" w:styleId="CharCharCharChar">
    <w:name w:val=" Char Char Char Char"/>
    <w:basedOn w:val="Normal"/>
    <w:next w:val="Normal"/>
    <w:rsid w:val="002B5894"/>
    <w:pPr>
      <w:widowControl w:val="0"/>
      <w:suppressAutoHyphens w:val="0"/>
      <w:adjustRightInd w:val="0"/>
      <w:spacing w:after="120" w:line="240" w:lineRule="exact"/>
      <w:jc w:val="both"/>
      <w:textAlignment w:val="baseline"/>
    </w:pPr>
    <w:rPr>
      <w:rFonts w:ascii="Arial" w:eastAsia="Times New Roman" w:hAnsi="Arial"/>
      <w:color w:val="auto"/>
      <w:kern w:val="0"/>
      <w:sz w:val="22"/>
      <w:szCs w:val="20"/>
      <w:lang w:val="en-US" w:eastAsia="en-US"/>
    </w:rPr>
  </w:style>
  <w:style w:type="paragraph" w:customStyle="1" w:styleId="pasus">
    <w:name w:val="pasus"/>
    <w:basedOn w:val="Normal"/>
    <w:rsid w:val="005A05A5"/>
    <w:pPr>
      <w:suppressAutoHyphens w:val="0"/>
      <w:spacing w:before="40" w:after="40" w:line="220" w:lineRule="exact"/>
      <w:jc w:val="both"/>
    </w:pPr>
    <w:rPr>
      <w:rFonts w:eastAsia="Times New Roman"/>
      <w:color w:val="auto"/>
      <w:kern w:val="0"/>
      <w:sz w:val="22"/>
      <w:szCs w:val="20"/>
      <w:lang w:val="en-US" w:eastAsia="en-US"/>
    </w:rPr>
  </w:style>
  <w:style w:type="paragraph" w:customStyle="1" w:styleId="Default">
    <w:name w:val="Default"/>
    <w:rsid w:val="00461E8E"/>
    <w:pPr>
      <w:autoSpaceDE w:val="0"/>
      <w:autoSpaceDN w:val="0"/>
      <w:adjustRightInd w:val="0"/>
    </w:pPr>
    <w:rPr>
      <w:color w:val="000000"/>
      <w:sz w:val="24"/>
      <w:szCs w:val="24"/>
      <w:lang w:val="en-US" w:eastAsia="en-US"/>
    </w:rPr>
  </w:style>
  <w:style w:type="paragraph" w:customStyle="1" w:styleId="Style26">
    <w:name w:val="Style26"/>
    <w:basedOn w:val="Normal"/>
    <w:rsid w:val="00355295"/>
    <w:pPr>
      <w:widowControl w:val="0"/>
      <w:suppressAutoHyphens w:val="0"/>
      <w:autoSpaceDE w:val="0"/>
      <w:spacing w:line="230" w:lineRule="exact"/>
      <w:ind w:hanging="346"/>
    </w:pPr>
    <w:rPr>
      <w:rFonts w:ascii="Arial" w:eastAsia="Times New Roman" w:hAnsi="Arial" w:cs="Arial"/>
      <w:color w:val="auto"/>
      <w:lang w:val="en-US" w:eastAsia="zh-CN"/>
    </w:rPr>
  </w:style>
  <w:style w:type="character" w:customStyle="1" w:styleId="FontStyle60">
    <w:name w:val="Font Style60"/>
    <w:uiPriority w:val="99"/>
    <w:rsid w:val="00F968F3"/>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94"/>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DefaultParagraphFont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4"/>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ColorfulList-Accent1">
    <w:name w:val="Colorful List Accent 1"/>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MediumGrid2">
    <w:name w:val="Medium Grid 2"/>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963C8"/>
    <w:rPr>
      <w:color w:val="0000FF"/>
      <w:u w:val="single"/>
    </w:rPr>
  </w:style>
  <w:style w:type="paragraph" w:customStyle="1" w:styleId="Style4">
    <w:name w:val="Style4"/>
    <w:basedOn w:val="Normal"/>
    <w:rsid w:val="008D38A1"/>
    <w:pPr>
      <w:widowControl w:val="0"/>
      <w:suppressAutoHyphens w:val="0"/>
      <w:autoSpaceDE w:val="0"/>
      <w:autoSpaceDN w:val="0"/>
      <w:adjustRightInd w:val="0"/>
      <w:spacing w:line="240" w:lineRule="auto"/>
      <w:jc w:val="both"/>
    </w:pPr>
    <w:rPr>
      <w:rFonts w:ascii="Arial" w:eastAsia="Times New Roman" w:hAnsi="Arial" w:cs="Arial"/>
      <w:color w:val="auto"/>
      <w:kern w:val="0"/>
      <w:lang w:val="sr-Latn-RS" w:eastAsia="sr-Latn-RS"/>
    </w:rPr>
  </w:style>
  <w:style w:type="paragraph" w:customStyle="1" w:styleId="Style10">
    <w:name w:val="Style10"/>
    <w:basedOn w:val="Normal"/>
    <w:uiPriority w:val="99"/>
    <w:rsid w:val="008D38A1"/>
    <w:pPr>
      <w:widowControl w:val="0"/>
      <w:suppressAutoHyphens w:val="0"/>
      <w:autoSpaceDE w:val="0"/>
      <w:autoSpaceDN w:val="0"/>
      <w:adjustRightInd w:val="0"/>
      <w:spacing w:line="230" w:lineRule="exact"/>
    </w:pPr>
    <w:rPr>
      <w:rFonts w:ascii="Arial" w:eastAsia="Times New Roman" w:hAnsi="Arial" w:cs="Arial"/>
      <w:color w:val="auto"/>
      <w:kern w:val="0"/>
      <w:lang w:val="sr-Latn-RS" w:eastAsia="sr-Latn-RS"/>
    </w:rPr>
  </w:style>
  <w:style w:type="paragraph" w:customStyle="1" w:styleId="Style15">
    <w:name w:val="Style15"/>
    <w:basedOn w:val="Normal"/>
    <w:rsid w:val="008D38A1"/>
    <w:pPr>
      <w:widowControl w:val="0"/>
      <w:suppressAutoHyphens w:val="0"/>
      <w:autoSpaceDE w:val="0"/>
      <w:autoSpaceDN w:val="0"/>
      <w:adjustRightInd w:val="0"/>
      <w:spacing w:line="240" w:lineRule="auto"/>
    </w:pPr>
    <w:rPr>
      <w:rFonts w:ascii="Arial" w:eastAsia="Times New Roman" w:hAnsi="Arial" w:cs="Arial"/>
      <w:color w:val="auto"/>
      <w:kern w:val="0"/>
      <w:lang w:val="sr-Latn-RS" w:eastAsia="sr-Latn-RS"/>
    </w:rPr>
  </w:style>
  <w:style w:type="paragraph" w:customStyle="1" w:styleId="Style20">
    <w:name w:val="Style20"/>
    <w:basedOn w:val="Normal"/>
    <w:rsid w:val="008D38A1"/>
    <w:pPr>
      <w:widowControl w:val="0"/>
      <w:suppressAutoHyphens w:val="0"/>
      <w:autoSpaceDE w:val="0"/>
      <w:autoSpaceDN w:val="0"/>
      <w:adjustRightInd w:val="0"/>
      <w:spacing w:line="230" w:lineRule="exact"/>
      <w:jc w:val="both"/>
    </w:pPr>
    <w:rPr>
      <w:rFonts w:ascii="Arial" w:eastAsia="Times New Roman" w:hAnsi="Arial" w:cs="Arial"/>
      <w:color w:val="auto"/>
      <w:kern w:val="0"/>
      <w:lang w:val="sr-Latn-RS" w:eastAsia="sr-Latn-RS"/>
    </w:rPr>
  </w:style>
  <w:style w:type="character" w:customStyle="1" w:styleId="FontStyle69">
    <w:name w:val="Font Style69"/>
    <w:rsid w:val="008D38A1"/>
    <w:rPr>
      <w:rFonts w:ascii="Arial" w:hAnsi="Arial" w:cs="Arial"/>
      <w:b/>
      <w:bCs/>
      <w:sz w:val="18"/>
      <w:szCs w:val="18"/>
    </w:rPr>
  </w:style>
  <w:style w:type="character" w:customStyle="1" w:styleId="FontStyle70">
    <w:name w:val="Font Style70"/>
    <w:rsid w:val="008D38A1"/>
    <w:rPr>
      <w:rFonts w:ascii="Arial" w:hAnsi="Arial" w:cs="Arial"/>
      <w:sz w:val="18"/>
      <w:szCs w:val="18"/>
    </w:rPr>
  </w:style>
  <w:style w:type="paragraph" w:styleId="PlainText">
    <w:name w:val="Plain Text"/>
    <w:basedOn w:val="Normal"/>
    <w:link w:val="PlainTextChar"/>
    <w:uiPriority w:val="99"/>
    <w:unhideWhenUsed/>
    <w:rsid w:val="005A2FEA"/>
    <w:pPr>
      <w:suppressAutoHyphens w:val="0"/>
      <w:spacing w:line="240" w:lineRule="auto"/>
    </w:pPr>
    <w:rPr>
      <w:rFonts w:ascii="Consolas" w:eastAsia="Calibri" w:hAnsi="Consolas"/>
      <w:color w:val="auto"/>
      <w:kern w:val="0"/>
      <w:sz w:val="21"/>
      <w:szCs w:val="21"/>
      <w:lang w:val="x-none" w:eastAsia="x-none"/>
    </w:rPr>
  </w:style>
  <w:style w:type="character" w:customStyle="1" w:styleId="PlainTextChar">
    <w:name w:val="Plain Text Char"/>
    <w:link w:val="PlainText"/>
    <w:uiPriority w:val="99"/>
    <w:rsid w:val="005A2FEA"/>
    <w:rPr>
      <w:rFonts w:ascii="Consolas" w:eastAsia="Calibri" w:hAnsi="Consolas"/>
      <w:sz w:val="21"/>
      <w:szCs w:val="21"/>
    </w:rPr>
  </w:style>
  <w:style w:type="paragraph" w:styleId="NormalWeb">
    <w:name w:val="Normal (Web)"/>
    <w:basedOn w:val="Normal"/>
    <w:uiPriority w:val="99"/>
    <w:semiHidden/>
    <w:unhideWhenUsed/>
    <w:rsid w:val="005A2FEA"/>
    <w:pPr>
      <w:suppressAutoHyphens w:val="0"/>
      <w:spacing w:before="100" w:beforeAutospacing="1" w:after="100" w:afterAutospacing="1" w:line="240" w:lineRule="auto"/>
    </w:pPr>
    <w:rPr>
      <w:rFonts w:eastAsia="Calibri"/>
      <w:color w:val="auto"/>
      <w:kern w:val="0"/>
      <w:lang w:val="en-US" w:eastAsia="en-US"/>
    </w:rPr>
  </w:style>
  <w:style w:type="paragraph" w:customStyle="1" w:styleId="CharCharCharChar">
    <w:name w:val=" Char Char Char Char"/>
    <w:basedOn w:val="Normal"/>
    <w:next w:val="Normal"/>
    <w:rsid w:val="002B5894"/>
    <w:pPr>
      <w:widowControl w:val="0"/>
      <w:suppressAutoHyphens w:val="0"/>
      <w:adjustRightInd w:val="0"/>
      <w:spacing w:after="120" w:line="240" w:lineRule="exact"/>
      <w:jc w:val="both"/>
      <w:textAlignment w:val="baseline"/>
    </w:pPr>
    <w:rPr>
      <w:rFonts w:ascii="Arial" w:eastAsia="Times New Roman" w:hAnsi="Arial"/>
      <w:color w:val="auto"/>
      <w:kern w:val="0"/>
      <w:sz w:val="22"/>
      <w:szCs w:val="20"/>
      <w:lang w:val="en-US" w:eastAsia="en-US"/>
    </w:rPr>
  </w:style>
  <w:style w:type="paragraph" w:customStyle="1" w:styleId="pasus">
    <w:name w:val="pasus"/>
    <w:basedOn w:val="Normal"/>
    <w:rsid w:val="005A05A5"/>
    <w:pPr>
      <w:suppressAutoHyphens w:val="0"/>
      <w:spacing w:before="40" w:after="40" w:line="220" w:lineRule="exact"/>
      <w:jc w:val="both"/>
    </w:pPr>
    <w:rPr>
      <w:rFonts w:eastAsia="Times New Roman"/>
      <w:color w:val="auto"/>
      <w:kern w:val="0"/>
      <w:sz w:val="22"/>
      <w:szCs w:val="20"/>
      <w:lang w:val="en-US" w:eastAsia="en-US"/>
    </w:rPr>
  </w:style>
  <w:style w:type="paragraph" w:customStyle="1" w:styleId="Default">
    <w:name w:val="Default"/>
    <w:rsid w:val="00461E8E"/>
    <w:pPr>
      <w:autoSpaceDE w:val="0"/>
      <w:autoSpaceDN w:val="0"/>
      <w:adjustRightInd w:val="0"/>
    </w:pPr>
    <w:rPr>
      <w:color w:val="000000"/>
      <w:sz w:val="24"/>
      <w:szCs w:val="24"/>
      <w:lang w:val="en-US" w:eastAsia="en-US"/>
    </w:rPr>
  </w:style>
  <w:style w:type="paragraph" w:customStyle="1" w:styleId="Style26">
    <w:name w:val="Style26"/>
    <w:basedOn w:val="Normal"/>
    <w:rsid w:val="00355295"/>
    <w:pPr>
      <w:widowControl w:val="0"/>
      <w:suppressAutoHyphens w:val="0"/>
      <w:autoSpaceDE w:val="0"/>
      <w:spacing w:line="230" w:lineRule="exact"/>
      <w:ind w:hanging="346"/>
    </w:pPr>
    <w:rPr>
      <w:rFonts w:ascii="Arial" w:eastAsia="Times New Roman" w:hAnsi="Arial" w:cs="Arial"/>
      <w:color w:val="auto"/>
      <w:lang w:val="en-US" w:eastAsia="zh-CN"/>
    </w:rPr>
  </w:style>
  <w:style w:type="character" w:customStyle="1" w:styleId="FontStyle60">
    <w:name w:val="Font Style60"/>
    <w:uiPriority w:val="99"/>
    <w:rsid w:val="00F968F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20195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66000000-0\\66500000-5\\66510000-8\\66514000-6\\6651410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66000000-0\\66500000-5\\66510000-8\\66514000-6\\66514100-7')"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18953-80EC-4EB6-9C0D-C4A07B30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8402</Words>
  <Characters>47895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56185</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524400</vt:i4>
      </vt:variant>
      <vt:variant>
        <vt:i4>9</vt:i4>
      </vt:variant>
      <vt:variant>
        <vt:i4>0</vt:i4>
      </vt:variant>
      <vt:variant>
        <vt:i4>5</vt:i4>
      </vt:variant>
      <vt:variant>
        <vt:lpwstr>javascript:__doPostBack('trvFullCPV','s66000000-0//66500000-5//66510000-8//66514000-6//66514100-7')</vt:lpwstr>
      </vt:variant>
      <vt:variant>
        <vt:lpwstr/>
      </vt:variant>
      <vt:variant>
        <vt:i4>65592</vt:i4>
      </vt:variant>
      <vt:variant>
        <vt:i4>6</vt:i4>
      </vt:variant>
      <vt:variant>
        <vt:i4>0</vt:i4>
      </vt:variant>
      <vt:variant>
        <vt:i4>5</vt:i4>
      </vt:variant>
      <vt:variant>
        <vt:lpwstr>mailto:sekretar@polj.uns.ac.rs</vt:lpwstr>
      </vt:variant>
      <vt:variant>
        <vt:lpwstr/>
      </vt:variant>
      <vt:variant>
        <vt:i4>524400</vt:i4>
      </vt:variant>
      <vt:variant>
        <vt:i4>3</vt:i4>
      </vt:variant>
      <vt:variant>
        <vt:i4>0</vt:i4>
      </vt:variant>
      <vt:variant>
        <vt:i4>5</vt:i4>
      </vt:variant>
      <vt:variant>
        <vt:lpwstr>javascript:__doPostBack('trvFullCPV','s66000000-0//66500000-5//66510000-8//66514000-6//66514100-7')</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2</cp:revision>
  <cp:lastPrinted>2014-03-07T07:02:00Z</cp:lastPrinted>
  <dcterms:created xsi:type="dcterms:W3CDTF">2019-05-07T09:31:00Z</dcterms:created>
  <dcterms:modified xsi:type="dcterms:W3CDTF">2019-05-07T09:31:00Z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