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6CE1" w:rsidRPr="00275085" w:rsidRDefault="006C6CE1" w:rsidP="006C6CE1">
      <w:pPr>
        <w:jc w:val="center"/>
        <w:rPr>
          <w:lang w:val="sr-Cyrl-CS"/>
        </w:rPr>
      </w:pPr>
    </w:p>
    <w:p w:rsidR="006C6CE1" w:rsidRPr="00275085" w:rsidRDefault="006C6CE1" w:rsidP="006C6CE1">
      <w:pPr>
        <w:jc w:val="both"/>
      </w:pPr>
      <w:r w:rsidRPr="00275085">
        <w:t>Универзитет у Новом Саду</w:t>
      </w:r>
    </w:p>
    <w:p w:rsidR="006C6CE1" w:rsidRPr="00275085" w:rsidRDefault="006C6CE1" w:rsidP="006C6CE1">
      <w:pPr>
        <w:jc w:val="both"/>
      </w:pPr>
      <w:r w:rsidRPr="00275085">
        <w:t>Пољопривредни факултет Нови Сад</w:t>
      </w:r>
    </w:p>
    <w:p w:rsidR="006C6CE1" w:rsidRPr="00275085" w:rsidRDefault="006C6CE1" w:rsidP="006C6CE1">
      <w:pPr>
        <w:jc w:val="both"/>
      </w:pPr>
      <w:r w:rsidRPr="00275085">
        <w:t>Трг Доститеја Обрадовића 8</w:t>
      </w:r>
    </w:p>
    <w:p w:rsidR="006C6CE1" w:rsidRPr="00275085" w:rsidRDefault="006C6CE1" w:rsidP="006C6CE1">
      <w:pPr>
        <w:jc w:val="both"/>
        <w:rPr>
          <w:b/>
          <w:bCs/>
          <w:i/>
          <w:iCs/>
        </w:rPr>
      </w:pPr>
      <w:r w:rsidRPr="00275085">
        <w:t>21000 Нови Сад</w:t>
      </w:r>
    </w:p>
    <w:p w:rsidR="006C6CE1" w:rsidRPr="00275085" w:rsidRDefault="006C6CE1" w:rsidP="006C6CE1">
      <w:pPr>
        <w:jc w:val="center"/>
        <w:rPr>
          <w:b/>
          <w:bCs/>
          <w:i/>
          <w:iCs/>
          <w:lang w:val="ru-RU"/>
        </w:rPr>
      </w:pPr>
    </w:p>
    <w:p w:rsidR="006C6CE1" w:rsidRPr="00275085" w:rsidRDefault="006C6CE1" w:rsidP="006C6CE1">
      <w:pPr>
        <w:jc w:val="center"/>
        <w:rPr>
          <w:lang w:val="ru-RU"/>
        </w:rPr>
      </w:pPr>
    </w:p>
    <w:p w:rsidR="006C6CE1" w:rsidRPr="00275085" w:rsidRDefault="006C6CE1" w:rsidP="006C6CE1">
      <w:pPr>
        <w:jc w:val="center"/>
        <w:rPr>
          <w:b/>
          <w:bCs/>
          <w:i/>
          <w:iCs/>
        </w:rPr>
      </w:pPr>
    </w:p>
    <w:p w:rsidR="006C6CE1" w:rsidRPr="00275085" w:rsidRDefault="006C6CE1" w:rsidP="006C6CE1">
      <w:pPr>
        <w:jc w:val="center"/>
        <w:rPr>
          <w:b/>
          <w:bCs/>
          <w:i/>
          <w:iCs/>
          <w:lang w:val="ru-RU"/>
        </w:rPr>
      </w:pPr>
    </w:p>
    <w:p w:rsidR="006C6CE1" w:rsidRPr="00275085" w:rsidRDefault="006C6CE1" w:rsidP="006C6CE1">
      <w:pPr>
        <w:jc w:val="center"/>
        <w:rPr>
          <w:b/>
          <w:bCs/>
          <w:i/>
          <w:iCs/>
          <w:lang w:val="ru-RU"/>
        </w:rPr>
      </w:pPr>
    </w:p>
    <w:p w:rsidR="00C4417C" w:rsidRDefault="006C6CE1" w:rsidP="00C4417C">
      <w:pPr>
        <w:jc w:val="center"/>
        <w:rPr>
          <w:b/>
        </w:rPr>
      </w:pPr>
      <w:r w:rsidRPr="00275085">
        <w:rPr>
          <w:b/>
          <w:bCs/>
        </w:rPr>
        <w:t xml:space="preserve">ЈАВНА НАБАВКА РАДОВА </w:t>
      </w:r>
      <w:r w:rsidRPr="00275085">
        <w:rPr>
          <w:b/>
          <w:bCs/>
          <w:lang w:val="sr-Cyrl-CS"/>
        </w:rPr>
        <w:t xml:space="preserve"> </w:t>
      </w:r>
      <w:r w:rsidRPr="00275085">
        <w:rPr>
          <w:b/>
          <w:bCs/>
        </w:rPr>
        <w:t xml:space="preserve">– </w:t>
      </w:r>
      <w:r w:rsidRPr="00275085">
        <w:rPr>
          <w:b/>
        </w:rPr>
        <w:t xml:space="preserve"> </w:t>
      </w:r>
    </w:p>
    <w:p w:rsidR="00C4417C" w:rsidRDefault="00C4417C" w:rsidP="00C4417C">
      <w:pPr>
        <w:jc w:val="center"/>
        <w:rPr>
          <w:b/>
        </w:rPr>
      </w:pPr>
    </w:p>
    <w:p w:rsidR="007A4127" w:rsidRPr="00714E39" w:rsidRDefault="00714E39" w:rsidP="00C4417C">
      <w:pPr>
        <w:jc w:val="center"/>
        <w:rPr>
          <w:b/>
        </w:rPr>
      </w:pPr>
      <w:r w:rsidRPr="00714E39">
        <w:rPr>
          <w:b/>
          <w:bCs/>
          <w:lang w:val="sr-Cyrl-CS"/>
        </w:rPr>
        <w:t>РЕКОНСТРУКЦИЈУ ОБЈЕКТА ЗА СМЕШТАЈ КОКА НОСИЉА И БРОЈЛЕРА, ПРИЗЕМНИ ОБЈЕКАТ БРОЈ 34 НА СИТУАЦИЈИ</w:t>
      </w:r>
      <w:r w:rsidRPr="00714E39">
        <w:rPr>
          <w:b/>
        </w:rPr>
        <w:t xml:space="preserve"> </w:t>
      </w:r>
      <w:r w:rsidR="004B4D8D">
        <w:rPr>
          <w:b/>
        </w:rPr>
        <w:t>У ИСТРАЖИВАЧКО-ОБРАЗОВНОМ ЦЕНТРУ У ПОЉОПРИВРЕДИ „AGRO-CAMPUS“</w:t>
      </w:r>
    </w:p>
    <w:p w:rsidR="00F84C1B" w:rsidRPr="00C4417C" w:rsidRDefault="00F84C1B" w:rsidP="00C4417C">
      <w:pPr>
        <w:jc w:val="center"/>
        <w:rPr>
          <w:b/>
        </w:rPr>
      </w:pPr>
    </w:p>
    <w:p w:rsidR="006C6CE1" w:rsidRPr="00275085" w:rsidRDefault="006C6CE1" w:rsidP="006C6CE1">
      <w:pPr>
        <w:jc w:val="center"/>
        <w:rPr>
          <w:b/>
          <w:bCs/>
        </w:rPr>
      </w:pPr>
      <w:r w:rsidRPr="00275085">
        <w:rPr>
          <w:b/>
          <w:bCs/>
          <w:lang w:val="sr-Cyrl-CS"/>
        </w:rPr>
        <w:t>ОТВОРЕНИ ПОСТУПАК</w:t>
      </w:r>
      <w:r w:rsidR="00E750F5" w:rsidRPr="00E750F5">
        <w:rPr>
          <w:b/>
          <w:bCs/>
          <w:lang w:val="sr-Cyrl-CS"/>
        </w:rPr>
        <w:t xml:space="preserve"> </w:t>
      </w:r>
    </w:p>
    <w:p w:rsidR="006C6CE1" w:rsidRPr="00275085" w:rsidRDefault="006C6CE1" w:rsidP="006C6CE1">
      <w:pPr>
        <w:jc w:val="center"/>
        <w:rPr>
          <w:b/>
          <w:bCs/>
          <w:color w:val="auto"/>
        </w:rPr>
      </w:pPr>
    </w:p>
    <w:p w:rsidR="006C6CE1" w:rsidRPr="000F76DA" w:rsidRDefault="006C6CE1" w:rsidP="006C6CE1">
      <w:pPr>
        <w:jc w:val="center"/>
        <w:rPr>
          <w:i/>
          <w:iCs/>
          <w:color w:val="auto"/>
        </w:rPr>
      </w:pPr>
      <w:r w:rsidRPr="00275085">
        <w:rPr>
          <w:b/>
          <w:bCs/>
          <w:color w:val="auto"/>
        </w:rPr>
        <w:t xml:space="preserve">ЈАВНА НАБАВКА бр. </w:t>
      </w:r>
      <w:r w:rsidR="00714E39">
        <w:rPr>
          <w:b/>
          <w:color w:val="auto"/>
        </w:rPr>
        <w:t>75</w:t>
      </w:r>
      <w:r w:rsidRPr="00275085">
        <w:rPr>
          <w:b/>
          <w:color w:val="auto"/>
        </w:rPr>
        <w:t>/20</w:t>
      </w:r>
      <w:r w:rsidR="00714E39">
        <w:rPr>
          <w:b/>
          <w:color w:val="auto"/>
        </w:rPr>
        <w:t>20</w:t>
      </w:r>
    </w:p>
    <w:p w:rsidR="006C6CE1" w:rsidRPr="00275085" w:rsidRDefault="006C6CE1" w:rsidP="006C6CE1">
      <w:pPr>
        <w:jc w:val="center"/>
        <w:rPr>
          <w:i/>
          <w:iCs/>
          <w:color w:val="auto"/>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6C6CE1" w:rsidP="006C6CE1">
      <w:pPr>
        <w:jc w:val="center"/>
        <w:rPr>
          <w:i/>
          <w:iCs/>
        </w:rPr>
      </w:pPr>
    </w:p>
    <w:p w:rsidR="006C6CE1" w:rsidRPr="00275085" w:rsidRDefault="00714E39" w:rsidP="006C6CE1">
      <w:pPr>
        <w:jc w:val="center"/>
        <w:rPr>
          <w:b/>
          <w:bCs/>
        </w:rPr>
      </w:pPr>
      <w:r>
        <w:rPr>
          <w:b/>
          <w:iCs/>
        </w:rPr>
        <w:t>Март</w:t>
      </w:r>
      <w:r w:rsidR="005B5A31">
        <w:rPr>
          <w:b/>
          <w:iCs/>
        </w:rPr>
        <w:t xml:space="preserve"> </w:t>
      </w:r>
      <w:r w:rsidR="006C6CE1" w:rsidRPr="00275085">
        <w:rPr>
          <w:b/>
          <w:bCs/>
        </w:rPr>
        <w:t>20</w:t>
      </w:r>
      <w:r>
        <w:rPr>
          <w:b/>
          <w:bCs/>
        </w:rPr>
        <w:t>20</w:t>
      </w:r>
      <w:r w:rsidR="006C6CE1" w:rsidRPr="00275085">
        <w:rPr>
          <w:b/>
          <w:bCs/>
        </w:rPr>
        <w:t>. Године</w:t>
      </w:r>
    </w:p>
    <w:p w:rsidR="006C6CE1" w:rsidRPr="00275085" w:rsidRDefault="006C6CE1" w:rsidP="006C6CE1">
      <w:pPr>
        <w:jc w:val="center"/>
        <w:rPr>
          <w:b/>
          <w:bCs/>
        </w:rPr>
      </w:pPr>
    </w:p>
    <w:p w:rsidR="006C6CE1" w:rsidRPr="00275085" w:rsidRDefault="006C6CE1" w:rsidP="006C6CE1">
      <w:pPr>
        <w:jc w:val="center"/>
        <w:rPr>
          <w:b/>
          <w:bCs/>
        </w:rPr>
      </w:pPr>
    </w:p>
    <w:p w:rsidR="001619E7" w:rsidRPr="00275085" w:rsidRDefault="001619E7">
      <w:pPr>
        <w:jc w:val="center"/>
        <w:rPr>
          <w:i/>
          <w:iCs/>
        </w:rPr>
      </w:pPr>
    </w:p>
    <w:p w:rsidR="006C6CE1" w:rsidRPr="00275085" w:rsidRDefault="006C6CE1">
      <w:pPr>
        <w:jc w:val="center"/>
        <w:rPr>
          <w:i/>
          <w:iCs/>
        </w:rPr>
      </w:pPr>
    </w:p>
    <w:p w:rsidR="006C6CE1" w:rsidRPr="00275085" w:rsidRDefault="006C6CE1">
      <w:pPr>
        <w:jc w:val="center"/>
        <w:rPr>
          <w:i/>
          <w:iCs/>
        </w:rPr>
      </w:pPr>
    </w:p>
    <w:p w:rsidR="006C6CE1" w:rsidRPr="00275085" w:rsidRDefault="006C6CE1">
      <w:pPr>
        <w:jc w:val="center"/>
        <w:rPr>
          <w:i/>
          <w:iCs/>
        </w:rPr>
      </w:pPr>
    </w:p>
    <w:p w:rsidR="006C6CE1" w:rsidRDefault="006C6CE1">
      <w:pPr>
        <w:jc w:val="center"/>
        <w:rPr>
          <w:i/>
          <w:iCs/>
        </w:rPr>
      </w:pPr>
    </w:p>
    <w:p w:rsidR="00714E39" w:rsidRDefault="00714E39">
      <w:pPr>
        <w:jc w:val="center"/>
        <w:rPr>
          <w:i/>
          <w:iCs/>
        </w:rPr>
      </w:pPr>
    </w:p>
    <w:p w:rsidR="00714E39" w:rsidRDefault="00714E39">
      <w:pPr>
        <w:jc w:val="center"/>
        <w:rPr>
          <w:i/>
          <w:iCs/>
        </w:rPr>
      </w:pPr>
    </w:p>
    <w:p w:rsidR="00714E39" w:rsidRPr="00275085" w:rsidRDefault="00714E39">
      <w:pPr>
        <w:jc w:val="center"/>
        <w:rPr>
          <w:i/>
          <w:iCs/>
        </w:rPr>
      </w:pPr>
    </w:p>
    <w:p w:rsidR="006C6CE1" w:rsidRPr="00275085" w:rsidRDefault="006C6CE1">
      <w:pPr>
        <w:jc w:val="center"/>
        <w:rPr>
          <w:i/>
          <w:iCs/>
        </w:rPr>
      </w:pPr>
    </w:p>
    <w:p w:rsidR="006C6CE1" w:rsidRPr="00275085" w:rsidRDefault="006C6CE1">
      <w:pPr>
        <w:jc w:val="center"/>
        <w:rPr>
          <w:i/>
          <w:iCs/>
        </w:rPr>
      </w:pPr>
    </w:p>
    <w:p w:rsidR="00EC65CB" w:rsidRPr="004615D2" w:rsidRDefault="00EC65CB" w:rsidP="00EC65CB">
      <w:pPr>
        <w:jc w:val="both"/>
        <w:rPr>
          <w:rFonts w:eastAsia="TimesNewRomanPSMT"/>
          <w:color w:val="auto"/>
        </w:rPr>
      </w:pPr>
      <w:r w:rsidRPr="004615D2">
        <w:rPr>
          <w:rFonts w:eastAsia="TimesNewRomanPSMT"/>
        </w:rPr>
        <w:t>На основу чл. 3</w:t>
      </w:r>
      <w:r w:rsidRPr="004615D2">
        <w:rPr>
          <w:rFonts w:eastAsia="TimesNewRomanPSMT"/>
          <w:lang w:val="sr-Cyrl-CS"/>
        </w:rPr>
        <w:t>2</w:t>
      </w:r>
      <w:r w:rsidRPr="004615D2">
        <w:rPr>
          <w:rFonts w:eastAsia="TimesNewRomanPSMT"/>
        </w:rPr>
        <w:t xml:space="preserve">. и 61. Закона о јавним набавкама („Сл. гласник РС” бр. </w:t>
      </w:r>
      <w:r w:rsidRPr="004615D2">
        <w:t>124/2012, 14/2015 и 68/2015</w:t>
      </w:r>
      <w:r w:rsidRPr="004615D2">
        <w:rPr>
          <w:rFonts w:eastAsia="TimesNewRomanPSMT"/>
        </w:rPr>
        <w:t xml:space="preserve">, у даљем тексту: Закон), чл. </w:t>
      </w:r>
      <w:r w:rsidRPr="004615D2">
        <w:rPr>
          <w:rFonts w:eastAsia="TimesNewRomanPSMT"/>
          <w:lang w:val="sr-Cyrl-CS"/>
        </w:rPr>
        <w:t>2</w:t>
      </w:r>
      <w:r w:rsidRPr="004615D2">
        <w:rPr>
          <w:rFonts w:eastAsia="TimesNewRomanPSMT"/>
        </w:rPr>
        <w:t xml:space="preserve">. Правилника о обавезним елементима конкурсне документације у поступцима јавних набавки и начину доказивања испуњености услова („Сл. гласник РС” бр. 86/2015), </w:t>
      </w:r>
      <w:r w:rsidRPr="004615D2">
        <w:t xml:space="preserve">Одлуке о покретању поступка јавне набавке </w:t>
      </w:r>
      <w:r w:rsidRPr="004615D2">
        <w:rPr>
          <w:color w:val="auto"/>
        </w:rPr>
        <w:t>број 1000-</w:t>
      </w:r>
      <w:r w:rsidR="00332591">
        <w:rPr>
          <w:color w:val="auto"/>
        </w:rPr>
        <w:t>1</w:t>
      </w:r>
      <w:r w:rsidR="00714E39">
        <w:rPr>
          <w:color w:val="auto"/>
        </w:rPr>
        <w:t>1</w:t>
      </w:r>
      <w:r w:rsidRPr="004615D2">
        <w:rPr>
          <w:color w:val="auto"/>
        </w:rPr>
        <w:t>/</w:t>
      </w:r>
      <w:r w:rsidR="00714E39">
        <w:rPr>
          <w:color w:val="auto"/>
        </w:rPr>
        <w:t>75</w:t>
      </w:r>
      <w:r w:rsidRPr="004615D2">
        <w:rPr>
          <w:color w:val="auto"/>
        </w:rPr>
        <w:t xml:space="preserve">/1 од </w:t>
      </w:r>
      <w:r w:rsidR="00714E39">
        <w:rPr>
          <w:color w:val="auto"/>
        </w:rPr>
        <w:t>1</w:t>
      </w:r>
      <w:r w:rsidR="00FF7337">
        <w:rPr>
          <w:color w:val="auto"/>
        </w:rPr>
        <w:t>8</w:t>
      </w:r>
      <w:r w:rsidRPr="004615D2">
        <w:rPr>
          <w:color w:val="auto"/>
        </w:rPr>
        <w:t>.</w:t>
      </w:r>
      <w:r w:rsidR="00F84C1B">
        <w:rPr>
          <w:color w:val="auto"/>
        </w:rPr>
        <w:t>0</w:t>
      </w:r>
      <w:r w:rsidR="00714E39">
        <w:rPr>
          <w:color w:val="auto"/>
        </w:rPr>
        <w:t>3</w:t>
      </w:r>
      <w:r w:rsidRPr="004615D2">
        <w:rPr>
          <w:color w:val="auto"/>
        </w:rPr>
        <w:t>.20</w:t>
      </w:r>
      <w:r w:rsidR="00714E39">
        <w:rPr>
          <w:color w:val="auto"/>
        </w:rPr>
        <w:t>20</w:t>
      </w:r>
      <w:r w:rsidRPr="004615D2">
        <w:rPr>
          <w:color w:val="auto"/>
        </w:rPr>
        <w:t>. године и Решења о образовању комисије за јавну набавку број 1000-</w:t>
      </w:r>
      <w:r w:rsidR="00332591">
        <w:rPr>
          <w:color w:val="auto"/>
        </w:rPr>
        <w:t>1</w:t>
      </w:r>
      <w:r w:rsidR="00714E39">
        <w:rPr>
          <w:color w:val="auto"/>
        </w:rPr>
        <w:t>1</w:t>
      </w:r>
      <w:r w:rsidRPr="004615D2">
        <w:rPr>
          <w:color w:val="auto"/>
        </w:rPr>
        <w:t>/</w:t>
      </w:r>
      <w:r w:rsidR="00714E39">
        <w:rPr>
          <w:color w:val="auto"/>
        </w:rPr>
        <w:t>75</w:t>
      </w:r>
      <w:r w:rsidRPr="004615D2">
        <w:rPr>
          <w:color w:val="auto"/>
        </w:rPr>
        <w:t xml:space="preserve">/2 од </w:t>
      </w:r>
      <w:r w:rsidR="00714E39">
        <w:rPr>
          <w:color w:val="auto"/>
        </w:rPr>
        <w:t>1</w:t>
      </w:r>
      <w:r w:rsidR="00FF7337">
        <w:rPr>
          <w:color w:val="auto"/>
        </w:rPr>
        <w:t>8</w:t>
      </w:r>
      <w:r w:rsidR="004D62F0">
        <w:rPr>
          <w:color w:val="auto"/>
        </w:rPr>
        <w:t>.</w:t>
      </w:r>
      <w:r w:rsidR="00F84C1B">
        <w:rPr>
          <w:color w:val="auto"/>
        </w:rPr>
        <w:t>0</w:t>
      </w:r>
      <w:r w:rsidR="00714E39">
        <w:rPr>
          <w:color w:val="auto"/>
        </w:rPr>
        <w:t>3</w:t>
      </w:r>
      <w:r w:rsidRPr="004615D2">
        <w:rPr>
          <w:color w:val="auto"/>
        </w:rPr>
        <w:t>.20</w:t>
      </w:r>
      <w:r w:rsidR="00714E39">
        <w:rPr>
          <w:color w:val="auto"/>
        </w:rPr>
        <w:t>20</w:t>
      </w:r>
      <w:r w:rsidRPr="004615D2">
        <w:rPr>
          <w:color w:val="auto"/>
        </w:rPr>
        <w:t>. године припремљена је:</w:t>
      </w:r>
    </w:p>
    <w:p w:rsidR="001619E7" w:rsidRPr="009D6580" w:rsidRDefault="001619E7" w:rsidP="00AD7650">
      <w:pPr>
        <w:jc w:val="both"/>
        <w:rPr>
          <w:rFonts w:eastAsia="TimesNewRomanPSMT"/>
        </w:rPr>
      </w:pPr>
    </w:p>
    <w:p w:rsidR="001619E7" w:rsidRPr="00275085" w:rsidRDefault="001619E7">
      <w:pPr>
        <w:shd w:val="clear" w:color="auto" w:fill="C6D9F1"/>
        <w:jc w:val="center"/>
        <w:rPr>
          <w:rFonts w:eastAsia="TimesNewRomanPS-BoldMT"/>
          <w:b/>
          <w:bCs/>
          <w:lang w:val="ru-RU"/>
        </w:rPr>
      </w:pPr>
      <w:r w:rsidRPr="00275085">
        <w:rPr>
          <w:rFonts w:eastAsia="TimesNewRomanPS-BoldMT"/>
          <w:b/>
          <w:bCs/>
        </w:rPr>
        <w:t>КОНКУРСНА ДОКУМЕНТАЦИЈА</w:t>
      </w:r>
    </w:p>
    <w:p w:rsidR="001619E7" w:rsidRPr="00275085" w:rsidRDefault="001619E7">
      <w:pPr>
        <w:shd w:val="clear" w:color="auto" w:fill="C6D9F1"/>
        <w:jc w:val="center"/>
        <w:rPr>
          <w:rFonts w:eastAsia="TimesNewRomanPS-BoldMT"/>
          <w:b/>
          <w:bCs/>
          <w:lang w:val="ru-RU"/>
        </w:rPr>
      </w:pPr>
    </w:p>
    <w:p w:rsidR="001619E7" w:rsidRPr="00275085" w:rsidRDefault="001619E7">
      <w:pPr>
        <w:shd w:val="clear" w:color="auto" w:fill="C6D9F1"/>
        <w:jc w:val="center"/>
        <w:rPr>
          <w:rFonts w:eastAsia="TimesNewRomanPS-BoldMT"/>
          <w:b/>
          <w:bCs/>
          <w:color w:val="auto"/>
        </w:rPr>
      </w:pPr>
      <w:r w:rsidRPr="00275085">
        <w:rPr>
          <w:rFonts w:eastAsia="TimesNewRomanPS-BoldMT"/>
          <w:b/>
          <w:bCs/>
          <w:lang w:val="sr-Cyrl-CS"/>
        </w:rPr>
        <w:t xml:space="preserve">у отвореном поступку за </w:t>
      </w:r>
      <w:r w:rsidRPr="00275085">
        <w:rPr>
          <w:rFonts w:eastAsia="TimesNewRomanPS-BoldMT"/>
          <w:b/>
          <w:bCs/>
        </w:rPr>
        <w:t xml:space="preserve">јавну набавку </w:t>
      </w:r>
      <w:r w:rsidR="006C6CE1" w:rsidRPr="00275085">
        <w:rPr>
          <w:rFonts w:eastAsia="TimesNewRomanPS-BoldMT"/>
          <w:b/>
          <w:bCs/>
          <w:color w:val="auto"/>
        </w:rPr>
        <w:t xml:space="preserve">радова </w:t>
      </w:r>
      <w:r w:rsidR="007A4127">
        <w:rPr>
          <w:rFonts w:eastAsia="TimesNewRomanPS-BoldMT"/>
          <w:b/>
          <w:bCs/>
          <w:color w:val="auto"/>
        </w:rPr>
        <w:t>–</w:t>
      </w:r>
      <w:r w:rsidR="002428BD">
        <w:rPr>
          <w:rFonts w:eastAsia="TimesNewRomanPS-BoldMT"/>
          <w:b/>
          <w:bCs/>
          <w:color w:val="auto"/>
        </w:rPr>
        <w:t xml:space="preserve"> </w:t>
      </w:r>
      <w:r w:rsidR="00DF746E">
        <w:rPr>
          <w:rFonts w:eastAsia="TimesNewRomanPS-BoldMT"/>
          <w:b/>
          <w:bCs/>
          <w:color w:val="auto"/>
        </w:rPr>
        <w:t xml:space="preserve"> </w:t>
      </w:r>
      <w:r w:rsidR="00714E39">
        <w:rPr>
          <w:rFonts w:eastAsia="TimesNewRomanPS-BoldMT"/>
          <w:b/>
          <w:bCs/>
          <w:color w:val="auto"/>
        </w:rPr>
        <w:t>за</w:t>
      </w:r>
      <w:r w:rsidR="00DF746E">
        <w:rPr>
          <w:rFonts w:eastAsia="TimesNewRomanPS-BoldMT"/>
          <w:b/>
          <w:bCs/>
          <w:color w:val="auto"/>
        </w:rPr>
        <w:t xml:space="preserve"> </w:t>
      </w:r>
      <w:r w:rsidR="00714E39">
        <w:rPr>
          <w:rFonts w:eastAsia="TimesNewRomanPS-BoldMT"/>
          <w:b/>
          <w:bCs/>
          <w:color w:val="auto"/>
        </w:rPr>
        <w:t>р</w:t>
      </w:r>
      <w:r w:rsidR="00714E39">
        <w:rPr>
          <w:b/>
          <w:bCs/>
          <w:lang w:val="sr-Cyrl-CS"/>
        </w:rPr>
        <w:t>еконструкцију објекта за смештај кока носиља и бројлера, приземни објекат број 34 на ситуацији</w:t>
      </w:r>
      <w:r w:rsidR="003F1D04" w:rsidRPr="003F1D04">
        <w:t xml:space="preserve"> </w:t>
      </w:r>
      <w:r w:rsidR="003F1D04" w:rsidRPr="003F1D04">
        <w:rPr>
          <w:b/>
        </w:rPr>
        <w:t xml:space="preserve">у </w:t>
      </w:r>
      <w:r w:rsidR="003F1D04">
        <w:rPr>
          <w:b/>
          <w:bCs/>
          <w:lang w:val="sr-Cyrl-CS"/>
        </w:rPr>
        <w:t>И</w:t>
      </w:r>
      <w:r w:rsidR="003F1D04" w:rsidRPr="003F1D04">
        <w:rPr>
          <w:b/>
          <w:bCs/>
          <w:lang w:val="sr-Cyrl-CS"/>
        </w:rPr>
        <w:t>страживачко-образовном центру у пољопривреди „AGRO-CAMPUS“</w:t>
      </w:r>
      <w:r w:rsidR="00F56079" w:rsidRPr="00275085">
        <w:rPr>
          <w:b/>
          <w:color w:val="auto"/>
          <w:lang w:val="sr-Cyrl-CS"/>
        </w:rPr>
        <w:t>,</w:t>
      </w:r>
      <w:r w:rsidR="00F56079" w:rsidRPr="00275085">
        <w:rPr>
          <w:color w:val="auto"/>
          <w:lang w:val="sr-Cyrl-CS"/>
        </w:rPr>
        <w:t xml:space="preserve"> </w:t>
      </w:r>
      <w:r w:rsidR="00F56079" w:rsidRPr="00275085">
        <w:rPr>
          <w:rFonts w:eastAsia="TimesNewRomanPS-BoldMT"/>
          <w:b/>
          <w:bCs/>
          <w:color w:val="auto"/>
        </w:rPr>
        <w:t xml:space="preserve">јн бр. </w:t>
      </w:r>
      <w:r w:rsidR="00714E39">
        <w:rPr>
          <w:rFonts w:eastAsia="TimesNewRomanPS-BoldMT"/>
          <w:b/>
          <w:bCs/>
          <w:color w:val="auto"/>
        </w:rPr>
        <w:t>75</w:t>
      </w:r>
      <w:r w:rsidR="00F56079">
        <w:rPr>
          <w:rFonts w:eastAsia="TimesNewRomanPS-BoldMT"/>
          <w:b/>
          <w:bCs/>
          <w:color w:val="auto"/>
        </w:rPr>
        <w:t>/</w:t>
      </w:r>
      <w:r w:rsidR="00F56079" w:rsidRPr="00275085">
        <w:rPr>
          <w:rFonts w:eastAsia="TimesNewRomanPS-BoldMT"/>
          <w:b/>
          <w:bCs/>
          <w:color w:val="auto"/>
        </w:rPr>
        <w:t>20</w:t>
      </w:r>
      <w:r w:rsidR="00714E39">
        <w:rPr>
          <w:rFonts w:eastAsia="TimesNewRomanPS-BoldMT"/>
          <w:b/>
          <w:bCs/>
          <w:color w:val="auto"/>
        </w:rPr>
        <w:t>20</w:t>
      </w:r>
      <w:r w:rsidR="00F56079" w:rsidRPr="00275085">
        <w:rPr>
          <w:rFonts w:eastAsia="TimesNewRomanPS-BoldMT"/>
          <w:b/>
          <w:bCs/>
          <w:color w:val="auto"/>
          <w:lang w:val="sr-Cyrl-CS"/>
        </w:rPr>
        <w:t xml:space="preserve"> </w:t>
      </w:r>
    </w:p>
    <w:p w:rsidR="00275085" w:rsidRPr="00A50327" w:rsidRDefault="00275085">
      <w:pPr>
        <w:jc w:val="both"/>
        <w:rPr>
          <w:rFonts w:eastAsia="TimesNewRomanPS-BoldMT"/>
          <w:b/>
          <w:bCs/>
          <w:color w:val="auto"/>
        </w:rPr>
      </w:pPr>
    </w:p>
    <w:p w:rsidR="005660F3" w:rsidRPr="00275085" w:rsidRDefault="005660F3">
      <w:pPr>
        <w:jc w:val="both"/>
        <w:rPr>
          <w:rFonts w:eastAsia="TimesNewRomanPS-BoldMT"/>
          <w:b/>
          <w:bCs/>
          <w:color w:val="auto"/>
        </w:rPr>
      </w:pPr>
    </w:p>
    <w:p w:rsidR="001619E7" w:rsidRPr="00275085" w:rsidRDefault="001619E7">
      <w:pPr>
        <w:jc w:val="both"/>
        <w:rPr>
          <w:rFonts w:eastAsia="TimesNewRomanPSMT"/>
        </w:rPr>
      </w:pPr>
      <w:r w:rsidRPr="00275085">
        <w:rPr>
          <w:rFonts w:eastAsia="TimesNewRomanPSMT"/>
        </w:rPr>
        <w:t>Конкурсна документација садржи:</w:t>
      </w:r>
    </w:p>
    <w:p w:rsidR="00AD7650" w:rsidRPr="00275085" w:rsidRDefault="00AD7650">
      <w:pPr>
        <w:jc w:val="both"/>
        <w:rPr>
          <w:rFonts w:eastAsia="TimesNewRomanPSMT"/>
        </w:rPr>
      </w:pPr>
    </w:p>
    <w:tbl>
      <w:tblPr>
        <w:tblW w:w="9210" w:type="dxa"/>
        <w:tblInd w:w="-30" w:type="dxa"/>
        <w:tblLayout w:type="fixed"/>
        <w:tblLook w:val="0000"/>
      </w:tblPr>
      <w:tblGrid>
        <w:gridCol w:w="1563"/>
        <w:gridCol w:w="7647"/>
      </w:tblGrid>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jc w:val="both"/>
              <w:rPr>
                <w:rFonts w:eastAsia="TimesNewRomanPSMT"/>
                <w:b/>
                <w:i/>
              </w:rPr>
            </w:pPr>
            <w:r w:rsidRPr="00275085">
              <w:rPr>
                <w:rFonts w:eastAsia="TimesNewRomanPSMT"/>
                <w:b/>
                <w:i/>
                <w:lang w:val="sr-Cyrl-CS"/>
              </w:rPr>
              <w:t>Поглавље</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jc w:val="center"/>
              <w:rPr>
                <w:rFonts w:eastAsia="TimesNewRomanPSMT"/>
                <w:b/>
                <w:i/>
              </w:rPr>
            </w:pPr>
            <w:r w:rsidRPr="00275085">
              <w:rPr>
                <w:rFonts w:eastAsia="TimesNewRomanPSMT"/>
                <w:b/>
                <w:i/>
              </w:rPr>
              <w:t>Назив</w:t>
            </w:r>
            <w:r w:rsidRPr="00275085">
              <w:rPr>
                <w:rFonts w:eastAsia="TimesNewRomanPSMT"/>
                <w:b/>
                <w:i/>
                <w:lang w:val="sr-Cyrl-CS"/>
              </w:rPr>
              <w:t xml:space="preserve"> поглавља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rPr>
            </w:pPr>
            <w:r w:rsidRPr="00275085">
              <w:rPr>
                <w:bCs/>
                <w:iCs/>
              </w:rPr>
              <w:t>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rPr>
            </w:pPr>
            <w:r w:rsidRPr="00275085">
              <w:rPr>
                <w:rFonts w:eastAsia="TimesNewRomanPSMT"/>
              </w:rPr>
              <w:t>Општи подаци о јавној набавци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rPr>
            </w:pPr>
            <w:r w:rsidRPr="00275085">
              <w:rPr>
                <w:bCs/>
                <w:iCs/>
              </w:rPr>
              <w:t>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rPr>
            </w:pPr>
            <w:r w:rsidRPr="00275085">
              <w:rPr>
                <w:rFonts w:eastAsia="TimesNewRomanPSMT"/>
              </w:rPr>
              <w:t>Подаци о предмету јавне набавке</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C442AC">
            <w:pPr>
              <w:snapToGrid w:val="0"/>
              <w:jc w:val="center"/>
              <w:rPr>
                <w:rFonts w:eastAsia="TimesNewRomanPSMT"/>
                <w:color w:val="auto"/>
                <w:lang w:val="sr-Cyrl-CS"/>
              </w:rPr>
            </w:pPr>
          </w:p>
          <w:p w:rsidR="002428BD" w:rsidRPr="00275085" w:rsidRDefault="002428BD" w:rsidP="00C442AC">
            <w:pPr>
              <w:snapToGrid w:val="0"/>
              <w:jc w:val="center"/>
              <w:rPr>
                <w:rFonts w:eastAsia="TimesNewRomanPSMT"/>
                <w:color w:val="auto"/>
              </w:rPr>
            </w:pPr>
            <w:r w:rsidRPr="00275085">
              <w:rPr>
                <w:rFonts w:eastAsia="TimesNewRomanPSMT"/>
                <w:color w:val="auto"/>
              </w:rPr>
              <w:t>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DC31FC">
            <w:pPr>
              <w:snapToGrid w:val="0"/>
              <w:jc w:val="both"/>
              <w:rPr>
                <w:rFonts w:eastAsia="TimesNewRomanPSMT"/>
                <w:color w:val="auto"/>
                <w:lang w:val="sr-Cyrl-CS"/>
              </w:rPr>
            </w:pPr>
            <w:r w:rsidRPr="00275085">
              <w:rPr>
                <w:rFonts w:eastAsia="TimesNewRomanPSMT"/>
                <w:color w:val="auto"/>
                <w:lang w:val="sr-Cyrl-CS"/>
              </w:rPr>
              <w:t>Врста, техничке карактеристике, квалитет, опис радова, рок извршења, начин контроле, место извршења радова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IV</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DC31FC">
            <w:pPr>
              <w:snapToGrid w:val="0"/>
              <w:jc w:val="both"/>
              <w:rPr>
                <w:rFonts w:eastAsia="TimesNewRomanPSMT"/>
                <w:color w:val="auto"/>
              </w:rPr>
            </w:pPr>
            <w:r w:rsidRPr="00275085">
              <w:rPr>
                <w:rFonts w:eastAsia="TimesNewRomanPSMT"/>
                <w:color w:val="auto"/>
              </w:rPr>
              <w:t>Техничка документација и планови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p>
          <w:p w:rsidR="002428BD" w:rsidRPr="00275085" w:rsidRDefault="002428BD" w:rsidP="00C442AC">
            <w:pPr>
              <w:snapToGrid w:val="0"/>
              <w:jc w:val="center"/>
              <w:rPr>
                <w:rFonts w:eastAsia="TimesNewRomanPSMT"/>
                <w:color w:val="auto"/>
              </w:rPr>
            </w:pPr>
            <w:r w:rsidRPr="00275085">
              <w:rPr>
                <w:rFonts w:eastAsia="TimesNewRomanPSMT"/>
                <w:color w:val="auto"/>
              </w:rPr>
              <w:t>V</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color w:val="auto"/>
              </w:rPr>
            </w:pPr>
            <w:r w:rsidRPr="00275085">
              <w:rPr>
                <w:rFonts w:eastAsia="TimesNewRomanPSMT"/>
                <w:color w:val="auto"/>
              </w:rPr>
              <w:t>Услови за учешће у поступку јавне набавке из чл. 75. и 76. Закона и упутство како се доказује испуњеност тих услова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VI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pPr>
              <w:snapToGrid w:val="0"/>
              <w:jc w:val="both"/>
              <w:rPr>
                <w:rFonts w:eastAsia="TimesNewRomanPSMT"/>
                <w:color w:val="auto"/>
              </w:rPr>
            </w:pPr>
            <w:r w:rsidRPr="00275085">
              <w:rPr>
                <w:rFonts w:eastAsia="TimesNewRomanPSMT"/>
                <w:color w:val="auto"/>
              </w:rPr>
              <w:t>Упутство понуђачима како да сачине понуду</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VII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b/>
              </w:rPr>
            </w:pPr>
            <w:r w:rsidRPr="00275085">
              <w:rPr>
                <w:rFonts w:eastAsia="Times New Roman"/>
              </w:rPr>
              <w:t xml:space="preserve">Образац понуде </w:t>
            </w:r>
          </w:p>
          <w:p w:rsidR="002428BD" w:rsidRPr="00275085" w:rsidRDefault="002428BD" w:rsidP="00471009">
            <w:pPr>
              <w:rPr>
                <w:rFonts w:eastAsia="Times New Roman"/>
              </w:rPr>
            </w:pP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VIII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2D625A">
            <w:pPr>
              <w:jc w:val="both"/>
              <w:rPr>
                <w:rFonts w:eastAsia="Times New Roman"/>
              </w:rPr>
            </w:pPr>
            <w:r w:rsidRPr="00275085">
              <w:rPr>
                <w:rFonts w:eastAsia="Times New Roman"/>
              </w:rPr>
              <w:t xml:space="preserve">Образац предмер радова </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A1320E">
            <w:pPr>
              <w:snapToGrid w:val="0"/>
              <w:jc w:val="center"/>
              <w:rPr>
                <w:rFonts w:eastAsia="TimesNewRomanPSMT"/>
                <w:color w:val="auto"/>
              </w:rPr>
            </w:pPr>
            <w:r w:rsidRPr="00275085">
              <w:rPr>
                <w:rFonts w:eastAsia="TimesNewRomanPSMT"/>
                <w:color w:val="auto"/>
              </w:rPr>
              <w:t>IX</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jc w:val="both"/>
              <w:rPr>
                <w:rFonts w:eastAsia="Times New Roman"/>
              </w:rPr>
            </w:pPr>
            <w:r w:rsidRPr="00275085">
              <w:rPr>
                <w:rFonts w:eastAsia="Times New Roman"/>
              </w:rPr>
              <w:t>Образац структуре цене са упутством како да се попуни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X</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jc w:val="both"/>
              <w:rPr>
                <w:rFonts w:eastAsia="Times New Roman"/>
              </w:rPr>
            </w:pPr>
            <w:r w:rsidRPr="00275085">
              <w:rPr>
                <w:rFonts w:eastAsia="Times New Roman"/>
              </w:rPr>
              <w:t>Образац трошкова припреме понуде</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rPr>
            </w:pPr>
            <w:r w:rsidRPr="00275085">
              <w:rPr>
                <w:rFonts w:eastAsia="TimesNewRomanPSMT"/>
                <w:color w:val="auto"/>
              </w:rPr>
              <w:t>XI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rPr>
                <w:rFonts w:eastAsia="Times New Roman"/>
              </w:rPr>
            </w:pPr>
            <w:r w:rsidRPr="00275085">
              <w:rPr>
                <w:rFonts w:eastAsia="Times New Roman"/>
              </w:rPr>
              <w:t>Образац изјаве о независној понуди</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A1320E">
            <w:pPr>
              <w:snapToGrid w:val="0"/>
              <w:jc w:val="center"/>
              <w:rPr>
                <w:rFonts w:eastAsia="TimesNewRomanPSMT"/>
                <w:color w:val="auto"/>
              </w:rPr>
            </w:pPr>
            <w:r w:rsidRPr="00275085">
              <w:rPr>
                <w:rFonts w:eastAsia="TimesNewRomanPSMT"/>
                <w:color w:val="auto"/>
              </w:rPr>
              <w:t>XII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FB7A4F">
            <w:pPr>
              <w:spacing w:line="240" w:lineRule="auto"/>
              <w:rPr>
                <w:rFonts w:eastAsia="Times New Roman"/>
              </w:rPr>
            </w:pPr>
            <w:r w:rsidRPr="00275085">
              <w:rPr>
                <w:rFonts w:eastAsia="Times New Roman"/>
              </w:rPr>
              <w:t>Образац изјаве о поштовању обавеза чл. 75 ст. 2 закона</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pPr>
              <w:snapToGrid w:val="0"/>
              <w:jc w:val="center"/>
              <w:rPr>
                <w:rFonts w:eastAsia="TimesNewRomanPSMT"/>
                <w:color w:val="auto"/>
                <w:lang w:val="sr-Cyrl-CS"/>
              </w:rPr>
            </w:pPr>
          </w:p>
          <w:p w:rsidR="002428BD" w:rsidRPr="00275085" w:rsidRDefault="002428BD">
            <w:pPr>
              <w:snapToGrid w:val="0"/>
              <w:jc w:val="center"/>
              <w:rPr>
                <w:rFonts w:eastAsia="TimesNewRomanPSMT"/>
                <w:color w:val="auto"/>
              </w:rPr>
            </w:pPr>
            <w:r w:rsidRPr="00275085">
              <w:rPr>
                <w:rFonts w:eastAsia="TimesNewRomanPSMT"/>
                <w:color w:val="auto"/>
              </w:rPr>
              <w:t>XIII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rPr>
            </w:pPr>
            <w:r w:rsidRPr="00275085">
              <w:rPr>
                <w:rFonts w:eastAsia="Times New Roman"/>
              </w:rPr>
              <w:t>Образац изјаве понуђача о прихватању услова из јавног позива и конкурсне документације</w:t>
            </w:r>
          </w:p>
          <w:p w:rsidR="002428BD" w:rsidRPr="00275085" w:rsidRDefault="002428BD" w:rsidP="00471009">
            <w:pPr>
              <w:rPr>
                <w:rFonts w:eastAsia="Times New Roman"/>
              </w:rPr>
            </w:pP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FB7A4F">
            <w:pPr>
              <w:snapToGrid w:val="0"/>
              <w:jc w:val="center"/>
              <w:rPr>
                <w:rFonts w:eastAsia="TimesNewRomanPSMT"/>
                <w:color w:val="auto"/>
              </w:rPr>
            </w:pPr>
            <w:r w:rsidRPr="00275085">
              <w:rPr>
                <w:rFonts w:eastAsia="TimesNewRomanPSMT"/>
                <w:color w:val="auto"/>
              </w:rPr>
              <w:t>XVI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rPr>
                <w:rFonts w:eastAsia="Times New Roman"/>
              </w:rPr>
            </w:pPr>
            <w:r w:rsidRPr="00275085">
              <w:rPr>
                <w:rFonts w:eastAsia="Times New Roman"/>
              </w:rPr>
              <w:t>Образац  изјаве понуђача о одговорном извођачу</w:t>
            </w:r>
          </w:p>
        </w:tc>
      </w:tr>
      <w:tr w:rsidR="002428BD" w:rsidRPr="00275085" w:rsidTr="002428BD">
        <w:tc>
          <w:tcPr>
            <w:tcW w:w="1563" w:type="dxa"/>
            <w:tcBorders>
              <w:top w:val="single" w:sz="4" w:space="0" w:color="000000"/>
              <w:left w:val="single" w:sz="4" w:space="0" w:color="000000"/>
              <w:bottom w:val="single" w:sz="4" w:space="0" w:color="000000"/>
            </w:tcBorders>
            <w:shd w:val="clear" w:color="auto" w:fill="auto"/>
          </w:tcPr>
          <w:p w:rsidR="002428BD" w:rsidRPr="00275085" w:rsidRDefault="002428BD" w:rsidP="00FB7A4F">
            <w:pPr>
              <w:snapToGrid w:val="0"/>
              <w:jc w:val="center"/>
              <w:rPr>
                <w:rFonts w:eastAsia="TimesNewRomanPSMT"/>
                <w:color w:val="auto"/>
              </w:rPr>
            </w:pPr>
            <w:r w:rsidRPr="00275085">
              <w:rPr>
                <w:rFonts w:eastAsia="TimesNewRomanPSMT"/>
                <w:color w:val="auto"/>
              </w:rPr>
              <w:t>XVII</w:t>
            </w:r>
          </w:p>
        </w:tc>
        <w:tc>
          <w:tcPr>
            <w:tcW w:w="7647" w:type="dxa"/>
            <w:tcBorders>
              <w:top w:val="single" w:sz="4" w:space="0" w:color="000000"/>
              <w:bottom w:val="single" w:sz="4" w:space="0" w:color="000000"/>
              <w:right w:val="single" w:sz="4" w:space="0" w:color="auto"/>
            </w:tcBorders>
            <w:shd w:val="clear" w:color="auto" w:fill="auto"/>
          </w:tcPr>
          <w:p w:rsidR="002428BD" w:rsidRPr="00275085" w:rsidRDefault="002428BD" w:rsidP="00471009">
            <w:pPr>
              <w:spacing w:line="240" w:lineRule="auto"/>
              <w:jc w:val="both"/>
              <w:rPr>
                <w:rFonts w:eastAsia="Times New Roman"/>
                <w:color w:val="FF0000"/>
              </w:rPr>
            </w:pPr>
            <w:r w:rsidRPr="00275085">
              <w:rPr>
                <w:rFonts w:eastAsia="Times New Roman"/>
              </w:rPr>
              <w:t>Образац изјаве понуђача о уредном испуњавању обавеза према подизвођачима и добављачима</w:t>
            </w:r>
          </w:p>
        </w:tc>
      </w:tr>
      <w:tr w:rsidR="002428BD" w:rsidRPr="00275085" w:rsidTr="002428BD">
        <w:tc>
          <w:tcPr>
            <w:tcW w:w="1563" w:type="dxa"/>
            <w:tcBorders>
              <w:top w:val="single" w:sz="4" w:space="0" w:color="000000"/>
              <w:left w:val="single" w:sz="4" w:space="0" w:color="000000"/>
              <w:bottom w:val="single" w:sz="4" w:space="0" w:color="auto"/>
            </w:tcBorders>
            <w:shd w:val="clear" w:color="auto" w:fill="auto"/>
          </w:tcPr>
          <w:p w:rsidR="002428BD" w:rsidRPr="00275085" w:rsidRDefault="002428BD" w:rsidP="00FB7A4F">
            <w:pPr>
              <w:snapToGrid w:val="0"/>
              <w:jc w:val="center"/>
              <w:rPr>
                <w:rFonts w:eastAsia="TimesNewRomanPSMT"/>
                <w:color w:val="auto"/>
              </w:rPr>
            </w:pPr>
            <w:r w:rsidRPr="00275085">
              <w:rPr>
                <w:rFonts w:eastAsia="TimesNewRomanPSMT"/>
                <w:color w:val="auto"/>
              </w:rPr>
              <w:t>XVIII</w:t>
            </w:r>
          </w:p>
        </w:tc>
        <w:tc>
          <w:tcPr>
            <w:tcW w:w="7647" w:type="dxa"/>
            <w:tcBorders>
              <w:top w:val="single" w:sz="4" w:space="0" w:color="000000"/>
              <w:bottom w:val="single" w:sz="4" w:space="0" w:color="auto"/>
              <w:right w:val="single" w:sz="4" w:space="0" w:color="auto"/>
            </w:tcBorders>
            <w:shd w:val="clear" w:color="auto" w:fill="auto"/>
          </w:tcPr>
          <w:p w:rsidR="002428BD" w:rsidRPr="00275085" w:rsidRDefault="002428BD" w:rsidP="00471009">
            <w:pPr>
              <w:spacing w:line="240" w:lineRule="auto"/>
              <w:rPr>
                <w:rFonts w:eastAsia="Times New Roman"/>
              </w:rPr>
            </w:pPr>
            <w:r w:rsidRPr="00275085">
              <w:rPr>
                <w:rFonts w:eastAsia="Times New Roman"/>
              </w:rPr>
              <w:t>Образац изјаве понуђача о уредном извршавању обавеза по раније закљученим уговорима</w:t>
            </w:r>
          </w:p>
        </w:tc>
      </w:tr>
      <w:tr w:rsidR="002428BD"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2428BD" w:rsidRPr="002428BD" w:rsidRDefault="002428BD" w:rsidP="002428BD">
            <w:pPr>
              <w:snapToGrid w:val="0"/>
              <w:rPr>
                <w:rFonts w:eastAsia="TimesNewRomanPSMT"/>
                <w:color w:val="auto"/>
              </w:rPr>
            </w:pPr>
            <w:r w:rsidRPr="00275085">
              <w:rPr>
                <w:rFonts w:eastAsia="TimesNewRomanPSMT"/>
                <w:color w:val="auto"/>
              </w:rPr>
              <w:t>XIX</w:t>
            </w:r>
            <w:r>
              <w:rPr>
                <w:rFonts w:eastAsia="TimesNewRomanPSMT"/>
                <w:color w:val="auto"/>
              </w:rPr>
              <w:t xml:space="preserve">                   </w:t>
            </w:r>
            <w:r w:rsidRPr="00275085">
              <w:rPr>
                <w:rFonts w:eastAsia="Times New Roman"/>
              </w:rPr>
              <w:t>Mодел уговора</w:t>
            </w:r>
          </w:p>
        </w:tc>
      </w:tr>
      <w:tr w:rsidR="00380F92"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380F92" w:rsidRPr="00380F92" w:rsidRDefault="00380F92" w:rsidP="00380F92">
            <w:pPr>
              <w:snapToGrid w:val="0"/>
              <w:rPr>
                <w:rFonts w:eastAsia="TimesNewRomanPSMT"/>
                <w:color w:val="auto"/>
              </w:rPr>
            </w:pPr>
            <w:r w:rsidRPr="00275085">
              <w:rPr>
                <w:rFonts w:eastAsia="TimesNewRomanPSMT"/>
                <w:color w:val="auto"/>
              </w:rPr>
              <w:t>XX</w:t>
            </w:r>
            <w:r>
              <w:rPr>
                <w:rFonts w:eastAsia="TimesNewRomanPSMT"/>
                <w:color w:val="auto"/>
              </w:rPr>
              <w:t xml:space="preserve"> </w:t>
            </w:r>
            <w:r w:rsidRPr="00275085">
              <w:rPr>
                <w:rFonts w:eastAsia="TimesNewRomanPSMT"/>
                <w:color w:val="auto"/>
              </w:rPr>
              <w:t>I</w:t>
            </w:r>
            <w:r>
              <w:rPr>
                <w:rFonts w:eastAsia="TimesNewRomanPSMT"/>
                <w:color w:val="auto"/>
              </w:rPr>
              <w:t xml:space="preserve">                  </w:t>
            </w:r>
            <w:r>
              <w:rPr>
                <w:rFonts w:eastAsia="Times New Roman"/>
              </w:rPr>
              <w:t>Потврда о обиласку локације</w:t>
            </w:r>
          </w:p>
        </w:tc>
      </w:tr>
      <w:tr w:rsidR="004C788D" w:rsidRPr="00275085" w:rsidTr="002428BD">
        <w:tc>
          <w:tcPr>
            <w:tcW w:w="9210" w:type="dxa"/>
            <w:gridSpan w:val="2"/>
            <w:tcBorders>
              <w:top w:val="single" w:sz="4" w:space="0" w:color="auto"/>
              <w:left w:val="single" w:sz="4" w:space="0" w:color="auto"/>
              <w:bottom w:val="single" w:sz="4" w:space="0" w:color="auto"/>
              <w:right w:val="single" w:sz="4" w:space="0" w:color="auto"/>
            </w:tcBorders>
            <w:shd w:val="clear" w:color="auto" w:fill="auto"/>
          </w:tcPr>
          <w:p w:rsidR="004C788D" w:rsidRPr="004C788D" w:rsidRDefault="004C788D" w:rsidP="004C788D">
            <w:pPr>
              <w:snapToGrid w:val="0"/>
              <w:rPr>
                <w:rFonts w:eastAsia="TimesNewRomanPSMT"/>
                <w:color w:val="auto"/>
              </w:rPr>
            </w:pPr>
            <w:r>
              <w:t xml:space="preserve">XXII                 </w:t>
            </w:r>
            <w:r w:rsidRPr="00920F5D">
              <w:t>Потврд</w:t>
            </w:r>
            <w:r>
              <w:t>а</w:t>
            </w:r>
            <w:r w:rsidRPr="00920F5D">
              <w:rPr>
                <w:lang w:val="ru-RU"/>
              </w:rPr>
              <w:t xml:space="preserve"> </w:t>
            </w:r>
            <w:r>
              <w:t>о важећим техничким прописима, нормативима и стандардима</w:t>
            </w:r>
          </w:p>
        </w:tc>
      </w:tr>
      <w:tr w:rsidR="002428BD" w:rsidRPr="00275085" w:rsidTr="002428BD">
        <w:tc>
          <w:tcPr>
            <w:tcW w:w="1563" w:type="dxa"/>
            <w:tcBorders>
              <w:top w:val="single" w:sz="4" w:space="0" w:color="auto"/>
            </w:tcBorders>
            <w:shd w:val="clear" w:color="auto" w:fill="auto"/>
          </w:tcPr>
          <w:p w:rsidR="00F84C1B" w:rsidRDefault="00F84C1B" w:rsidP="00DF746E">
            <w:pPr>
              <w:snapToGrid w:val="0"/>
              <w:rPr>
                <w:rFonts w:eastAsia="TimesNewRomanPSMT"/>
                <w:color w:val="auto"/>
              </w:rPr>
            </w:pPr>
          </w:p>
          <w:p w:rsidR="002A6053" w:rsidRDefault="002A6053" w:rsidP="00DF746E">
            <w:pPr>
              <w:snapToGrid w:val="0"/>
              <w:rPr>
                <w:rFonts w:eastAsia="TimesNewRomanPSMT"/>
                <w:color w:val="auto"/>
              </w:rPr>
            </w:pPr>
          </w:p>
          <w:p w:rsidR="002A6053" w:rsidRDefault="002A6053" w:rsidP="00DF746E">
            <w:pPr>
              <w:snapToGrid w:val="0"/>
              <w:rPr>
                <w:rFonts w:eastAsia="TimesNewRomanPSMT"/>
                <w:color w:val="auto"/>
              </w:rPr>
            </w:pPr>
          </w:p>
          <w:p w:rsidR="002A6053" w:rsidRDefault="002A6053" w:rsidP="00DF746E">
            <w:pPr>
              <w:snapToGrid w:val="0"/>
              <w:rPr>
                <w:rFonts w:eastAsia="TimesNewRomanPSMT"/>
                <w:color w:val="auto"/>
              </w:rPr>
            </w:pPr>
          </w:p>
          <w:p w:rsidR="002A6053" w:rsidRDefault="002A6053" w:rsidP="00DF746E">
            <w:pPr>
              <w:snapToGrid w:val="0"/>
              <w:rPr>
                <w:rFonts w:eastAsia="TimesNewRomanPSMT"/>
                <w:color w:val="auto"/>
              </w:rPr>
            </w:pPr>
          </w:p>
          <w:p w:rsidR="002A6053" w:rsidRPr="00F84C1B" w:rsidRDefault="002A6053" w:rsidP="00DF746E">
            <w:pPr>
              <w:snapToGrid w:val="0"/>
              <w:rPr>
                <w:rFonts w:eastAsia="TimesNewRomanPSMT"/>
                <w:color w:val="auto"/>
              </w:rPr>
            </w:pPr>
          </w:p>
        </w:tc>
        <w:tc>
          <w:tcPr>
            <w:tcW w:w="7647" w:type="dxa"/>
            <w:tcBorders>
              <w:top w:val="single" w:sz="4" w:space="0" w:color="auto"/>
            </w:tcBorders>
            <w:shd w:val="clear" w:color="auto" w:fill="auto"/>
          </w:tcPr>
          <w:p w:rsidR="002428BD" w:rsidRDefault="002428BD" w:rsidP="00471009">
            <w:pPr>
              <w:spacing w:line="240" w:lineRule="auto"/>
              <w:jc w:val="both"/>
              <w:rPr>
                <w:rFonts w:eastAsia="Times New Roman"/>
              </w:rPr>
            </w:pPr>
          </w:p>
          <w:p w:rsidR="003702D7" w:rsidRDefault="003702D7" w:rsidP="00471009">
            <w:pPr>
              <w:spacing w:line="240" w:lineRule="auto"/>
              <w:jc w:val="both"/>
              <w:rPr>
                <w:rFonts w:eastAsia="Times New Roman"/>
              </w:rPr>
            </w:pPr>
          </w:p>
          <w:p w:rsidR="004F24D8" w:rsidRDefault="004F24D8" w:rsidP="00471009">
            <w:pPr>
              <w:spacing w:line="240" w:lineRule="auto"/>
              <w:jc w:val="both"/>
              <w:rPr>
                <w:rFonts w:eastAsia="Times New Roman"/>
              </w:rPr>
            </w:pPr>
          </w:p>
          <w:p w:rsidR="003702D7" w:rsidRDefault="003702D7" w:rsidP="00471009">
            <w:pPr>
              <w:spacing w:line="240" w:lineRule="auto"/>
              <w:jc w:val="both"/>
              <w:rPr>
                <w:rFonts w:eastAsia="Times New Roman"/>
              </w:rPr>
            </w:pPr>
          </w:p>
          <w:p w:rsidR="00714E39" w:rsidRDefault="00714E39" w:rsidP="00471009">
            <w:pPr>
              <w:spacing w:line="240" w:lineRule="auto"/>
              <w:jc w:val="both"/>
              <w:rPr>
                <w:rFonts w:eastAsia="Times New Roman"/>
              </w:rPr>
            </w:pPr>
          </w:p>
          <w:p w:rsidR="00714E39" w:rsidRDefault="00714E39" w:rsidP="00471009">
            <w:pPr>
              <w:spacing w:line="240" w:lineRule="auto"/>
              <w:jc w:val="both"/>
              <w:rPr>
                <w:rFonts w:eastAsia="Times New Roman"/>
              </w:rPr>
            </w:pPr>
          </w:p>
          <w:p w:rsidR="00714E39" w:rsidRPr="003702D7" w:rsidRDefault="00714E39" w:rsidP="00471009">
            <w:pPr>
              <w:spacing w:line="240" w:lineRule="auto"/>
              <w:jc w:val="both"/>
              <w:rPr>
                <w:rFonts w:eastAsia="Times New Roman"/>
              </w:rPr>
            </w:pPr>
          </w:p>
        </w:tc>
      </w:tr>
    </w:tbl>
    <w:p w:rsidR="00AD7650" w:rsidRPr="00275085" w:rsidRDefault="00AD7650">
      <w:pPr>
        <w:shd w:val="clear" w:color="auto" w:fill="C6D9F1"/>
        <w:jc w:val="center"/>
        <w:rPr>
          <w:b/>
          <w:bCs/>
          <w:i/>
          <w:iCs/>
        </w:rPr>
      </w:pPr>
    </w:p>
    <w:p w:rsidR="001619E7" w:rsidRPr="00275085" w:rsidRDefault="001619E7">
      <w:pPr>
        <w:shd w:val="clear" w:color="auto" w:fill="C6D9F1"/>
        <w:jc w:val="center"/>
        <w:rPr>
          <w:b/>
          <w:bCs/>
          <w:i/>
          <w:iCs/>
        </w:rPr>
      </w:pPr>
      <w:r w:rsidRPr="00275085">
        <w:rPr>
          <w:b/>
          <w:bCs/>
          <w:i/>
          <w:iCs/>
        </w:rPr>
        <w:t>I</w:t>
      </w:r>
      <w:r w:rsidRPr="00275085">
        <w:rPr>
          <w:b/>
          <w:bCs/>
          <w:i/>
          <w:iCs/>
          <w:lang w:val="ru-RU"/>
        </w:rPr>
        <w:t xml:space="preserve">   </w:t>
      </w:r>
      <w:r w:rsidRPr="00275085">
        <w:rPr>
          <w:b/>
          <w:bCs/>
          <w:i/>
          <w:iCs/>
        </w:rPr>
        <w:t xml:space="preserve">ОПШТИ ПОДАЦИ О ЈАВНОЈ НАБАВЦИ </w:t>
      </w:r>
    </w:p>
    <w:p w:rsidR="001619E7" w:rsidRPr="00275085" w:rsidRDefault="001619E7">
      <w:pPr>
        <w:shd w:val="clear" w:color="auto" w:fill="C6D9F1"/>
        <w:jc w:val="center"/>
        <w:rPr>
          <w:b/>
          <w:bCs/>
          <w:i/>
          <w:iCs/>
        </w:rPr>
      </w:pPr>
    </w:p>
    <w:p w:rsidR="001619E7" w:rsidRPr="00275085" w:rsidRDefault="001619E7">
      <w:pPr>
        <w:jc w:val="both"/>
        <w:rPr>
          <w:b/>
          <w:bCs/>
          <w:i/>
          <w:iCs/>
        </w:rPr>
      </w:pPr>
    </w:p>
    <w:p w:rsidR="006C6CE1" w:rsidRPr="00275085" w:rsidRDefault="006C6CE1" w:rsidP="006C6CE1">
      <w:pPr>
        <w:jc w:val="both"/>
      </w:pPr>
      <w:r w:rsidRPr="00275085">
        <w:rPr>
          <w:b/>
          <w:bCs/>
        </w:rPr>
        <w:t>1. Подаци о наручиоцу</w:t>
      </w:r>
    </w:p>
    <w:p w:rsidR="006C6CE1" w:rsidRPr="00275085" w:rsidRDefault="006C6CE1" w:rsidP="006C6CE1">
      <w:pPr>
        <w:jc w:val="both"/>
      </w:pPr>
      <w:r w:rsidRPr="00275085">
        <w:t>Наручилац: Универзитет у Новом Саду, Пољопривредни факултет Нови Сад</w:t>
      </w:r>
    </w:p>
    <w:p w:rsidR="006C6CE1" w:rsidRPr="00275085" w:rsidRDefault="006C6CE1" w:rsidP="006C6CE1">
      <w:pPr>
        <w:jc w:val="both"/>
      </w:pPr>
      <w:r w:rsidRPr="00275085">
        <w:rPr>
          <w:lang w:val="sr-Cyrl-CS"/>
        </w:rPr>
        <w:t>Адреса:</w:t>
      </w:r>
      <w:r w:rsidRPr="00275085">
        <w:rPr>
          <w:i/>
          <w:iCs/>
          <w:lang w:val="sr-Cyrl-CS"/>
        </w:rPr>
        <w:t xml:space="preserve"> </w:t>
      </w:r>
      <w:r w:rsidRPr="00275085">
        <w:t>Трг Доститеја Обрадовића 8, 21000 Нови Сад</w:t>
      </w:r>
    </w:p>
    <w:p w:rsidR="006C6CE1" w:rsidRPr="00275085" w:rsidRDefault="006C6CE1" w:rsidP="006C6CE1">
      <w:pPr>
        <w:jc w:val="both"/>
      </w:pPr>
      <w:r w:rsidRPr="00275085">
        <w:rPr>
          <w:lang w:val="sr-Cyrl-CS"/>
        </w:rPr>
        <w:t>Интернет страница:</w:t>
      </w:r>
      <w:r w:rsidRPr="00275085">
        <w:t xml:space="preserve"> </w:t>
      </w:r>
      <w:hyperlink r:id="rId8" w:history="1">
        <w:r w:rsidRPr="00275085">
          <w:rPr>
            <w:rStyle w:val="Hyperlink"/>
          </w:rPr>
          <w:t>http://polj.uns.ac.rs/index.html</w:t>
        </w:r>
      </w:hyperlink>
    </w:p>
    <w:p w:rsidR="006C6CE1" w:rsidRPr="00275085" w:rsidRDefault="006C6CE1" w:rsidP="006C6CE1">
      <w:pPr>
        <w:jc w:val="both"/>
      </w:pPr>
    </w:p>
    <w:p w:rsidR="006C6CE1" w:rsidRPr="00275085" w:rsidRDefault="006C6CE1" w:rsidP="006C6CE1">
      <w:pPr>
        <w:jc w:val="both"/>
      </w:pPr>
      <w:r w:rsidRPr="00275085">
        <w:rPr>
          <w:b/>
          <w:bCs/>
        </w:rPr>
        <w:t>2. Врста поступка јавне набавке</w:t>
      </w:r>
    </w:p>
    <w:p w:rsidR="006C6CE1" w:rsidRPr="00275085" w:rsidRDefault="006C6CE1" w:rsidP="006C6CE1">
      <w:pPr>
        <w:jc w:val="both"/>
      </w:pPr>
      <w:r w:rsidRPr="00275085">
        <w:t xml:space="preserve">Предметна јавна набавка се спроводи у </w:t>
      </w:r>
      <w:r w:rsidRPr="00275085">
        <w:rPr>
          <w:lang w:val="sr-Cyrl-CS"/>
        </w:rPr>
        <w:t xml:space="preserve">отвореном поступку, </w:t>
      </w:r>
      <w:r w:rsidRPr="00275085">
        <w:t>у складу са Законом и подзаконским актима којима се уређују јавне набавке.</w:t>
      </w:r>
    </w:p>
    <w:p w:rsidR="006C6CE1" w:rsidRPr="00275085" w:rsidRDefault="006C6CE1" w:rsidP="006C6CE1">
      <w:pPr>
        <w:jc w:val="both"/>
      </w:pPr>
    </w:p>
    <w:p w:rsidR="006C6CE1" w:rsidRPr="00714E39" w:rsidRDefault="006C6CE1" w:rsidP="006C6CE1">
      <w:pPr>
        <w:jc w:val="both"/>
        <w:rPr>
          <w:color w:val="auto"/>
        </w:rPr>
      </w:pPr>
      <w:r w:rsidRPr="00714E39">
        <w:rPr>
          <w:b/>
          <w:bCs/>
        </w:rPr>
        <w:t xml:space="preserve">3. Предмет јавне </w:t>
      </w:r>
      <w:r w:rsidRPr="00714E39">
        <w:rPr>
          <w:b/>
          <w:bCs/>
          <w:color w:val="auto"/>
        </w:rPr>
        <w:t>набавке</w:t>
      </w:r>
    </w:p>
    <w:p w:rsidR="002428BD" w:rsidRPr="00714E39" w:rsidRDefault="002428BD" w:rsidP="000418F6">
      <w:pPr>
        <w:jc w:val="both"/>
        <w:rPr>
          <w:color w:val="auto"/>
        </w:rPr>
      </w:pPr>
      <w:r w:rsidRPr="00714E39">
        <w:rPr>
          <w:color w:val="auto"/>
        </w:rPr>
        <w:t>Предмет јавне набавке бр</w:t>
      </w:r>
      <w:r w:rsidRPr="00714E39">
        <w:rPr>
          <w:color w:val="auto"/>
          <w:lang w:val="ru-RU"/>
        </w:rPr>
        <w:t>.</w:t>
      </w:r>
      <w:r w:rsidRPr="00714E39">
        <w:rPr>
          <w:color w:val="auto"/>
        </w:rPr>
        <w:t xml:space="preserve"> </w:t>
      </w:r>
      <w:r w:rsidR="00714E39" w:rsidRPr="00714E39">
        <w:rPr>
          <w:b/>
          <w:color w:val="auto"/>
        </w:rPr>
        <w:t>75</w:t>
      </w:r>
      <w:r w:rsidR="00DF746E" w:rsidRPr="00714E39">
        <w:rPr>
          <w:b/>
          <w:color w:val="auto"/>
        </w:rPr>
        <w:t>/</w:t>
      </w:r>
      <w:r w:rsidR="00714E39" w:rsidRPr="00714E39">
        <w:rPr>
          <w:b/>
          <w:color w:val="auto"/>
        </w:rPr>
        <w:t>2020</w:t>
      </w:r>
      <w:r w:rsidRPr="00714E39">
        <w:rPr>
          <w:i/>
          <w:iCs/>
        </w:rPr>
        <w:t xml:space="preserve"> </w:t>
      </w:r>
      <w:r w:rsidRPr="00714E39">
        <w:rPr>
          <w:iCs/>
        </w:rPr>
        <w:t>су радови</w:t>
      </w:r>
      <w:r w:rsidRPr="00714E39">
        <w:rPr>
          <w:i/>
          <w:iCs/>
        </w:rPr>
        <w:t xml:space="preserve">  </w:t>
      </w:r>
      <w:r w:rsidRPr="00714E39">
        <w:rPr>
          <w:b/>
          <w:i/>
        </w:rPr>
        <w:t xml:space="preserve">– </w:t>
      </w:r>
      <w:r w:rsidR="00714E39" w:rsidRPr="00714E39">
        <w:rPr>
          <w:b/>
          <w:bCs/>
          <w:lang w:val="sr-Cyrl-CS"/>
        </w:rPr>
        <w:t>Реконструкција објекта за смештај кока носиља и бројлера, приземни објекат број 34 на ситуацији</w:t>
      </w:r>
      <w:r w:rsidR="00C76A08" w:rsidRPr="00C76A08">
        <w:rPr>
          <w:b/>
        </w:rPr>
        <w:t xml:space="preserve"> </w:t>
      </w:r>
      <w:r w:rsidR="00C76A08" w:rsidRPr="003F1D04">
        <w:rPr>
          <w:b/>
        </w:rPr>
        <w:t xml:space="preserve">у </w:t>
      </w:r>
      <w:r w:rsidR="00C76A08">
        <w:rPr>
          <w:b/>
          <w:bCs/>
          <w:lang w:val="sr-Cyrl-CS"/>
        </w:rPr>
        <w:t>И</w:t>
      </w:r>
      <w:r w:rsidR="00C76A08" w:rsidRPr="003F1D04">
        <w:rPr>
          <w:b/>
          <w:bCs/>
          <w:lang w:val="sr-Cyrl-CS"/>
        </w:rPr>
        <w:t>страживачко-образовном центру у пољопривреди „AGRO-CAMPUS“</w:t>
      </w:r>
      <w:r w:rsidRPr="00714E39">
        <w:rPr>
          <w:b/>
        </w:rPr>
        <w:t xml:space="preserve">.  </w:t>
      </w:r>
      <w:r w:rsidRPr="00714E39">
        <w:rPr>
          <w:color w:val="auto"/>
          <w:lang w:val="sr-Cyrl-CS"/>
        </w:rPr>
        <w:t xml:space="preserve">Ознака и назив из општег речника набавке: 45000000 - Грађевински радови, </w:t>
      </w:r>
      <w:r w:rsidR="00EC65CB" w:rsidRPr="00714E39">
        <w:rPr>
          <w:color w:val="auto"/>
          <w:lang w:val="sr-Cyrl-CS"/>
        </w:rPr>
        <w:t>45453100 - Радови на реновирању</w:t>
      </w:r>
      <w:r w:rsidR="00DF746E" w:rsidRPr="00714E39">
        <w:rPr>
          <w:color w:val="auto"/>
          <w:lang w:val="sr-Cyrl-CS"/>
        </w:rPr>
        <w:t xml:space="preserve">, </w:t>
      </w:r>
      <w:r w:rsidR="00DF746E" w:rsidRPr="00714E39">
        <w:rPr>
          <w:rFonts w:eastAsia="Times New Roman"/>
          <w:color w:val="auto"/>
          <w:kern w:val="0"/>
          <w:lang w:val="sr-Cyrl-CS" w:eastAsia="en-US"/>
        </w:rPr>
        <w:t xml:space="preserve">45315100 - Постављање електротехничке инсталације </w:t>
      </w:r>
    </w:p>
    <w:p w:rsidR="006C6CE1" w:rsidRPr="00275085" w:rsidRDefault="006C6CE1" w:rsidP="006C6CE1">
      <w:pPr>
        <w:jc w:val="both"/>
      </w:pPr>
    </w:p>
    <w:p w:rsidR="006C6CE1" w:rsidRPr="00275085" w:rsidRDefault="006C6CE1" w:rsidP="006C6CE1">
      <w:pPr>
        <w:jc w:val="both"/>
        <w:rPr>
          <w:lang w:val="sr-Cyrl-CS"/>
        </w:rPr>
      </w:pPr>
      <w:r w:rsidRPr="00275085">
        <w:rPr>
          <w:b/>
          <w:bCs/>
          <w:lang w:val="sr-Cyrl-CS"/>
        </w:rPr>
        <w:t>4. Циљ поступка</w:t>
      </w:r>
    </w:p>
    <w:p w:rsidR="006C6CE1" w:rsidRPr="00275085" w:rsidRDefault="006C6CE1" w:rsidP="006C6CE1">
      <w:pPr>
        <w:jc w:val="both"/>
        <w:rPr>
          <w:i/>
          <w:iCs/>
          <w:lang w:val="sr-Cyrl-CS"/>
        </w:rPr>
      </w:pPr>
      <w:r w:rsidRPr="00275085">
        <w:rPr>
          <w:lang w:val="sr-Cyrl-CS"/>
        </w:rPr>
        <w:t>Поступак јавне набавке се спроводи ради закључења уговора о јавној набавци.</w:t>
      </w:r>
    </w:p>
    <w:p w:rsidR="006C6CE1" w:rsidRPr="00275085" w:rsidRDefault="006C6CE1" w:rsidP="006C6CE1">
      <w:pPr>
        <w:jc w:val="both"/>
      </w:pPr>
    </w:p>
    <w:p w:rsidR="006C6CE1" w:rsidRPr="00275085" w:rsidRDefault="006C6CE1" w:rsidP="006C6CE1">
      <w:pPr>
        <w:jc w:val="both"/>
        <w:rPr>
          <w:iCs/>
        </w:rPr>
      </w:pPr>
      <w:r w:rsidRPr="00275085">
        <w:rPr>
          <w:b/>
          <w:bCs/>
          <w:iCs/>
          <w:lang w:val="sr-Cyrl-CS"/>
        </w:rPr>
        <w:t xml:space="preserve">5. </w:t>
      </w:r>
      <w:r w:rsidRPr="00275085">
        <w:rPr>
          <w:b/>
          <w:bCs/>
          <w:iCs/>
        </w:rPr>
        <w:t>Напомена</w:t>
      </w:r>
      <w:r w:rsidRPr="00275085">
        <w:rPr>
          <w:b/>
          <w:bCs/>
          <w:iCs/>
          <w:lang w:val="ru-RU"/>
        </w:rPr>
        <w:t xml:space="preserve"> </w:t>
      </w:r>
      <w:r w:rsidRPr="00275085">
        <w:rPr>
          <w:b/>
          <w:bCs/>
          <w:iCs/>
        </w:rPr>
        <w:t>уколико је у питању резервисана јавна набавка</w:t>
      </w:r>
    </w:p>
    <w:p w:rsidR="006C6CE1" w:rsidRPr="00275085" w:rsidRDefault="006C6CE1" w:rsidP="006C6CE1">
      <w:pPr>
        <w:jc w:val="both"/>
      </w:pPr>
      <w:r w:rsidRPr="00275085">
        <w:t>-</w:t>
      </w:r>
    </w:p>
    <w:p w:rsidR="006C6CE1" w:rsidRPr="00275085" w:rsidRDefault="006C6CE1" w:rsidP="006C6CE1">
      <w:pPr>
        <w:ind w:left="15"/>
        <w:jc w:val="both"/>
        <w:rPr>
          <w:b/>
          <w:bCs/>
          <w:iCs/>
          <w:lang w:val="sr-Cyrl-CS"/>
        </w:rPr>
      </w:pPr>
      <w:r w:rsidRPr="00275085">
        <w:rPr>
          <w:b/>
          <w:bCs/>
          <w:iCs/>
          <w:lang w:val="sr-Cyrl-CS"/>
        </w:rPr>
        <w:t>6. Напомена уколико се спроводи електронска лицитација</w:t>
      </w:r>
    </w:p>
    <w:p w:rsidR="006C6CE1" w:rsidRPr="00275085" w:rsidRDefault="006C6CE1" w:rsidP="006C6CE1">
      <w:pPr>
        <w:ind w:left="15"/>
        <w:jc w:val="both"/>
        <w:rPr>
          <w:iCs/>
        </w:rPr>
      </w:pPr>
      <w:r w:rsidRPr="00275085">
        <w:rPr>
          <w:iCs/>
        </w:rPr>
        <w:t>-</w:t>
      </w:r>
    </w:p>
    <w:p w:rsidR="006C6CE1" w:rsidRPr="00275085" w:rsidRDefault="006C6CE1" w:rsidP="006C6CE1">
      <w:pPr>
        <w:jc w:val="both"/>
      </w:pPr>
      <w:r w:rsidRPr="00275085">
        <w:rPr>
          <w:b/>
          <w:bCs/>
          <w:lang w:val="sr-Cyrl-CS"/>
        </w:rPr>
        <w:t>7</w:t>
      </w:r>
      <w:r w:rsidRPr="00275085">
        <w:rPr>
          <w:b/>
          <w:bCs/>
        </w:rPr>
        <w:t xml:space="preserve">. Контакт (лице или служба) </w:t>
      </w:r>
    </w:p>
    <w:p w:rsidR="006C6CE1" w:rsidRPr="00275085" w:rsidRDefault="006C6CE1" w:rsidP="006C6CE1">
      <w:pPr>
        <w:jc w:val="both"/>
        <w:rPr>
          <w:bCs/>
          <w:lang w:val="sr-Cyrl-CS"/>
        </w:rPr>
      </w:pPr>
      <w:r w:rsidRPr="00275085">
        <w:t>Лице за контакт: Дејан Глигорић, дипл. прав</w:t>
      </w:r>
      <w:r w:rsidRPr="00275085">
        <w:rPr>
          <w:iCs/>
        </w:rPr>
        <w:t xml:space="preserve">, тел 021-485-3206. Факс 021-459-761, </w:t>
      </w:r>
      <w:hyperlink r:id="rId9" w:history="1">
        <w:r w:rsidRPr="00275085">
          <w:rPr>
            <w:rStyle w:val="Hyperlink"/>
            <w:iCs/>
          </w:rPr>
          <w:t>sekretar@polj.uns.ac.rs</w:t>
        </w:r>
      </w:hyperlink>
    </w:p>
    <w:p w:rsidR="006C6CE1" w:rsidRPr="00275085" w:rsidRDefault="006C6CE1">
      <w:pPr>
        <w:jc w:val="both"/>
        <w:rPr>
          <w:bCs/>
          <w:color w:val="C00000"/>
        </w:rPr>
      </w:pPr>
    </w:p>
    <w:p w:rsidR="001619E7" w:rsidRPr="00275085" w:rsidRDefault="001619E7">
      <w:pPr>
        <w:shd w:val="clear" w:color="auto" w:fill="C6D9F1"/>
        <w:jc w:val="center"/>
        <w:rPr>
          <w:b/>
          <w:bCs/>
          <w:i/>
          <w:iCs/>
        </w:rPr>
      </w:pPr>
      <w:r w:rsidRPr="00275085">
        <w:rPr>
          <w:b/>
          <w:bCs/>
          <w:i/>
          <w:iCs/>
        </w:rPr>
        <w:t>II  ПОДАЦИ О ПРЕДМЕТУ ЈАВНЕ НАБАВКЕ</w:t>
      </w:r>
    </w:p>
    <w:p w:rsidR="001619E7" w:rsidRPr="00275085" w:rsidRDefault="001619E7">
      <w:pPr>
        <w:shd w:val="clear" w:color="auto" w:fill="C6D9F1"/>
        <w:jc w:val="center"/>
        <w:rPr>
          <w:b/>
          <w:bCs/>
          <w:i/>
          <w:iCs/>
        </w:rPr>
      </w:pPr>
    </w:p>
    <w:p w:rsidR="001619E7" w:rsidRPr="00275085" w:rsidRDefault="001619E7">
      <w:pPr>
        <w:jc w:val="both"/>
        <w:rPr>
          <w:b/>
          <w:bCs/>
          <w:i/>
          <w:iCs/>
        </w:rPr>
      </w:pPr>
    </w:p>
    <w:p w:rsidR="001619E7" w:rsidRPr="00275085" w:rsidRDefault="001619E7">
      <w:pPr>
        <w:jc w:val="both"/>
        <w:rPr>
          <w:color w:val="auto"/>
        </w:rPr>
      </w:pPr>
      <w:r w:rsidRPr="00275085">
        <w:rPr>
          <w:b/>
          <w:bCs/>
        </w:rPr>
        <w:t xml:space="preserve">1. Предмет јавне </w:t>
      </w:r>
      <w:r w:rsidRPr="00275085">
        <w:rPr>
          <w:b/>
          <w:bCs/>
          <w:color w:val="auto"/>
        </w:rPr>
        <w:t>набавке</w:t>
      </w:r>
    </w:p>
    <w:p w:rsidR="00714E39" w:rsidRPr="00714E39" w:rsidRDefault="00714E39" w:rsidP="00714E39">
      <w:pPr>
        <w:jc w:val="both"/>
        <w:rPr>
          <w:color w:val="auto"/>
        </w:rPr>
      </w:pPr>
      <w:r w:rsidRPr="00714E39">
        <w:rPr>
          <w:color w:val="auto"/>
        </w:rPr>
        <w:t>Предмет јавне набавке бр</w:t>
      </w:r>
      <w:r w:rsidRPr="00714E39">
        <w:rPr>
          <w:color w:val="auto"/>
          <w:lang w:val="ru-RU"/>
        </w:rPr>
        <w:t>.</w:t>
      </w:r>
      <w:r w:rsidRPr="00714E39">
        <w:rPr>
          <w:color w:val="auto"/>
        </w:rPr>
        <w:t xml:space="preserve"> </w:t>
      </w:r>
      <w:r w:rsidRPr="00714E39">
        <w:rPr>
          <w:b/>
          <w:color w:val="auto"/>
        </w:rPr>
        <w:t>75/2020</w:t>
      </w:r>
      <w:r w:rsidRPr="00714E39">
        <w:rPr>
          <w:i/>
          <w:iCs/>
        </w:rPr>
        <w:t xml:space="preserve"> </w:t>
      </w:r>
      <w:r w:rsidRPr="00714E39">
        <w:rPr>
          <w:iCs/>
        </w:rPr>
        <w:t>су радови</w:t>
      </w:r>
      <w:r w:rsidRPr="00714E39">
        <w:rPr>
          <w:i/>
          <w:iCs/>
        </w:rPr>
        <w:t xml:space="preserve">  </w:t>
      </w:r>
      <w:r w:rsidRPr="00714E39">
        <w:rPr>
          <w:b/>
          <w:i/>
        </w:rPr>
        <w:t xml:space="preserve">– </w:t>
      </w:r>
      <w:r w:rsidRPr="00714E39">
        <w:rPr>
          <w:b/>
          <w:bCs/>
          <w:lang w:val="sr-Cyrl-CS"/>
        </w:rPr>
        <w:t>Реконструкција објекта за смештај кока носиља и бројлера, приземни објекат број 34 на ситуацији</w:t>
      </w:r>
      <w:r w:rsidR="00C76A08" w:rsidRPr="00C76A08">
        <w:rPr>
          <w:b/>
        </w:rPr>
        <w:t xml:space="preserve"> </w:t>
      </w:r>
      <w:r w:rsidR="00C76A08" w:rsidRPr="003F1D04">
        <w:rPr>
          <w:b/>
        </w:rPr>
        <w:t xml:space="preserve">у </w:t>
      </w:r>
      <w:r w:rsidR="00C76A08">
        <w:rPr>
          <w:b/>
          <w:bCs/>
          <w:lang w:val="sr-Cyrl-CS"/>
        </w:rPr>
        <w:t>И</w:t>
      </w:r>
      <w:r w:rsidR="00C76A08" w:rsidRPr="003F1D04">
        <w:rPr>
          <w:b/>
          <w:bCs/>
          <w:lang w:val="sr-Cyrl-CS"/>
        </w:rPr>
        <w:t>страживачко-образовном центру у пољопривреди „AGRO-CAMPUS“</w:t>
      </w:r>
      <w:r w:rsidRPr="00714E39">
        <w:rPr>
          <w:b/>
        </w:rPr>
        <w:t xml:space="preserve">.  </w:t>
      </w:r>
      <w:r w:rsidRPr="00714E39">
        <w:rPr>
          <w:color w:val="auto"/>
          <w:lang w:val="sr-Cyrl-CS"/>
        </w:rPr>
        <w:t xml:space="preserve">Ознака и назив из општег речника набавке: 45000000 - Грађевински радови, 45453100 - Радови на реновирању, </w:t>
      </w:r>
      <w:r w:rsidRPr="00714E39">
        <w:rPr>
          <w:rFonts w:eastAsia="Times New Roman"/>
          <w:color w:val="auto"/>
          <w:kern w:val="0"/>
          <w:lang w:val="sr-Cyrl-CS" w:eastAsia="en-US"/>
        </w:rPr>
        <w:t xml:space="preserve">45315100 - Постављање електротехничке инсталације </w:t>
      </w:r>
    </w:p>
    <w:p w:rsidR="001619E7" w:rsidRPr="00714E39" w:rsidRDefault="001619E7" w:rsidP="00F56079">
      <w:pPr>
        <w:rPr>
          <w:i/>
          <w:color w:val="auto"/>
        </w:rPr>
      </w:pPr>
    </w:p>
    <w:p w:rsidR="00C62145" w:rsidRPr="00275085" w:rsidRDefault="00C62145" w:rsidP="00C62145">
      <w:pPr>
        <w:jc w:val="both"/>
        <w:rPr>
          <w:b/>
          <w:bCs/>
          <w:i/>
          <w:iCs/>
        </w:rPr>
      </w:pPr>
      <w:r w:rsidRPr="00275085">
        <w:rPr>
          <w:b/>
          <w:bCs/>
          <w:lang w:val="sr-Cyrl-CS"/>
        </w:rPr>
        <w:t>2.</w:t>
      </w:r>
      <w:r w:rsidRPr="00275085">
        <w:rPr>
          <w:b/>
          <w:bCs/>
          <w:i/>
          <w:iCs/>
          <w:lang w:val="sr-Cyrl-CS"/>
        </w:rPr>
        <w:t xml:space="preserve"> </w:t>
      </w:r>
      <w:r w:rsidRPr="00275085">
        <w:rPr>
          <w:b/>
          <w:bCs/>
          <w:lang w:val="sr-Cyrl-CS"/>
        </w:rPr>
        <w:t>Партије</w:t>
      </w:r>
    </w:p>
    <w:p w:rsidR="0040124A" w:rsidRDefault="0040124A" w:rsidP="0040124A">
      <w:pPr>
        <w:jc w:val="both"/>
      </w:pPr>
      <w:r w:rsidRPr="00AA5EF2">
        <w:t xml:space="preserve">Ова јавна </w:t>
      </w:r>
      <w:r w:rsidRPr="0040124A">
        <w:t xml:space="preserve">набавка </w:t>
      </w:r>
      <w:r w:rsidR="00714E39">
        <w:t>ни</w:t>
      </w:r>
      <w:r w:rsidRPr="0040124A">
        <w:t xml:space="preserve">је обликована у </w:t>
      </w:r>
      <w:r w:rsidR="00714E39">
        <w:t>више</w:t>
      </w:r>
      <w:r w:rsidRPr="0040124A">
        <w:t xml:space="preserve"> партиј</w:t>
      </w:r>
      <w:r w:rsidR="00714E39">
        <w:t>а</w:t>
      </w:r>
    </w:p>
    <w:p w:rsidR="00714E39" w:rsidRDefault="00714E39" w:rsidP="0040124A">
      <w:pPr>
        <w:jc w:val="both"/>
      </w:pPr>
    </w:p>
    <w:p w:rsidR="00714E39" w:rsidRDefault="00714E39" w:rsidP="0040124A">
      <w:pPr>
        <w:jc w:val="both"/>
      </w:pPr>
    </w:p>
    <w:p w:rsidR="00714E39" w:rsidRDefault="00714E39" w:rsidP="0040124A">
      <w:pPr>
        <w:jc w:val="both"/>
      </w:pPr>
    </w:p>
    <w:p w:rsidR="00714E39" w:rsidRDefault="00714E39" w:rsidP="0040124A">
      <w:pPr>
        <w:jc w:val="both"/>
      </w:pPr>
    </w:p>
    <w:p w:rsidR="00714E39" w:rsidRDefault="00714E39" w:rsidP="0040124A">
      <w:pPr>
        <w:jc w:val="both"/>
      </w:pPr>
    </w:p>
    <w:p w:rsidR="00714E39" w:rsidRDefault="00714E39" w:rsidP="0040124A">
      <w:pPr>
        <w:jc w:val="both"/>
      </w:pPr>
    </w:p>
    <w:p w:rsidR="00FB7A4F" w:rsidRPr="00275085" w:rsidRDefault="001619E7">
      <w:pPr>
        <w:shd w:val="clear" w:color="auto" w:fill="C6D9F1"/>
        <w:jc w:val="center"/>
        <w:rPr>
          <w:b/>
          <w:bCs/>
          <w:i/>
          <w:iCs/>
        </w:rPr>
      </w:pPr>
      <w:r w:rsidRPr="00275085">
        <w:rPr>
          <w:b/>
          <w:bCs/>
          <w:i/>
          <w:iCs/>
        </w:rPr>
        <w:lastRenderedPageBreak/>
        <w:t xml:space="preserve">III  ВРСТА, ТЕХНИЧКЕ КАРАКТЕРИСТИКЕ, КВАЛИТЕТ, </w:t>
      </w:r>
    </w:p>
    <w:p w:rsidR="00FB7A4F" w:rsidRPr="00275085" w:rsidRDefault="001619E7">
      <w:pPr>
        <w:shd w:val="clear" w:color="auto" w:fill="C6D9F1"/>
        <w:jc w:val="center"/>
        <w:rPr>
          <w:b/>
          <w:bCs/>
          <w:i/>
          <w:iCs/>
        </w:rPr>
      </w:pPr>
      <w:r w:rsidRPr="00275085">
        <w:rPr>
          <w:b/>
          <w:bCs/>
          <w:i/>
          <w:iCs/>
        </w:rPr>
        <w:t>ОПИС РАДОВА,  РОК ИЗВРШЕЊА,</w:t>
      </w:r>
      <w:r w:rsidR="00E563A9" w:rsidRPr="00275085">
        <w:rPr>
          <w:b/>
          <w:bCs/>
          <w:i/>
          <w:iCs/>
        </w:rPr>
        <w:t xml:space="preserve"> НАЧИН КОНТРОЛЕ,</w:t>
      </w:r>
    </w:p>
    <w:p w:rsidR="001619E7" w:rsidRPr="00275085" w:rsidRDefault="001619E7">
      <w:pPr>
        <w:shd w:val="clear" w:color="auto" w:fill="C6D9F1"/>
        <w:jc w:val="center"/>
        <w:rPr>
          <w:b/>
          <w:bCs/>
          <w:i/>
          <w:iCs/>
        </w:rPr>
      </w:pPr>
      <w:r w:rsidRPr="00275085">
        <w:rPr>
          <w:b/>
          <w:bCs/>
          <w:i/>
          <w:iCs/>
        </w:rPr>
        <w:t xml:space="preserve"> </w:t>
      </w:r>
      <w:r w:rsidRPr="00275085">
        <w:rPr>
          <w:b/>
          <w:bCs/>
          <w:i/>
          <w:iCs/>
          <w:lang w:val="sr-Cyrl-CS"/>
        </w:rPr>
        <w:t xml:space="preserve">МЕСТО ИЗВРШЕЊА </w:t>
      </w:r>
      <w:r w:rsidR="00FB7A4F" w:rsidRPr="00275085">
        <w:rPr>
          <w:b/>
          <w:bCs/>
          <w:i/>
          <w:iCs/>
        </w:rPr>
        <w:t>РАДОВА</w:t>
      </w:r>
    </w:p>
    <w:p w:rsidR="00742CC1" w:rsidRPr="00F56079" w:rsidRDefault="00742CC1">
      <w:pPr>
        <w:shd w:val="clear" w:color="auto" w:fill="C6D9F1"/>
        <w:jc w:val="center"/>
        <w:rPr>
          <w:b/>
          <w:bCs/>
          <w:i/>
          <w:iCs/>
        </w:rPr>
      </w:pPr>
    </w:p>
    <w:p w:rsidR="006D0B13" w:rsidRDefault="006D0B13" w:rsidP="006D0B13">
      <w:pPr>
        <w:rPr>
          <w:rFonts w:ascii="Calibri" w:hAnsi="Calibri"/>
          <w:sz w:val="36"/>
        </w:rPr>
      </w:pPr>
    </w:p>
    <w:p w:rsidR="000104A3" w:rsidRPr="000D612C" w:rsidRDefault="000104A3" w:rsidP="000104A3">
      <w:pPr>
        <w:jc w:val="center"/>
      </w:pPr>
      <w:r w:rsidRPr="000D612C">
        <w:t>ТЕХНИЧКА СПЕЦИФИКАЦИЈА</w:t>
      </w:r>
    </w:p>
    <w:p w:rsidR="00F9297B" w:rsidRPr="005E051A" w:rsidRDefault="00F9297B" w:rsidP="00F9297B">
      <w:pPr>
        <w:jc w:val="center"/>
        <w:rPr>
          <w:sz w:val="20"/>
          <w:szCs w:val="20"/>
        </w:rPr>
      </w:pPr>
    </w:p>
    <w:p w:rsidR="00EC489E" w:rsidRDefault="00EC489E" w:rsidP="00EC489E">
      <w:pPr>
        <w:spacing w:line="240" w:lineRule="auto"/>
        <w:rPr>
          <w:b/>
          <w:sz w:val="22"/>
          <w:szCs w:val="22"/>
        </w:rPr>
      </w:pPr>
    </w:p>
    <w:p w:rsidR="00C76A08" w:rsidRPr="00C76A08" w:rsidRDefault="00C76A08" w:rsidP="00C76A08">
      <w:pPr>
        <w:suppressAutoHyphens w:val="0"/>
        <w:spacing w:after="200" w:line="276" w:lineRule="auto"/>
        <w:rPr>
          <w:rFonts w:ascii="Calibri" w:eastAsia="Times New Roman" w:hAnsi="Calibri"/>
          <w:b/>
          <w:color w:val="auto"/>
          <w:kern w:val="0"/>
          <w:sz w:val="22"/>
          <w:szCs w:val="22"/>
          <w:lang w:eastAsia="en-US"/>
        </w:rPr>
      </w:pPr>
      <w:r w:rsidRPr="00C76A08">
        <w:rPr>
          <w:rFonts w:ascii="Calibri" w:eastAsia="Times New Roman" w:hAnsi="Calibri"/>
          <w:b/>
          <w:color w:val="auto"/>
          <w:kern w:val="0"/>
          <w:sz w:val="22"/>
          <w:szCs w:val="22"/>
          <w:lang w:eastAsia="en-US"/>
        </w:rPr>
        <w:t xml:space="preserve">OBJEKAT: REKONSTRUKCIJA OBJEKTA ZA SMEŠTAJ KOKA NOSILJA I </w:t>
      </w:r>
      <w:proofErr w:type="gramStart"/>
      <w:r w:rsidRPr="00C76A08">
        <w:rPr>
          <w:rFonts w:ascii="Calibri" w:eastAsia="Times New Roman" w:hAnsi="Calibri"/>
          <w:b/>
          <w:color w:val="auto"/>
          <w:kern w:val="0"/>
          <w:sz w:val="22"/>
          <w:szCs w:val="22"/>
          <w:lang w:eastAsia="en-US"/>
        </w:rPr>
        <w:t>BROJLERA ,</w:t>
      </w:r>
      <w:proofErr w:type="gramEnd"/>
      <w:r w:rsidRPr="00C76A08">
        <w:rPr>
          <w:rFonts w:ascii="Calibri" w:eastAsia="Times New Roman" w:hAnsi="Calibri"/>
          <w:b/>
          <w:color w:val="auto"/>
          <w:kern w:val="0"/>
          <w:sz w:val="22"/>
          <w:szCs w:val="22"/>
          <w:lang w:eastAsia="en-US"/>
        </w:rPr>
        <w:t xml:space="preserve"> Pr, objekat br.34 na situaciji</w:t>
      </w:r>
    </w:p>
    <w:p w:rsidR="00714E39" w:rsidRPr="00C76A08" w:rsidRDefault="00C76A08" w:rsidP="00C76A08">
      <w:pPr>
        <w:suppressAutoHyphens w:val="0"/>
        <w:spacing w:after="200" w:line="276" w:lineRule="auto"/>
        <w:rPr>
          <w:rFonts w:ascii="Calibri" w:eastAsia="Times New Roman" w:hAnsi="Calibri"/>
          <w:b/>
          <w:color w:val="auto"/>
          <w:kern w:val="0"/>
          <w:sz w:val="22"/>
          <w:szCs w:val="22"/>
          <w:lang w:eastAsia="en-US"/>
        </w:rPr>
      </w:pPr>
      <w:r w:rsidRPr="00C76A08">
        <w:rPr>
          <w:rFonts w:ascii="Calibri" w:eastAsia="Times New Roman" w:hAnsi="Calibri"/>
          <w:b/>
          <w:color w:val="auto"/>
          <w:kern w:val="0"/>
          <w:sz w:val="22"/>
          <w:szCs w:val="22"/>
          <w:lang w:eastAsia="en-US"/>
        </w:rPr>
        <w:t xml:space="preserve">LOKACIJA: Objekat br.4 </w:t>
      </w:r>
      <w:proofErr w:type="gramStart"/>
      <w:r w:rsidRPr="00C76A08">
        <w:rPr>
          <w:rFonts w:ascii="Calibri" w:eastAsia="Times New Roman" w:hAnsi="Calibri"/>
          <w:b/>
          <w:color w:val="auto"/>
          <w:kern w:val="0"/>
          <w:sz w:val="22"/>
          <w:szCs w:val="22"/>
          <w:lang w:eastAsia="en-US"/>
        </w:rPr>
        <w:t>na</w:t>
      </w:r>
      <w:proofErr w:type="gramEnd"/>
      <w:r w:rsidRPr="00C76A08">
        <w:rPr>
          <w:rFonts w:ascii="Calibri" w:eastAsia="Times New Roman" w:hAnsi="Calibri"/>
          <w:b/>
          <w:color w:val="auto"/>
          <w:kern w:val="0"/>
          <w:sz w:val="22"/>
          <w:szCs w:val="22"/>
          <w:lang w:eastAsia="en-US"/>
        </w:rPr>
        <w:t xml:space="preserve"> kat.parceli br. 7395/1 k.o. Temerin, Temerin</w:t>
      </w: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r w:rsidRPr="00714E39">
        <w:rPr>
          <w:rFonts w:ascii="Arial Narrow" w:eastAsia="Times New Roman" w:hAnsi="Arial Narrow"/>
          <w:b/>
          <w:color w:val="auto"/>
          <w:kern w:val="0"/>
          <w:sz w:val="22"/>
          <w:szCs w:val="22"/>
          <w:lang w:eastAsia="en-US"/>
        </w:rPr>
        <w:t xml:space="preserve">Građevinski, građevinsko-zanatski, hidro, elektro i radovi </w:t>
      </w:r>
      <w:proofErr w:type="gramStart"/>
      <w:r w:rsidRPr="00714E39">
        <w:rPr>
          <w:rFonts w:ascii="Arial Narrow" w:eastAsia="Times New Roman" w:hAnsi="Arial Narrow"/>
          <w:b/>
          <w:color w:val="auto"/>
          <w:kern w:val="0"/>
          <w:sz w:val="22"/>
          <w:szCs w:val="22"/>
          <w:lang w:eastAsia="en-US"/>
        </w:rPr>
        <w:t>na</w:t>
      </w:r>
      <w:proofErr w:type="gramEnd"/>
      <w:r w:rsidRPr="00714E39">
        <w:rPr>
          <w:rFonts w:ascii="Arial Narrow" w:eastAsia="Times New Roman" w:hAnsi="Arial Narrow"/>
          <w:b/>
          <w:color w:val="auto"/>
          <w:kern w:val="0"/>
          <w:sz w:val="22"/>
          <w:szCs w:val="22"/>
          <w:lang w:eastAsia="en-US"/>
        </w:rPr>
        <w:t xml:space="preserve"> izradi mašinskih instalacija na rekonstrukciji objekta za smeštaj koka nosilja I brojlera</w:t>
      </w:r>
    </w:p>
    <w:tbl>
      <w:tblPr>
        <w:tblW w:w="9460" w:type="dxa"/>
        <w:tblInd w:w="98" w:type="dxa"/>
        <w:tblLook w:val="04A0"/>
      </w:tblPr>
      <w:tblGrid>
        <w:gridCol w:w="560"/>
        <w:gridCol w:w="6396"/>
        <w:gridCol w:w="1134"/>
        <w:gridCol w:w="1134"/>
        <w:gridCol w:w="236"/>
      </w:tblGrid>
      <w:tr w:rsidR="002D1405" w:rsidRPr="002D1405" w:rsidTr="002D1405">
        <w:trPr>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DEMONTAŽE I UKLANJANJA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236" w:type="dxa"/>
            <w:tcBorders>
              <w:top w:val="nil"/>
              <w:left w:val="single" w:sz="4" w:space="0" w:color="auto"/>
              <w:bottom w:val="nil"/>
              <w:right w:val="nil"/>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288"/>
        </w:trPr>
        <w:tc>
          <w:tcPr>
            <w:tcW w:w="560" w:type="dxa"/>
            <w:tcBorders>
              <w:top w:val="nil"/>
              <w:left w:val="single" w:sz="8" w:space="0" w:color="auto"/>
              <w:bottom w:val="single" w:sz="8" w:space="0" w:color="auto"/>
              <w:right w:val="single" w:sz="8"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Poz. </w:t>
            </w:r>
          </w:p>
        </w:tc>
        <w:tc>
          <w:tcPr>
            <w:tcW w:w="6396" w:type="dxa"/>
            <w:tcBorders>
              <w:top w:val="nil"/>
              <w:left w:val="nil"/>
              <w:bottom w:val="single" w:sz="8" w:space="0" w:color="auto"/>
              <w:right w:val="single" w:sz="8"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Opis radova i materijala</w:t>
            </w:r>
          </w:p>
        </w:tc>
        <w:tc>
          <w:tcPr>
            <w:tcW w:w="1134" w:type="dxa"/>
            <w:tcBorders>
              <w:top w:val="single" w:sz="4" w:space="0" w:color="auto"/>
              <w:left w:val="nil"/>
              <w:bottom w:val="single" w:sz="8" w:space="0" w:color="auto"/>
              <w:right w:val="single" w:sz="8"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JM</w:t>
            </w:r>
          </w:p>
        </w:tc>
        <w:tc>
          <w:tcPr>
            <w:tcW w:w="1134" w:type="dxa"/>
            <w:tcBorders>
              <w:top w:val="single" w:sz="4" w:space="0" w:color="auto"/>
              <w:left w:val="nil"/>
              <w:bottom w:val="single" w:sz="8" w:space="0" w:color="auto"/>
              <w:right w:val="single" w:sz="8"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količina</w:t>
            </w:r>
          </w:p>
        </w:tc>
      </w:tr>
      <w:tr w:rsidR="002D1405" w:rsidRPr="002D1405" w:rsidTr="002D1405">
        <w:trPr>
          <w:gridAfter w:val="1"/>
          <w:wAfter w:w="236" w:type="dxa"/>
          <w:trHeight w:val="123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Demontaža krovnog pokrivača od salonit ploča. </w:t>
            </w:r>
            <w:proofErr w:type="gramStart"/>
            <w:r w:rsidRPr="002D1405">
              <w:rPr>
                <w:rFonts w:ascii="Arial Narrow" w:eastAsia="Times New Roman" w:hAnsi="Arial Narrow"/>
                <w:color w:val="auto"/>
                <w:kern w:val="0"/>
                <w:sz w:val="20"/>
                <w:szCs w:val="20"/>
                <w:lang w:eastAsia="en-US"/>
              </w:rPr>
              <w:t>Salonit  ploče</w:t>
            </w:r>
            <w:proofErr w:type="gramEnd"/>
            <w:r w:rsidRPr="002D1405">
              <w:rPr>
                <w:rFonts w:ascii="Arial Narrow" w:eastAsia="Times New Roman" w:hAnsi="Arial Narrow"/>
                <w:color w:val="auto"/>
                <w:kern w:val="0"/>
                <w:sz w:val="20"/>
                <w:szCs w:val="20"/>
                <w:lang w:eastAsia="en-US"/>
              </w:rPr>
              <w:t xml:space="preserve"> utovariti u kamion i odvesti na deponiju koja je predviđena za odlaganje te vrste otpada. Šut prikupiti, izneti, utovariti na kamion i odvesti na navedenu deponiju. Obračun po m2 kose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662,73</w:t>
            </w:r>
          </w:p>
        </w:tc>
      </w:tr>
      <w:tr w:rsidR="002D1405" w:rsidRPr="002D1405" w:rsidTr="002D1405">
        <w:trPr>
          <w:gridAfter w:val="1"/>
          <w:wAfter w:w="236" w:type="dxa"/>
          <w:trHeight w:val="828"/>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Pažljiva demontaža prozora, površine do 2</w:t>
            </w:r>
            <w:proofErr w:type="gramStart"/>
            <w:r w:rsidRPr="002D1405">
              <w:rPr>
                <w:rFonts w:ascii="Arial Narrow" w:eastAsia="Times New Roman" w:hAnsi="Arial Narrow"/>
                <w:color w:val="auto"/>
                <w:kern w:val="0"/>
                <w:sz w:val="20"/>
                <w:szCs w:val="20"/>
                <w:lang w:eastAsia="en-US"/>
              </w:rPr>
              <w:t>,00</w:t>
            </w:r>
            <w:proofErr w:type="gramEnd"/>
            <w:r w:rsidRPr="002D1405">
              <w:rPr>
                <w:rFonts w:ascii="Arial Narrow" w:eastAsia="Times New Roman" w:hAnsi="Arial Narrow"/>
                <w:color w:val="auto"/>
                <w:kern w:val="0"/>
                <w:sz w:val="20"/>
                <w:szCs w:val="20"/>
                <w:lang w:eastAsia="en-US"/>
              </w:rPr>
              <w:t xml:space="preserve"> m2. Demontirane prozore sklopiti, utovariti na kamion i odvesti na lokaciju koju odredi investitor. Obračun po komadu prozora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34,00</w:t>
            </w:r>
          </w:p>
        </w:tc>
      </w:tr>
      <w:tr w:rsidR="002D1405" w:rsidRPr="002D1405" w:rsidTr="002D1405">
        <w:trPr>
          <w:gridAfter w:val="1"/>
          <w:wAfter w:w="236" w:type="dxa"/>
          <w:trHeight w:val="828"/>
        </w:trPr>
        <w:tc>
          <w:tcPr>
            <w:tcW w:w="560" w:type="dxa"/>
            <w:vMerge w:val="restart"/>
            <w:tcBorders>
              <w:top w:val="single" w:sz="4" w:space="0" w:color="auto"/>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3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Pažljiva demontaža vrata zajedno sa štokom. Demontirana vrata sklopiti, utovariti na kamion i odvesti na lokaciju koju odredi investitor. Obračun po komadu vrata.</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r>
      <w:tr w:rsidR="002D1405" w:rsidRPr="002D1405" w:rsidTr="002D1405">
        <w:trPr>
          <w:gridAfter w:val="1"/>
          <w:wAfter w:w="236" w:type="dxa"/>
          <w:trHeight w:val="276"/>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*vrata od 2 m2 do 5 m2</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9,00</w:t>
            </w:r>
          </w:p>
        </w:tc>
      </w:tr>
      <w:tr w:rsidR="002D1405" w:rsidRPr="002D1405" w:rsidTr="002D1405">
        <w:trPr>
          <w:gridAfter w:val="1"/>
          <w:wAfter w:w="236" w:type="dxa"/>
          <w:trHeight w:val="276"/>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*vrata preko 5 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165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4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Obijanje produžno-cementnog maltera sa unutrašnjih zidova. Obiti malter i klamfama očistiti spojnice do dubine 2 cm. Površine opeka očistiti čeličnim četkama i oprati zidove vodom. Šut prikupiti, izneti, utovariti na kamion i odvesti na deponiju predviđenu za odlaganje te vrste otpada. Obračun po m2 obijene površine, otvori se odbijaju. 10%</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27,00</w:t>
            </w:r>
          </w:p>
        </w:tc>
      </w:tr>
      <w:tr w:rsidR="002D1405" w:rsidRPr="002D1405" w:rsidTr="002D1405">
        <w:trPr>
          <w:gridAfter w:val="1"/>
          <w:wAfter w:w="236" w:type="dxa"/>
          <w:trHeight w:val="1656"/>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5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Rušenje zidova od prefabrikovanih betonskih pregradnih zidova debljine zida d=16cm. Rušenje zidova izvesti zajedno sa serklažima, nadvratnicima i svim oblogama na zidu. Šut prikupiti, izneti, utovariti na kamion i odvesti na deponiju predviđenu za odlaganje te vrste otpada. U cenu ulazi i pomoćna skela. Obračun po m3 zida, otvori se odbijaju.</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1,64</w:t>
            </w:r>
          </w:p>
        </w:tc>
      </w:tr>
      <w:tr w:rsidR="002D1405" w:rsidRPr="002D1405" w:rsidTr="002D1405">
        <w:trPr>
          <w:gridAfter w:val="1"/>
          <w:wAfter w:w="236" w:type="dxa"/>
          <w:trHeight w:val="1380"/>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6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Sečenje armirano betonskih zidova debljine 16 cm za prozore i inlete. Sečenje izvesti pažljivo. U cenu ulazi i pomoćna skela, sečenje armature itd. Šut prikupiti, izneti, utovariti na kamion i odvesti na deponiju predviđenu za odlaganje te vrste otpada. Obračun po 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59,36</w:t>
            </w:r>
          </w:p>
        </w:tc>
      </w:tr>
      <w:tr w:rsidR="002D1405" w:rsidRPr="002D1405" w:rsidTr="002D1405">
        <w:trPr>
          <w:gridAfter w:val="1"/>
          <w:wAfter w:w="236" w:type="dxa"/>
          <w:trHeight w:val="1104"/>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xml:space="preserve">       7 </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Rušenje betonske podne ploče, prosečne debljine 18 cm sa svim gredama i kaskadama. Šut izneti, utovariti u kamion i odvesti na deponiju predviđenu za odlaganje te vrste otpada. Obračun po m2 poda.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131,42</w:t>
            </w:r>
          </w:p>
        </w:tc>
      </w:tr>
      <w:tr w:rsidR="002D1405" w:rsidRPr="002D1405" w:rsidTr="002D1405">
        <w:trPr>
          <w:gridAfter w:val="1"/>
          <w:wAfter w:w="236" w:type="dxa"/>
          <w:trHeight w:val="1104"/>
        </w:trPr>
        <w:tc>
          <w:tcPr>
            <w:tcW w:w="560" w:type="dxa"/>
            <w:tcBorders>
              <w:top w:val="single" w:sz="4" w:space="0" w:color="auto"/>
              <w:left w:val="single" w:sz="4" w:space="0" w:color="auto"/>
              <w:bottom w:val="nil"/>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8</w:t>
            </w:r>
          </w:p>
        </w:tc>
        <w:tc>
          <w:tcPr>
            <w:tcW w:w="6396" w:type="dxa"/>
            <w:tcBorders>
              <w:top w:val="single" w:sz="4" w:space="0" w:color="auto"/>
              <w:left w:val="nil"/>
              <w:bottom w:val="nil"/>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Demontaža oluka, olučnih vertikala, opšivki prozora, dimnjaka i drugih elemenata. Limariju demontirati, upakovati, utovariti u kamion i odvesti na lokaciju koju odredi investitor udaljenu do 15 km. Obračun po m1 limarije.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183,38</w:t>
            </w:r>
          </w:p>
        </w:tc>
      </w:tr>
      <w:tr w:rsidR="002D1405" w:rsidRPr="002D1405" w:rsidTr="002D1405">
        <w:trPr>
          <w:gridAfter w:val="1"/>
          <w:wAfter w:w="236" w:type="dxa"/>
          <w:trHeight w:val="840"/>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9</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Demontaža čelične ograde za bikove prećnika ø100. Šut prikupiti, izneti, utovariti na kamion i odvesti na lokaciju koju odredi investitor udaljenu do 15 km. Obračun po 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118,34</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ZEMLJANI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10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transport, razastiranje u slojevima, nabijanje i fino planiranje šljunka ispod AB ploče poda objekta d=10cm. Šljunak nasuti u predviđenom sloju i nabiti, do potrebne zbijenosti. Obračun po m3 nabijenog šljunka.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52,57</w:t>
            </w:r>
          </w:p>
        </w:tc>
      </w:tr>
      <w:tr w:rsidR="002D1405" w:rsidRPr="002D1405" w:rsidTr="002D1405">
        <w:trPr>
          <w:gridAfter w:val="1"/>
          <w:wAfter w:w="236" w:type="dxa"/>
          <w:trHeight w:val="111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transport, razastiranje u slojevima, nabijanje i fino planiranje šljunka d=10cm ispod trotoara oko objekta. Šljunak nasuti u predviđenom sloju i nabiti, do potrebne zbijenosti. Obračun po m3 nabijenog šljunka.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m3</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12,4</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III </w:t>
            </w:r>
          </w:p>
        </w:tc>
        <w:tc>
          <w:tcPr>
            <w:tcW w:w="6396" w:type="dxa"/>
            <w:tcBorders>
              <w:top w:val="single" w:sz="8" w:space="0" w:color="auto"/>
              <w:left w:val="nil"/>
              <w:bottom w:val="single" w:sz="8"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BETONSKI I ARMIRANOBETONSKI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104"/>
        </w:trPr>
        <w:tc>
          <w:tcPr>
            <w:tcW w:w="560" w:type="dxa"/>
            <w:vMerge w:val="restart"/>
            <w:tcBorders>
              <w:top w:val="nil"/>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armirano betonske ploče marke MB 30</w:t>
            </w:r>
            <w:r w:rsidRPr="002D1405">
              <w:rPr>
                <w:rFonts w:ascii="Arial Narrow" w:eastAsia="Times New Roman" w:hAnsi="Arial Narrow"/>
                <w:color w:val="FF0000"/>
                <w:kern w:val="0"/>
                <w:sz w:val="20"/>
                <w:szCs w:val="20"/>
                <w:lang w:eastAsia="en-US"/>
              </w:rPr>
              <w:t xml:space="preserve"> </w:t>
            </w:r>
            <w:r w:rsidRPr="002D1405">
              <w:rPr>
                <w:rFonts w:ascii="Arial Narrow" w:eastAsia="Times New Roman" w:hAnsi="Arial Narrow"/>
                <w:color w:val="auto"/>
                <w:kern w:val="0"/>
                <w:sz w:val="20"/>
                <w:szCs w:val="20"/>
                <w:lang w:eastAsia="en-US"/>
              </w:rPr>
              <w:t xml:space="preserve">debljine d=12 cm. Ploču izvesti preko prethodno izvedene podloge i armirati prema projektu. Beton ugraditi i negovati po propisima. U cenu ulazi i </w:t>
            </w:r>
            <w:proofErr w:type="gramStart"/>
            <w:r w:rsidRPr="002D1405">
              <w:rPr>
                <w:rFonts w:ascii="Arial Narrow" w:eastAsia="Times New Roman" w:hAnsi="Arial Narrow"/>
                <w:color w:val="auto"/>
                <w:kern w:val="0"/>
                <w:sz w:val="20"/>
                <w:szCs w:val="20"/>
                <w:lang w:eastAsia="en-US"/>
              </w:rPr>
              <w:t>armatura .</w:t>
            </w:r>
            <w:proofErr w:type="gramEnd"/>
            <w:r w:rsidRPr="002D1405">
              <w:rPr>
                <w:rFonts w:ascii="Arial Narrow" w:eastAsia="Times New Roman" w:hAnsi="Arial Narrow"/>
                <w:color w:val="auto"/>
                <w:kern w:val="0"/>
                <w:sz w:val="20"/>
                <w:szCs w:val="20"/>
                <w:lang w:eastAsia="en-US"/>
              </w:rPr>
              <w:t xml:space="preserve"> Obračun po m2 betona.</w:t>
            </w:r>
          </w:p>
        </w:tc>
        <w:tc>
          <w:tcPr>
            <w:tcW w:w="1134" w:type="dxa"/>
            <w:tcBorders>
              <w:top w:val="single" w:sz="4" w:space="0" w:color="auto"/>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rPr>
                <w:rFonts w:ascii="Arial Narrow" w:eastAsia="Times New Roman" w:hAnsi="Arial Narrow"/>
                <w:color w:val="00B050"/>
                <w:kern w:val="0"/>
                <w:sz w:val="20"/>
                <w:szCs w:val="20"/>
                <w:lang w:eastAsia="en-US"/>
              </w:rPr>
            </w:pPr>
            <w:r w:rsidRPr="002D1405">
              <w:rPr>
                <w:rFonts w:ascii="Arial Narrow" w:eastAsia="Times New Roman" w:hAnsi="Arial Narrow"/>
                <w:color w:val="00B05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i/>
                <w:iCs/>
                <w:color w:val="auto"/>
                <w:kern w:val="0"/>
                <w:sz w:val="20"/>
                <w:szCs w:val="20"/>
                <w:lang w:eastAsia="en-US"/>
              </w:rPr>
            </w:pPr>
            <w:r w:rsidRPr="002D1405">
              <w:rPr>
                <w:rFonts w:ascii="Arial Narrow" w:eastAsia="Times New Roman" w:hAnsi="Arial Narrow"/>
                <w:i/>
                <w:iCs/>
                <w:color w:val="auto"/>
                <w:kern w:val="0"/>
                <w:sz w:val="20"/>
                <w:szCs w:val="20"/>
                <w:lang w:eastAsia="en-US"/>
              </w:rPr>
              <w:t>*beton</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525,67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i/>
                <w:iCs/>
                <w:color w:val="auto"/>
                <w:kern w:val="0"/>
                <w:sz w:val="20"/>
                <w:szCs w:val="20"/>
                <w:lang w:eastAsia="en-US"/>
              </w:rPr>
            </w:pPr>
            <w:r w:rsidRPr="002D1405">
              <w:rPr>
                <w:rFonts w:ascii="Arial Narrow" w:eastAsia="Times New Roman" w:hAnsi="Arial Narrow"/>
                <w:i/>
                <w:iCs/>
                <w:color w:val="auto"/>
                <w:kern w:val="0"/>
                <w:sz w:val="20"/>
                <w:szCs w:val="20"/>
                <w:lang w:eastAsia="en-US"/>
              </w:rPr>
              <w:t>*armatura Q188</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kg</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1.839,85</w:t>
            </w:r>
          </w:p>
        </w:tc>
      </w:tr>
      <w:tr w:rsidR="002D1405" w:rsidRPr="002D1405" w:rsidTr="002D1405">
        <w:trPr>
          <w:gridAfter w:val="1"/>
          <w:wAfter w:w="236" w:type="dxa"/>
          <w:trHeight w:val="276"/>
        </w:trPr>
        <w:tc>
          <w:tcPr>
            <w:tcW w:w="560" w:type="dxa"/>
            <w:vMerge w:val="restart"/>
            <w:tcBorders>
              <w:top w:val="nil"/>
              <w:left w:val="single" w:sz="4" w:space="0" w:color="auto"/>
              <w:bottom w:val="single" w:sz="4" w:space="0" w:color="000000"/>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Termoizolacija d=5cm, stirodur</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527,67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Hidroizolacija kondor d=4mm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527,67</w:t>
            </w:r>
          </w:p>
        </w:tc>
      </w:tr>
      <w:tr w:rsidR="002D1405" w:rsidRPr="002D1405" w:rsidTr="002D1405">
        <w:trPr>
          <w:gridAfter w:val="1"/>
          <w:wAfter w:w="236" w:type="dxa"/>
          <w:trHeight w:val="276"/>
        </w:trPr>
        <w:tc>
          <w:tcPr>
            <w:tcW w:w="0" w:type="auto"/>
            <w:vMerge/>
            <w:tcBorders>
              <w:top w:val="nil"/>
              <w:left w:val="single" w:sz="4" w:space="0" w:color="auto"/>
              <w:bottom w:val="single" w:sz="4" w:space="0" w:color="000000"/>
              <w:right w:val="single" w:sz="4" w:space="0" w:color="auto"/>
            </w:tcBorders>
            <w:vAlign w:val="center"/>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Tampon beton d=5cm MB 20</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527,67</w:t>
            </w:r>
          </w:p>
        </w:tc>
      </w:tr>
      <w:tr w:rsidR="002D1405" w:rsidRPr="002D1405" w:rsidTr="002D1405">
        <w:trPr>
          <w:gridAfter w:val="1"/>
          <w:wAfter w:w="236" w:type="dxa"/>
          <w:trHeight w:val="82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trotoara oko objekta od betona, debljine 10 cm, marke MB 20. Gornju površinu staze obraditi po uputstvu projektanta i beton negovati. Obračun po m2 staze.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124,02</w:t>
            </w:r>
          </w:p>
        </w:tc>
      </w:tr>
      <w:tr w:rsidR="002D1405" w:rsidRPr="002D1405" w:rsidTr="002D1405">
        <w:trPr>
          <w:gridAfter w:val="1"/>
          <w:wAfter w:w="236" w:type="dxa"/>
          <w:trHeight w:val="56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Izrda, transport i montaža betonskih natur ploča d=5cm l=2,5m h=30cm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120,02</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IV </w:t>
            </w:r>
          </w:p>
        </w:tc>
        <w:tc>
          <w:tcPr>
            <w:tcW w:w="6396" w:type="dxa"/>
            <w:tcBorders>
              <w:top w:val="single" w:sz="8" w:space="0" w:color="auto"/>
              <w:left w:val="nil"/>
              <w:bottom w:val="single" w:sz="8"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ZIDARSKI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Zazidjivanje otvora u betonskim zidovima YTONG blokovima, debljine 15 cm, u produžnom malterom 1:3:9 ili građevinskim lepkom po sistemu blok veze. Pre zidanja blokove dobro očistiti i pokvasiti vodom da malter ne pregori. Vezu između nosećih i pregradnih zidova ostvariti ostavljanjem šmorceva po vertikali ili pomoću aluminijumskih klinova. Zidanje izvesti po uputstvu proizvođača. U cenu ulaze i nadvratnici, serklaži, armatura, oplata i podupirači. Obračun po m2 zidova.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77,03</w:t>
            </w:r>
          </w:p>
        </w:tc>
      </w:tr>
      <w:tr w:rsidR="002D1405" w:rsidRPr="002D1405" w:rsidTr="002D1405">
        <w:trPr>
          <w:gridAfter w:val="1"/>
          <w:wAfter w:w="236" w:type="dxa"/>
          <w:trHeight w:val="332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Malterisanje produžnim malterom u dva sloja. Pre malterisanja površine očistiti i isprskati mlekom. Prvi sloj, grunt, raditi produžnim malterom debljine sloja do 2 cm od prosejanog šljunka, "jedinice" i kreča. Malter stalno mešati da se krečno mleko ne izdvoji. Malter naneti preko pokvašene podloge i narezati radi boljeg prihvatanja drugog sloja. Drugi sloj spraviti sa sitnim i čistim peskom, bez primesa mulja i organskih materija. Perdašiti uz kvašenje i glačanje malim perdaškama. Omalterisane površine moraju biti ravne, bez preloma i talasa, </w:t>
            </w:r>
            <w:proofErr w:type="gramStart"/>
            <w:r w:rsidRPr="002D1405">
              <w:rPr>
                <w:rFonts w:ascii="Arial Narrow" w:eastAsia="Times New Roman" w:hAnsi="Arial Narrow"/>
                <w:color w:val="auto"/>
                <w:kern w:val="0"/>
                <w:sz w:val="20"/>
                <w:szCs w:val="20"/>
                <w:lang w:eastAsia="en-US"/>
              </w:rPr>
              <w:t>a</w:t>
            </w:r>
            <w:proofErr w:type="gramEnd"/>
            <w:r w:rsidRPr="002D1405">
              <w:rPr>
                <w:rFonts w:ascii="Arial Narrow" w:eastAsia="Times New Roman" w:hAnsi="Arial Narrow"/>
                <w:color w:val="auto"/>
                <w:kern w:val="0"/>
                <w:sz w:val="20"/>
                <w:szCs w:val="20"/>
                <w:lang w:eastAsia="en-US"/>
              </w:rPr>
              <w:t xml:space="preserve"> ivice oštre i prave. Malter kvasiti da ne dođe do brzog sušenja i "pregorevanja". Obračun po m2 malterisane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181,06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V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GRAĐEVINSKA STOLARIJA</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postavljanje ulaznih dvokrilnih PVC vrata. Vrata izraditi od visokootpornog tvrdog PVC-a sa petokomornim sistemom profila i ojačanog čeličnim nerđajućim profilima, ispunom i sistemom zaptivanja EPDM gumom, REHAU eurodesign 70 profili   ili odgovarajući, SIEGENIA ili GU okovi ili odgovarajući. Okov, brava sa dva ključa, tri šarke i boja vrata, po izboru projektanta. Obračun po komadu vrata.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ulazna vrata 150/228cm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5,00</w:t>
            </w:r>
          </w:p>
        </w:tc>
      </w:tr>
      <w:tr w:rsidR="002D1405" w:rsidRPr="002D1405" w:rsidTr="002D1405">
        <w:trPr>
          <w:gridAfter w:val="1"/>
          <w:wAfter w:w="236" w:type="dxa"/>
          <w:trHeight w:val="216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postavljanje ulaznih jednokrilnih PVC vrata, dimenzija 80x228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ulazna vrata 80/228cm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1,00</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3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postavljanje dvokrilnih unutrašnjih PVC vrata, dimenzija 150x205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*unutrašnja vrata  150/205cm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3,00</w:t>
            </w: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4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postavljanje jednokrilnih unutrašnjih PVC vrata. Vrata izraditi od visokootpornog tvrdog PVC-a sa petokomornim sistemom profila i ojačanog čeličnim nerđajućim profilima, ispunom i sistemom zaptivanja EPDM gumom, po šemi stolarije i detaljima, REHAU eurodesign 70 profili ili odgovarajući, SIEGENIA ili GU okovi ili ili odgovarajući. Okov, brava sa dva ključa, tri šarke i boja vrata,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*unutrašnja vrata  80/205cm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*unutrašnja vrata  60/205cm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5,00</w:t>
            </w:r>
          </w:p>
        </w:tc>
      </w:tr>
      <w:tr w:rsidR="002D1405" w:rsidRPr="002D1405" w:rsidTr="002D1405">
        <w:trPr>
          <w:gridAfter w:val="1"/>
          <w:wAfter w:w="236" w:type="dxa"/>
          <w:trHeight w:val="165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xml:space="preserve">       5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postavljanje jednokrilnih kliznih PVC vrata. Vrata izraditi od visokootpornog tvrdog PVC-a sa šestokomornim sistemom profila i ojačanog čeličnim nerđajućim profilima, ispunom i sistemom zaptivanja EPDM gumom, REHAU eurodesign 70 profili ili odgovarajući, SIEGENIA ili GU okovi ili ili odgovarajući. Okov po izboru projektanta. Obračun po komadu vrata.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*klizna unutrašnja vrata  100/205cm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3,00</w:t>
            </w:r>
          </w:p>
        </w:tc>
      </w:tr>
      <w:tr w:rsidR="002D1405" w:rsidRPr="002D1405" w:rsidTr="002D1405">
        <w:trPr>
          <w:gridAfter w:val="1"/>
          <w:wAfter w:w="236" w:type="dxa"/>
          <w:trHeight w:val="276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6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materijala, izrada i ugradnja zastakljenih fiksnih PVC prozora dimenzija 114x64 cm. Prozore izraditi od visokootpornog tvrdog PVC-a sa petokomornim sistemom profila, sa ojačanim čeličnim nerđajućim profilima, po šemi stolarije i detaljima. Prozore dihtovati trajno elastičnom EPDM gumom, vulkanizovanom na uglovima. REHAU eurodesign 70 profili ili odgovarajući, SIEGENIA ili GU okovi ili ili odgovarajući. Okov i boja prozora, po izboru projektanta. Krila prozora zastakliti flot staklom d=4+16+4 mm punjenim argonom i dihtovati EPDM gumom. Obračun po komadu prozora.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*prozor114/64cm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19,00</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*spoljne žaluzine 114/64 cm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19,00</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VI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BRAVARSKI I LIMARSKI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932"/>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materijala, </w:t>
            </w:r>
            <w:proofErr w:type="gramStart"/>
            <w:r w:rsidRPr="002D1405">
              <w:rPr>
                <w:rFonts w:ascii="Arial Narrow" w:eastAsia="Times New Roman" w:hAnsi="Arial Narrow"/>
                <w:color w:val="auto"/>
                <w:kern w:val="0"/>
                <w:sz w:val="20"/>
                <w:szCs w:val="20"/>
                <w:lang w:eastAsia="en-US"/>
              </w:rPr>
              <w:t>transport  i</w:t>
            </w:r>
            <w:proofErr w:type="gramEnd"/>
            <w:r w:rsidRPr="002D1405">
              <w:rPr>
                <w:rFonts w:ascii="Arial Narrow" w:eastAsia="Times New Roman" w:hAnsi="Arial Narrow"/>
                <w:color w:val="auto"/>
                <w:kern w:val="0"/>
                <w:sz w:val="20"/>
                <w:szCs w:val="20"/>
                <w:lang w:eastAsia="en-US"/>
              </w:rPr>
              <w:t xml:space="preserve"> pokrivanje krova krovnim sendvič panelima. Krovni panel se sastoji od 2 sloja TR </w:t>
            </w:r>
            <w:proofErr w:type="gramStart"/>
            <w:r w:rsidRPr="002D1405">
              <w:rPr>
                <w:rFonts w:ascii="Arial Narrow" w:eastAsia="Times New Roman" w:hAnsi="Arial Narrow"/>
                <w:color w:val="auto"/>
                <w:kern w:val="0"/>
                <w:sz w:val="20"/>
                <w:szCs w:val="20"/>
                <w:lang w:eastAsia="en-US"/>
              </w:rPr>
              <w:t>lima  debljine</w:t>
            </w:r>
            <w:proofErr w:type="gramEnd"/>
            <w:r w:rsidRPr="002D1405">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651,17</w:t>
            </w:r>
          </w:p>
        </w:tc>
      </w:tr>
      <w:tr w:rsidR="002D1405" w:rsidRPr="002D1405" w:rsidTr="002D1405">
        <w:trPr>
          <w:gridAfter w:val="1"/>
          <w:wAfter w:w="236" w:type="dxa"/>
          <w:trHeight w:val="19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materijala, </w:t>
            </w:r>
            <w:proofErr w:type="gramStart"/>
            <w:r w:rsidRPr="002D1405">
              <w:rPr>
                <w:rFonts w:ascii="Arial Narrow" w:eastAsia="Times New Roman" w:hAnsi="Arial Narrow"/>
                <w:color w:val="auto"/>
                <w:kern w:val="0"/>
                <w:sz w:val="20"/>
                <w:szCs w:val="20"/>
                <w:lang w:eastAsia="en-US"/>
              </w:rPr>
              <w:t>transport  i</w:t>
            </w:r>
            <w:proofErr w:type="gramEnd"/>
            <w:r w:rsidRPr="002D1405">
              <w:rPr>
                <w:rFonts w:ascii="Arial Narrow" w:eastAsia="Times New Roman" w:hAnsi="Arial Narrow"/>
                <w:color w:val="auto"/>
                <w:kern w:val="0"/>
                <w:sz w:val="20"/>
                <w:szCs w:val="20"/>
                <w:lang w:eastAsia="en-US"/>
              </w:rPr>
              <w:t xml:space="preserve"> postavljanje spoljnih zidova od sendvič panela. Panel se sastoji od 2 sloja TR </w:t>
            </w:r>
            <w:proofErr w:type="gramStart"/>
            <w:r w:rsidRPr="002D1405">
              <w:rPr>
                <w:rFonts w:ascii="Arial Narrow" w:eastAsia="Times New Roman" w:hAnsi="Arial Narrow"/>
                <w:color w:val="auto"/>
                <w:kern w:val="0"/>
                <w:sz w:val="20"/>
                <w:szCs w:val="20"/>
                <w:lang w:eastAsia="en-US"/>
              </w:rPr>
              <w:t>lima  debljine</w:t>
            </w:r>
            <w:proofErr w:type="gramEnd"/>
            <w:r w:rsidRPr="002D1405">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260,16</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3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materijala, </w:t>
            </w:r>
            <w:proofErr w:type="gramStart"/>
            <w:r w:rsidRPr="002D1405">
              <w:rPr>
                <w:rFonts w:ascii="Arial Narrow" w:eastAsia="Times New Roman" w:hAnsi="Arial Narrow"/>
                <w:color w:val="auto"/>
                <w:kern w:val="0"/>
                <w:sz w:val="20"/>
                <w:szCs w:val="20"/>
                <w:lang w:eastAsia="en-US"/>
              </w:rPr>
              <w:t>transport  i</w:t>
            </w:r>
            <w:proofErr w:type="gramEnd"/>
            <w:r w:rsidRPr="002D1405">
              <w:rPr>
                <w:rFonts w:ascii="Arial Narrow" w:eastAsia="Times New Roman" w:hAnsi="Arial Narrow"/>
                <w:color w:val="auto"/>
                <w:kern w:val="0"/>
                <w:sz w:val="20"/>
                <w:szCs w:val="20"/>
                <w:lang w:eastAsia="en-US"/>
              </w:rPr>
              <w:t xml:space="preserve"> postavljanje pregradnih zidova sendvič panelima. Panel se sastoji od 2 sloja TR </w:t>
            </w:r>
            <w:proofErr w:type="gramStart"/>
            <w:r w:rsidRPr="002D1405">
              <w:rPr>
                <w:rFonts w:ascii="Arial Narrow" w:eastAsia="Times New Roman" w:hAnsi="Arial Narrow"/>
                <w:color w:val="auto"/>
                <w:kern w:val="0"/>
                <w:sz w:val="20"/>
                <w:szCs w:val="20"/>
                <w:lang w:eastAsia="en-US"/>
              </w:rPr>
              <w:t>lima  debljine</w:t>
            </w:r>
            <w:proofErr w:type="gramEnd"/>
            <w:r w:rsidRPr="002D1405">
              <w:rPr>
                <w:rFonts w:ascii="Arial Narrow" w:eastAsia="Times New Roman" w:hAnsi="Arial Narrow"/>
                <w:color w:val="auto"/>
                <w:kern w:val="0"/>
                <w:sz w:val="20"/>
                <w:szCs w:val="20"/>
                <w:lang w:eastAsia="en-US"/>
              </w:rPr>
              <w:t xml:space="preserve"> 0,5mm i ispune od poliuretana debljine 50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Sendvič panel č(0,5mm)+č(0,5mm) PIR  d=50mm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33,75</w:t>
            </w:r>
          </w:p>
        </w:tc>
      </w:tr>
      <w:tr w:rsidR="002D1405" w:rsidRPr="002D1405" w:rsidTr="002D1405">
        <w:trPr>
          <w:gridAfter w:val="1"/>
          <w:wAfter w:w="236" w:type="dxa"/>
          <w:trHeight w:val="220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xml:space="preserve">       4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izrada i postavljanje čeličnih stubova 100/100/4 mm. Stubove izraditi od čeličnih cevi, podložnih ploča, ankera i slično, po projektu, detaljima i uputstvu projektanta. Spojeve i varove idealno izraditi, očistiti i obrusiti. Pre ugradnje elemente očistiti od korozije i prašine, naneti impregnaciju i osnovnu boju, po izvršenoj montaži popraviti je. U cenu ulaze i ankeri, zavrtnji, podloške, skela, kao i atestiranje konstrukcije i varova. Obračun po kg čelika.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kg</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533,50</w:t>
            </w:r>
          </w:p>
        </w:tc>
      </w:tr>
      <w:tr w:rsidR="002D1405" w:rsidRPr="002D1405" w:rsidTr="002D1405">
        <w:trPr>
          <w:gridAfter w:val="1"/>
          <w:wAfter w:w="236" w:type="dxa"/>
          <w:trHeight w:val="165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5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i montaža horizontalnih polukružnih oluka od plastificiranog lima 0.055, razvijene širine (RŠ) 40 cm. Oluke spajati pop nitnama, jednoredno sa maksimalnim razmakom 3 cm i zalepiti silikonom. Držače visećih oluka raditi od plastificiranog flaha 25x5 mm i nitovati sa prednje strane oluka pop nitnama, na razmaku do 80 cm. Obračun po m1 oluka.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97,48</w:t>
            </w:r>
          </w:p>
        </w:tc>
      </w:tr>
      <w:tr w:rsidR="002D1405" w:rsidRPr="002D1405" w:rsidTr="002D1405">
        <w:trPr>
          <w:gridAfter w:val="1"/>
          <w:wAfter w:w="236" w:type="dxa"/>
          <w:trHeight w:val="13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i montaža olučnih vertikalnih cevi od plastificiranog lima, razvijene širine (RŠ</w:t>
            </w:r>
            <w:proofErr w:type="gramStart"/>
            <w:r w:rsidRPr="002D1405">
              <w:rPr>
                <w:rFonts w:ascii="Arial Narrow" w:eastAsia="Times New Roman" w:hAnsi="Arial Narrow"/>
                <w:color w:val="auto"/>
                <w:kern w:val="0"/>
                <w:sz w:val="20"/>
                <w:szCs w:val="20"/>
                <w:lang w:eastAsia="en-US"/>
              </w:rPr>
              <w:t>)  50</w:t>
            </w:r>
            <w:proofErr w:type="gramEnd"/>
            <w:r w:rsidRPr="002D1405">
              <w:rPr>
                <w:rFonts w:ascii="Arial Narrow" w:eastAsia="Times New Roman" w:hAnsi="Arial Narrow"/>
                <w:color w:val="auto"/>
                <w:kern w:val="0"/>
                <w:sz w:val="20"/>
                <w:szCs w:val="20"/>
                <w:lang w:eastAsia="en-US"/>
              </w:rPr>
              <w:t xml:space="preserve"> cm. lim 0.055. Plastificirane obujmice sa držačima postaviti na razmaku od 200 cm. Cevi moraju biti udaljene od zida minimum 20 mm.  Obračun po m1 olučne cevi.</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16,20</w:t>
            </w:r>
          </w:p>
        </w:tc>
      </w:tr>
      <w:tr w:rsidR="002D1405" w:rsidRPr="002D1405" w:rsidTr="002D1405">
        <w:trPr>
          <w:gridAfter w:val="1"/>
          <w:wAfter w:w="236" w:type="dxa"/>
          <w:trHeight w:val="110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Opšivanje oko prozora i fasadnih prepusta čeličnim plastificiranim bojenim limom, razvijene širine (RŠ) 18cm, debljine 0.50 mm. Opšivanje izvesti po projektu, detaljima i uputstvu projektanta. Obračun po m1 ivice opšava.</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m1</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21,66</w:t>
            </w:r>
          </w:p>
        </w:tc>
      </w:tr>
      <w:tr w:rsidR="002D1405" w:rsidRPr="002D1405" w:rsidTr="002D1405">
        <w:trPr>
          <w:gridAfter w:val="1"/>
          <w:wAfter w:w="236" w:type="dxa"/>
          <w:trHeight w:val="19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materijala, </w:t>
            </w:r>
            <w:proofErr w:type="gramStart"/>
            <w:r w:rsidRPr="002D1405">
              <w:rPr>
                <w:rFonts w:ascii="Arial Narrow" w:eastAsia="Times New Roman" w:hAnsi="Arial Narrow"/>
                <w:color w:val="auto"/>
                <w:kern w:val="0"/>
                <w:sz w:val="20"/>
                <w:szCs w:val="20"/>
                <w:lang w:eastAsia="en-US"/>
              </w:rPr>
              <w:t>transport  i</w:t>
            </w:r>
            <w:proofErr w:type="gramEnd"/>
            <w:r w:rsidRPr="002D1405">
              <w:rPr>
                <w:rFonts w:ascii="Arial Narrow" w:eastAsia="Times New Roman" w:hAnsi="Arial Narrow"/>
                <w:color w:val="auto"/>
                <w:kern w:val="0"/>
                <w:sz w:val="20"/>
                <w:szCs w:val="20"/>
                <w:lang w:eastAsia="en-US"/>
              </w:rPr>
              <w:t xml:space="preserve"> pokrivanje spuštnog plafona krovnim sendvič panelima. Krovni panel se sastoji od 2 sloja TR </w:t>
            </w:r>
            <w:proofErr w:type="gramStart"/>
            <w:r w:rsidRPr="002D1405">
              <w:rPr>
                <w:rFonts w:ascii="Arial Narrow" w:eastAsia="Times New Roman" w:hAnsi="Arial Narrow"/>
                <w:color w:val="auto"/>
                <w:kern w:val="0"/>
                <w:sz w:val="20"/>
                <w:szCs w:val="20"/>
                <w:lang w:eastAsia="en-US"/>
              </w:rPr>
              <w:t>lima  debljine</w:t>
            </w:r>
            <w:proofErr w:type="gramEnd"/>
            <w:r w:rsidRPr="002D1405">
              <w:rPr>
                <w:rFonts w:ascii="Arial Narrow" w:eastAsia="Times New Roman" w:hAnsi="Arial Narrow"/>
                <w:color w:val="auto"/>
                <w:kern w:val="0"/>
                <w:sz w:val="20"/>
                <w:szCs w:val="20"/>
                <w:lang w:eastAsia="en-US"/>
              </w:rPr>
              <w:t xml:space="preserve"> 0,5mm i ispune od poliuretana debljine 25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76"/>
        </w:trPr>
        <w:tc>
          <w:tcPr>
            <w:tcW w:w="560" w:type="dxa"/>
            <w:tcBorders>
              <w:top w:val="nil"/>
              <w:left w:val="single" w:sz="4" w:space="0" w:color="auto"/>
              <w:bottom w:val="nil"/>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nil"/>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Sendvič panel č(0,5mm)+č(0,5mm) PIR  d=25mm</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542,67</w:t>
            </w:r>
          </w:p>
        </w:tc>
      </w:tr>
      <w:tr w:rsidR="002D1405" w:rsidRPr="002D1405" w:rsidTr="002D1405">
        <w:trPr>
          <w:gridAfter w:val="1"/>
          <w:wAfter w:w="236" w:type="dxa"/>
          <w:trHeight w:val="2124"/>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materijala, </w:t>
            </w:r>
            <w:proofErr w:type="gramStart"/>
            <w:r w:rsidRPr="002D1405">
              <w:rPr>
                <w:rFonts w:ascii="Arial Narrow" w:eastAsia="Times New Roman" w:hAnsi="Arial Narrow"/>
                <w:color w:val="auto"/>
                <w:kern w:val="0"/>
                <w:sz w:val="20"/>
                <w:szCs w:val="20"/>
                <w:lang w:eastAsia="en-US"/>
              </w:rPr>
              <w:t>transport  i</w:t>
            </w:r>
            <w:proofErr w:type="gramEnd"/>
            <w:r w:rsidRPr="002D1405">
              <w:rPr>
                <w:rFonts w:ascii="Arial Narrow" w:eastAsia="Times New Roman" w:hAnsi="Arial Narrow"/>
                <w:color w:val="auto"/>
                <w:kern w:val="0"/>
                <w:sz w:val="20"/>
                <w:szCs w:val="20"/>
                <w:lang w:eastAsia="en-US"/>
              </w:rPr>
              <w:t xml:space="preserve"> postavljanje spoljnog zida od sendvič panela. Panel se sastoji od 2 sloja TR </w:t>
            </w:r>
            <w:proofErr w:type="gramStart"/>
            <w:r w:rsidRPr="002D1405">
              <w:rPr>
                <w:rFonts w:ascii="Arial Narrow" w:eastAsia="Times New Roman" w:hAnsi="Arial Narrow"/>
                <w:color w:val="auto"/>
                <w:kern w:val="0"/>
                <w:sz w:val="20"/>
                <w:szCs w:val="20"/>
                <w:lang w:eastAsia="en-US"/>
              </w:rPr>
              <w:t>lima  debljine</w:t>
            </w:r>
            <w:proofErr w:type="gramEnd"/>
            <w:r w:rsidRPr="002D1405">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jc w:val="both"/>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Sendvič panel č(0,5mm)+č(0,5mm) PIR  d=100mm</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8,39</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VII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KERAMIČARSKI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3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Postavljanje podnih keramičkih pločica, dimenzija 30x30 cm. Pločice I klase lepiti lepkom za podlogu, u slogu po izboru projektanta. Podlogu prethodno pripremiti i polaganje izvesti ravno. Postavljene pločice fugovati i pod očistiti piljevinom. U cenu ulazi i nabavka pločica. Obračun po m2 poda.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4,66</w:t>
            </w:r>
          </w:p>
        </w:tc>
      </w:tr>
      <w:tr w:rsidR="002D1405" w:rsidRPr="002D1405" w:rsidTr="002D1405">
        <w:trPr>
          <w:gridAfter w:val="1"/>
          <w:wAfter w:w="236" w:type="dxa"/>
          <w:trHeight w:val="111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Postavljanje zidnih keramičkih pločica, dimenzija 30x30 cm do visine od 205cm. Pločice I klase lepiti lepkom u slogu fuga na fugu. Postavljene pločice fugovati i očistiti piljevinom. U cenu ulazi i nabavka pločica. Obračun po m2 </w:t>
            </w:r>
            <w:proofErr w:type="gramStart"/>
            <w:r w:rsidRPr="002D1405">
              <w:rPr>
                <w:rFonts w:ascii="Arial Narrow" w:eastAsia="Times New Roman" w:hAnsi="Arial Narrow"/>
                <w:color w:val="auto"/>
                <w:kern w:val="0"/>
                <w:sz w:val="20"/>
                <w:szCs w:val="20"/>
                <w:lang w:eastAsia="en-US"/>
              </w:rPr>
              <w:t>zida .</w:t>
            </w:r>
            <w:proofErr w:type="gramEnd"/>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26,49</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VIII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PODOPOLAGAČKI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080"/>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xml:space="preserve">       1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cementne košuljice sa mikrofiber vlaknima, kao podloge. Podlogu za košuljicu, pre nanošenja košuljice, očistiti i oprati. Malter za košuljicu spraviti sa prosejanim šljunkom "jedinicom", razmere 1:3 i negovati je dok ne očvrsne. Obračun po m2 košuljice.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r>
      <w:tr w:rsidR="002D1405" w:rsidRPr="002D1405" w:rsidTr="002D1405">
        <w:trPr>
          <w:gridAfter w:val="1"/>
          <w:wAfter w:w="236" w:type="dxa"/>
          <w:trHeight w:val="28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d=5cm</w:t>
            </w:r>
          </w:p>
        </w:tc>
        <w:tc>
          <w:tcPr>
            <w:tcW w:w="1134" w:type="dxa"/>
            <w:tcBorders>
              <w:top w:val="nil"/>
              <w:left w:val="nil"/>
              <w:bottom w:val="single" w:sz="4" w:space="0" w:color="auto"/>
              <w:right w:val="single" w:sz="4" w:space="0" w:color="auto"/>
            </w:tcBorders>
            <w:noWrap/>
            <w:vAlign w:val="center"/>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nil"/>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4,66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IX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MOLERSKO-FARBARSKI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1392"/>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Krečenje zidova i plafona, rastvorenim odležalim krečom, četkom i pumpom. Sve površine okrečiti četkom prvi put, brusiti i gipsovati manja oštećenja i pukotine, a zatim okrečiti drugi put. Pumpom prskati prvi i drugi put. Obračun po m2 obojene površine.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224,96</w:t>
            </w:r>
          </w:p>
        </w:tc>
      </w:tr>
      <w:tr w:rsidR="002D1405" w:rsidRPr="002D1405" w:rsidTr="002D1405">
        <w:trPr>
          <w:gridAfter w:val="1"/>
          <w:wAfter w:w="236" w:type="dxa"/>
          <w:trHeight w:val="288"/>
        </w:trPr>
        <w:tc>
          <w:tcPr>
            <w:tcW w:w="560" w:type="dxa"/>
            <w:tcBorders>
              <w:top w:val="single" w:sz="8" w:space="0" w:color="auto"/>
              <w:left w:val="single" w:sz="8" w:space="0" w:color="auto"/>
              <w:bottom w:val="single" w:sz="8"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X </w:t>
            </w:r>
          </w:p>
        </w:tc>
        <w:tc>
          <w:tcPr>
            <w:tcW w:w="6396" w:type="dxa"/>
            <w:tcBorders>
              <w:top w:val="single" w:sz="8" w:space="0" w:color="auto"/>
              <w:left w:val="nil"/>
              <w:bottom w:val="single" w:sz="8" w:space="0" w:color="auto"/>
              <w:right w:val="single" w:sz="4" w:space="0" w:color="auto"/>
            </w:tcBorders>
            <w:noWrap/>
            <w:hideMark/>
          </w:tcPr>
          <w:p w:rsidR="002D1405" w:rsidRPr="002D1405" w:rsidRDefault="002D1405" w:rsidP="002D1405">
            <w:pPr>
              <w:suppressAutoHyphens w:val="0"/>
              <w:spacing w:line="240" w:lineRule="auto"/>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FASADERSKI RADOVI</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2148"/>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1 </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i postavljanje na fasadi termoizolacionih ploča, Stiropor, samogasiv, debljine 10 cm, mase 13 kg/m3, sa pripremom za izradu termoizolovane fasade. Stiropor ploče postaviti kao termo i zvučnu izolaciju fasade preko građevinskog lepka i ankerovati specijalnim tiplovima. Preko ploča naneti sloj građevinskog lepka, utisnuti po celoj površini staklenu mrežicu i naneti završni sloj građevinskog lepka, po detaljima i uputstvu projektanta. Obračun po m2 obrađene fasade.</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nil"/>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289,65</w:t>
            </w:r>
          </w:p>
        </w:tc>
      </w:tr>
      <w:tr w:rsidR="002D1405" w:rsidRPr="002D1405" w:rsidTr="002D1405">
        <w:trPr>
          <w:gridAfter w:val="1"/>
          <w:wAfter w:w="236" w:type="dxa"/>
          <w:trHeight w:val="2826"/>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xml:space="preserve">       2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Obrada fasade plastičnim malterom (Bavalit) valjanjem. Vrsta i boje po izboru projektanta. Podloga fasade mora biti zdrava i suva. Podlogu očistiti i impregnirati izolacionom masom, radi bolje veze. Naneti molerskom četkom u jednom sloju, </w:t>
            </w:r>
            <w:proofErr w:type="gramStart"/>
            <w:r w:rsidRPr="002D1405">
              <w:rPr>
                <w:rFonts w:ascii="Arial Narrow" w:eastAsia="Times New Roman" w:hAnsi="Arial Narrow"/>
                <w:color w:val="auto"/>
                <w:kern w:val="0"/>
                <w:sz w:val="20"/>
                <w:szCs w:val="20"/>
                <w:lang w:eastAsia="en-US"/>
              </w:rPr>
              <w:t>a</w:t>
            </w:r>
            <w:proofErr w:type="gramEnd"/>
            <w:r w:rsidRPr="002D1405">
              <w:rPr>
                <w:rFonts w:ascii="Arial Narrow" w:eastAsia="Times New Roman" w:hAnsi="Arial Narrow"/>
                <w:color w:val="auto"/>
                <w:kern w:val="0"/>
                <w:sz w:val="20"/>
                <w:szCs w:val="20"/>
                <w:lang w:eastAsia="en-US"/>
              </w:rPr>
              <w:t xml:space="preserve"> ako podloga jako upija premazati dva puta. Na osušenu podlogu naneti malter, napravljen i dobro izmešan da se dobije jednolična i konzistentna masa. Plastični malter naneti gletelicom i strukturu izvući valjkom. Debljina nanetog sloja mora biti jednaka debljini, odnosno veličini zrna u plastičnom malteru. Otvore i drugo zaštititi PVC folijom što ulazi u cenu, ali se otvori ne odbijaju od površine fasade. Obračun po m2 ortogonalne površine fasade.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center"/>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jc w:val="right"/>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289,65</w:t>
            </w:r>
          </w:p>
        </w:tc>
      </w:tr>
      <w:tr w:rsidR="002D1405" w:rsidRPr="002D1405" w:rsidTr="002D1405">
        <w:trPr>
          <w:gridAfter w:val="1"/>
          <w:wAfter w:w="236" w:type="dxa"/>
          <w:trHeight w:val="20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ВОДОВОДНА ИНСТАЛАЦИЈА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Демонтажа постојеће инсталације водовода у објекту, са утоваром и одвозом исте на депонију.  </w:t>
            </w:r>
            <w:r w:rsidRPr="002D1405">
              <w:rPr>
                <w:rFonts w:ascii="Arial Narrow" w:eastAsia="Times New Roman" w:hAnsi="Arial Narrow"/>
                <w:color w:val="auto"/>
                <w:kern w:val="0"/>
                <w:sz w:val="20"/>
                <w:szCs w:val="20"/>
                <w:lang w:eastAsia="en-US"/>
              </w:rPr>
              <w:t>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водоводних флуид терм цеви, за санитарне и технолошке потребе,  пројектованог пречника,  за радни притисак од 6 бара. Монтажу извести у свему према техничким упутствима. Обрачун по м` уграђене и примељне цеви од стране надзорног органа.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r>
      <w:tr w:rsidR="002D1405" w:rsidRPr="002D1405" w:rsidTr="002D1405">
        <w:trPr>
          <w:gridAfter w:val="1"/>
          <w:wAfter w:w="236" w:type="dxa"/>
          <w:trHeight w:val="36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ПЕ ДН 32мм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28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ПЕ ДН 25мм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70,00</w:t>
            </w:r>
          </w:p>
        </w:tc>
      </w:tr>
      <w:tr w:rsidR="002D1405" w:rsidRPr="002D1405" w:rsidTr="002D1405">
        <w:trPr>
          <w:gridAfter w:val="1"/>
          <w:wAfter w:w="236" w:type="dxa"/>
          <w:trHeight w:val="275"/>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ПЕ ДН 20мм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8,00</w:t>
            </w:r>
          </w:p>
        </w:tc>
      </w:tr>
      <w:tr w:rsidR="002D1405" w:rsidRPr="002D1405" w:rsidTr="002D1405">
        <w:trPr>
          <w:gridAfter w:val="1"/>
          <w:wAfter w:w="236" w:type="dxa"/>
          <w:trHeight w:val="56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Набавка транспорт и монтажа водоводних арматура, са потребним фитинзима. </w:t>
            </w:r>
            <w:r w:rsidRPr="002D1405">
              <w:rPr>
                <w:rFonts w:ascii="Arial Narrow" w:eastAsia="Times New Roman" w:hAnsi="Arial Narrow"/>
                <w:color w:val="auto"/>
                <w:kern w:val="0"/>
                <w:sz w:val="20"/>
                <w:szCs w:val="20"/>
                <w:lang w:eastAsia="en-US"/>
              </w:rPr>
              <w:t>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259"/>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вентил са точком  ф25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16,00</w:t>
            </w:r>
          </w:p>
        </w:tc>
      </w:tr>
      <w:tr w:rsidR="002D1405" w:rsidRPr="002D1405" w:rsidTr="002D1405">
        <w:trPr>
          <w:gridAfter w:val="1"/>
          <w:wAfter w:w="236" w:type="dxa"/>
          <w:trHeight w:val="27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вентил са точком ф20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423"/>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вентил са испустном славином ф25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1,00</w:t>
            </w:r>
          </w:p>
        </w:tc>
      </w:tr>
      <w:tr w:rsidR="002D1405" w:rsidRPr="002D1405" w:rsidTr="002D1405">
        <w:trPr>
          <w:gridAfter w:val="1"/>
          <w:wAfter w:w="236" w:type="dxa"/>
          <w:trHeight w:val="259"/>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вентил са капом ф20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8,00</w:t>
            </w:r>
          </w:p>
        </w:tc>
      </w:tr>
      <w:tr w:rsidR="002D1405" w:rsidRPr="002D1405" w:rsidTr="002D1405">
        <w:trPr>
          <w:gridAfter w:val="1"/>
          <w:wAfter w:w="236" w:type="dxa"/>
          <w:trHeight w:val="432"/>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угаони вентил ф15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Набавка транспорт и уградња поцинкованих цеви за потребе измештања зидних хидраната. </w:t>
            </w:r>
            <w:r w:rsidRPr="002D1405">
              <w:rPr>
                <w:rFonts w:ascii="Arial Narrow" w:eastAsia="Times New Roman" w:hAnsi="Arial Narrow"/>
                <w:color w:val="auto"/>
                <w:kern w:val="0"/>
                <w:sz w:val="20"/>
                <w:szCs w:val="20"/>
                <w:lang w:eastAsia="en-US"/>
              </w:rPr>
              <w:t>Обрачун по м1.</w:t>
            </w:r>
          </w:p>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ф 50мм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39,00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умиваоника, са славином за топлу и хладну воду, као и свим потребним елементима за монтажу и функционисање истог.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ВЦ шоље са  свим потребним елементима за монтажу и функционисање исте.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бојлера са  свим потребним елементима за монтажу и функционисање исте. Монтажу извести у свему према техничким упутствима. Обрачун по комаду.</w:t>
            </w:r>
          </w:p>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бојлер 10л</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холендер славине са  свим потребним елементима за монтажу и функционисање ист</w:t>
            </w:r>
            <w:r w:rsidRPr="002D1405">
              <w:rPr>
                <w:rFonts w:ascii="Arial Narrow" w:eastAsia="Times New Roman" w:hAnsi="Arial Narrow"/>
                <w:color w:val="auto"/>
                <w:kern w:val="0"/>
                <w:sz w:val="20"/>
                <w:szCs w:val="20"/>
                <w:lang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подног сливника у санитарним чворовима ф 75мм са  свим потребним елементима за монтажу и функционисање ист</w:t>
            </w:r>
            <w:r w:rsidRPr="002D1405">
              <w:rPr>
                <w:rFonts w:ascii="Arial Narrow" w:eastAsia="Times New Roman" w:hAnsi="Arial Narrow"/>
                <w:color w:val="auto"/>
                <w:kern w:val="0"/>
                <w:sz w:val="20"/>
                <w:szCs w:val="20"/>
                <w:lang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уградња подног сливника у каналетама са звоном ф 100мм са  свим потребним елементима за монтажу и функционисање ист</w:t>
            </w:r>
            <w:r w:rsidRPr="002D1405">
              <w:rPr>
                <w:rFonts w:ascii="Arial Narrow" w:eastAsia="Times New Roman" w:hAnsi="Arial Narrow"/>
                <w:color w:val="auto"/>
                <w:kern w:val="0"/>
                <w:sz w:val="20"/>
                <w:szCs w:val="20"/>
                <w:lang w:eastAsia="en-US"/>
              </w:rPr>
              <w:t>o</w:t>
            </w:r>
            <w:r w:rsidRPr="002D1405">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Демонтажа постојећих против пожарних зидних хидраната  и измештање истих на пројектом предвиђено место.  </w:t>
            </w:r>
            <w:r w:rsidRPr="002D1405">
              <w:rPr>
                <w:rFonts w:ascii="Arial Narrow" w:eastAsia="Times New Roman" w:hAnsi="Arial Narrow"/>
                <w:color w:val="auto"/>
                <w:kern w:val="0"/>
                <w:sz w:val="20"/>
                <w:szCs w:val="20"/>
                <w:lang w:eastAsia="en-US"/>
              </w:rPr>
              <w:t>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Испитивање водоводне  мреже на пробни притисак. Испитивање извршити према приложеном упутству уз обавезно вођење записника а у присуству надзорног органа. Јединачном ценом обухваћен је сав потребан материјал и рад за ову позицију. </w:t>
            </w:r>
            <w:r w:rsidRPr="002D1405">
              <w:rPr>
                <w:rFonts w:ascii="Arial Narrow" w:eastAsia="Times New Roman" w:hAnsi="Arial Narrow"/>
                <w:color w:val="auto"/>
                <w:kern w:val="0"/>
                <w:sz w:val="20"/>
                <w:szCs w:val="20"/>
                <w:lang w:eastAsia="en-US"/>
              </w:rPr>
              <w:t>Обрачун по м` изведене и испитане водоводне мреже.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Прикључак на постојећи водовод објекта. 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4,00</w:t>
            </w:r>
          </w:p>
        </w:tc>
      </w:tr>
      <w:tr w:rsidR="002D1405" w:rsidRPr="002D1405" w:rsidTr="002D1405">
        <w:trPr>
          <w:gridAfter w:val="1"/>
          <w:wAfter w:w="236" w:type="dxa"/>
          <w:trHeight w:val="678"/>
        </w:trPr>
        <w:tc>
          <w:tcPr>
            <w:tcW w:w="560" w:type="dxa"/>
            <w:tcBorders>
              <w:top w:val="single" w:sz="4" w:space="0" w:color="auto"/>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w:t>
            </w:r>
          </w:p>
        </w:tc>
        <w:tc>
          <w:tcPr>
            <w:tcW w:w="6396" w:type="dxa"/>
            <w:tcBorders>
              <w:top w:val="single" w:sz="4" w:space="0" w:color="auto"/>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ИНСТАЛАЦИЈА ФЕКАЛНЕ КАНАЛИЗАЦИЈЕ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Обележавање трасе инсталација и исколчавање исте са свим потребним елементима а у свему према пројекту и ситуацији.  </w:t>
            </w:r>
            <w:r w:rsidRPr="002D1405">
              <w:rPr>
                <w:rFonts w:ascii="Arial Narrow" w:eastAsia="Times New Roman" w:hAnsi="Arial Narrow"/>
                <w:color w:val="auto"/>
                <w:kern w:val="0"/>
                <w:sz w:val="20"/>
                <w:szCs w:val="20"/>
                <w:lang w:eastAsia="en-US"/>
              </w:rPr>
              <w:t>Обрачун по м` изведених радова.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39,00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Ископ земље у материјалу  </w:t>
            </w:r>
            <w:r w:rsidRPr="002D1405">
              <w:rPr>
                <w:rFonts w:ascii="Arial Narrow" w:eastAsia="Times New Roman" w:hAnsi="Arial Narrow"/>
                <w:color w:val="auto"/>
                <w:kern w:val="0"/>
                <w:sz w:val="20"/>
                <w:szCs w:val="20"/>
                <w:lang w:eastAsia="en-US"/>
              </w:rPr>
              <w:t>II</w:t>
            </w:r>
            <w:r w:rsidRPr="002D1405">
              <w:rPr>
                <w:rFonts w:ascii="Arial Narrow" w:eastAsia="Times New Roman" w:hAnsi="Arial Narrow"/>
                <w:color w:val="auto"/>
                <w:kern w:val="0"/>
                <w:sz w:val="20"/>
                <w:szCs w:val="20"/>
                <w:lang w:val="ru-RU" w:eastAsia="en-US"/>
              </w:rPr>
              <w:t xml:space="preserve"> и </w:t>
            </w:r>
            <w:r w:rsidRPr="002D1405">
              <w:rPr>
                <w:rFonts w:ascii="Arial Narrow" w:eastAsia="Times New Roman" w:hAnsi="Arial Narrow"/>
                <w:color w:val="auto"/>
                <w:kern w:val="0"/>
                <w:sz w:val="20"/>
                <w:szCs w:val="20"/>
                <w:lang w:eastAsia="en-US"/>
              </w:rPr>
              <w:t>III</w:t>
            </w:r>
            <w:r w:rsidRPr="002D1405">
              <w:rPr>
                <w:rFonts w:ascii="Arial Narrow" w:eastAsia="Times New Roman" w:hAnsi="Arial Narrow"/>
                <w:color w:val="auto"/>
                <w:kern w:val="0"/>
                <w:sz w:val="20"/>
                <w:szCs w:val="20"/>
                <w:lang w:val="ru-RU" w:eastAsia="en-US"/>
              </w:rPr>
              <w:t xml:space="preserve"> </w:t>
            </w:r>
            <w:r w:rsidRPr="002D1405">
              <w:rPr>
                <w:rFonts w:ascii="Arial Narrow" w:eastAsia="Times New Roman" w:hAnsi="Arial Narrow"/>
                <w:color w:val="auto"/>
                <w:kern w:val="0"/>
                <w:sz w:val="20"/>
                <w:szCs w:val="20"/>
                <w:lang w:eastAsia="en-US"/>
              </w:rPr>
              <w:t>k</w:t>
            </w:r>
            <w:r w:rsidRPr="002D1405">
              <w:rPr>
                <w:rFonts w:ascii="Arial Narrow" w:eastAsia="Times New Roman" w:hAnsi="Arial Narrow"/>
                <w:color w:val="auto"/>
                <w:kern w:val="0"/>
                <w:sz w:val="20"/>
                <w:szCs w:val="20"/>
                <w:lang w:val="ru-RU" w:eastAsia="en-US"/>
              </w:rPr>
              <w:t xml:space="preserve">атегорије за потребе рова канализационе инсталације,  делом ручно, а делом  машински у рову ширине 0,80м  и  потребне дубине . Обрачун по м3 стварно изведених радова. У јединачну цену предвиђене су све заштитне и сигурносне мере дуж трасе цевовода. </w:t>
            </w:r>
            <w:r w:rsidRPr="002D1405">
              <w:rPr>
                <w:rFonts w:ascii="Arial Narrow" w:eastAsia="Times New Roman" w:hAnsi="Arial Narrow"/>
                <w:color w:val="auto"/>
                <w:kern w:val="0"/>
                <w:sz w:val="20"/>
                <w:szCs w:val="20"/>
                <w:lang w:eastAsia="en-US"/>
              </w:rPr>
              <w:t>Обрачун по 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Фино планирање дуж ископаних рова и довођења на пројектоване коте са тачношћу +/- 2,0цм за целу ширину рова. </w:t>
            </w:r>
            <w:r w:rsidRPr="002D1405">
              <w:rPr>
                <w:rFonts w:ascii="Arial Narrow" w:eastAsia="Times New Roman" w:hAnsi="Arial Narrow"/>
                <w:color w:val="auto"/>
                <w:kern w:val="0"/>
                <w:sz w:val="20"/>
                <w:szCs w:val="20"/>
                <w:lang w:eastAsia="en-US"/>
              </w:rPr>
              <w:t>Обрачун по м2 изведених радова.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31,20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Набавка, транспорт и уградња тампонског слоја испод  цеви од песковитог материјала, у дебљини од 10цм.  </w:t>
            </w:r>
            <w:r w:rsidRPr="002D1405">
              <w:rPr>
                <w:rFonts w:ascii="Arial Narrow" w:eastAsia="Times New Roman" w:hAnsi="Arial Narrow"/>
                <w:color w:val="auto"/>
                <w:kern w:val="0"/>
                <w:sz w:val="20"/>
                <w:szCs w:val="20"/>
                <w:lang w:eastAsia="en-US"/>
              </w:rPr>
              <w:t>Обрачун по м3 уграђеног песка.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Затрпавање ровова очишћеним земљаним материјалом из ископа са набијањем у слојевима од 20-30цм. </w:t>
            </w:r>
            <w:r w:rsidRPr="002D1405">
              <w:rPr>
                <w:rFonts w:ascii="Arial Narrow" w:eastAsia="Times New Roman" w:hAnsi="Arial Narrow"/>
                <w:color w:val="auto"/>
                <w:kern w:val="0"/>
                <w:sz w:val="20"/>
                <w:szCs w:val="20"/>
                <w:lang w:eastAsia="en-US"/>
              </w:rPr>
              <w:t>Обрачун по м3 затпаног и набијеног материјала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36,50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2D1405">
              <w:rPr>
                <w:rFonts w:ascii="Arial Narrow" w:eastAsia="Times New Roman" w:hAnsi="Arial Narrow"/>
                <w:color w:val="auto"/>
                <w:kern w:val="0"/>
                <w:sz w:val="20"/>
                <w:szCs w:val="20"/>
                <w:lang w:eastAsia="en-US"/>
              </w:rPr>
              <w:t xml:space="preserve">Обрачун по </w:t>
            </w:r>
            <w:proofErr w:type="gramStart"/>
            <w:r w:rsidRPr="002D1405">
              <w:rPr>
                <w:rFonts w:ascii="Arial Narrow" w:eastAsia="Times New Roman" w:hAnsi="Arial Narrow"/>
                <w:color w:val="auto"/>
                <w:kern w:val="0"/>
                <w:sz w:val="20"/>
                <w:szCs w:val="20"/>
                <w:lang w:eastAsia="en-US"/>
              </w:rPr>
              <w:t>м3  транспортоване</w:t>
            </w:r>
            <w:proofErr w:type="gramEnd"/>
            <w:r w:rsidRPr="002D1405">
              <w:rPr>
                <w:rFonts w:ascii="Arial Narrow" w:eastAsia="Times New Roman" w:hAnsi="Arial Narrow"/>
                <w:color w:val="auto"/>
                <w:kern w:val="0"/>
                <w:sz w:val="20"/>
                <w:szCs w:val="20"/>
                <w:lang w:eastAsia="en-US"/>
              </w:rPr>
              <w:t xml:space="preserve"> земље.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Набавка, транспорт и монтажа канализационих ПВЦ  цеви. Монтажу извести у свему према техничким упутствима. Обрачун по м` уграђене и примељене цеви од стране надзорног органа.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r>
      <w:tr w:rsidR="002D1405" w:rsidRPr="002D1405" w:rsidTr="002D1405">
        <w:trPr>
          <w:gridAfter w:val="1"/>
          <w:wAfter w:w="236" w:type="dxa"/>
          <w:trHeight w:val="27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val="ru-RU"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ПВД ДН 150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26,50</w:t>
            </w:r>
          </w:p>
        </w:tc>
      </w:tr>
      <w:tr w:rsidR="002D1405" w:rsidRPr="002D1405" w:rsidTr="002D1405">
        <w:trPr>
          <w:gridAfter w:val="1"/>
          <w:wAfter w:w="236" w:type="dxa"/>
          <w:trHeight w:val="277"/>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ПВЦ ДН 100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28,00</w:t>
            </w:r>
          </w:p>
        </w:tc>
      </w:tr>
      <w:tr w:rsidR="002D1405" w:rsidRPr="002D1405" w:rsidTr="002D1405">
        <w:trPr>
          <w:gridAfter w:val="1"/>
          <w:wAfter w:w="236" w:type="dxa"/>
          <w:trHeight w:val="26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ПВЦ ДН 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16,00</w:t>
            </w:r>
          </w:p>
        </w:tc>
      </w:tr>
      <w:tr w:rsidR="002D1405" w:rsidRPr="002D1405" w:rsidTr="002D1405">
        <w:trPr>
          <w:gridAfter w:val="1"/>
          <w:wAfter w:w="236" w:type="dxa"/>
          <w:trHeight w:val="271"/>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ПВЦ ДН 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15,00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Набавка транспорт и уградња заштитне капе на канализационој вертикали, ф 75. </w:t>
            </w:r>
            <w:r w:rsidRPr="002D1405">
              <w:rPr>
                <w:rFonts w:ascii="Arial Narrow" w:eastAsia="Times New Roman" w:hAnsi="Arial Narrow"/>
                <w:color w:val="auto"/>
                <w:kern w:val="0"/>
                <w:sz w:val="20"/>
                <w:szCs w:val="20"/>
                <w:lang w:eastAsia="en-US"/>
              </w:rPr>
              <w:t>Обрачун по комаду.</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 xml:space="preserve">Ископ земље у материјалу </w:t>
            </w:r>
            <w:r w:rsidRPr="002D1405">
              <w:rPr>
                <w:rFonts w:ascii="Arial Narrow" w:eastAsia="Times New Roman" w:hAnsi="Arial Narrow"/>
                <w:color w:val="auto"/>
                <w:kern w:val="0"/>
                <w:sz w:val="20"/>
                <w:szCs w:val="20"/>
                <w:lang w:eastAsia="en-US"/>
              </w:rPr>
              <w:t>II</w:t>
            </w:r>
            <w:r w:rsidRPr="002D1405">
              <w:rPr>
                <w:rFonts w:ascii="Arial Narrow" w:eastAsia="Times New Roman" w:hAnsi="Arial Narrow"/>
                <w:color w:val="auto"/>
                <w:kern w:val="0"/>
                <w:sz w:val="20"/>
                <w:szCs w:val="20"/>
                <w:lang w:val="ru-RU" w:eastAsia="en-US"/>
              </w:rPr>
              <w:t xml:space="preserve">  и </w:t>
            </w:r>
            <w:r w:rsidRPr="002D1405">
              <w:rPr>
                <w:rFonts w:ascii="Arial Narrow" w:eastAsia="Times New Roman" w:hAnsi="Arial Narrow"/>
                <w:color w:val="auto"/>
                <w:kern w:val="0"/>
                <w:sz w:val="20"/>
                <w:szCs w:val="20"/>
                <w:lang w:eastAsia="en-US"/>
              </w:rPr>
              <w:t>III</w:t>
            </w:r>
            <w:r w:rsidRPr="002D1405">
              <w:rPr>
                <w:rFonts w:ascii="Arial Narrow" w:eastAsia="Times New Roman" w:hAnsi="Arial Narrow"/>
                <w:color w:val="auto"/>
                <w:kern w:val="0"/>
                <w:sz w:val="20"/>
                <w:szCs w:val="20"/>
                <w:lang w:val="ru-RU" w:eastAsia="en-US"/>
              </w:rPr>
              <w:t xml:space="preserve"> категорије, за потребе изградње канализационих  шахти. Ископан матријал одбацити на један метар од ивице рова. Ценом је обухваћено све заштитне и сигурносне мере. Обрачун по м3 ископане земље. Напомена; обрачун се односи сумарно на свих седам канализационих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Израда  тампонског слоја од шљунка испод доње плоче шахт уз ручно набијање. Обрачун по м3 изведеног тампонског слоја. Напомена: обрачун се односи на свих седам шахте.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Бетонирање подне плоче шахте армираним бетоном МБ-30 у потребној оплати дебљине д=15 цм. У обрачун улази и израда кинете. Радове извести у свему према пројекту и важећим техничким прописима за ову врсту радова. Обрачун по м3 уграђеног бетона.Напомена: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0,90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Бетонирање зидова шахте армираним бетоном МБ'30 у потребној оплати дебљине д=15цм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2D1405">
              <w:rPr>
                <w:rFonts w:ascii="Arial Narrow" w:eastAsia="Times New Roman" w:hAnsi="Arial Narrow"/>
                <w:color w:val="auto"/>
                <w:kern w:val="0"/>
                <w:sz w:val="20"/>
                <w:szCs w:val="20"/>
                <w:lang w:eastAsia="en-US"/>
              </w:rPr>
              <w:t>Напомена: обрачун се односи на свих седам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4,70</w:t>
            </w:r>
          </w:p>
        </w:tc>
      </w:tr>
      <w:tr w:rsidR="002D1405" w:rsidRPr="002D1405" w:rsidTr="002D1405">
        <w:trPr>
          <w:gridAfter w:val="1"/>
          <w:wAfter w:w="236" w:type="dxa"/>
          <w:trHeight w:val="1874"/>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Бетонирање армирано бетонске горње плоче шахте армираним бетоном МБ-30 са остављањем отвора за уградњу ливено гвозденог поклопца пречника Ф 600 мм.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2D1405">
              <w:rPr>
                <w:rFonts w:ascii="Arial Narrow" w:eastAsia="Times New Roman" w:hAnsi="Arial Narrow"/>
                <w:color w:val="auto"/>
                <w:kern w:val="0"/>
                <w:sz w:val="20"/>
                <w:szCs w:val="20"/>
                <w:lang w:eastAsia="en-US"/>
              </w:rPr>
              <w:t xml:space="preserve">Напомена: обрачун се односи на свих </w:t>
            </w:r>
            <w:proofErr w:type="gramStart"/>
            <w:r w:rsidRPr="002D1405">
              <w:rPr>
                <w:rFonts w:ascii="Arial Narrow" w:eastAsia="Times New Roman" w:hAnsi="Arial Narrow"/>
                <w:color w:val="auto"/>
                <w:kern w:val="0"/>
                <w:sz w:val="20"/>
                <w:szCs w:val="20"/>
                <w:lang w:eastAsia="en-US"/>
              </w:rPr>
              <w:t>седам  шахти</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Набавка, транспорт и монтажа ливеногвозденог округлог поклопца ф600-за полутешки саобраћај. </w:t>
            </w:r>
            <w:r w:rsidRPr="002D1405">
              <w:rPr>
                <w:rFonts w:ascii="Arial Narrow" w:eastAsia="Times New Roman" w:hAnsi="Arial Narrow"/>
                <w:color w:val="auto"/>
                <w:kern w:val="0"/>
                <w:sz w:val="20"/>
                <w:szCs w:val="20"/>
                <w:lang w:eastAsia="en-US"/>
              </w:rPr>
              <w:t xml:space="preserve">Обрачун по комаду.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Израда пењалица од бетонског гвожђа Ф 18мм развијене дужине 100цм. Пењалице монтирати у зид према пројекту пре бетонирања зидова шахта. Пењалице минизирати и бојити у два слоја бојом за метал. </w:t>
            </w:r>
            <w:r w:rsidRPr="002D1405">
              <w:rPr>
                <w:rFonts w:ascii="Arial Narrow" w:eastAsia="Times New Roman" w:hAnsi="Arial Narrow"/>
                <w:color w:val="auto"/>
                <w:kern w:val="0"/>
                <w:sz w:val="20"/>
                <w:szCs w:val="20"/>
                <w:lang w:eastAsia="en-US"/>
              </w:rPr>
              <w:t xml:space="preserve">Напомена: обрачун се односи на </w:t>
            </w:r>
            <w:proofErr w:type="gramStart"/>
            <w:r w:rsidRPr="002D1405">
              <w:rPr>
                <w:rFonts w:ascii="Arial Narrow" w:eastAsia="Times New Roman" w:hAnsi="Arial Narrow"/>
                <w:color w:val="auto"/>
                <w:kern w:val="0"/>
                <w:sz w:val="20"/>
                <w:szCs w:val="20"/>
                <w:lang w:eastAsia="en-US"/>
              </w:rPr>
              <w:t>свих  седам</w:t>
            </w:r>
            <w:proofErr w:type="gramEnd"/>
            <w:r w:rsidRPr="002D1405">
              <w:rPr>
                <w:rFonts w:ascii="Arial Narrow" w:eastAsia="Times New Roman" w:hAnsi="Arial Narrow"/>
                <w:color w:val="auto"/>
                <w:kern w:val="0"/>
                <w:sz w:val="20"/>
                <w:szCs w:val="20"/>
                <w:lang w:eastAsia="en-US"/>
              </w:rPr>
              <w:t xml:space="preserve"> шахти.</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2D1405">
              <w:rPr>
                <w:rFonts w:ascii="Arial Narrow" w:eastAsia="Times New Roman" w:hAnsi="Arial Narrow"/>
                <w:color w:val="auto"/>
                <w:kern w:val="0"/>
                <w:sz w:val="20"/>
                <w:szCs w:val="20"/>
                <w:lang w:eastAsia="en-US"/>
              </w:rPr>
              <w:t xml:space="preserve">Обрачун по </w:t>
            </w:r>
            <w:proofErr w:type="gramStart"/>
            <w:r w:rsidRPr="002D1405">
              <w:rPr>
                <w:rFonts w:ascii="Arial Narrow" w:eastAsia="Times New Roman" w:hAnsi="Arial Narrow"/>
                <w:color w:val="auto"/>
                <w:kern w:val="0"/>
                <w:sz w:val="20"/>
                <w:szCs w:val="20"/>
                <w:lang w:eastAsia="en-US"/>
              </w:rPr>
              <w:t>м3  транспортоване</w:t>
            </w:r>
            <w:proofErr w:type="gramEnd"/>
            <w:r w:rsidRPr="002D1405">
              <w:rPr>
                <w:rFonts w:ascii="Arial Narrow" w:eastAsia="Times New Roman" w:hAnsi="Arial Narrow"/>
                <w:color w:val="auto"/>
                <w:kern w:val="0"/>
                <w:sz w:val="20"/>
                <w:szCs w:val="20"/>
                <w:lang w:eastAsia="en-US"/>
              </w:rPr>
              <w:t xml:space="preserve"> земље.</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м3</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val="ru-RU" w:eastAsia="en-US"/>
              </w:rPr>
            </w:pPr>
            <w:r w:rsidRPr="002D1405">
              <w:rPr>
                <w:rFonts w:ascii="Arial Narrow" w:eastAsia="Times New Roman" w:hAnsi="Arial Narrow"/>
                <w:color w:val="auto"/>
                <w:kern w:val="0"/>
                <w:sz w:val="20"/>
                <w:szCs w:val="20"/>
                <w:lang w:val="ru-RU" w:eastAsia="en-US"/>
              </w:rPr>
              <w:t>Радови на прикључку на постојећој  канализационој мрежи. Обрачун по комплет изведеним радовима.</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комп</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ELEKTRIČNA INSTALACIJA OSVETLJENJA PRIKLJUČNICA, ELEKTRIČNIH PRIKLJUČAKA I PRIKJLUČAKA TEHNOLOŠKE OPREME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pocinkovanih nosača kablova tzv. "</w:t>
            </w:r>
            <w:proofErr w:type="gramStart"/>
            <w:r w:rsidRPr="002D1405">
              <w:rPr>
                <w:rFonts w:ascii="Arial Narrow" w:eastAsia="Times New Roman" w:hAnsi="Arial Narrow"/>
                <w:color w:val="auto"/>
                <w:kern w:val="0"/>
                <w:sz w:val="20"/>
                <w:szCs w:val="20"/>
                <w:lang w:eastAsia="en-US"/>
              </w:rPr>
              <w:t>jake</w:t>
            </w:r>
            <w:proofErr w:type="gramEnd"/>
            <w:r w:rsidRPr="002D1405">
              <w:rPr>
                <w:rFonts w:ascii="Arial Narrow" w:eastAsia="Times New Roman" w:hAnsi="Arial Narrow"/>
                <w:color w:val="auto"/>
                <w:kern w:val="0"/>
                <w:sz w:val="20"/>
                <w:szCs w:val="20"/>
                <w:lang w:eastAsia="en-US"/>
              </w:rPr>
              <w:t xml:space="preserve"> i slabe struje" proizvodnje OBO Bettermann tipa RKS-Magic ili odgovarajući. </w:t>
            </w:r>
            <w:proofErr w:type="gramStart"/>
            <w:r w:rsidRPr="002D1405">
              <w:rPr>
                <w:rFonts w:ascii="Arial Narrow" w:eastAsia="Times New Roman" w:hAnsi="Arial Narrow"/>
                <w:color w:val="auto"/>
                <w:kern w:val="0"/>
                <w:sz w:val="20"/>
                <w:szCs w:val="20"/>
                <w:lang w:eastAsia="en-US"/>
              </w:rPr>
              <w:t>Nosače  kablova</w:t>
            </w:r>
            <w:proofErr w:type="gramEnd"/>
            <w:r w:rsidRPr="002D1405">
              <w:rPr>
                <w:rFonts w:ascii="Arial Narrow" w:eastAsia="Times New Roman" w:hAnsi="Arial Narrow"/>
                <w:color w:val="auto"/>
                <w:kern w:val="0"/>
                <w:sz w:val="20"/>
                <w:szCs w:val="20"/>
                <w:lang w:eastAsia="en-US"/>
              </w:rPr>
              <w:t xml:space="preserve"> treba  polagati uz zidove objekta i na nosače učvršćene za krovnu konstrukciju objekta. Obračun uraditi po dužnom metru kompletno postavljenog regala. Potrebno je položiti regale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PNK 300/50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PNK 200/50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PNK 100/50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w:t>
            </w:r>
            <w:proofErr w:type="gramStart"/>
            <w:r w:rsidRPr="002D1405">
              <w:rPr>
                <w:rFonts w:ascii="Arial Narrow" w:eastAsia="Times New Roman" w:hAnsi="Arial Narrow"/>
                <w:color w:val="auto"/>
                <w:kern w:val="0"/>
                <w:sz w:val="20"/>
                <w:szCs w:val="20"/>
                <w:lang w:eastAsia="en-US"/>
              </w:rPr>
              <w:t>polaganje  fleksibilnih</w:t>
            </w:r>
            <w:proofErr w:type="gramEnd"/>
            <w:r w:rsidRPr="002D1405">
              <w:rPr>
                <w:rFonts w:ascii="Arial Narrow" w:eastAsia="Times New Roman" w:hAnsi="Arial Narrow"/>
                <w:color w:val="auto"/>
                <w:kern w:val="0"/>
                <w:sz w:val="20"/>
                <w:szCs w:val="20"/>
                <w:lang w:eastAsia="en-US"/>
              </w:rPr>
              <w:t xml:space="preserve">  beshalogenih kanalica i  instalacionih cevi (tzv. "</w:t>
            </w:r>
            <w:proofErr w:type="gramStart"/>
            <w:r w:rsidRPr="002D1405">
              <w:rPr>
                <w:rFonts w:ascii="Arial Narrow" w:eastAsia="Times New Roman" w:hAnsi="Arial Narrow"/>
                <w:color w:val="auto"/>
                <w:kern w:val="0"/>
                <w:sz w:val="20"/>
                <w:szCs w:val="20"/>
                <w:lang w:eastAsia="en-US"/>
              </w:rPr>
              <w:t>halogen</w:t>
            </w:r>
            <w:proofErr w:type="gramEnd"/>
            <w:r w:rsidRPr="002D1405">
              <w:rPr>
                <w:rFonts w:ascii="Arial Narrow" w:eastAsia="Times New Roman" w:hAnsi="Arial Narrow"/>
                <w:color w:val="auto"/>
                <w:kern w:val="0"/>
                <w:sz w:val="20"/>
                <w:szCs w:val="20"/>
                <w:lang w:eastAsia="en-US"/>
              </w:rPr>
              <w:t xml:space="preserve"> free"). Obračun uraditi za kompletno položen dužni metar cevi. Komplet sa potrebnim instalacionim materijalom i priborom. Potrebne su cevi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-f 16 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-f 29 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beshalogenih napojnih kablovskih vodova. Kablove polagati delom u pocinkovanim nosačima kablova, a delom pod </w:t>
            </w:r>
            <w:proofErr w:type="gramStart"/>
            <w:r w:rsidRPr="002D1405">
              <w:rPr>
                <w:rFonts w:ascii="Arial Narrow" w:eastAsia="Times New Roman" w:hAnsi="Arial Narrow"/>
                <w:color w:val="auto"/>
                <w:kern w:val="0"/>
                <w:sz w:val="20"/>
                <w:szCs w:val="20"/>
                <w:lang w:eastAsia="en-US"/>
              </w:rPr>
              <w:t>malter .</w:t>
            </w:r>
            <w:proofErr w:type="gramEnd"/>
            <w:r w:rsidRPr="002D1405">
              <w:rPr>
                <w:rFonts w:ascii="Arial Narrow" w:eastAsia="Times New Roman" w:hAnsi="Arial Narrow"/>
                <w:color w:val="auto"/>
                <w:kern w:val="0"/>
                <w:sz w:val="20"/>
                <w:szCs w:val="20"/>
                <w:lang w:eastAsia="en-US"/>
              </w:rPr>
              <w:t xml:space="preserve"> Komplet sa obradom krajeva kablova</w:t>
            </w:r>
            <w:proofErr w:type="gramStart"/>
            <w:r w:rsidRPr="002D1405">
              <w:rPr>
                <w:rFonts w:ascii="Arial Narrow" w:eastAsia="Times New Roman" w:hAnsi="Arial Narrow"/>
                <w:color w:val="auto"/>
                <w:kern w:val="0"/>
                <w:sz w:val="20"/>
                <w:szCs w:val="20"/>
                <w:lang w:eastAsia="en-US"/>
              </w:rPr>
              <w:t>,  uvezivanjem</w:t>
            </w:r>
            <w:proofErr w:type="gramEnd"/>
            <w:r w:rsidRPr="002D1405">
              <w:rPr>
                <w:rFonts w:ascii="Arial Narrow" w:eastAsia="Times New Roman" w:hAnsi="Arial Narrow"/>
                <w:color w:val="auto"/>
                <w:kern w:val="0"/>
                <w:sz w:val="20"/>
                <w:szCs w:val="20"/>
                <w:lang w:eastAsia="en-US"/>
              </w:rPr>
              <w:t xml:space="preserve"> istih na oba kraja i postavljanjem kablovskih oznaka na oba kraja.  U ceni pozicije su i savitljive bezhalogene cevi na prolasku kablova kroz zidove. Potrebno je položiti kablove tipa: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-NA2XH 4x150 +NA2XH 1x95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-NA2XH 5x16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Demontaža postojećih elektroenergetskih instalacija u objektu. Obračun cene pozicije da je potrebno 54 norma sati VKV električara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 xml:space="preserve">Isporuka i montaža glavnog razvodnog ormana elektroenergetskog razvoda objekta 34, označenog u </w:t>
            </w:r>
            <w:proofErr w:type="gramStart"/>
            <w:r w:rsidRPr="002D1405">
              <w:rPr>
                <w:rFonts w:ascii="Arial Narrow" w:eastAsia="Times New Roman" w:hAnsi="Arial Narrow"/>
                <w:b/>
                <w:color w:val="auto"/>
                <w:kern w:val="0"/>
                <w:sz w:val="20"/>
                <w:szCs w:val="20"/>
                <w:lang w:eastAsia="en-US"/>
              </w:rPr>
              <w:t>grafičkoj  dokumentaciji</w:t>
            </w:r>
            <w:proofErr w:type="gramEnd"/>
            <w:r w:rsidRPr="002D1405">
              <w:rPr>
                <w:rFonts w:ascii="Arial Narrow" w:eastAsia="Times New Roman" w:hAnsi="Arial Narrow"/>
                <w:b/>
                <w:color w:val="auto"/>
                <w:kern w:val="0"/>
                <w:sz w:val="20"/>
                <w:szCs w:val="20"/>
                <w:lang w:eastAsia="en-US"/>
              </w:rPr>
              <w:t xml:space="preserve">  ovoga projekta  sa GRO-34. Orman treba da bude podeljen po vertikali na četiri odvojena dela: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 deo za razvod napajanja mreža, GRO-34/Mr, sa vratima ofarbanim sivom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II deo za razvod rezervnog elektroenergetskog napajanja iz dizelagregata, GRO-34/Agr, sa vratima ofarbanim crvenom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III deo za razvod besprekidnog elektroenergetskog napajanja iz UPS uređaja, GRO-34/Ups, sa vratima ofarbanim zelenom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IV deo za razvod i smeštaj opreme BMS sistema, GRO-34/BMS,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w:t>
            </w:r>
            <w:proofErr w:type="gramStart"/>
            <w:r w:rsidRPr="002D1405">
              <w:rPr>
                <w:rFonts w:ascii="Arial Narrow" w:eastAsia="Times New Roman" w:hAnsi="Arial Narrow"/>
                <w:color w:val="auto"/>
                <w:kern w:val="0"/>
                <w:sz w:val="20"/>
                <w:szCs w:val="20"/>
                <w:lang w:eastAsia="en-US"/>
              </w:rPr>
              <w:t>u  svemu</w:t>
            </w:r>
            <w:proofErr w:type="gramEnd"/>
            <w:r w:rsidRPr="002D1405">
              <w:rPr>
                <w:rFonts w:ascii="Arial Narrow" w:eastAsia="Times New Roman" w:hAnsi="Arial Narrow"/>
                <w:color w:val="auto"/>
                <w:kern w:val="0"/>
                <w:sz w:val="20"/>
                <w:szCs w:val="20"/>
                <w:lang w:eastAsia="en-US"/>
              </w:rPr>
              <w:t xml:space="preserve">  prema  jednopolnoj  šemi.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Sva  vrata</w:t>
            </w:r>
            <w:proofErr w:type="gramEnd"/>
            <w:r w:rsidRPr="002D1405">
              <w:rPr>
                <w:rFonts w:ascii="Arial Narrow" w:eastAsia="Times New Roman" w:hAnsi="Arial Narrow"/>
                <w:color w:val="auto"/>
                <w:kern w:val="0"/>
                <w:sz w:val="20"/>
                <w:szCs w:val="20"/>
                <w:lang w:eastAsia="en-US"/>
              </w:rPr>
              <w:t xml:space="preserve"> moraju  da  imaju mehanizam za zabravljivanje na dva mesta i tipsku bravicu u sredini. Opremu treba </w:t>
            </w:r>
            <w:proofErr w:type="gramStart"/>
            <w:r w:rsidRPr="002D1405">
              <w:rPr>
                <w:rFonts w:ascii="Arial Narrow" w:eastAsia="Times New Roman" w:hAnsi="Arial Narrow"/>
                <w:color w:val="auto"/>
                <w:kern w:val="0"/>
                <w:sz w:val="20"/>
                <w:szCs w:val="20"/>
                <w:lang w:eastAsia="en-US"/>
              </w:rPr>
              <w:t>montirati  na</w:t>
            </w:r>
            <w:proofErr w:type="gramEnd"/>
            <w:r w:rsidRPr="002D1405">
              <w:rPr>
                <w:rFonts w:ascii="Arial Narrow" w:eastAsia="Times New Roman" w:hAnsi="Arial Narrow"/>
                <w:color w:val="auto"/>
                <w:kern w:val="0"/>
                <w:sz w:val="20"/>
                <w:szCs w:val="20"/>
                <w:lang w:eastAsia="en-US"/>
              </w:rPr>
              <w:t xml:space="preserve">   podložnim  pločama od lima preko koje teba postaviti izolacionu ploču od samogasivog materijala iste boje kao front vrata, debljine dva milimetra. Donji delivi vrata ormana treba da imaju žaluzine koje omogućavaju protok vazduh za prinudno ventilisanje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Sa </w:t>
            </w:r>
            <w:proofErr w:type="gramStart"/>
            <w:r w:rsidRPr="002D1405">
              <w:rPr>
                <w:rFonts w:ascii="Arial Narrow" w:eastAsia="Times New Roman" w:hAnsi="Arial Narrow"/>
                <w:color w:val="auto"/>
                <w:kern w:val="0"/>
                <w:sz w:val="20"/>
                <w:szCs w:val="20"/>
                <w:lang w:eastAsia="en-US"/>
              </w:rPr>
              <w:t>unutrašnje  strane</w:t>
            </w:r>
            <w:proofErr w:type="gramEnd"/>
            <w:r w:rsidRPr="002D1405">
              <w:rPr>
                <w:rFonts w:ascii="Arial Narrow" w:eastAsia="Times New Roman" w:hAnsi="Arial Narrow"/>
                <w:color w:val="auto"/>
                <w:kern w:val="0"/>
                <w:sz w:val="20"/>
                <w:szCs w:val="20"/>
                <w:lang w:eastAsia="en-US"/>
              </w:rPr>
              <w:t xml:space="preserve"> vrata ormana treba postaviti tzv. "Džep za nošenje dokumentacije izvedenog  stanja  ormana"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svaku funkcionalnu celinu ormana ugraditi ventilator za potrebe ventilacije tog dela ormana sa sobnim termostatom. Ventilator montirati u gornji deo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svaku funkcionalnu celinu ormana ugraditi svetiljku sa integrisanim prekidačem i zaštitnom kapom za potrebe osvetljenja tog dela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 mestima uvoda kablova u orman postaviti pojedinačne i grupne kablovske uvodnice izrađene od samogasivog materijala.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 deo GRO-34/Mr za razvod mrežnog napajanja (vrata obojena sivom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-glavni prekidač elektroenergetskog napajanja sa naponskim okidačem In=250A, R 240,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ugradni</w:t>
            </w:r>
            <w:proofErr w:type="gramEnd"/>
            <w:r w:rsidRPr="002D1405">
              <w:rPr>
                <w:rFonts w:ascii="Arial Narrow" w:eastAsia="Times New Roman" w:hAnsi="Arial Narrow"/>
                <w:color w:val="auto"/>
                <w:kern w:val="0"/>
                <w:sz w:val="20"/>
                <w:szCs w:val="20"/>
                <w:lang w:eastAsia="en-US"/>
              </w:rPr>
              <w:t xml:space="preserve">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univerzalni merni instrument (multifunkcionalni mrežni analizator), sa displejom i funkcionalnom tastaturom, koji ima mogućnost veze na MODBUS komunikaciju i RS485 port,  PM710, proizvodnje "Schneider Electric"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-Strujni merni transformator 250/5A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i ugradnja Prenaponske zaštite klase 1 tip   PZH I V/275/12</w:t>
            </w:r>
            <w:proofErr w:type="gramStart"/>
            <w:r w:rsidRPr="002D1405">
              <w:rPr>
                <w:rFonts w:ascii="Arial Narrow" w:eastAsia="Times New Roman" w:hAnsi="Arial Narrow"/>
                <w:color w:val="auto"/>
                <w:kern w:val="0"/>
                <w:sz w:val="20"/>
                <w:szCs w:val="20"/>
                <w:lang w:eastAsia="en-US"/>
              </w:rPr>
              <w:t>,5</w:t>
            </w:r>
            <w:proofErr w:type="gramEnd"/>
            <w:r w:rsidRPr="002D1405">
              <w:rPr>
                <w:rFonts w:ascii="Arial Narrow" w:eastAsia="Times New Roman" w:hAnsi="Arial Narrow"/>
                <w:color w:val="auto"/>
                <w:kern w:val="0"/>
                <w:sz w:val="20"/>
                <w:szCs w:val="20"/>
                <w:lang w:eastAsia="en-US"/>
              </w:rPr>
              <w:t xml:space="preserve"> 7710006, (Hermi),Un=230V, Uc=275V, Iimp=12,5kA (10/350 μs/μs), Q=6,25As, W/R=39kJ/Ω, Up=1,2kV, TA&lt; 25ns, IP20. Montira se u RO na DIN šinu 35mm. Povezivanje između faznog provodnika i neutralnog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Nabavka  i</w:t>
            </w:r>
            <w:proofErr w:type="gramEnd"/>
            <w:r w:rsidRPr="002D1405">
              <w:rPr>
                <w:rFonts w:ascii="Arial Narrow" w:eastAsia="Times New Roman" w:hAnsi="Arial Narrow"/>
                <w:color w:val="auto"/>
                <w:kern w:val="0"/>
                <w:sz w:val="20"/>
                <w:szCs w:val="20"/>
                <w:lang w:eastAsia="en-US"/>
              </w:rPr>
              <w:t xml:space="preserve"> ugradnja prenaponske zaštite klase 1 tip   PZH I B/255/80 N/PE 7710080, (Hermi),Uc=255V, Iimp=80kA (10/350), Q=40As, W/R 1600 kJ.. Montira se u razvodnom ormanu na din šinu. Povezivanje između neutralnog i zaštitnog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NVO 125/100A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NVO 125/125A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NVO 160/160A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32A,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40A,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50A,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II deo GRO-34/Agr za razvod agregatskog napajanja (vrata obojena crvenom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-glavni prekidač elektroenergetskog napajanja sa naponskim okidačem In=200A, R 180,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ugradni</w:t>
            </w:r>
            <w:proofErr w:type="gramEnd"/>
            <w:r w:rsidRPr="002D1405">
              <w:rPr>
                <w:rFonts w:ascii="Arial Narrow" w:eastAsia="Times New Roman" w:hAnsi="Arial Narrow"/>
                <w:color w:val="auto"/>
                <w:kern w:val="0"/>
                <w:sz w:val="20"/>
                <w:szCs w:val="20"/>
                <w:lang w:eastAsia="en-US"/>
              </w:rPr>
              <w:t xml:space="preserve">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univerzalni merni instrument (multifunkcionalni mrežni analizator), sa displejom i funkcionalnom tastaturom, koji ima mogućnost veze na MODBUS komunikaciju i RS485 port,  PM710, proizvodnje "Schneider Electric"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-Strujni merni transformator 200/5A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i ugradnja Prenaponske zaštite klase 1 tip   PZH I V/275/12</w:t>
            </w:r>
            <w:proofErr w:type="gramStart"/>
            <w:r w:rsidRPr="002D1405">
              <w:rPr>
                <w:rFonts w:ascii="Arial Narrow" w:eastAsia="Times New Roman" w:hAnsi="Arial Narrow"/>
                <w:color w:val="auto"/>
                <w:kern w:val="0"/>
                <w:sz w:val="20"/>
                <w:szCs w:val="20"/>
                <w:lang w:eastAsia="en-US"/>
              </w:rPr>
              <w:t>,5</w:t>
            </w:r>
            <w:proofErr w:type="gramEnd"/>
            <w:r w:rsidRPr="002D1405">
              <w:rPr>
                <w:rFonts w:ascii="Arial Narrow" w:eastAsia="Times New Roman" w:hAnsi="Arial Narrow"/>
                <w:color w:val="auto"/>
                <w:kern w:val="0"/>
                <w:sz w:val="20"/>
                <w:szCs w:val="20"/>
                <w:lang w:eastAsia="en-US"/>
              </w:rPr>
              <w:t xml:space="preserve"> 7710006, (Hermi),Un=230V, Uc=275V, Iimp=12,5kA (10/350 μs/μs), Q=6,25As, W/R=39kJ/Ω, Up=1,2kV, TA&lt; 25ns, IP20. Montira se u RO na DIN šinu 35mm. Povezivanje između faznog provodnika i neutralnog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Nabavka  i</w:t>
            </w:r>
            <w:proofErr w:type="gramEnd"/>
            <w:r w:rsidRPr="002D1405">
              <w:rPr>
                <w:rFonts w:ascii="Arial Narrow" w:eastAsia="Times New Roman" w:hAnsi="Arial Narrow"/>
                <w:color w:val="auto"/>
                <w:kern w:val="0"/>
                <w:sz w:val="20"/>
                <w:szCs w:val="20"/>
                <w:lang w:eastAsia="en-US"/>
              </w:rPr>
              <w:t xml:space="preserve"> ugradnja prenaponske zaštite klase 1 tip   PZH I B/255/80 N/PE 7710080, (Hermi),Uc=255V, Iimp=80kA (10/350), Q=40As, W/R 1600 kJ.. Montira se u razvodnom ormanu na din šinu. Povezivanje između neutralnog i zaštitnog provodnika.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NVO 125/125A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40A,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monofazna utičnica za montažu na DIN šinu 230V,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trofazna utičnica za montažu na DIN šinu 400V,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kontaktor 10A, 230V, 3P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pomoćni rele 6A, 230V, 4xNO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preklopka 1-0-2, 4G-10-51U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pekidač-preklopka 1-0,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Fotorele  sonda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prisustva agregatskog napajanja sa natpisnom pločicom od dvoslojne PVC mase sa natpisom "PRISUTAN AGREAGATSKI NAPON NAPAJANJA".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III deo GRO-34/Ups za razvod besprekidnog napajanja (vrata obojena zelenom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pekidač-preklopka 1-0-2, 2p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 1-0,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suvi transformator 230/24V~,  500VA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signalna</w:t>
            </w:r>
            <w:proofErr w:type="gramEnd"/>
            <w:r w:rsidRPr="002D1405">
              <w:rPr>
                <w:rFonts w:ascii="Arial Narrow" w:eastAsia="Times New Roman" w:hAnsi="Arial Narrow"/>
                <w:color w:val="auto"/>
                <w:kern w:val="0"/>
                <w:sz w:val="20"/>
                <w:szCs w:val="20"/>
                <w:lang w:eastAsia="en-US"/>
              </w:rPr>
              <w:t xml:space="preserve"> sijalica (montirana na vratima ormana) za indikaciju prisustva besprekidnog napajanja sa natpisnom pločicom od dvoslojne PVC mase sa natpisom "PRISUTAN BESPREKIDNI NAPON NAPAJANJA". Sijalice su sa LED svetlosnim izvorima 230 V; 50Hz, i imaju difuzor narandžaste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IV deo GRO-34/BMS za razvod i smeštaj opreme BMS sistema,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orman</w:t>
            </w:r>
            <w:proofErr w:type="gramEnd"/>
            <w:r w:rsidRPr="002D1405">
              <w:rPr>
                <w:rFonts w:ascii="Arial Narrow" w:eastAsia="Times New Roman" w:hAnsi="Arial Narrow"/>
                <w:color w:val="auto"/>
                <w:kern w:val="0"/>
                <w:sz w:val="20"/>
                <w:szCs w:val="20"/>
                <w:lang w:eastAsia="en-US"/>
              </w:rPr>
              <w:t xml:space="preserve"> opremiti sa rednim stezaljkama za povezivanje kontrolisane i upravljane periferne opreme na opremu BMS sistema. Dimenzije ormana treba da omoguće smeštaj opreme predviđene specifikacijom u BMS delu.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Komplet GRO -34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 xml:space="preserve">Isporuka i montaža razvodnog ormana elektroenergetskog razvoda toplotne podstanice 1, označenog u </w:t>
            </w:r>
            <w:proofErr w:type="gramStart"/>
            <w:r w:rsidRPr="002D1405">
              <w:rPr>
                <w:rFonts w:ascii="Arial Narrow" w:eastAsia="Times New Roman" w:hAnsi="Arial Narrow"/>
                <w:b/>
                <w:color w:val="auto"/>
                <w:kern w:val="0"/>
                <w:sz w:val="20"/>
                <w:szCs w:val="20"/>
                <w:lang w:eastAsia="en-US"/>
              </w:rPr>
              <w:t>grafičkoj  dokumentaciji</w:t>
            </w:r>
            <w:proofErr w:type="gramEnd"/>
            <w:r w:rsidRPr="002D1405">
              <w:rPr>
                <w:rFonts w:ascii="Arial Narrow" w:eastAsia="Times New Roman" w:hAnsi="Arial Narrow"/>
                <w:b/>
                <w:color w:val="auto"/>
                <w:kern w:val="0"/>
                <w:sz w:val="20"/>
                <w:szCs w:val="20"/>
                <w:lang w:eastAsia="en-US"/>
              </w:rPr>
              <w:t xml:space="preserve">  ovoga projekta  sa RO-TP1. Orman treba da bude podeljen po vertikali na tri odvojena dela: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 deo za razvod napajanja mreža, RO-TP1/Mr, sa vratima ofarbanim kameno sivom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II deo za razvod rezervnog elektroenergetskog napajanja iz dizelagregata, RO-TP1/Agr, sa vratima ofarbanim crvenom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III deo za razvod i smeštaj opreme BMS sistema, RO-TP1/BMS,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w:t>
            </w:r>
            <w:proofErr w:type="gramStart"/>
            <w:r w:rsidRPr="002D1405">
              <w:rPr>
                <w:rFonts w:ascii="Arial Narrow" w:eastAsia="Times New Roman" w:hAnsi="Arial Narrow"/>
                <w:color w:val="auto"/>
                <w:kern w:val="0"/>
                <w:sz w:val="20"/>
                <w:szCs w:val="20"/>
                <w:lang w:eastAsia="en-US"/>
              </w:rPr>
              <w:t>u  svemu</w:t>
            </w:r>
            <w:proofErr w:type="gramEnd"/>
            <w:r w:rsidRPr="002D1405">
              <w:rPr>
                <w:rFonts w:ascii="Arial Narrow" w:eastAsia="Times New Roman" w:hAnsi="Arial Narrow"/>
                <w:color w:val="auto"/>
                <w:kern w:val="0"/>
                <w:sz w:val="20"/>
                <w:szCs w:val="20"/>
                <w:lang w:eastAsia="en-US"/>
              </w:rPr>
              <w:t xml:space="preserve">  prema  jednopolnoj  šemi.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Sva  vrata</w:t>
            </w:r>
            <w:proofErr w:type="gramEnd"/>
            <w:r w:rsidRPr="002D1405">
              <w:rPr>
                <w:rFonts w:ascii="Arial Narrow" w:eastAsia="Times New Roman" w:hAnsi="Arial Narrow"/>
                <w:color w:val="auto"/>
                <w:kern w:val="0"/>
                <w:sz w:val="20"/>
                <w:szCs w:val="20"/>
                <w:lang w:eastAsia="en-US"/>
              </w:rPr>
              <w:t xml:space="preserve"> moraju  da  imaju mehanizam za zabravljivanje na dva mesta i tipsku bravicu u sredini. Opremu treba </w:t>
            </w:r>
            <w:proofErr w:type="gramStart"/>
            <w:r w:rsidRPr="002D1405">
              <w:rPr>
                <w:rFonts w:ascii="Arial Narrow" w:eastAsia="Times New Roman" w:hAnsi="Arial Narrow"/>
                <w:color w:val="auto"/>
                <w:kern w:val="0"/>
                <w:sz w:val="20"/>
                <w:szCs w:val="20"/>
                <w:lang w:eastAsia="en-US"/>
              </w:rPr>
              <w:t>montirati  na</w:t>
            </w:r>
            <w:proofErr w:type="gramEnd"/>
            <w:r w:rsidRPr="002D1405">
              <w:rPr>
                <w:rFonts w:ascii="Arial Narrow" w:eastAsia="Times New Roman" w:hAnsi="Arial Narrow"/>
                <w:color w:val="auto"/>
                <w:kern w:val="0"/>
                <w:sz w:val="20"/>
                <w:szCs w:val="20"/>
                <w:lang w:eastAsia="en-US"/>
              </w:rPr>
              <w:t xml:space="preserve">   podložnim  pločama od lima preko koje teba postaviti izolacionu ploču od samogasivog materijala iste boje kao front vrata, debljine dva milimetra. Donji delivi vrata ormana treba da imaju žaluzine koje omogućavaju protok vazduh za prinudno ventilisanje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Sa </w:t>
            </w:r>
            <w:proofErr w:type="gramStart"/>
            <w:r w:rsidRPr="002D1405">
              <w:rPr>
                <w:rFonts w:ascii="Arial Narrow" w:eastAsia="Times New Roman" w:hAnsi="Arial Narrow"/>
                <w:color w:val="auto"/>
                <w:kern w:val="0"/>
                <w:sz w:val="20"/>
                <w:szCs w:val="20"/>
                <w:lang w:eastAsia="en-US"/>
              </w:rPr>
              <w:t>unutrašnje  strane</w:t>
            </w:r>
            <w:proofErr w:type="gramEnd"/>
            <w:r w:rsidRPr="002D1405">
              <w:rPr>
                <w:rFonts w:ascii="Arial Narrow" w:eastAsia="Times New Roman" w:hAnsi="Arial Narrow"/>
                <w:color w:val="auto"/>
                <w:kern w:val="0"/>
                <w:sz w:val="20"/>
                <w:szCs w:val="20"/>
                <w:lang w:eastAsia="en-US"/>
              </w:rPr>
              <w:t xml:space="preserve"> vrata ormana treba postaviti tzv. "Džep za nošenje dokumentacije izvedenog  stanja  ormana"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svaku funkcionalnu celinu ormana ugraditi ventilator za potrebe ventilacije tog dela ormana sa sobnim termostatom. Ventilator montirati u gornji deo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svaku funkcionalnu celinu ormana ugraditi svetiljku sa integrisanim prekidačem i zaštitnom kapom za potrebe osvetljenja tog dela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 mestima uvoda kablova u orman postaviti pojedinačne i grupne kablovske uvodnice izrađene od samogasivog materijala.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 deo RO-TP1/Mr za razvod mrežnog napajanja (vrata obojena sivom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-glavni prekidač elektroenergetskog napajanja sa naponskim okidačem In=160A, R 150,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ugradni</w:t>
            </w:r>
            <w:proofErr w:type="gramEnd"/>
            <w:r w:rsidRPr="002D1405">
              <w:rPr>
                <w:rFonts w:ascii="Arial Narrow" w:eastAsia="Times New Roman" w:hAnsi="Arial Narrow"/>
                <w:color w:val="auto"/>
                <w:kern w:val="0"/>
                <w:sz w:val="20"/>
                <w:szCs w:val="20"/>
                <w:lang w:eastAsia="en-US"/>
              </w:rPr>
              <w:t xml:space="preserve">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-nožasti, visokoučinski, tropolni osigurači. Komplet sa ugradnim priborom, postoljima i tri patrona sa pomoćnim kontaktima sledećih veličina: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NVO 125/100A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II deo RO-TP1/Agr za razvod agregatskog napajanja (vrata obojena crvenom bojom) ugraditi sledeću elektro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-glavni prekidač elektroenergetskog napajanja sa naponskim okidačem In=63A, R 40, 3P sa naponskim okidačem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ugradni</w:t>
            </w:r>
            <w:proofErr w:type="gramEnd"/>
            <w:r w:rsidRPr="002D1405">
              <w:rPr>
                <w:rFonts w:ascii="Arial Narrow" w:eastAsia="Times New Roman" w:hAnsi="Arial Narrow"/>
                <w:color w:val="auto"/>
                <w:kern w:val="0"/>
                <w:sz w:val="20"/>
                <w:szCs w:val="20"/>
                <w:lang w:eastAsia="en-US"/>
              </w:rPr>
              <w:t xml:space="preserve"> pečurkasti taster za lokalno isključenje glavnog prekidača: crvene boje, FI 30. Taster montirati na vrata ormana.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automatski osigurač-prekidač sa karakteristikom reagovanja tipa C (standardni), 10kA, sa pomoćnim kontaktom proizvodnje Schrack ili odgovarajući za: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10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8</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jednopolni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nominalnu struju 16 A, 10kA; tropolni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monofazna utičnica za montažu na DIN šinu 230V,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trofazna utičnica za montažu na DIN šinu 400V,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rele kontrole simetrije i redosleda faza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suvi transformator 230/24V~,  500VA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 1-0, 1p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 1-0, 1p 250V, 16A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grebenasta preklopka 1-0-2, 2p 250V, 10A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kontaktor 6A, 230V, 3P+2NO+2NC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pomoćni rele 6A, 230V, 2C/O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rada cirkulacione pumpe sa natpisnom pločicom.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kvara rada cirkulacione pumpe sa natpisnom pločicom.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prisustva agregatskog napajanja sa natpisnom pločicom od dvoslojne PVC mase sa natpisom "PRISUTAN AGREAGATSKI NAPON NAPAJANJA". Sijalice su sa LED svetlosnim izvorima 230 V; 50Hz, i imaju difuzor crvene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III deo RO-TP1/BMS za razvod i smeštaj opreme BMS sistema, sa vratima ofarbanim narandžastom bojom: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orman</w:t>
            </w:r>
            <w:proofErr w:type="gramEnd"/>
            <w:r w:rsidRPr="002D1405">
              <w:rPr>
                <w:rFonts w:ascii="Arial Narrow" w:eastAsia="Times New Roman" w:hAnsi="Arial Narrow"/>
                <w:color w:val="auto"/>
                <w:kern w:val="0"/>
                <w:sz w:val="20"/>
                <w:szCs w:val="20"/>
                <w:lang w:eastAsia="en-US"/>
              </w:rPr>
              <w:t xml:space="preserve"> opremiti sa rednim stezaljkama za povezivanje kontrolisane i upravljane periferne opreme na opremu BMS sistema. Dimenzije ormana treba da omoguće smeštaj opreme predviđene specifikacijom u BMS delu.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 xml:space="preserve">Komplet RO-TP1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montaža razvodnih ormana servisnih priključnica elektroenergetskog razvoda mrežnog napajanja objekta označenih u   </w:t>
            </w:r>
            <w:proofErr w:type="gramStart"/>
            <w:r w:rsidRPr="002D1405">
              <w:rPr>
                <w:rFonts w:ascii="Arial Narrow" w:eastAsia="Times New Roman" w:hAnsi="Arial Narrow"/>
                <w:color w:val="auto"/>
                <w:kern w:val="0"/>
                <w:sz w:val="20"/>
                <w:szCs w:val="20"/>
                <w:lang w:eastAsia="en-US"/>
              </w:rPr>
              <w:t>grafičkoj  dokumentaciji</w:t>
            </w:r>
            <w:proofErr w:type="gramEnd"/>
            <w:r w:rsidRPr="002D1405">
              <w:rPr>
                <w:rFonts w:ascii="Arial Narrow" w:eastAsia="Times New Roman" w:hAnsi="Arial Narrow"/>
                <w:color w:val="auto"/>
                <w:kern w:val="0"/>
                <w:sz w:val="20"/>
                <w:szCs w:val="20"/>
                <w:lang w:eastAsia="en-US"/>
              </w:rPr>
              <w:t xml:space="preserve">  ovoga projekta sa: RO-SP</w:t>
            </w:r>
            <w:r w:rsidRPr="002D1405">
              <w:rPr>
                <w:rFonts w:ascii="Arial Narrow" w:eastAsia="Times New Roman" w:hAnsi="Arial Narrow"/>
                <w:color w:val="auto"/>
                <w:kern w:val="0"/>
                <w:sz w:val="20"/>
                <w:szCs w:val="20"/>
                <w:lang w:eastAsia="en-US"/>
              </w:rPr>
              <w:br/>
              <w:t xml:space="preserve">Orman izraditi od dva puta dekapiranog čeličnog lima debljine najmanje 1,2mm, sa vratima od lima debljine 2mm, zaštićenog od korozije osnovnim premazom i obojenog završnim efekt lakom, u svemu prema jednopolnoj šemi. Vrata </w:t>
            </w:r>
            <w:proofErr w:type="gramStart"/>
            <w:r w:rsidRPr="002D1405">
              <w:rPr>
                <w:rFonts w:ascii="Arial Narrow" w:eastAsia="Times New Roman" w:hAnsi="Arial Narrow"/>
                <w:color w:val="auto"/>
                <w:kern w:val="0"/>
                <w:sz w:val="20"/>
                <w:szCs w:val="20"/>
                <w:lang w:eastAsia="en-US"/>
              </w:rPr>
              <w:t>moraju  da</w:t>
            </w:r>
            <w:proofErr w:type="gramEnd"/>
            <w:r w:rsidRPr="002D1405">
              <w:rPr>
                <w:rFonts w:ascii="Arial Narrow" w:eastAsia="Times New Roman" w:hAnsi="Arial Narrow"/>
                <w:color w:val="auto"/>
                <w:kern w:val="0"/>
                <w:sz w:val="20"/>
                <w:szCs w:val="20"/>
                <w:lang w:eastAsia="en-US"/>
              </w:rPr>
              <w:t xml:space="preserve">  imaju mehanizam za zabravljivanje i tipsku bravicu tipa E-4 u sredini. U orman ugraditi sledeću opremu: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-priključna klema (redne stezaljke) 63A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kompl</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FID sklopka 16/0,03A 2p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FID sklopka 16/0,03A 4p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-priključnica monofazna sa poklopcem 250V,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-priključnica trofazna 450V,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grebenasti pekidač-preklopka 1-0, 250V, 63A 3p</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 </w:t>
            </w:r>
            <w:proofErr w:type="gramStart"/>
            <w:r w:rsidRPr="002D1405">
              <w:rPr>
                <w:rFonts w:ascii="Arial Narrow" w:eastAsia="Times New Roman" w:hAnsi="Arial Narrow"/>
                <w:color w:val="auto"/>
                <w:kern w:val="0"/>
                <w:sz w:val="20"/>
                <w:szCs w:val="20"/>
                <w:lang w:eastAsia="en-US"/>
              </w:rPr>
              <w:t>signalne</w:t>
            </w:r>
            <w:proofErr w:type="gramEnd"/>
            <w:r w:rsidRPr="002D1405">
              <w:rPr>
                <w:rFonts w:ascii="Arial Narrow" w:eastAsia="Times New Roman" w:hAnsi="Arial Narrow"/>
                <w:color w:val="auto"/>
                <w:kern w:val="0"/>
                <w:sz w:val="20"/>
                <w:szCs w:val="20"/>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-sitan  montažni i izolacioni materijal, potporni izolatori, bakarne sabirnice, kablovske papučice, zavrtnji, navrtke, ravne i elestične podloške, PVC kanalalice, provodnici  za ožičenje,  natpisne  pločice,  redne stezaljke 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montaža kablovske priključne kutije od armiranog poliestera u fasadu objekta za mrežno elektroenergetsko napajanje objekta označene u   grafičkoj  dokumentaciji  ovoga projekta sa: KPK-34/Mr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montaža kablovske priključne kutije od armiranog poliestera u fasadu objekta za mrežno-agregatsko elektroenergetsko napajanje objekta označene u   grafičkoj  dokumentaciji  ovoga projekta sa: KPK-34/Agr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w:t>
            </w:r>
            <w:proofErr w:type="gramStart"/>
            <w:r w:rsidRPr="002D1405">
              <w:rPr>
                <w:rFonts w:ascii="Arial Narrow" w:eastAsia="Times New Roman" w:hAnsi="Arial Narrow"/>
                <w:color w:val="auto"/>
                <w:kern w:val="0"/>
                <w:sz w:val="20"/>
                <w:szCs w:val="20"/>
                <w:lang w:eastAsia="en-US"/>
              </w:rPr>
              <w:t>kablova  za</w:t>
            </w:r>
            <w:proofErr w:type="gramEnd"/>
            <w:r w:rsidRPr="002D1405">
              <w:rPr>
                <w:rFonts w:ascii="Arial Narrow" w:eastAsia="Times New Roman" w:hAnsi="Arial Narrow"/>
                <w:color w:val="auto"/>
                <w:kern w:val="0"/>
                <w:sz w:val="20"/>
                <w:szCs w:val="20"/>
                <w:lang w:eastAsia="en-US"/>
              </w:rPr>
              <w:t xml:space="preserve"> izradu električne instalacije servisnog, protivpaničnog o opšteg osvetljenja zajedničkih delova objekta. Polaganje kablova je delimično u plafonskim nosačima kablova-regalima, a </w:t>
            </w:r>
            <w:proofErr w:type="gramStart"/>
            <w:r w:rsidRPr="002D1405">
              <w:rPr>
                <w:rFonts w:ascii="Arial Narrow" w:eastAsia="Times New Roman" w:hAnsi="Arial Narrow"/>
                <w:color w:val="auto"/>
                <w:kern w:val="0"/>
                <w:sz w:val="20"/>
                <w:szCs w:val="20"/>
                <w:lang w:eastAsia="en-US"/>
              </w:rPr>
              <w:t>delimično  ispod</w:t>
            </w:r>
            <w:proofErr w:type="gramEnd"/>
            <w:r w:rsidRPr="002D1405">
              <w:rPr>
                <w:rFonts w:ascii="Arial Narrow" w:eastAsia="Times New Roman" w:hAnsi="Arial Narrow"/>
                <w:color w:val="auto"/>
                <w:kern w:val="0"/>
                <w:sz w:val="20"/>
                <w:szCs w:val="20"/>
                <w:lang w:eastAsia="en-US"/>
              </w:rPr>
              <w:t xml:space="preserve"> maltera. Sve </w:t>
            </w:r>
            <w:r w:rsidRPr="002D1405">
              <w:rPr>
                <w:rFonts w:ascii="Arial Narrow" w:eastAsia="Times New Roman" w:hAnsi="Arial Narrow"/>
                <w:color w:val="auto"/>
                <w:kern w:val="0"/>
                <w:sz w:val="20"/>
                <w:szCs w:val="20"/>
                <w:lang w:eastAsia="en-US"/>
              </w:rPr>
              <w:lastRenderedPageBreak/>
              <w:t>komplet sa potrebnim instalacionim materijalom i električnim povezivanjem. 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-N2XH-J 3x1,5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280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-N2XH-J 5x1,5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w:t>
            </w:r>
            <w:proofErr w:type="gramStart"/>
            <w:r w:rsidRPr="002D1405">
              <w:rPr>
                <w:rFonts w:ascii="Arial Narrow" w:eastAsia="Times New Roman" w:hAnsi="Arial Narrow"/>
                <w:color w:val="auto"/>
                <w:kern w:val="0"/>
                <w:sz w:val="20"/>
                <w:szCs w:val="20"/>
                <w:lang w:eastAsia="en-US"/>
              </w:rPr>
              <w:t>ugradnja  u</w:t>
            </w:r>
            <w:proofErr w:type="gramEnd"/>
            <w:r w:rsidRPr="002D1405">
              <w:rPr>
                <w:rFonts w:ascii="Arial Narrow" w:eastAsia="Times New Roman" w:hAnsi="Arial Narrow"/>
                <w:color w:val="auto"/>
                <w:kern w:val="0"/>
                <w:sz w:val="20"/>
                <w:szCs w:val="20"/>
                <w:lang w:eastAsia="en-US"/>
              </w:rPr>
              <w:t xml:space="preserve"> instalacione kutije fi 60,  modularne instalacione sklopke širine 1M. Komplet sa kutijom za ugradnju, nosačem mehanizma i maskom proizvodnje "Aling Conel"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jednopolna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naizmenična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montaža nadgradne vodonepropusne linijske led svetiljke (S1) snage 32W sa svim potrebnim priborom za montažu. Svetiljka je sa difuzorom od brizganog UV stabilisanog samogasivog polikarbonata, kućištem ojačanim staklenim vlaknima. Svetiljka je opremljena OSRAM BASIC LINEAR led chip modulima  zadnje generacije, osvetljaja 4400Lm, boje svetlosti 4000K , indeksom reprodukcije CRI veći od 80, životni vek led modula &gt; 50000h,  stepena otpornosti na udar IK03, sa ugrađenom elektronskim driverom i petopolno trofazno linijski ožičena za priključenje na mrežni napon. Svetiljka mora imati mogućnost lake zamene LED modula kao i drajvera. Led moduli su usaglašeni sa "ZHAGA" knjigom 15. Dihtovanje svetiljke se postiže antivandal inox kopčama. Dimenzije svetiljke su 1277x90x95mm. Svetiljka je izrađena u zaštiti </w:t>
            </w:r>
            <w:proofErr w:type="gramStart"/>
            <w:r w:rsidRPr="002D1405">
              <w:rPr>
                <w:rFonts w:ascii="Arial Narrow" w:eastAsia="Times New Roman" w:hAnsi="Arial Narrow"/>
                <w:color w:val="auto"/>
                <w:kern w:val="0"/>
                <w:sz w:val="20"/>
                <w:szCs w:val="20"/>
                <w:lang w:eastAsia="en-US"/>
              </w:rPr>
              <w:t>IP65  i</w:t>
            </w:r>
            <w:proofErr w:type="gramEnd"/>
            <w:r w:rsidRPr="002D1405">
              <w:rPr>
                <w:rFonts w:ascii="Arial Narrow" w:eastAsia="Times New Roman" w:hAnsi="Arial Narrow"/>
                <w:color w:val="auto"/>
                <w:kern w:val="0"/>
                <w:sz w:val="20"/>
                <w:szCs w:val="20"/>
                <w:lang w:eastAsia="en-US"/>
              </w:rPr>
              <w:t xml:space="preserve"> poseduje sertifikate ENEC, ISO 9001, ISO 14001, Rohs, GHOST, Reach, slična je tipu Elmat IBV - 771 32W 4400Lm OSRAM BASIC LINEAR G2 EB INOX IP65. GARANCIJA NA SVETILJKU JE 5 GODINA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nadgradne led plafonjere (S2) homogenog osvetljenja kružnog oblika sa senzorom pokreta. Snaga svetiljke 24W.Fluks 1920 Lm. Efikasnost 80lm/W. Svetlosni snop 120 stepeni. SDCM&lt;5. Faktor snage cos</w:t>
            </w:r>
            <w:r w:rsidRPr="002D1405">
              <w:rPr>
                <w:rFonts w:ascii="Arial" w:eastAsia="Times New Roman" w:hAnsi="Arial" w:cs="Arial"/>
                <w:color w:val="auto"/>
                <w:kern w:val="0"/>
                <w:sz w:val="20"/>
                <w:szCs w:val="20"/>
                <w:lang w:eastAsia="en-US"/>
              </w:rPr>
              <w:t>ϕ</w:t>
            </w:r>
            <w:r w:rsidRPr="002D1405">
              <w:rPr>
                <w:rFonts w:ascii="Arial Narrow" w:eastAsia="Times New Roman" w:hAnsi="Arial Narrow" w:cs="Arial Narrow"/>
                <w:color w:val="auto"/>
                <w:kern w:val="0"/>
                <w:sz w:val="20"/>
                <w:szCs w:val="20"/>
                <w:lang w:eastAsia="en-US"/>
              </w:rPr>
              <w:t>≥ 0</w:t>
            </w:r>
            <w:proofErr w:type="gramStart"/>
            <w:r w:rsidRPr="002D1405">
              <w:rPr>
                <w:rFonts w:ascii="Arial Narrow" w:eastAsia="Times New Roman" w:hAnsi="Arial Narrow" w:cs="Arial Narrow"/>
                <w:color w:val="auto"/>
                <w:kern w:val="0"/>
                <w:sz w:val="20"/>
                <w:szCs w:val="20"/>
                <w:lang w:eastAsia="en-US"/>
              </w:rPr>
              <w:t>,9</w:t>
            </w:r>
            <w:proofErr w:type="gramEnd"/>
            <w:r w:rsidRPr="002D1405">
              <w:rPr>
                <w:rFonts w:ascii="Arial Narrow" w:eastAsia="Times New Roman" w:hAnsi="Arial Narrow" w:cs="Arial Narrow"/>
                <w:color w:val="auto"/>
                <w:kern w:val="0"/>
                <w:sz w:val="20"/>
                <w:szCs w:val="20"/>
                <w:lang w:eastAsia="en-US"/>
              </w:rPr>
              <w:t>; ukupne harmonične distorzije &lt;120%. Kućište svetiljke izradjeno od metala. Difuzor svetiljke izradjen od polikarbonata difuzne raspodele. Svetiljka opremljena chip modulima i led napajanjem. Životni vek modula 30000h</w:t>
            </w:r>
            <w:r w:rsidRPr="002D1405">
              <w:rPr>
                <w:rFonts w:ascii="Arial Narrow" w:eastAsia="Times New Roman" w:hAnsi="Arial Narrow"/>
                <w:color w:val="auto"/>
                <w:kern w:val="0"/>
                <w:sz w:val="20"/>
                <w:szCs w:val="20"/>
                <w:lang w:eastAsia="en-US"/>
              </w:rPr>
              <w:t xml:space="preserve"> rada L70B50. Garancija 3 godine. Svetiljka je prečnika 400mm i visine 120mm, težine 0,75kg. Mikrotalasna tehnologija senzora pokreta. Opseg detekcije senzora pokreta 8m. Prag detekcije senzora dnevnog svetla 25lx. Vreme preklapanja koje kontroliše senzor 5 s/1 min/3 min/10 min. Svetiljka i senzor su izrađena u zaštiti IP44, stepena otpornosti na udar IK03. Poseduje sertifikate EN62778, EN62471; urađena je po standardu CE/CB/TÜV SÜD/EAC/RoHS; LED moduli usaglašeni sa Zahga knjigom 15. Slična je tipu LEDVANCE SURFACE CIRCULAR 400 S LED 24W IP44 ELMAT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montaža svetiljke (S4</w:t>
            </w:r>
            <w:proofErr w:type="gramStart"/>
            <w:r w:rsidRPr="002D1405">
              <w:rPr>
                <w:rFonts w:ascii="Arial Narrow" w:eastAsia="Times New Roman" w:hAnsi="Arial Narrow"/>
                <w:color w:val="auto"/>
                <w:kern w:val="0"/>
                <w:sz w:val="20"/>
                <w:szCs w:val="20"/>
                <w:lang w:eastAsia="en-US"/>
              </w:rPr>
              <w:t>)</w:t>
            </w:r>
            <w:proofErr w:type="gramEnd"/>
            <w:r w:rsidRPr="002D1405">
              <w:rPr>
                <w:rFonts w:ascii="Arial Narrow" w:eastAsia="Times New Roman" w:hAnsi="Arial Narrow"/>
                <w:color w:val="auto"/>
                <w:kern w:val="0"/>
                <w:sz w:val="20"/>
                <w:szCs w:val="20"/>
                <w:lang w:eastAsia="en-US"/>
              </w:rPr>
              <w:br/>
              <w:t>Projektor sa 40 LED izvora svetlosti ukupne maksimalne snage 38W, orijentacionih dimenzija 285x254x52 mm (vxšxd), predviđen za osvetljavanje velikih površina.  Neutralno bela boja svetlosti temperature 4000K. Asimetrična svetlosna raspodela. Trajnost LED izvora je 70.000 sati, s tim da fluks ne opadne na manje od 80% (L80F10) od inicijalnog</w:t>
            </w:r>
            <w:proofErr w:type="gramStart"/>
            <w:r w:rsidRPr="002D1405">
              <w:rPr>
                <w:rFonts w:ascii="Arial Narrow" w:eastAsia="Times New Roman" w:hAnsi="Arial Narrow"/>
                <w:color w:val="auto"/>
                <w:kern w:val="0"/>
                <w:sz w:val="20"/>
                <w:szCs w:val="20"/>
                <w:lang w:eastAsia="en-US"/>
              </w:rPr>
              <w:t>  (</w:t>
            </w:r>
            <w:proofErr w:type="gramEnd"/>
            <w:r w:rsidRPr="002D1405">
              <w:rPr>
                <w:rFonts w:ascii="Arial Narrow" w:eastAsia="Times New Roman" w:hAnsi="Arial Narrow"/>
                <w:color w:val="auto"/>
                <w:kern w:val="0"/>
                <w:sz w:val="20"/>
                <w:szCs w:val="20"/>
                <w:lang w:eastAsia="en-US"/>
              </w:rPr>
              <w:t xml:space="preserve">4.200 lm). Temperaturni opseg rada reflektora je od -40 do +35 stepeni celzijusa. Kućište i ram projektora su izradjeni od aluminijumske legure livene pod pritiskom i obojeni elektrostatičkim postupkom, bojom u prahu RAL. Hladnjaci na kućištu omogućuju odvođenje toplote, a njihov dizajn sprečava skupljanje prljavštine. LED modul i drajver moraju imati prenaponsku zaštitu. Optički blok od polikarbonata. Protektor od termički i mehanički ojačanog ravnog stakla se za kućište pričvršćuje sa šest vijaka. Dihtovanje je obezbeđeno pouzdanim silikonskim zaptivkama, bez delova koji se spajaju lepljenjem, tako da se eventualna zamena LED modula ili drajvera može izvesti jednostavno i na licu mesta. Isporučuje se sa bajonet konektorom što omogućuje bržu i jednostavniju montažu (pri montaži nije neophodno otvaranje svetiljke). Kompletan projektor je u stepenu mehaničke zaštite IP65. Otpornost na udar je IK08. Zaštita od strujnog udara je u klasi I. Projektor treba da je opremljen čeličnim nosačem u boji prirodnog aluminijuma i da </w:t>
            </w:r>
            <w:r w:rsidRPr="002D1405">
              <w:rPr>
                <w:rFonts w:ascii="Arial Narrow" w:eastAsia="Times New Roman" w:hAnsi="Arial Narrow"/>
                <w:color w:val="auto"/>
                <w:kern w:val="0"/>
                <w:sz w:val="20"/>
                <w:szCs w:val="20"/>
                <w:lang w:eastAsia="en-US"/>
              </w:rPr>
              <w:lastRenderedPageBreak/>
              <w:t>sadrži uređaj za podešavanje i memorisanje ugla nagiba. Projektor se može usmeravati u opsegu od -120 do +120 stepeni oko svoje ose. Napon napajanja je 220-240V, 50Hz. Masa svetiljke je oko 2</w:t>
            </w:r>
            <w:proofErr w:type="gramStart"/>
            <w:r w:rsidRPr="002D1405">
              <w:rPr>
                <w:rFonts w:ascii="Arial Narrow" w:eastAsia="Times New Roman" w:hAnsi="Arial Narrow"/>
                <w:color w:val="auto"/>
                <w:kern w:val="0"/>
                <w:sz w:val="20"/>
                <w:szCs w:val="20"/>
                <w:lang w:eastAsia="en-US"/>
              </w:rPr>
              <w:t>,50</w:t>
            </w:r>
            <w:proofErr w:type="gramEnd"/>
            <w:r w:rsidRPr="002D1405">
              <w:rPr>
                <w:rFonts w:ascii="Arial Narrow" w:eastAsia="Times New Roman" w:hAnsi="Arial Narrow"/>
                <w:color w:val="auto"/>
                <w:kern w:val="0"/>
                <w:sz w:val="20"/>
                <w:szCs w:val="20"/>
                <w:lang w:eastAsia="en-US"/>
              </w:rPr>
              <w:t xml:space="preserve"> kg. Svetiljka treba da je usklađena sa evropskim direktivama koji važe za proizvode, da ima CE znak. Svetiljka i predspojna sprava moraju biti od istog i od svetski renomiranog proizvođača. Projektor je ekvivalentan tipu CoreLine Tempo small BVP110 LED42/NW A, proizvodnje Philips. Sve komplet sa potrebnim instalacionim materijalom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lastRenderedPageBreak/>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montaža antipanične LED svetiljke (P3), sa svim potrebnim priborom za montažu i LED izvorom svetla. Svetiljka je dimenzija 313x 118 x 66 mm.  Konstruktivni materijal od kojeg je izradjena svetiljka je Bayblend FR3010, transparentni polycarbonat.U svetiljku su ugrađena 15 LED modula ukupnog fluksa 105 lm, svetiljka je u pripravnom spoju sa sopstvenom aku-baterija 3.6V/0.6Ah za autonomni rad od 3 sata. Potrošnja svetiljke 3.4W / 3.8VA.  Svetiljka ima mogućnost regulacije pripravni/trajni spoj pomoću jumpera, kao i SELF testing funkciju.  Signalizacija ispravnosti punjenja, ispravnosti led diode i ispravnost </w:t>
            </w:r>
            <w:proofErr w:type="gramStart"/>
            <w:r w:rsidRPr="002D1405">
              <w:rPr>
                <w:rFonts w:ascii="Arial Narrow" w:eastAsia="Times New Roman" w:hAnsi="Arial Narrow"/>
                <w:color w:val="auto"/>
                <w:kern w:val="0"/>
                <w:sz w:val="20"/>
                <w:szCs w:val="20"/>
                <w:lang w:eastAsia="en-US"/>
              </w:rPr>
              <w:t>baterije .</w:t>
            </w:r>
            <w:proofErr w:type="gramEnd"/>
            <w:r w:rsidRPr="002D1405">
              <w:rPr>
                <w:rFonts w:ascii="Arial Narrow" w:eastAsia="Times New Roman" w:hAnsi="Arial Narrow"/>
                <w:color w:val="auto"/>
                <w:kern w:val="0"/>
                <w:sz w:val="20"/>
                <w:szCs w:val="20"/>
                <w:lang w:eastAsia="en-US"/>
              </w:rPr>
              <w:t xml:space="preserve">  Svetiljka je adresabilna i kompatabilna sa panelom GR-6500. Svetiljka je opremljana za rad na temperaturi do 40 C. Svetiljka poseduje sertifikate ISO 9001, ISO 14001, ISO 18001, BSI, LLOYD, TUV kao i ENEC znak.Svetiljka uskladjena sa standardima EN 60598-1, EN 60598-2-22, ΕΝ 55015, ΕΝ 61547, ΕΝ 61000-3-2, ΕΝ 61000-3-3.  Svetiljka je izrađena u zaštiti IP65 sa piktogramom. Slično tipu Elmat Olympia Electronics - GR-1938/15L/ADR/180.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ugradnja u kutije veličine 7M za radno mesto kompleta priključnica (set A) koji se sastoji od dve modularne monofazne priključnice 16A, 250V (2M), jedne "euro" priključnice (1M), dve RJ45 utičnice proizvodnje "Aling Conel" ili </w:t>
            </w:r>
            <w:proofErr w:type="gramStart"/>
            <w:r w:rsidRPr="002D1405">
              <w:rPr>
                <w:rFonts w:ascii="Arial Narrow" w:eastAsia="Times New Roman" w:hAnsi="Arial Narrow"/>
                <w:color w:val="auto"/>
                <w:kern w:val="0"/>
                <w:sz w:val="20"/>
                <w:szCs w:val="20"/>
                <w:lang w:eastAsia="en-US"/>
              </w:rPr>
              <w:t>odgovarajuće .</w:t>
            </w:r>
            <w:proofErr w:type="gramEnd"/>
            <w:r w:rsidRPr="002D1405">
              <w:rPr>
                <w:rFonts w:ascii="Arial Narrow" w:eastAsia="Times New Roman" w:hAnsi="Arial Narrow"/>
                <w:color w:val="auto"/>
                <w:kern w:val="0"/>
                <w:sz w:val="20"/>
                <w:szCs w:val="20"/>
                <w:lang w:eastAsia="en-US"/>
              </w:rPr>
              <w:t xml:space="preserve"> Komplet sa potrebnim instalacionim materijalom, električnim povezivanjem, kutijom za ugradnju</w:t>
            </w:r>
            <w:proofErr w:type="gramStart"/>
            <w:r w:rsidRPr="002D1405">
              <w:rPr>
                <w:rFonts w:ascii="Arial Narrow" w:eastAsia="Times New Roman" w:hAnsi="Arial Narrow"/>
                <w:color w:val="auto"/>
                <w:kern w:val="0"/>
                <w:sz w:val="20"/>
                <w:szCs w:val="20"/>
                <w:lang w:eastAsia="en-US"/>
              </w:rPr>
              <w:t>,  maskama</w:t>
            </w:r>
            <w:proofErr w:type="gramEnd"/>
            <w:r w:rsidRPr="002D1405">
              <w:rPr>
                <w:rFonts w:ascii="Arial Narrow" w:eastAsia="Times New Roman" w:hAnsi="Arial Narrow"/>
                <w:color w:val="auto"/>
                <w:kern w:val="0"/>
                <w:sz w:val="20"/>
                <w:szCs w:val="20"/>
                <w:lang w:eastAsia="en-US"/>
              </w:rPr>
              <w:t xml:space="preserve"> i nosačima mehanizma.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w:t>
            </w:r>
            <w:proofErr w:type="gramStart"/>
            <w:r w:rsidRPr="002D1405">
              <w:rPr>
                <w:rFonts w:ascii="Arial Narrow" w:eastAsia="Times New Roman" w:hAnsi="Arial Narrow"/>
                <w:color w:val="auto"/>
                <w:kern w:val="0"/>
                <w:sz w:val="20"/>
                <w:szCs w:val="20"/>
                <w:lang w:eastAsia="en-US"/>
              </w:rPr>
              <w:t>ugradnja  instalacione</w:t>
            </w:r>
            <w:proofErr w:type="gramEnd"/>
            <w:r w:rsidRPr="002D1405">
              <w:rPr>
                <w:rFonts w:ascii="Arial Narrow" w:eastAsia="Times New Roman" w:hAnsi="Arial Narrow"/>
                <w:color w:val="auto"/>
                <w:kern w:val="0"/>
                <w:sz w:val="20"/>
                <w:szCs w:val="20"/>
                <w:lang w:eastAsia="en-US"/>
              </w:rPr>
              <w:t xml:space="preserve"> kutije veličine, sa priključnicom 16A sa zaštitom kontakata . Komplet sa nosačem mehanizma i maskom proizvodnje "Aling Conel" ili slično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instalacione kutije fi 60 i priključnice sa keramičkim jezgom 16A, IP54</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kablova za monofazne priključke i priključnice 16A, 250V. Kablovi su tipa N2XH-J 3 x 2</w:t>
            </w:r>
            <w:proofErr w:type="gramStart"/>
            <w:r w:rsidRPr="002D1405">
              <w:rPr>
                <w:rFonts w:ascii="Arial Narrow" w:eastAsia="Times New Roman" w:hAnsi="Arial Narrow"/>
                <w:color w:val="auto"/>
                <w:kern w:val="0"/>
                <w:sz w:val="20"/>
                <w:szCs w:val="20"/>
                <w:lang w:eastAsia="en-US"/>
              </w:rPr>
              <w:t>,5</w:t>
            </w:r>
            <w:proofErr w:type="gramEnd"/>
            <w:r w:rsidRPr="002D1405">
              <w:rPr>
                <w:rFonts w:ascii="Arial Narrow" w:eastAsia="Times New Roman" w:hAnsi="Arial Narrow"/>
                <w:color w:val="auto"/>
                <w:kern w:val="0"/>
                <w:sz w:val="20"/>
                <w:szCs w:val="20"/>
                <w:lang w:eastAsia="en-US"/>
              </w:rPr>
              <w:t xml:space="preserve"> i polažu se u nosačima kablova i u zid ispod maltera. Sve komplet sa potrebnim instalacionim materijalom i električnim povezivanjem.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kablova tipa N2XH-J. Polaganje kablova je delimično u nosačima kablova-regalima, a delimično u zidu u cevima ili ispod maltera. Sve komplet sa potrebnim instalacionim materijalom i električnim povezivanjem u pripadajućim razvodnim ormanima.</w:t>
            </w:r>
            <w:r w:rsidRPr="002D1405">
              <w:rPr>
                <w:rFonts w:ascii="Arial Narrow" w:eastAsia="Times New Roman" w:hAnsi="Arial Narrow"/>
                <w:color w:val="auto"/>
                <w:kern w:val="0"/>
                <w:sz w:val="20"/>
                <w:szCs w:val="20"/>
                <w:lang w:eastAsia="en-US"/>
              </w:rPr>
              <w:br/>
              <w:t>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-N2XH-J 5x6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-N2XH-J 5x16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kablova za povezivanje tehnološke opreme. Polaganje kablova je delimično u nosačima kablova-regalima, a delimično u zidu u cevima ili ispod maltera. Sve komplet sa potrebnim instalacionim materijalom i električnim povezivanjem u pripadajućim razvodnim ormanima.</w:t>
            </w:r>
            <w:r w:rsidRPr="002D1405">
              <w:rPr>
                <w:rFonts w:ascii="Arial Narrow" w:eastAsia="Times New Roman" w:hAnsi="Arial Narrow"/>
                <w:color w:val="auto"/>
                <w:kern w:val="0"/>
                <w:sz w:val="20"/>
                <w:szCs w:val="20"/>
                <w:lang w:eastAsia="en-US"/>
              </w:rPr>
              <w:br/>
              <w:t>Potrebno je položiti sledeće tipove kablova: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-PP-Y 4x1.5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182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-PP-Y 3x1.5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1.134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-LIYCY 3X0.75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95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-LIYCY 2X0.75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259</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-LIYCY 4X0.75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1.302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 -LIYCY 6x1.5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Ispitivanje ugrađene instalacije, od strane ovlašćene i licencirane firme sa izdavanjem atesta o merenju u pisanoj formi.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kompl</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XII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TELEKOMUNIKACIONIH  I SIGNALNIH INSTALACIJA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w:t>
            </w:r>
            <w:proofErr w:type="gramStart"/>
            <w:r w:rsidRPr="002D1405">
              <w:rPr>
                <w:rFonts w:ascii="Arial Narrow" w:eastAsia="Times New Roman" w:hAnsi="Arial Narrow"/>
                <w:color w:val="auto"/>
                <w:kern w:val="0"/>
                <w:sz w:val="20"/>
                <w:szCs w:val="20"/>
                <w:lang w:eastAsia="en-US"/>
              </w:rPr>
              <w:t>korugovanih  PVC</w:t>
            </w:r>
            <w:proofErr w:type="gramEnd"/>
            <w:r w:rsidRPr="002D1405">
              <w:rPr>
                <w:rFonts w:ascii="Arial Narrow" w:eastAsia="Times New Roman" w:hAnsi="Arial Narrow"/>
                <w:color w:val="auto"/>
                <w:kern w:val="0"/>
                <w:sz w:val="20"/>
                <w:szCs w:val="20"/>
                <w:lang w:eastAsia="en-US"/>
              </w:rPr>
              <w:t xml:space="preserve"> cevi  fi 110 za potrebe kablovske kanalizacije pristupnog voda i za zaštitu kablova pri uvodu u objekat.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savitljivih bezhalogenih cevi za potrebe </w:t>
            </w:r>
            <w:proofErr w:type="gramStart"/>
            <w:r w:rsidRPr="002D1405">
              <w:rPr>
                <w:rFonts w:ascii="Arial Narrow" w:eastAsia="Times New Roman" w:hAnsi="Arial Narrow"/>
                <w:color w:val="auto"/>
                <w:kern w:val="0"/>
                <w:sz w:val="20"/>
                <w:szCs w:val="20"/>
                <w:lang w:eastAsia="en-US"/>
              </w:rPr>
              <w:t>uvlačenja  instalacionih</w:t>
            </w:r>
            <w:proofErr w:type="gramEnd"/>
            <w:r w:rsidRPr="002D1405">
              <w:rPr>
                <w:rFonts w:ascii="Arial Narrow" w:eastAsia="Times New Roman" w:hAnsi="Arial Narrow"/>
                <w:color w:val="auto"/>
                <w:kern w:val="0"/>
                <w:sz w:val="20"/>
                <w:szCs w:val="20"/>
                <w:lang w:eastAsia="en-US"/>
              </w:rPr>
              <w:t xml:space="preserve">  kablova telekomunikacionih i signalnih instalacija. </w:t>
            </w:r>
            <w:r w:rsidRPr="002D1405">
              <w:rPr>
                <w:rFonts w:ascii="Arial Narrow" w:eastAsia="Times New Roman" w:hAnsi="Arial Narrow"/>
                <w:color w:val="auto"/>
                <w:kern w:val="0"/>
                <w:sz w:val="20"/>
                <w:szCs w:val="20"/>
                <w:lang w:eastAsia="en-US"/>
              </w:rPr>
              <w:br/>
              <w:t>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450,00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29mm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krutih bezhalogenih cevi komplet sa obujmicama i svim pomoćnim materijalom, 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260,00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170,00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kablova strukturnog informacionog razvoda. Kablovi su tipa Cat.6A F/FTP, u izvedbi LS0H-3, Polaganje kablova treba da bude delimično u instalacionim cevima a delimično u nosačima kablova tzv. </w:t>
            </w:r>
            <w:proofErr w:type="gramStart"/>
            <w:r w:rsidRPr="002D1405">
              <w:rPr>
                <w:rFonts w:ascii="Arial Narrow" w:eastAsia="Times New Roman" w:hAnsi="Arial Narrow"/>
                <w:color w:val="auto"/>
                <w:kern w:val="0"/>
                <w:sz w:val="20"/>
                <w:szCs w:val="20"/>
                <w:lang w:eastAsia="en-US"/>
              </w:rPr>
              <w:t>" Slabe</w:t>
            </w:r>
            <w:proofErr w:type="gramEnd"/>
            <w:r w:rsidRPr="002D1405">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adekvatno kategoriji kojoj pripada kabel </w:t>
            </w:r>
            <w:r w:rsidRPr="002D1405">
              <w:rPr>
                <w:rFonts w:ascii="Arial Narrow" w:eastAsia="Times New Roman" w:hAnsi="Arial Narrow"/>
                <w:color w:val="auto"/>
                <w:kern w:val="0"/>
                <w:sz w:val="20"/>
                <w:szCs w:val="20"/>
                <w:lang w:eastAsia="en-US"/>
              </w:rPr>
              <w:br/>
              <w:t>Slično tipu  HSKP423HA1  proizvodnje "SCHRACK" ili odgovarajuće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polaganje multimodnog fiber optičkog kabla 50/125μm OM3 sa 8 vlakana, LS0H-3 / FRNC, sa nematelnom zaštitom od glodara, slično tipu SCHRACK HSEAIBH083. </w:t>
            </w:r>
            <w:r w:rsidRPr="002D1405">
              <w:rPr>
                <w:rFonts w:ascii="Arial Narrow" w:eastAsia="Times New Roman" w:hAnsi="Arial Narrow"/>
                <w:color w:val="auto"/>
                <w:kern w:val="0"/>
                <w:sz w:val="20"/>
                <w:szCs w:val="20"/>
                <w:lang w:eastAsia="en-US"/>
              </w:rPr>
              <w:br/>
              <w:t xml:space="preserve">Kabel je potrebno položiti delimično u regalima slabe struje, </w:t>
            </w:r>
            <w:proofErr w:type="gramStart"/>
            <w:r w:rsidRPr="002D1405">
              <w:rPr>
                <w:rFonts w:ascii="Arial Narrow" w:eastAsia="Times New Roman" w:hAnsi="Arial Narrow"/>
                <w:color w:val="auto"/>
                <w:kern w:val="0"/>
                <w:sz w:val="20"/>
                <w:szCs w:val="20"/>
                <w:lang w:eastAsia="en-US"/>
              </w:rPr>
              <w:t>a  delimično</w:t>
            </w:r>
            <w:proofErr w:type="gramEnd"/>
            <w:r w:rsidRPr="002D1405">
              <w:rPr>
                <w:rFonts w:ascii="Arial Narrow" w:eastAsia="Times New Roman" w:hAnsi="Arial Narrow"/>
                <w:color w:val="auto"/>
                <w:kern w:val="0"/>
                <w:sz w:val="20"/>
                <w:szCs w:val="20"/>
                <w:lang w:eastAsia="en-US"/>
              </w:rPr>
              <w:t xml:space="preserve"> u zaštitnim beshalogernim cevima.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2D1405">
              <w:rPr>
                <w:rFonts w:ascii="Arial Narrow" w:eastAsia="Times New Roman" w:hAnsi="Arial Narrow"/>
                <w:color w:val="auto"/>
                <w:kern w:val="0"/>
                <w:sz w:val="20"/>
                <w:szCs w:val="20"/>
                <w:lang w:eastAsia="en-US"/>
              </w:rPr>
              <w:t>H(</w:t>
            </w:r>
            <w:proofErr w:type="gramEnd"/>
            <w:r w:rsidRPr="002D1405">
              <w:rPr>
                <w:rFonts w:ascii="Arial Narrow" w:eastAsia="Times New Roman" w:hAnsi="Arial Narrow"/>
                <w:color w:val="auto"/>
                <w:kern w:val="0"/>
                <w:sz w:val="20"/>
                <w:szCs w:val="20"/>
                <w:lang w:eastAsia="en-US"/>
              </w:rPr>
              <w:t xml:space="preserve">St)H 3x2x0,8mm. Polaganje kablova treba da bude delimično u instalacionim cevima a delimično u nosačima kablova tzv. </w:t>
            </w:r>
            <w:proofErr w:type="gramStart"/>
            <w:r w:rsidRPr="002D1405">
              <w:rPr>
                <w:rFonts w:ascii="Arial Narrow" w:eastAsia="Times New Roman" w:hAnsi="Arial Narrow"/>
                <w:color w:val="auto"/>
                <w:kern w:val="0"/>
                <w:sz w:val="20"/>
                <w:szCs w:val="20"/>
                <w:lang w:eastAsia="en-US"/>
              </w:rPr>
              <w:t>" Slabe</w:t>
            </w:r>
            <w:proofErr w:type="gramEnd"/>
            <w:r w:rsidRPr="002D1405">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250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2D1405">
              <w:rPr>
                <w:rFonts w:ascii="Arial Narrow" w:eastAsia="Times New Roman" w:hAnsi="Arial Narrow"/>
                <w:color w:val="auto"/>
                <w:kern w:val="0"/>
                <w:sz w:val="20"/>
                <w:szCs w:val="20"/>
                <w:lang w:eastAsia="en-US"/>
              </w:rPr>
              <w:t>H(</w:t>
            </w:r>
            <w:proofErr w:type="gramEnd"/>
            <w:r w:rsidRPr="002D1405">
              <w:rPr>
                <w:rFonts w:ascii="Arial Narrow" w:eastAsia="Times New Roman" w:hAnsi="Arial Narrow"/>
                <w:color w:val="auto"/>
                <w:kern w:val="0"/>
                <w:sz w:val="20"/>
                <w:szCs w:val="20"/>
                <w:lang w:eastAsia="en-US"/>
              </w:rPr>
              <w:t xml:space="preserve">St)H 2x2x0,8mm .Polaganje kablova treba da bude delimično u instalacionim cevima a delimično u nosačima kablova tzv. </w:t>
            </w:r>
            <w:proofErr w:type="gramStart"/>
            <w:r w:rsidRPr="002D1405">
              <w:rPr>
                <w:rFonts w:ascii="Arial Narrow" w:eastAsia="Times New Roman" w:hAnsi="Arial Narrow"/>
                <w:color w:val="auto"/>
                <w:kern w:val="0"/>
                <w:sz w:val="20"/>
                <w:szCs w:val="20"/>
                <w:lang w:eastAsia="en-US"/>
              </w:rPr>
              <w:t>" Slabe</w:t>
            </w:r>
            <w:proofErr w:type="gramEnd"/>
            <w:r w:rsidRPr="002D1405">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2D1405">
              <w:rPr>
                <w:rFonts w:ascii="Arial Narrow" w:eastAsia="Times New Roman" w:hAnsi="Arial Narrow"/>
                <w:color w:val="auto"/>
                <w:kern w:val="0"/>
                <w:sz w:val="20"/>
                <w:szCs w:val="20"/>
                <w:lang w:eastAsia="en-US"/>
              </w:rPr>
              <w:t>H(</w:t>
            </w:r>
            <w:proofErr w:type="gramEnd"/>
            <w:r w:rsidRPr="002D1405">
              <w:rPr>
                <w:rFonts w:ascii="Arial Narrow" w:eastAsia="Times New Roman" w:hAnsi="Arial Narrow"/>
                <w:color w:val="auto"/>
                <w:kern w:val="0"/>
                <w:sz w:val="20"/>
                <w:szCs w:val="20"/>
                <w:lang w:eastAsia="en-US"/>
              </w:rPr>
              <w:t xml:space="preserve">St)H 1x2x0,8mm .Polaganje kablova treba da bude delimično u instalacionim cevima a delimično u nosačima kablova tzv. </w:t>
            </w:r>
            <w:proofErr w:type="gramStart"/>
            <w:r w:rsidRPr="002D1405">
              <w:rPr>
                <w:rFonts w:ascii="Arial Narrow" w:eastAsia="Times New Roman" w:hAnsi="Arial Narrow"/>
                <w:color w:val="auto"/>
                <w:kern w:val="0"/>
                <w:sz w:val="20"/>
                <w:szCs w:val="20"/>
                <w:lang w:eastAsia="en-US"/>
              </w:rPr>
              <w:t>" Slabe</w:t>
            </w:r>
            <w:proofErr w:type="gramEnd"/>
            <w:r w:rsidRPr="002D1405">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kablova za potrebe telekomunikacionih i signalnih instalacija</w:t>
            </w:r>
            <w:r w:rsidRPr="002D1405">
              <w:rPr>
                <w:rFonts w:ascii="Arial Narrow" w:eastAsia="Times New Roman" w:hAnsi="Arial Narrow"/>
                <w:color w:val="auto"/>
                <w:kern w:val="0"/>
                <w:sz w:val="20"/>
                <w:szCs w:val="20"/>
                <w:lang w:eastAsia="en-US"/>
              </w:rPr>
              <w:br/>
              <w:t>- kabel N2XH-J 3x1,5mm</w:t>
            </w:r>
            <w:r w:rsidRPr="002D1405">
              <w:rPr>
                <w:rFonts w:ascii="Arial Narrow" w:eastAsia="Times New Roman" w:hAnsi="Arial Narrow"/>
                <w:color w:val="auto"/>
                <w:kern w:val="0"/>
                <w:sz w:val="20"/>
                <w:szCs w:val="20"/>
                <w:lang w:eastAsia="en-US"/>
              </w:rPr>
              <w:br/>
              <w:t>Polaganje kablova treba da bude delimično u instalacionim cevima a delimično u nosačima kablova tzv. "Jake struje". Sve komplet sa potrebnim pratećim instalacionim materijalom, obradom krajeva kablova i električnim povezivanjem.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ugradnja atestirane prtivpožarne mase za ispunu prodora </w:t>
            </w:r>
            <w:proofErr w:type="gramStart"/>
            <w:r w:rsidRPr="002D1405">
              <w:rPr>
                <w:rFonts w:ascii="Arial Narrow" w:eastAsia="Times New Roman" w:hAnsi="Arial Narrow"/>
                <w:color w:val="auto"/>
                <w:kern w:val="0"/>
                <w:sz w:val="20"/>
                <w:szCs w:val="20"/>
                <w:lang w:eastAsia="en-US"/>
              </w:rPr>
              <w:t>kroz  zid</w:t>
            </w:r>
            <w:proofErr w:type="gramEnd"/>
            <w:r w:rsidRPr="002D1405">
              <w:rPr>
                <w:rFonts w:ascii="Arial Narrow" w:eastAsia="Times New Roman" w:hAnsi="Arial Narrow"/>
                <w:color w:val="auto"/>
                <w:kern w:val="0"/>
                <w:sz w:val="20"/>
                <w:szCs w:val="20"/>
                <w:lang w:eastAsia="en-US"/>
              </w:rPr>
              <w:t xml:space="preserve"> i premazivanje kablova u dužini od 1m sa obe strane.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XIII</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DOJAVA POŽARA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montaža perforiranih </w:t>
            </w:r>
            <w:proofErr w:type="gramStart"/>
            <w:r w:rsidRPr="002D1405">
              <w:rPr>
                <w:rFonts w:ascii="Arial Narrow" w:eastAsia="Times New Roman" w:hAnsi="Arial Narrow"/>
                <w:color w:val="auto"/>
                <w:kern w:val="0"/>
                <w:sz w:val="20"/>
                <w:szCs w:val="20"/>
                <w:lang w:eastAsia="en-US"/>
              </w:rPr>
              <w:t>nosača  kablova</w:t>
            </w:r>
            <w:proofErr w:type="gramEnd"/>
            <w:r w:rsidRPr="002D1405">
              <w:rPr>
                <w:rFonts w:ascii="Arial Narrow" w:eastAsia="Times New Roman" w:hAnsi="Arial Narrow"/>
                <w:color w:val="auto"/>
                <w:kern w:val="0"/>
                <w:sz w:val="20"/>
                <w:szCs w:val="20"/>
                <w:lang w:eastAsia="en-US"/>
              </w:rPr>
              <w:t>-regala (PNK 50 ) 50x 60 mm sledećih karakteristika:</w:t>
            </w:r>
            <w:r w:rsidRPr="002D1405">
              <w:rPr>
                <w:rFonts w:ascii="Arial Narrow" w:eastAsia="Times New Roman" w:hAnsi="Arial Narrow"/>
                <w:color w:val="auto"/>
                <w:kern w:val="0"/>
                <w:sz w:val="20"/>
                <w:szCs w:val="20"/>
                <w:lang w:eastAsia="en-US"/>
              </w:rPr>
              <w:br/>
              <w:t xml:space="preserve">- VDE-sertifikovan prema DIN EN 61537 </w:t>
            </w:r>
            <w:r w:rsidRPr="002D1405">
              <w:rPr>
                <w:rFonts w:ascii="Arial Narrow" w:eastAsia="Times New Roman" w:hAnsi="Arial Narrow"/>
                <w:color w:val="auto"/>
                <w:kern w:val="0"/>
                <w:sz w:val="20"/>
                <w:szCs w:val="20"/>
                <w:lang w:eastAsia="en-US"/>
              </w:rPr>
              <w:br/>
              <w:t>- Sa sistemom za brzo spajanje</w:t>
            </w:r>
            <w:r w:rsidRPr="002D1405">
              <w:rPr>
                <w:rFonts w:ascii="Arial Narrow" w:eastAsia="Times New Roman" w:hAnsi="Arial Narrow"/>
                <w:color w:val="auto"/>
                <w:kern w:val="0"/>
                <w:sz w:val="20"/>
                <w:szCs w:val="20"/>
                <w:lang w:eastAsia="en-US"/>
              </w:rPr>
              <w:br/>
              <w:t>- Sa svim relevantnim priključnim delovima</w:t>
            </w:r>
            <w:r w:rsidRPr="002D1405">
              <w:rPr>
                <w:rFonts w:ascii="Arial Narrow" w:eastAsia="Times New Roman" w:hAnsi="Arial Narrow"/>
                <w:color w:val="auto"/>
                <w:kern w:val="0"/>
                <w:sz w:val="20"/>
                <w:szCs w:val="20"/>
                <w:lang w:eastAsia="en-US"/>
              </w:rPr>
              <w:br/>
              <w:t xml:space="preserve">- Sa podnom perforacijom po dužini 7 x 20 mm za montažu konzola </w:t>
            </w:r>
            <w:r w:rsidRPr="002D1405">
              <w:rPr>
                <w:rFonts w:ascii="Arial Narrow" w:eastAsia="Times New Roman" w:hAnsi="Arial Narrow"/>
                <w:color w:val="auto"/>
                <w:kern w:val="0"/>
                <w:sz w:val="20"/>
                <w:szCs w:val="20"/>
                <w:lang w:eastAsia="en-US"/>
              </w:rPr>
              <w:br/>
              <w:t>- Perforacije po sredini 11 mm za direktno kačenje pomoću navojne šipke</w:t>
            </w:r>
            <w:r w:rsidRPr="002D1405">
              <w:rPr>
                <w:rFonts w:ascii="Arial Narrow" w:eastAsia="Times New Roman" w:hAnsi="Arial Narrow"/>
                <w:color w:val="auto"/>
                <w:kern w:val="0"/>
                <w:sz w:val="20"/>
                <w:szCs w:val="20"/>
                <w:lang w:eastAsia="en-US"/>
              </w:rPr>
              <w:br/>
              <w:t>- Bočna perforacija celom dužinom 7 x 20 mm za spajanje.</w:t>
            </w:r>
            <w:r w:rsidRPr="002D1405">
              <w:rPr>
                <w:rFonts w:ascii="Arial Narrow" w:eastAsia="Times New Roman" w:hAnsi="Arial Narrow"/>
                <w:color w:val="auto"/>
                <w:kern w:val="0"/>
                <w:sz w:val="20"/>
                <w:szCs w:val="20"/>
                <w:lang w:eastAsia="en-US"/>
              </w:rPr>
              <w:br/>
              <w:t>- Zaštita od korozije:  pocinkovani lim prema DIN EN 10346</w:t>
            </w:r>
            <w:r w:rsidRPr="002D1405">
              <w:rPr>
                <w:rFonts w:ascii="Arial Narrow" w:eastAsia="Times New Roman" w:hAnsi="Arial Narrow"/>
                <w:color w:val="auto"/>
                <w:kern w:val="0"/>
                <w:sz w:val="20"/>
                <w:szCs w:val="20"/>
                <w:lang w:eastAsia="en-US"/>
              </w:rPr>
              <w:br/>
              <w:t>- Debljina lima:  0,75 mm</w:t>
            </w:r>
            <w:r w:rsidRPr="002D1405">
              <w:rPr>
                <w:rFonts w:ascii="Arial Narrow" w:eastAsia="Times New Roman" w:hAnsi="Arial Narrow"/>
                <w:color w:val="auto"/>
                <w:kern w:val="0"/>
                <w:sz w:val="20"/>
                <w:szCs w:val="20"/>
                <w:lang w:eastAsia="en-US"/>
              </w:rPr>
              <w:br/>
              <w:t>- Nosivost: 0,9 kN/m za raspon od 1,5m</w:t>
            </w:r>
            <w:r w:rsidRPr="002D1405">
              <w:rPr>
                <w:rFonts w:ascii="Arial Narrow" w:eastAsia="Times New Roman" w:hAnsi="Arial Narrow"/>
                <w:color w:val="auto"/>
                <w:kern w:val="0"/>
                <w:sz w:val="20"/>
                <w:szCs w:val="20"/>
                <w:lang w:eastAsia="en-US"/>
              </w:rPr>
              <w:br/>
              <w:t>- Atestiran prema standardu SRPS ISO 834 za stabilnost u uslovima požara u trajanju 90 minuta (E90)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Nabavka, isporuka </w:t>
            </w:r>
            <w:proofErr w:type="gramStart"/>
            <w:r w:rsidRPr="002D1405">
              <w:rPr>
                <w:rFonts w:ascii="Arial Narrow" w:eastAsia="Times New Roman" w:hAnsi="Arial Narrow"/>
                <w:color w:val="auto"/>
                <w:kern w:val="0"/>
                <w:sz w:val="20"/>
                <w:szCs w:val="20"/>
                <w:lang w:eastAsia="en-US"/>
              </w:rPr>
              <w:t>i  polaganje</w:t>
            </w:r>
            <w:proofErr w:type="gramEnd"/>
            <w:r w:rsidRPr="002D1405">
              <w:rPr>
                <w:rFonts w:ascii="Arial Narrow" w:eastAsia="Times New Roman" w:hAnsi="Arial Narrow"/>
                <w:color w:val="auto"/>
                <w:kern w:val="0"/>
                <w:sz w:val="20"/>
                <w:szCs w:val="20"/>
                <w:lang w:eastAsia="en-US"/>
              </w:rPr>
              <w:t xml:space="preserve"> krutuh bezhalogenih cevi za uvlačenje instalacionih vodova instalacije automatske dojave požara. Cevi  treba da su prečnika: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16mm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25mm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Nabavka, isporuka i montaža:</w:t>
            </w:r>
            <w:r w:rsidRPr="002D1405">
              <w:rPr>
                <w:rFonts w:ascii="Arial Narrow" w:eastAsia="Times New Roman" w:hAnsi="Arial Narrow"/>
                <w:color w:val="auto"/>
                <w:kern w:val="0"/>
                <w:sz w:val="20"/>
                <w:szCs w:val="20"/>
                <w:lang w:eastAsia="en-US"/>
              </w:rPr>
              <w:br/>
              <w:t>- vatrootporne obujmice i drugi potreban materijal za formiranje trase po standardu E90 (postavljaju se na svakih 30 cm trase)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polaganje delimično u plafonskim nosačima kablova-regalima ili u zaštitnim cevima instalacionih kablova instalacije automatske detekcije i dojave požara i gasova. Kablova su tipa: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J-H(St)H 2x2x0,8mm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1100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JE-H(St)H 2x2x0,8 mm FE 180/E90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N2XH-J 3x1.5mm²</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atestirane prtivpožarne mase za ispunu prodora kroz protivpožarni zid i premazivanje kablova u dužini od 1m sa obe strane.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5,00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XIV</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b/>
                <w:color w:val="auto"/>
                <w:kern w:val="0"/>
                <w:sz w:val="20"/>
                <w:szCs w:val="20"/>
                <w:lang w:eastAsia="en-US"/>
              </w:rPr>
            </w:pPr>
            <w:r w:rsidRPr="002D1405">
              <w:rPr>
                <w:rFonts w:ascii="Arial Narrow" w:eastAsia="Times New Roman" w:hAnsi="Arial Narrow"/>
                <w:b/>
                <w:color w:val="auto"/>
                <w:kern w:val="0"/>
                <w:sz w:val="20"/>
                <w:szCs w:val="20"/>
                <w:lang w:eastAsia="en-US"/>
              </w:rPr>
              <w:t>MAŠINSKE INSTALACIJE – TOPLOVODNA INSTALACIJA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toplovodnih kalorifera za grejanje prostora sa brojlerima i kokama nosiljama,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Proizvodjač: Big Dutchman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Model: HEATMASTER 2H bez ventilatora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Ventilator: Fan FC045-4ET (70oC) 2kom.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Protok vazduha: 3.000m3/h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Elektro snaga: 230V, 341W,2.3A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Kapacitet grejanja: 23kW @ 80/60oC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Priključni set toplovodni 1"x2000 sa ventilom za regulaciju: 2kom.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Naglavak red.1"x3/4" br. 240 pocink 4kom.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Spojnica navojna 1" br. 280 pocink. 4kom.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Regulator brzine MC-31 0-10V 230V max 6.8A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Pomoćni kontakt S1A 1-polni motornog vitlo NMA/SMA/GMA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Suspension cpl for HeatMaster 2H podesiva vis.</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Zaštitna mreža za HeatMaster 2H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Domet: 40m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U cenu uračunati pomoćnu konstrukciju za nošenje, kačenje uredjaja o konstrukciju objekta.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FF0000"/>
                <w:kern w:val="0"/>
                <w:sz w:val="20"/>
                <w:szCs w:val="20"/>
                <w:lang w:eastAsia="en-US"/>
              </w:rPr>
            </w:pPr>
            <w:r w:rsidRPr="002D1405">
              <w:rPr>
                <w:rFonts w:ascii="Arial Narrow" w:eastAsia="Times New Roman" w:hAnsi="Arial Narrow"/>
                <w:color w:val="FF0000"/>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Obračun po komadu.Obuhvaćena pozicija u opremi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ugradnja člankastih aluminijumskih radijatora GLOBAL VOX 600 ili odgovarajući, tmax=100oC, PN6. U cenu uračunati isporuku završnih čepova, spojnica, redukcija, nosača, ručnih odzračnih slavinica (po jedna na svkom grejnom telu) i sav ostali pomoćni materijal za ugradnju. </w:t>
            </w:r>
            <w:r w:rsidRPr="002D1405">
              <w:rPr>
                <w:rFonts w:ascii="Arial Narrow" w:eastAsia="Times New Roman" w:hAnsi="Arial Narrow"/>
                <w:color w:val="auto"/>
                <w:kern w:val="0"/>
                <w:sz w:val="20"/>
                <w:szCs w:val="20"/>
                <w:lang w:eastAsia="en-US"/>
              </w:rPr>
              <w:br/>
              <w:t>Ukupan broj radijatora je 5, a projektovani su za režim 80/60oC.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Obračun po jednom članku.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Izrada i montaža duplih veza za radijatore. Veze se izrađuju od čeličnih bešavnih cevi odgovarajućih dimenzija.</w:t>
            </w:r>
            <w:r w:rsidRPr="002D1405">
              <w:rPr>
                <w:rFonts w:ascii="Arial Narrow" w:eastAsia="Times New Roman" w:hAnsi="Arial Narrow"/>
                <w:color w:val="auto"/>
                <w:kern w:val="0"/>
                <w:sz w:val="20"/>
                <w:szCs w:val="20"/>
                <w:lang w:eastAsia="en-US"/>
              </w:rPr>
              <w:br/>
              <w:t>Materijal je dat u drugim pozicijama.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ručnih Radijatorskih ventila R1/2", pravi ili ugaoni.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Radijatorski navijak, navojni</w:t>
            </w:r>
            <w:proofErr w:type="gramStart"/>
            <w:r w:rsidRPr="002D1405">
              <w:rPr>
                <w:rFonts w:ascii="Arial Narrow" w:eastAsia="Times New Roman" w:hAnsi="Arial Narrow"/>
                <w:color w:val="auto"/>
                <w:kern w:val="0"/>
                <w:sz w:val="20"/>
                <w:szCs w:val="20"/>
                <w:lang w:eastAsia="en-US"/>
              </w:rPr>
              <w:t>,  PN10</w:t>
            </w:r>
            <w:proofErr w:type="gramEnd"/>
            <w:r w:rsidRPr="002D1405">
              <w:rPr>
                <w:rFonts w:ascii="Arial Narrow" w:eastAsia="Times New Roman" w:hAnsi="Arial Narrow"/>
                <w:color w:val="auto"/>
                <w:kern w:val="0"/>
                <w:sz w:val="20"/>
                <w:szCs w:val="20"/>
                <w:lang w:eastAsia="en-US"/>
              </w:rPr>
              <w:t xml:space="preserve">, tmax=120°C.  Navijak ima sledece funkcije: regulacija i zatvaranje. Kućište od mesinga, Proizvođač: IMI Hydronic-HEIMEIER ili odgovarajući ; </w:t>
            </w:r>
            <w:r w:rsidRPr="002D1405">
              <w:rPr>
                <w:rFonts w:ascii="Arial Narrow" w:eastAsia="Times New Roman" w:hAnsi="Arial Narrow"/>
                <w:color w:val="auto"/>
                <w:kern w:val="0"/>
                <w:sz w:val="20"/>
                <w:szCs w:val="20"/>
                <w:lang w:eastAsia="en-US"/>
              </w:rPr>
              <w:br/>
              <w:t>tip ventila: Regutec F.</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DN15 (R1/2") PN10, ugaoni ili pravi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5</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kuglastih ventila sa navojem, konstrukcija prema: SRPS EN 1983 i ispitani prema: SRPS EN 12266,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R3/4",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R1",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R1 1/4",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R1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R2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Isporuka i ugradnja medju prirubničke nepovratne odbojne klapne (u ovu stavku uračunati i prirubnice, spojni i zaptivni materijal) ili odgovarajućeg nepovratnog ventila,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xml:space="preserve">Isporuka i ugradnja hvatača nečistoće (konstrukcija prema: SRPS EN 1983, ispitani prema SRPS EN 12266), uračunati spojni i zaptivni materijal, sledećih dimenzija: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DN32, PN16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DN50, PN16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Isporuka i ugradnja </w:t>
            </w:r>
            <w:r w:rsidRPr="002D1405">
              <w:rPr>
                <w:rFonts w:ascii="Arial Narrow" w:eastAsia="Times New Roman" w:hAnsi="Arial Narrow" w:cs="Arial"/>
                <w:b/>
                <w:bCs/>
                <w:iCs/>
                <w:color w:val="auto"/>
                <w:kern w:val="0"/>
                <w:sz w:val="20"/>
                <w:szCs w:val="20"/>
                <w:lang w:eastAsia="en-US"/>
              </w:rPr>
              <w:t>hidrauličke skretnice</w:t>
            </w:r>
            <w:r w:rsidRPr="002D1405">
              <w:rPr>
                <w:rFonts w:ascii="Arial Narrow" w:eastAsia="Times New Roman" w:hAnsi="Arial Narrow" w:cs="Arial"/>
                <w:iCs/>
                <w:color w:val="auto"/>
                <w:kern w:val="0"/>
                <w:sz w:val="20"/>
                <w:szCs w:val="20"/>
                <w:lang w:eastAsia="en-US"/>
              </w:rPr>
              <w:t>,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DN80 x 800mm, PN10 sa automatskim odzračnim ventilom na vrhu, ventilom za pražnjenje i odmuljivanje na dnu, 4 priključka DN50, toplotnom izolacijom uključujući i pomoćni materijal za kačenje ukoliko je potreban.</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DN65 x 800mm, PN10 sa automatskim odzračnim ventilom na vrhu, ventilom za pražnjenje i odmuljivanje na dnu, 4 priključka DN32, toplotnom izolacijom uključujući i pomoćni materijal za kačenje ukoliko je potreban.</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PiP slavina R1/2",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Pobračun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jednostepene cirkulacione pumpe sa vlažnim rotorom, IP54, osiguranjem od preopterećenja i zaštitom od indirektnog dodira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GRUNDFOS UPS 25 - 70, PN10, G1 1/2"</w:t>
            </w:r>
            <w:r w:rsidRPr="002D1405">
              <w:rPr>
                <w:rFonts w:ascii="Arial Narrow" w:eastAsia="Times New Roman" w:hAnsi="Arial Narrow"/>
                <w:color w:val="auto"/>
                <w:kern w:val="0"/>
                <w:sz w:val="20"/>
                <w:szCs w:val="20"/>
                <w:lang w:eastAsia="en-US"/>
              </w:rPr>
              <w:t xml:space="preserve"> ili odgovarajući</w:t>
            </w:r>
            <w:r w:rsidRPr="002D1405">
              <w:rPr>
                <w:rFonts w:ascii="Arial Narrow" w:eastAsia="Times New Roman" w:hAnsi="Arial Narrow" w:cs="Arial"/>
                <w:iCs/>
                <w:color w:val="auto"/>
                <w:kern w:val="0"/>
                <w:sz w:val="20"/>
                <w:szCs w:val="20"/>
                <w:lang w:eastAsia="en-US"/>
              </w:rPr>
              <w:t xml:space="preserve"> - u cenu uračunati sav spojni i zaptivni materijal. Radna tačka V=2,4m3/h, H=1,2m.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GRUNDFOS ALPHA 25 - 4 130, PN10, G1 1/2" </w:t>
            </w:r>
            <w:r w:rsidRPr="002D1405">
              <w:rPr>
                <w:rFonts w:ascii="Arial Narrow" w:eastAsia="Times New Roman" w:hAnsi="Arial Narrow"/>
                <w:color w:val="auto"/>
                <w:kern w:val="0"/>
                <w:sz w:val="20"/>
                <w:szCs w:val="20"/>
                <w:lang w:eastAsia="en-US"/>
              </w:rPr>
              <w:t>ili odgovarajući</w:t>
            </w:r>
            <w:r w:rsidRPr="002D1405">
              <w:rPr>
                <w:rFonts w:ascii="Arial Narrow" w:eastAsia="Times New Roman" w:hAnsi="Arial Narrow" w:cs="Arial"/>
                <w:iCs/>
                <w:color w:val="auto"/>
                <w:kern w:val="0"/>
                <w:sz w:val="20"/>
                <w:szCs w:val="20"/>
                <w:lang w:eastAsia="en-US"/>
              </w:rPr>
              <w:t xml:space="preserve"> - u cenu uračunati sav spojni i zaptivni materijal. Radna tačka V=0,25m3/h, H=2,0m.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GRUNDFOS MAGNA 3 25-100, PN10, G1 1/2" </w:t>
            </w:r>
            <w:r w:rsidRPr="002D1405">
              <w:rPr>
                <w:rFonts w:ascii="Arial Narrow" w:eastAsia="Times New Roman" w:hAnsi="Arial Narrow"/>
                <w:color w:val="auto"/>
                <w:kern w:val="0"/>
                <w:sz w:val="20"/>
                <w:szCs w:val="20"/>
                <w:lang w:eastAsia="en-US"/>
              </w:rPr>
              <w:t>ili odgovarajući</w:t>
            </w:r>
            <w:r w:rsidRPr="002D1405">
              <w:rPr>
                <w:rFonts w:ascii="Arial Narrow" w:eastAsia="Times New Roman" w:hAnsi="Arial Narrow" w:cs="Arial"/>
                <w:iCs/>
                <w:color w:val="auto"/>
                <w:kern w:val="0"/>
                <w:sz w:val="20"/>
                <w:szCs w:val="20"/>
                <w:lang w:eastAsia="en-US"/>
              </w:rPr>
              <w:t xml:space="preserve"> - u cenu uračunati i sav spojni i zaptivni materijal. Radna tačka V=2,4m3/h, H=4,8m.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Isporuka i ugradnja membranske zatvorene ekspanzione posude ELBI ERCE 18 </w:t>
            </w:r>
            <w:r w:rsidRPr="002D1405">
              <w:rPr>
                <w:rFonts w:ascii="Arial Narrow" w:eastAsia="Times New Roman" w:hAnsi="Arial Narrow"/>
                <w:color w:val="auto"/>
                <w:kern w:val="0"/>
                <w:sz w:val="20"/>
                <w:szCs w:val="20"/>
                <w:lang w:eastAsia="en-US"/>
              </w:rPr>
              <w:t>ili odgovarajući</w:t>
            </w:r>
            <w:r w:rsidRPr="002D1405">
              <w:rPr>
                <w:rFonts w:ascii="Arial Narrow" w:eastAsia="Times New Roman" w:hAnsi="Arial Narrow" w:cs="Arial"/>
                <w:iCs/>
                <w:color w:val="auto"/>
                <w:kern w:val="0"/>
                <w:sz w:val="20"/>
                <w:szCs w:val="20"/>
                <w:lang w:eastAsia="en-US"/>
              </w:rPr>
              <w:t>, korisne zapremine 18lit. Način priključenja navojni, veličine 1/2".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ventila sigurnosti sa oprugom dimenzije 1/2", PN6, pritisak početka otvaranja 2,5bar. Ventil mora biti baždaren, uz ventil isporučiti atest.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elektro kotlova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Proizvodjač: TERMOSTROJ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Model: Termoextra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napajanje: 3 x 400V, 50Hz</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Elektro snaga: 44,0kWe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max radna temperatura: 90oC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max radni pritisak: 2,5bar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stepen korisnosti: 99%</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težina: 45kg</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dimenzije kotla D x Š x V: 310x400x930mm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dim. polaznog / povratnog voda: 1 1/2", PN6</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Cirkulaciona pumpa: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Ventil sigurnosti: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Ekspanziona posuda: Nema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Automatika kotla: DA, integrisana za vodjenje 1 cirkulacionog kruga i sa zaštitom od preopterećenja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manometara sa manometarskom slavinom, klase tačnosti 2.5, Ø60 sa čaurom, opsega 0 - 6bar.</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11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termometara, opseg merenja 0 - 120oC</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Automatski odzračni ventil, univerzali tip, unutrašnji navoj, vertikalna instalacija, sigurnosno pakovanje protiv curenja sa suvim pražnjenjem izdvojenih gasova, TS 110°C, sa ugrađenom pločom koja umanjuje uticaj turbulencije, i projektovan je plovak za stabilan rad ventila PS 10bar.</w:t>
            </w:r>
            <w:r w:rsidRPr="002D1405">
              <w:rPr>
                <w:rFonts w:ascii="Arial Narrow" w:eastAsia="Times New Roman" w:hAnsi="Arial Narrow" w:cs="Arial"/>
                <w:iCs/>
                <w:color w:val="auto"/>
                <w:kern w:val="0"/>
                <w:sz w:val="20"/>
                <w:szCs w:val="20"/>
                <w:lang w:eastAsia="en-US"/>
              </w:rPr>
              <w:br/>
              <w:t xml:space="preserve">Proizvođač: IMI Hydronic </w:t>
            </w:r>
            <w:r w:rsidRPr="002D1405">
              <w:rPr>
                <w:rFonts w:ascii="Arial Narrow" w:eastAsia="Times New Roman" w:hAnsi="Arial Narrow"/>
                <w:color w:val="auto"/>
                <w:kern w:val="0"/>
                <w:sz w:val="20"/>
                <w:szCs w:val="20"/>
                <w:lang w:eastAsia="en-US"/>
              </w:rPr>
              <w:t xml:space="preserve">ili </w:t>
            </w:r>
            <w:proofErr w:type="gramStart"/>
            <w:r w:rsidRPr="002D1405">
              <w:rPr>
                <w:rFonts w:ascii="Arial Narrow" w:eastAsia="Times New Roman" w:hAnsi="Arial Narrow"/>
                <w:color w:val="auto"/>
                <w:kern w:val="0"/>
                <w:sz w:val="20"/>
                <w:szCs w:val="20"/>
                <w:lang w:eastAsia="en-US"/>
              </w:rPr>
              <w:t>odgovarajući</w:t>
            </w:r>
            <w:r w:rsidRPr="002D1405">
              <w:rPr>
                <w:rFonts w:ascii="Arial Narrow" w:eastAsia="Times New Roman" w:hAnsi="Arial Narrow" w:cs="Arial"/>
                <w:iCs/>
                <w:color w:val="auto"/>
                <w:kern w:val="0"/>
                <w:sz w:val="20"/>
                <w:szCs w:val="20"/>
                <w:lang w:eastAsia="en-US"/>
              </w:rPr>
              <w:t xml:space="preserve"> ;</w:t>
            </w:r>
            <w:proofErr w:type="gramEnd"/>
            <w:r w:rsidRPr="002D1405">
              <w:rPr>
                <w:rFonts w:ascii="Arial Narrow" w:eastAsia="Times New Roman" w:hAnsi="Arial Narrow" w:cs="Arial"/>
                <w:iCs/>
                <w:color w:val="auto"/>
                <w:kern w:val="0"/>
                <w:sz w:val="20"/>
                <w:szCs w:val="20"/>
                <w:lang w:eastAsia="en-US"/>
              </w:rPr>
              <w:t xml:space="preserve"> tip: Pneumatex ZUT ili odgovarajući.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komadu.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proofErr w:type="gramStart"/>
            <w:r w:rsidRPr="002D1405">
              <w:rPr>
                <w:rFonts w:ascii="Arial Narrow" w:eastAsia="Times New Roman" w:hAnsi="Arial Narrow"/>
                <w:color w:val="auto"/>
                <w:kern w:val="0"/>
                <w:sz w:val="20"/>
                <w:szCs w:val="20"/>
                <w:lang w:eastAsia="en-US"/>
              </w:rPr>
              <w:t>kom</w:t>
            </w:r>
            <w:proofErr w:type="gramEnd"/>
            <w:r w:rsidRPr="002D1405">
              <w:rPr>
                <w:rFonts w:ascii="Arial Narrow" w:eastAsia="Times New Roman" w:hAnsi="Arial Narrow"/>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40" w:lineRule="auto"/>
              <w:rPr>
                <w:rFonts w:ascii="Arial Narrow" w:eastAsia="Times New Roman" w:hAnsi="Arial Narrow"/>
                <w:color w:val="auto"/>
                <w:kern w:val="0"/>
                <w:sz w:val="20"/>
                <w:szCs w:val="20"/>
                <w:lang w:eastAsia="en-US"/>
              </w:rPr>
            </w:pPr>
            <w:r w:rsidRPr="002D1405">
              <w:rPr>
                <w:rFonts w:ascii="Arial Narrow" w:eastAsia="Times New Roman" w:hAnsi="Arial Narrow"/>
                <w:color w:val="auto"/>
                <w:kern w:val="0"/>
                <w:sz w:val="20"/>
                <w:szCs w:val="20"/>
                <w:lang w:eastAsia="en-US"/>
              </w:rPr>
              <w:t>20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Nabavka i montaža </w:t>
            </w:r>
            <w:r w:rsidRPr="002D1405">
              <w:rPr>
                <w:rFonts w:ascii="Arial Narrow" w:eastAsia="Times New Roman" w:hAnsi="Arial Narrow" w:cs="Arial"/>
                <w:b/>
                <w:bCs/>
                <w:iCs/>
                <w:color w:val="auto"/>
                <w:kern w:val="0"/>
                <w:sz w:val="20"/>
                <w:szCs w:val="20"/>
                <w:lang w:eastAsia="en-US"/>
              </w:rPr>
              <w:t>3-krakih ventila sa EM pogonom</w:t>
            </w:r>
            <w:r w:rsidRPr="002D1405">
              <w:rPr>
                <w:rFonts w:ascii="Arial Narrow" w:eastAsia="Times New Roman" w:hAnsi="Arial Narrow" w:cs="Arial"/>
                <w:iCs/>
                <w:color w:val="auto"/>
                <w:kern w:val="0"/>
                <w:sz w:val="20"/>
                <w:szCs w:val="20"/>
                <w:lang w:eastAsia="en-US"/>
              </w:rPr>
              <w:t xml:space="preserve"> proizvodjača Danfoss</w:t>
            </w:r>
            <w:r w:rsidRPr="002D1405">
              <w:rPr>
                <w:rFonts w:ascii="Arial Narrow" w:eastAsia="Times New Roman" w:hAnsi="Arial Narrow"/>
                <w:color w:val="auto"/>
                <w:kern w:val="0"/>
                <w:sz w:val="20"/>
                <w:szCs w:val="20"/>
                <w:lang w:eastAsia="en-US"/>
              </w:rPr>
              <w:t xml:space="preserve"> ili odgovarajući</w:t>
            </w:r>
            <w:r w:rsidRPr="002D1405">
              <w:rPr>
                <w:rFonts w:ascii="Arial Narrow" w:eastAsia="Times New Roman" w:hAnsi="Arial Narrow" w:cs="Arial"/>
                <w:iCs/>
                <w:color w:val="auto"/>
                <w:kern w:val="0"/>
                <w:sz w:val="20"/>
                <w:szCs w:val="20"/>
                <w:lang w:eastAsia="en-US"/>
              </w:rPr>
              <w:t xml:space="preserve"> , koji sadrži: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Trokraki rotacioni ventil HRB 3;</w:t>
            </w:r>
            <w:r w:rsidRPr="002D1405">
              <w:rPr>
                <w:rFonts w:ascii="Arial Narrow" w:eastAsia="Times New Roman" w:hAnsi="Arial Narrow" w:cs="Arial"/>
                <w:iCs/>
                <w:color w:val="auto"/>
                <w:kern w:val="0"/>
                <w:sz w:val="20"/>
                <w:szCs w:val="20"/>
                <w:lang w:eastAsia="en-US"/>
              </w:rPr>
              <w:br/>
              <w:t>Rp1/2", PN6, Kvs=1,6m3/h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Trokraki rotacioni ventil HRB 3;</w:t>
            </w:r>
            <w:r w:rsidRPr="002D1405">
              <w:rPr>
                <w:rFonts w:ascii="Arial Narrow" w:eastAsia="Times New Roman" w:hAnsi="Arial Narrow" w:cs="Arial"/>
                <w:iCs/>
                <w:color w:val="auto"/>
                <w:kern w:val="0"/>
                <w:sz w:val="20"/>
                <w:szCs w:val="20"/>
                <w:lang w:eastAsia="en-US"/>
              </w:rPr>
              <w:br/>
              <w:t>Rp1", PN6, Kvs=10,0m3/h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3</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Elektromotorni pogon AMB 162, 230V, 50Hz; trotačkasta regulacija, sa pomoćnim prekidač. za ventile DN15-50, brzina 30s/90</w:t>
            </w:r>
            <w:r w:rsidRPr="002D1405">
              <w:rPr>
                <w:rFonts w:ascii="Arial Narrow" w:eastAsia="Times New Roman" w:hAnsi="Arial Narrow" w:cs="Arial"/>
                <w:iCs/>
                <w:color w:val="auto"/>
                <w:kern w:val="0"/>
                <w:sz w:val="20"/>
                <w:szCs w:val="20"/>
                <w:vertAlign w:val="superscript"/>
                <w:lang w:eastAsia="en-US"/>
              </w:rPr>
              <w:t>o</w:t>
            </w:r>
            <w:r w:rsidRPr="002D1405">
              <w:rPr>
                <w:rFonts w:ascii="Arial Narrow" w:eastAsia="Times New Roman" w:hAnsi="Arial Narrow" w:cs="Arial"/>
                <w:iCs/>
                <w:color w:val="auto"/>
                <w:kern w:val="0"/>
                <w:sz w:val="20"/>
                <w:szCs w:val="20"/>
                <w:lang w:eastAsia="en-US"/>
              </w:rPr>
              <w:t>, obrtni moment 5/10Nm.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19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Nabavka i montaža </w:t>
            </w:r>
            <w:r w:rsidRPr="002D1405">
              <w:rPr>
                <w:rFonts w:ascii="Arial Narrow" w:eastAsia="Times New Roman" w:hAnsi="Arial Narrow" w:cs="Arial"/>
                <w:b/>
                <w:bCs/>
                <w:iCs/>
                <w:color w:val="auto"/>
                <w:kern w:val="0"/>
                <w:sz w:val="20"/>
                <w:szCs w:val="20"/>
                <w:lang w:eastAsia="en-US"/>
              </w:rPr>
              <w:t>kombi ventila sa EM pogonom</w:t>
            </w:r>
            <w:r w:rsidRPr="002D1405">
              <w:rPr>
                <w:rFonts w:ascii="Arial Narrow" w:eastAsia="Times New Roman" w:hAnsi="Arial Narrow" w:cs="Arial"/>
                <w:iCs/>
                <w:color w:val="auto"/>
                <w:kern w:val="0"/>
                <w:sz w:val="20"/>
                <w:szCs w:val="20"/>
                <w:lang w:eastAsia="en-US"/>
              </w:rPr>
              <w:t xml:space="preserve"> proizvodjača Danfoss </w:t>
            </w:r>
            <w:r w:rsidRPr="002D1405">
              <w:rPr>
                <w:rFonts w:ascii="Arial Narrow" w:eastAsia="Times New Roman" w:hAnsi="Arial Narrow"/>
                <w:color w:val="auto"/>
                <w:kern w:val="0"/>
                <w:sz w:val="20"/>
                <w:szCs w:val="20"/>
                <w:lang w:eastAsia="en-US"/>
              </w:rPr>
              <w:t xml:space="preserve"> ili odgovarajući</w:t>
            </w:r>
            <w:r w:rsidRPr="002D1405">
              <w:rPr>
                <w:rFonts w:ascii="Arial Narrow" w:eastAsia="Times New Roman" w:hAnsi="Arial Narrow" w:cs="Arial"/>
                <w:iCs/>
                <w:color w:val="auto"/>
                <w:kern w:val="0"/>
                <w:sz w:val="20"/>
                <w:szCs w:val="20"/>
                <w:lang w:eastAsia="en-US"/>
              </w:rPr>
              <w:t xml:space="preserve"> koji sadrži:</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Kombi ventil AHQM;</w:t>
            </w:r>
            <w:r w:rsidRPr="002D1405">
              <w:rPr>
                <w:rFonts w:ascii="Arial Narrow" w:eastAsia="Times New Roman" w:hAnsi="Arial Narrow" w:cs="Arial"/>
                <w:iCs/>
                <w:color w:val="auto"/>
                <w:kern w:val="0"/>
                <w:sz w:val="20"/>
                <w:szCs w:val="20"/>
                <w:lang w:eastAsia="en-US"/>
              </w:rPr>
              <w:br/>
              <w:t>DN32, PN16, Kvs=6,3m3/h, G1" 1/4A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Kombi ventil AHQM;</w:t>
            </w:r>
            <w:r w:rsidRPr="002D1405">
              <w:rPr>
                <w:rFonts w:ascii="Arial Narrow" w:eastAsia="Times New Roman" w:hAnsi="Arial Narrow" w:cs="Arial"/>
                <w:iCs/>
                <w:color w:val="auto"/>
                <w:kern w:val="0"/>
                <w:sz w:val="20"/>
                <w:szCs w:val="20"/>
                <w:lang w:eastAsia="en-US"/>
              </w:rPr>
              <w:br/>
              <w:t>DN40, PN16, Kvs=12,5m3/h, G2A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Elektromotorni pogon AMV 435, 230V, 50Hz; trotačkasta regulacija, brzina 7,5-15,0s/mm, obrtni moment 400Nm.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20</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Izrada i montaža sabirnika i razdelnika DN80 x 900mm, PN6 od čeličnih bešavnih cevi sa priključcima za 3 cirkulaciona kruga, jedan ulazni (DN50) i dva izlazna (2xDN32) uključujući i praznjenje. U ovu stavku uračunati toplotnu izolaciju i pomoćni materijal za nošenje i montažu.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21</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Izrada i montaža sabirnika i razdelnika DN65 x 900mm, PN6 od čeličnih bešavnih cevi sa priključcima za 3 cirkulaciona kruga, jedan ulazni (DN32) i dva izlazna (DN15 i DN32) uključujući i praznjenje. U ovu stavku uračunati toplotnu izolaciju i pomoćni materijal za nošenje i montažu.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kompletu.</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komplet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22</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Izrada i montaža ručnih odzračnih posuda, sledećih karakteristika: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proofErr w:type="gramStart"/>
            <w:r w:rsidRPr="002D1405">
              <w:rPr>
                <w:rFonts w:ascii="Arial Narrow" w:eastAsia="Times New Roman" w:hAnsi="Arial Narrow" w:cs="Arial"/>
                <w:iCs/>
                <w:color w:val="auto"/>
                <w:kern w:val="0"/>
                <w:sz w:val="20"/>
                <w:szCs w:val="20"/>
                <w:lang w:eastAsia="en-US"/>
              </w:rPr>
              <w:t>odzračna</w:t>
            </w:r>
            <w:proofErr w:type="gramEnd"/>
            <w:r w:rsidRPr="002D1405">
              <w:rPr>
                <w:rFonts w:ascii="Arial Narrow" w:eastAsia="Times New Roman" w:hAnsi="Arial Narrow" w:cs="Arial"/>
                <w:iCs/>
                <w:color w:val="auto"/>
                <w:kern w:val="0"/>
                <w:sz w:val="20"/>
                <w:szCs w:val="20"/>
                <w:lang w:eastAsia="en-US"/>
              </w:rPr>
              <w:t xml:space="preserve"> posuda DN50 x 100mm od čeličnih bešavnih cevi, sa navojnim kuglastim ventilom R1/2" i bešavnim cevima 1/2", dužine 4m.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proofErr w:type="gramStart"/>
            <w:r w:rsidRPr="002D1405">
              <w:rPr>
                <w:rFonts w:ascii="Arial Narrow" w:eastAsia="Times New Roman" w:hAnsi="Arial Narrow" w:cs="Arial"/>
                <w:iCs/>
                <w:color w:val="auto"/>
                <w:kern w:val="0"/>
                <w:sz w:val="20"/>
                <w:szCs w:val="20"/>
                <w:lang w:eastAsia="en-US"/>
              </w:rPr>
              <w:t>komplet</w:t>
            </w:r>
            <w:proofErr w:type="gramEnd"/>
            <w:r w:rsidRPr="002D1405">
              <w:rPr>
                <w:rFonts w:ascii="Arial Narrow" w:eastAsia="Times New Roman" w:hAnsi="Arial Narrow" w:cs="Arial"/>
                <w:iCs/>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proofErr w:type="gramStart"/>
            <w:r w:rsidRPr="002D1405">
              <w:rPr>
                <w:rFonts w:ascii="Arial Narrow" w:eastAsia="Times New Roman" w:hAnsi="Arial Narrow" w:cs="Arial"/>
                <w:iCs/>
                <w:color w:val="auto"/>
                <w:kern w:val="0"/>
                <w:sz w:val="20"/>
                <w:szCs w:val="20"/>
                <w:lang w:eastAsia="en-US"/>
              </w:rPr>
              <w:t>odzračna</w:t>
            </w:r>
            <w:proofErr w:type="gramEnd"/>
            <w:r w:rsidRPr="002D1405">
              <w:rPr>
                <w:rFonts w:ascii="Arial Narrow" w:eastAsia="Times New Roman" w:hAnsi="Arial Narrow" w:cs="Arial"/>
                <w:iCs/>
                <w:color w:val="auto"/>
                <w:kern w:val="0"/>
                <w:sz w:val="20"/>
                <w:szCs w:val="20"/>
                <w:lang w:eastAsia="en-US"/>
              </w:rPr>
              <w:t xml:space="preserve"> posuda DN80 x 150mm od čeličnih bešavnih cevi, sa navojnim kuglastim ventilom R1/2" i bešavnim cevima 1/2", dužine 4m.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proofErr w:type="gramStart"/>
            <w:r w:rsidRPr="002D1405">
              <w:rPr>
                <w:rFonts w:ascii="Arial Narrow" w:eastAsia="Times New Roman" w:hAnsi="Arial Narrow" w:cs="Arial"/>
                <w:iCs/>
                <w:color w:val="auto"/>
                <w:kern w:val="0"/>
                <w:sz w:val="20"/>
                <w:szCs w:val="20"/>
                <w:lang w:eastAsia="en-US"/>
              </w:rPr>
              <w:t>komplet</w:t>
            </w:r>
            <w:proofErr w:type="gramEnd"/>
            <w:r w:rsidRPr="002D1405">
              <w:rPr>
                <w:rFonts w:ascii="Arial Narrow" w:eastAsia="Times New Roman" w:hAnsi="Arial Narrow" w:cs="Arial"/>
                <w:iCs/>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23</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Isporuka i ugradnja čeličnih bešavnih cevi po SRPS EN 10220</w:t>
            </w:r>
            <w:r w:rsidRPr="002D1405">
              <w:rPr>
                <w:rFonts w:ascii="Arial Narrow" w:eastAsia="Times New Roman" w:hAnsi="Arial Narrow"/>
                <w:color w:val="auto"/>
                <w:kern w:val="0"/>
                <w:sz w:val="20"/>
                <w:szCs w:val="20"/>
                <w:lang w:eastAsia="en-US"/>
              </w:rPr>
              <w:t xml:space="preserve"> </w:t>
            </w:r>
            <w:r w:rsidRPr="002D1405">
              <w:rPr>
                <w:rFonts w:ascii="Arial Narrow" w:eastAsia="Times New Roman" w:hAnsi="Arial Narrow" w:cs="Arial"/>
                <w:iCs/>
                <w:color w:val="auto"/>
                <w:kern w:val="0"/>
                <w:sz w:val="20"/>
                <w:szCs w:val="20"/>
                <w:lang w:eastAsia="en-US"/>
              </w:rPr>
              <w:t>(zamenjuje SRPS C.B5.221), materijal P235GH (zamenjuje Č.1202), dokum. o kontrolisanju mora se izdati u skladu sa SRPS EN 10204, sledećih dimenzija: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24</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Dodatak od 50% na prethodnu stavku za sav pomoćni materijal potreban za montažu cevne mreže, za oslonce, probijanje otvora za prolaz cevi, konzole vešalice, obujmice i rozete na istim.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25</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Antikoroziona zaštita cevovoda dva puta osnovnom bojom uz prethodno čišćenje od prljavštine i korozije.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26</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Bojenje cevi lak bojom otpornom na temperaturu do 100°C, u dva sloja:</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DN15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DN25</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114</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DN32</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57</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DN40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DN50</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30</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27</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b/>
                <w:bCs/>
                <w:iCs/>
                <w:color w:val="auto"/>
                <w:kern w:val="0"/>
                <w:sz w:val="20"/>
                <w:szCs w:val="20"/>
                <w:lang w:eastAsia="en-US"/>
              </w:rPr>
            </w:pPr>
            <w:r w:rsidRPr="002D1405">
              <w:rPr>
                <w:rFonts w:ascii="Arial Narrow" w:eastAsia="Times New Roman" w:hAnsi="Arial Narrow" w:cs="Arial"/>
                <w:iCs/>
                <w:color w:val="auto"/>
                <w:kern w:val="0"/>
                <w:sz w:val="20"/>
                <w:szCs w:val="20"/>
                <w:lang w:eastAsia="en-US"/>
              </w:rPr>
              <w:t xml:space="preserve">Termoizolacija cevne mreže sa </w:t>
            </w:r>
            <w:r w:rsidRPr="002D1405">
              <w:rPr>
                <w:rFonts w:ascii="Arial Narrow" w:eastAsia="Times New Roman" w:hAnsi="Arial Narrow" w:cs="Arial"/>
                <w:b/>
                <w:bCs/>
                <w:iCs/>
                <w:color w:val="auto"/>
                <w:kern w:val="0"/>
                <w:sz w:val="20"/>
                <w:szCs w:val="20"/>
                <w:lang w:eastAsia="en-US"/>
              </w:rPr>
              <w:t>mineralnom vunom</w:t>
            </w:r>
            <w:r w:rsidRPr="002D1405">
              <w:rPr>
                <w:rFonts w:ascii="Arial Narrow" w:eastAsia="Times New Roman" w:hAnsi="Arial Narrow" w:cs="Arial"/>
                <w:iCs/>
                <w:color w:val="auto"/>
                <w:kern w:val="0"/>
                <w:sz w:val="20"/>
                <w:szCs w:val="20"/>
                <w:lang w:eastAsia="en-US"/>
              </w:rPr>
              <w:t xml:space="preserve"> debljine 50mm u plaštu od Al - lima debljine 0,6m</w:t>
            </w:r>
            <w:r w:rsidRPr="002D1405">
              <w:rPr>
                <w:rFonts w:ascii="Arial Narrow" w:eastAsia="Times New Roman" w:hAnsi="Arial Narrow" w:cs="Arial"/>
                <w:b/>
                <w:bCs/>
                <w:iCs/>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po m</w:t>
            </w:r>
            <w:r w:rsidRPr="002D1405">
              <w:rPr>
                <w:rFonts w:ascii="Arial Narrow" w:eastAsia="Times New Roman" w:hAnsi="Arial Narrow" w:cs="Arial"/>
                <w:iCs/>
                <w:color w:val="auto"/>
                <w:kern w:val="0"/>
                <w:sz w:val="20"/>
                <w:szCs w:val="20"/>
                <w:vertAlign w:val="superscript"/>
                <w:lang w:eastAsia="en-US"/>
              </w:rPr>
              <w:t>2</w:t>
            </w:r>
            <w:r w:rsidRPr="002D1405">
              <w:rPr>
                <w:rFonts w:ascii="Arial Narrow" w:eastAsia="Times New Roman" w:hAnsi="Arial Narrow" w:cs="Arial"/>
                <w:iCs/>
                <w:color w:val="auto"/>
                <w:kern w:val="0"/>
                <w:sz w:val="20"/>
                <w:szCs w:val="20"/>
                <w:lang w:eastAsia="en-US"/>
              </w:rPr>
              <w:t>.</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m</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6</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lastRenderedPageBreak/>
              <w:t>28</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Ispitivanje instalacije: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ispitivanje na nepropusnost hladnim vodenim pritiskom 1,0bar, u trajanju 24h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proofErr w:type="gramStart"/>
            <w:r w:rsidRPr="002D1405">
              <w:rPr>
                <w:rFonts w:ascii="Arial Narrow" w:eastAsia="Times New Roman" w:hAnsi="Arial Narrow" w:cs="Arial"/>
                <w:iCs/>
                <w:color w:val="auto"/>
                <w:kern w:val="0"/>
                <w:sz w:val="20"/>
                <w:szCs w:val="20"/>
                <w:lang w:eastAsia="en-US"/>
              </w:rPr>
              <w:t>ispitivanje</w:t>
            </w:r>
            <w:proofErr w:type="gramEnd"/>
            <w:r w:rsidRPr="002D1405">
              <w:rPr>
                <w:rFonts w:ascii="Arial Narrow" w:eastAsia="Times New Roman" w:hAnsi="Arial Narrow" w:cs="Arial"/>
                <w:iCs/>
                <w:color w:val="auto"/>
                <w:kern w:val="0"/>
                <w:sz w:val="20"/>
                <w:szCs w:val="20"/>
                <w:lang w:eastAsia="en-US"/>
              </w:rPr>
              <w:t xml:space="preserve"> na čvrstoću hladnim vodenim pritis. Pi=Pr+Ppumpe+2=4,5bar, u trajanju 6h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dilataciono ispitivanje vodom na temperaturi 75oC u trajanju od 6h</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funkcionalno i termotehničko ispitivanje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2</w:t>
            </w: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29</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Uregulisavanje instalacije toplovodnog grejanja, pomoću atestiranih instrumenata sa merenjem temperature vazduha i protoka. Izrada elaborata o izvršenom merenju i regulaciji. Merenja i regulaciju obavlja specijalizovana organizacija za ovu vrstu radova. Isporuka atestno tehničke dokumentacije</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 </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line="276" w:lineRule="auto"/>
              <w:rPr>
                <w:rFonts w:ascii="Calibri" w:eastAsia="Times New Roman" w:hAnsi="Calibri"/>
                <w:color w:val="auto"/>
                <w:kern w:val="0"/>
                <w:sz w:val="22"/>
                <w:szCs w:val="22"/>
                <w:lang w:eastAsia="en-US"/>
              </w:rPr>
            </w:pPr>
          </w:p>
        </w:tc>
      </w:tr>
      <w:tr w:rsidR="002D1405" w:rsidRPr="002D1405" w:rsidTr="002D1405">
        <w:trPr>
          <w:gridAfter w:val="1"/>
          <w:wAfter w:w="236" w:type="dxa"/>
          <w:trHeight w:val="678"/>
        </w:trPr>
        <w:tc>
          <w:tcPr>
            <w:tcW w:w="560" w:type="dxa"/>
            <w:tcBorders>
              <w:top w:val="nil"/>
              <w:left w:val="single" w:sz="4" w:space="0" w:color="auto"/>
              <w:bottom w:val="single" w:sz="4" w:space="0" w:color="auto"/>
              <w:right w:val="single" w:sz="4" w:space="0" w:color="auto"/>
            </w:tcBorders>
            <w:noWrap/>
            <w:hideMark/>
          </w:tcPr>
          <w:p w:rsidR="002D1405" w:rsidRPr="002D1405" w:rsidRDefault="002D1405" w:rsidP="002D1405">
            <w:pPr>
              <w:suppressAutoHyphens w:val="0"/>
              <w:spacing w:line="240" w:lineRule="auto"/>
              <w:jc w:val="right"/>
              <w:rPr>
                <w:rFonts w:ascii="Arial Narrow" w:eastAsia="Times New Roman" w:hAnsi="Arial Narrow"/>
                <w:b/>
                <w:bCs/>
                <w:color w:val="auto"/>
                <w:kern w:val="0"/>
                <w:sz w:val="20"/>
                <w:szCs w:val="20"/>
                <w:lang w:eastAsia="en-US"/>
              </w:rPr>
            </w:pPr>
            <w:r w:rsidRPr="002D1405">
              <w:rPr>
                <w:rFonts w:ascii="Arial Narrow" w:eastAsia="Times New Roman" w:hAnsi="Arial Narrow"/>
                <w:b/>
                <w:bCs/>
                <w:color w:val="auto"/>
                <w:kern w:val="0"/>
                <w:sz w:val="20"/>
                <w:szCs w:val="20"/>
                <w:lang w:eastAsia="en-US"/>
              </w:rPr>
              <w:t> </w:t>
            </w:r>
          </w:p>
        </w:tc>
        <w:tc>
          <w:tcPr>
            <w:tcW w:w="6396" w:type="dxa"/>
            <w:tcBorders>
              <w:top w:val="nil"/>
              <w:left w:val="nil"/>
              <w:bottom w:val="single" w:sz="4" w:space="0" w:color="auto"/>
              <w:right w:val="single" w:sz="4" w:space="0" w:color="auto"/>
            </w:tcBorders>
            <w:hideMark/>
          </w:tcPr>
          <w:p w:rsidR="002D1405" w:rsidRPr="002D1405" w:rsidRDefault="002D1405" w:rsidP="002D1405">
            <w:pPr>
              <w:suppressAutoHyphens w:val="0"/>
              <w:spacing w:after="200" w:line="276" w:lineRule="auto"/>
              <w:jc w:val="both"/>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Obračun 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paušalno</w:t>
            </w:r>
          </w:p>
        </w:tc>
        <w:tc>
          <w:tcPr>
            <w:tcW w:w="1134" w:type="dxa"/>
            <w:tcBorders>
              <w:top w:val="single" w:sz="4" w:space="0" w:color="auto"/>
              <w:left w:val="nil"/>
              <w:bottom w:val="single" w:sz="4" w:space="0" w:color="auto"/>
              <w:right w:val="single" w:sz="4" w:space="0" w:color="auto"/>
            </w:tcBorders>
            <w:noWrap/>
            <w:vAlign w:val="bottom"/>
            <w:hideMark/>
          </w:tcPr>
          <w:p w:rsidR="002D1405" w:rsidRPr="002D1405" w:rsidRDefault="002D1405" w:rsidP="002D1405">
            <w:pPr>
              <w:suppressAutoHyphens w:val="0"/>
              <w:spacing w:after="200" w:line="276" w:lineRule="auto"/>
              <w:jc w:val="right"/>
              <w:rPr>
                <w:rFonts w:ascii="Arial Narrow" w:eastAsia="Times New Roman" w:hAnsi="Arial Narrow" w:cs="Arial"/>
                <w:iCs/>
                <w:color w:val="auto"/>
                <w:kern w:val="0"/>
                <w:sz w:val="20"/>
                <w:szCs w:val="20"/>
                <w:lang w:eastAsia="en-US"/>
              </w:rPr>
            </w:pPr>
            <w:r w:rsidRPr="002D1405">
              <w:rPr>
                <w:rFonts w:ascii="Arial Narrow" w:eastAsia="Times New Roman" w:hAnsi="Arial Narrow" w:cs="Arial"/>
                <w:iCs/>
                <w:color w:val="auto"/>
                <w:kern w:val="0"/>
                <w:sz w:val="20"/>
                <w:szCs w:val="20"/>
                <w:lang w:eastAsia="en-US"/>
              </w:rPr>
              <w:t>1</w:t>
            </w:r>
          </w:p>
        </w:tc>
      </w:tr>
    </w:tbl>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rPr>
          <w:rFonts w:ascii="Arial Narrow" w:eastAsia="Times New Roman" w:hAnsi="Arial Narrow"/>
          <w:b/>
          <w:color w:val="auto"/>
          <w:kern w:val="0"/>
          <w:sz w:val="22"/>
          <w:szCs w:val="22"/>
          <w:lang w:eastAsia="en-US"/>
        </w:rPr>
      </w:pPr>
    </w:p>
    <w:p w:rsidR="00714E39" w:rsidRPr="00714E39" w:rsidRDefault="00714E39" w:rsidP="00714E39">
      <w:pPr>
        <w:suppressAutoHyphens w:val="0"/>
        <w:spacing w:after="200" w:line="276" w:lineRule="auto"/>
        <w:jc w:val="center"/>
        <w:rPr>
          <w:rFonts w:ascii="Arial Narrow" w:eastAsia="Times New Roman" w:hAnsi="Arial Narrow"/>
          <w:b/>
          <w:color w:val="auto"/>
          <w:kern w:val="0"/>
          <w:sz w:val="22"/>
          <w:szCs w:val="22"/>
          <w:lang w:eastAsia="en-US"/>
        </w:rPr>
      </w:pPr>
      <w:r w:rsidRPr="00714E39">
        <w:rPr>
          <w:rFonts w:ascii="Arial Narrow" w:eastAsia="Times New Roman" w:hAnsi="Arial Narrow"/>
          <w:b/>
          <w:color w:val="auto"/>
          <w:kern w:val="0"/>
          <w:sz w:val="22"/>
          <w:szCs w:val="22"/>
          <w:lang w:eastAsia="en-US"/>
        </w:rPr>
        <w:t>PROJEKTNO TEHNIČKA DOKUMENTACIJA</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7689215"/>
            <wp:effectExtent l="0" t="0" r="0" b="6985"/>
            <wp:docPr id="1" name="Picture 1" descr="Description: D:\T A N J A\IOCP Temerin\PORT dostavljeno 10.03\AG\Arhitektur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T A N J A\IOCP Temerin\PORT dostavljeno 10.03\AG\Arhitektura-01.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7689215"/>
            <wp:effectExtent l="0" t="0" r="0" b="6985"/>
            <wp:docPr id="2" name="Picture 2" descr="Description: D:\T A N J A\IOCP Temerin\PORT dostavljeno 10.03\AG\Arhitektur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T A N J A\IOCP Temerin\PORT dostavljeno 10.03\AG\Arhitektura-02.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2096135"/>
            <wp:effectExtent l="0" t="0" r="0" b="0"/>
            <wp:docPr id="3" name="Picture 3" descr="Description: D:\T A N J A\IOCP Temerin\PORT dostavljeno 10.03\AG\Arhitektur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T A N J A\IOCP Temerin\PORT dostavljeno 10.03\AG\Arhitektura-03.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4" name="Picture 4" descr="Description: D:\T A N J A\IOCP Temerin\PORT dostavljeno 10.03\AG\Arhitektur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T A N J A\IOCP Temerin\PORT dostavljeno 10.03\AG\Arhitektura-04.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5" name="Picture 5" descr="Description: D:\T A N J A\IOCP Temerin\PORT dostavljeno 10.03\AG\Arhitektur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T A N J A\IOCP Temerin\PORT dostavljeno 10.03\AG\Arhitektura-05.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203700"/>
            <wp:effectExtent l="0" t="0" r="0" b="6350"/>
            <wp:docPr id="6" name="Picture 6" descr="Description: D:\T A N J A\IOCP Temerin\PORT dostavljeno 10.03\AG\Arhitektura-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T A N J A\IOCP Temerin\PORT dostavljeno 10.03\AG\Arhitektura-06.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7" name="Picture 7" descr="Description: D:\T A N J A\IOCP Temerin\PORT dostavljeno 10.03\AG\Arhitektur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T A N J A\IOCP Temerin\PORT dostavljeno 10.03\AG\Arhitektura-07.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2096135"/>
            <wp:effectExtent l="0" t="0" r="0" b="0"/>
            <wp:docPr id="8" name="Picture 8" descr="Description: D:\T A N J A\IOCP Temerin\PORT dostavljeno 10.03\AG\Arhitektur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T A N J A\IOCP Temerin\PORT dostavljeno 10.03\AG\Arhitektura-08.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9" name="Picture 9" descr="Description: D:\T A N J A\IOCP Temerin\PORT dostavljeno 10.03\AG\Arhitektur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T A N J A\IOCP Temerin\PORT dostavljeno 10.03\AG\Arhitektura-09.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10" name="Picture 10" descr="Description: D:\T A N J A\IOCP Temerin\PORT dostavljeno 10.03\AG\Arhitektur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T A N J A\IOCP Temerin\PORT dostavljeno 10.03\AG\Arhitektura-10.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2096135"/>
            <wp:effectExtent l="0" t="0" r="0" b="0"/>
            <wp:docPr id="11" name="Picture 11" descr="Description: D:\T A N J A\IOCP Temerin\PORT dostavljeno 10.03\AG\Arhitektur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T A N J A\IOCP Temerin\PORT dostavljeno 10.03\AG\Arhitektura-11.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096135"/>
            <wp:effectExtent l="0" t="0" r="0" b="0"/>
            <wp:docPr id="12" name="Picture 12" descr="Description: D:\T A N J A\IOCP Temerin\PORT dostavljeno 10.03\AG\Arhitektur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T A N J A\IOCP Temerin\PORT dostavljeno 10.03\AG\Arhitektura-12.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09613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203700"/>
            <wp:effectExtent l="0" t="0" r="0" b="6350"/>
            <wp:docPr id="13" name="Picture 13" descr="Description: D:\T A N J A\IOCP Temerin\PORT dostavljeno 10.03\AG\Arhitektur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T A N J A\IOCP Temerin\PORT dostavljeno 10.03\AG\Arhitektura-13.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4" name="Picture 14" descr="Description: D:\T A N J A\IOCP Temerin\PORT dostavljeno 10.03\AG\Arhitektur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T A N J A\IOCP Temerin\PORT dostavljeno 10.03\AG\Arhitektura-14.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5" name="Picture 15" descr="Description: D:\T A N J A\IOCP Temerin\PORT dostavljeno 10.03\AG\Arhitektur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T A N J A\IOCP Temerin\PORT dostavljeno 10.03\AG\Arhitektura-15.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6" name="Picture 16" descr="Description: D:\T A N J A\IOCP Temerin\PORT dostavljeno 10.03\AG\Arhitektur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T A N J A\IOCP Temerin\PORT dostavljeno 10.03\AG\Arhitektura-16.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7" name="Picture 17" descr="Description: D:\T A N J A\IOCP Temerin\PORT dostavljeno 10.03\AG\Arhitektur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T A N J A\IOCP Temerin\PORT dostavljeno 10.03\AG\Arhitektura-17.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8" name="Picture 18" descr="Description: D:\T A N J A\IOCP Temerin\PORT dostavljeno 10.03\AG\Arhitektur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T A N J A\IOCP Temerin\PORT dostavljeno 10.03\AG\Arhitektura-18.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9" name="Picture 19" descr="Description: D:\T A N J A\IOCP Temerin\PORT dostavljeno 10.03\AG\Arhitektur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T A N J A\IOCP Temerin\PORT dostavljeno 10.03\AG\Arhitektura-19.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20" name="Picture 20" descr="Description: D:\T A N J A\IOCP Temerin\PORT dostavljeno 10.03\AG\Arhitektur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T A N J A\IOCP Temerin\PORT dostavljeno 10.03\AG\Arhitektura-20.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7689215"/>
            <wp:effectExtent l="0" t="0" r="0" b="6985"/>
            <wp:docPr id="21" name="Picture 21" descr="Description: D:\T A N J A\IOCP Temerin\PORT dostavljeno 10.03\Hidroinstalacije\Hidrotehni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T A N J A\IOCP Temerin\PORT dostavljeno 10.03\Hidroinstalacije\Hidrotehnika-1.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7689215"/>
            <wp:effectExtent l="0" t="0" r="0" b="6985"/>
            <wp:docPr id="22" name="Picture 22" descr="Description: D:\T A N J A\IOCP Temerin\PORT dostavljeno 10.03\Hidroinstalacije\Hidrotehn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T A N J A\IOCP Temerin\PORT dostavljeno 10.03\Hidroinstalacije\Hidrotehnika-2.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r w:rsidRPr="00714E39">
        <w:rPr>
          <w:rFonts w:ascii="Calibri" w:eastAsia="Times New Roman" w:hAnsi="Calibri"/>
          <w:color w:val="auto"/>
          <w:kern w:val="0"/>
          <w:sz w:val="22"/>
          <w:szCs w:val="22"/>
          <w:lang w:eastAsia="en-US"/>
        </w:rPr>
        <w:t xml:space="preserve"> </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7689215"/>
            <wp:effectExtent l="0" t="0" r="0" b="6985"/>
            <wp:docPr id="23" name="Picture 23" descr="Description: D:\T A N J A\IOCP Temerin\PORT dostavljeno 10.03\Hidroinstalacije\Hidrotehni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T A N J A\IOCP Temerin\PORT dostavljeno 10.03\Hidroinstalacije\Hidrotehnika-3.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2101850"/>
            <wp:effectExtent l="0" t="0" r="0" b="0"/>
            <wp:docPr id="24" name="Picture 24" descr="Description: D:\T A N J A\IOCP Temerin\PORT dostavljeno 10.03\Hidroinstalacije\Hidrotehn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T A N J A\IOCP Temerin\PORT dostavljeno 10.03\Hidroinstalacije\Hidrotehnika-4.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25" name="Picture 25" descr="Description: D:\T A N J A\IOCP Temerin\PORT dostavljeno 10.03\Hidroinstalacije\Hidrotehn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T A N J A\IOCP Temerin\PORT dostavljeno 10.03\Hidroinstalacije\Hidrotehnika-5.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26" name="Picture 26" descr="Description: D:\T A N J A\IOCP Temerin\PORT dostavljeno 10.03\Hidroinstalacije\Hidrotehni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T A N J A\IOCP Temerin\PORT dostavljeno 10.03\Hidroinstalacije\Hidrotehnika-6.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27" name="Picture 27" descr="Description: D:\T A N J A\IOCP Temerin\PORT dostavljeno 10.03\Elektroinstalacija\Elektrotehničke instalacij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T A N J A\IOCP Temerin\PORT dostavljeno 10.03\Elektroinstalacija\Elektrotehničke instalacije-01.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28" name="Picture 28" descr="Description: D:\T A N J A\IOCP Temerin\PORT dostavljeno 10.03\Elektroinstalacija\Elektrotehničke instalacij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T A N J A\IOCP Temerin\PORT dostavljeno 10.03\Elektroinstalacija\Elektrotehničke instalacije-02.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29" name="Picture 29" descr="Description: D:\T A N J A\IOCP Temerin\PORT dostavljeno 10.03\Elektroinstalacija\Elektrotehničke instalacij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T A N J A\IOCP Temerin\PORT dostavljeno 10.03\Elektroinstalacija\Elektrotehničke instalacije-03.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30" name="Picture 30" descr="Description: D:\T A N J A\IOCP Temerin\PORT dostavljeno 10.03\Elektroinstalacija\Elektrotehničke instalacij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T A N J A\IOCP Temerin\PORT dostavljeno 10.03\Elektroinstalacija\Elektrotehničke instalacije-04.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31" name="Picture 31" descr="Description: D:\T A N J A\IOCP Temerin\PORT dostavljeno 10.03\Elektroinstalacija\Elektrotehničke instalacij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T A N J A\IOCP Temerin\PORT dostavljeno 10.03\Elektroinstalacija\Elektrotehničke instalacije-05.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32" name="Picture 32" descr="Description: D:\T A N J A\IOCP Temerin\PORT dostavljeno 10.03\Elektroinstalacija\Elektrotehničke instalacij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T A N J A\IOCP Temerin\PORT dostavljeno 10.03\Elektroinstalacija\Elektrotehničke instalacije-06.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8413750"/>
            <wp:effectExtent l="0" t="0" r="0" b="6350"/>
            <wp:docPr id="33" name="Picture 33" descr="Description: D:\T A N J A\IOCP Temerin\PORT dostavljeno 10.03\Elektroinstalacija\Elektrotehničke instalacij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D:\T A N J A\IOCP Temerin\PORT dostavljeno 10.03\Elektroinstalacija\Elektrotehničke instalacije-07.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84137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noProof/>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197985"/>
            <wp:effectExtent l="0" t="0" r="0" b="0"/>
            <wp:docPr id="34" name="Picture 34" descr="Description: D:\T A N J A\IOCP Temerin\PORT dostavljeno 10.03\Elektroinstalacija\Elektrotehničke instalacij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D:\T A N J A\IOCP Temerin\PORT dostavljeno 10.03\Elektroinstalacija\Elektrotehničke instalacije-08.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noProof/>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35" name="Picture 35" descr="Description: D:\T A N J A\IOCP Temerin\PORT dostavljeno 10.03\Elektroinstalacija\Elektrotehničke instalacij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D:\T A N J A\IOCP Temerin\PORT dostavljeno 10.03\Elektroinstalacija\Elektrotehničke instalacije-09.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36" name="Picture 36" descr="Description: D:\T A N J A\IOCP Temerin\PORT dostavljeno 10.03\Elektroinstalacija\Elektrotehničke instalacij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D:\T A N J A\IOCP Temerin\PORT dostavljeno 10.03\Elektroinstalacija\Elektrotehničke instalacije-10.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37" name="Picture 37" descr="Description: D:\T A N J A\IOCP Temerin\PORT dostavljeno 10.03\Elektroinstalacija\Elektrotehničke instalacij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D:\T A N J A\IOCP Temerin\PORT dostavljeno 10.03\Elektroinstalacija\Elektrotehničke instalacije-11.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38" name="Picture 38" descr="Description: D:\T A N J A\IOCP Temerin\PORT dostavljeno 10.03\Elektroinstalacija\Elektrotehničke instalacij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T A N J A\IOCP Temerin\PORT dostavljeno 10.03\Elektroinstalacija\Elektrotehničke instalacije-12.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197985"/>
            <wp:effectExtent l="0" t="0" r="0" b="0"/>
            <wp:docPr id="39" name="Picture 39" descr="Description: D:\T A N J A\IOCP Temerin\PORT dostavljeno 10.03\Elektroinstalacija\Elektrotehničke instalacij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D:\T A N J A\IOCP Temerin\PORT dostavljeno 10.03\Elektroinstalacija\Elektrotehničke instalacije-13.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40" name="Picture 40" descr="Description: D:\T A N J A\IOCP Temerin\PORT dostavljeno 10.03\Elektroinstalacija\Elektrotehničke instalacij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D:\T A N J A\IOCP Temerin\PORT dostavljeno 10.03\Elektroinstalacija\Elektrotehničke instalacije-14.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41" name="Picture 41" descr="Description: D:\T A N J A\IOCP Temerin\PORT dostavljeno 10.03\Elektroinstalacija\Elektrotehničke instalacij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D:\T A N J A\IOCP Temerin\PORT dostavljeno 10.03\Elektroinstalacija\Elektrotehničke instalacije-15.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42" name="Picture 42" descr="Description: D:\T A N J A\IOCP Temerin\PORT dostavljeno 10.03\Elektroinstalacija\Elektrotehničke instalacij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D:\T A N J A\IOCP Temerin\PORT dostavljeno 10.03\Elektroinstalacija\Elektrotehničke instalacije-16.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43" name="Picture 43" descr="Description: D:\T A N J A\IOCP Temerin\PORT dostavljeno 10.03\Elektroinstalacija\Elektrotehničke instalacij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D:\T A N J A\IOCP Temerin\PORT dostavljeno 10.03\Elektroinstalacija\Elektrotehničke instalacije-17.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44" name="Picture 44" descr="Description: D:\T A N J A\IOCP Temerin\PORT dostavljeno 10.03\Elektroinstalacija\Elektrotehničke instalacij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D:\T A N J A\IOCP Temerin\PORT dostavljeno 10.03\Elektroinstalacija\Elektrotehničke instalacije-18.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45" name="Picture 45" descr="Description: D:\T A N J A\IOCP Temerin\PORT dostavljeno 10.03\Elektroinstalacija\Elektrotehničke instalacij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D:\T A N J A\IOCP Temerin\PORT dostavljeno 10.03\Elektroinstalacija\Elektrotehničke instalacije-19.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46" name="Picture 46" descr="Description: D:\T A N J A\IOCP Temerin\PORT dostavljeno 10.03\Elektroinstalacija\Elektrotehničke instalacij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D:\T A N J A\IOCP Temerin\PORT dostavljeno 10.03\Elektroinstalacija\Elektrotehničke instalacije-20.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4197985"/>
            <wp:effectExtent l="0" t="0" r="0" b="0"/>
            <wp:docPr id="47" name="Picture 47" descr="Description: D:\T A N J A\IOCP Temerin\PORT dostavljeno 10.03\Elektroinstalacija\Elektrotehničke instalacij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D:\T A N J A\IOCP Temerin\PORT dostavljeno 10.03\Elektroinstalacija\Elektrotehničke instalacije-21.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197985"/>
            <wp:effectExtent l="0" t="0" r="0" b="0"/>
            <wp:docPr id="48" name="Picture 48" descr="Description: D:\T A N J A\IOCP Temerin\PORT dostavljeno 10.03\Elektroinstalacija\Elektrotehničke instalacij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D:\T A N J A\IOCP Temerin\PORT dostavljeno 10.03\Elektroinstalacija\Elektrotehničke instalacije-22.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49" name="Picture 49" descr="Description: D:\T A N J A\IOCP Temerin\PORT dostavljeno 10.03\Elektroinstalacija\Elektrotehničke instalacij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D:\T A N J A\IOCP Temerin\PORT dostavljeno 10.03\Elektroinstalacija\Elektrotehničke instalacije-23.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50" name="Picture 50" descr="Description: D:\T A N J A\IOCP Temerin\PORT dostavljeno 10.03\Elektroinstalacija\Elektrotehničke instalacij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D:\T A N J A\IOCP Temerin\PORT dostavljeno 10.03\Elektroinstalacija\Elektrotehničke instalacije-24.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4197985"/>
            <wp:effectExtent l="0" t="0" r="0" b="0"/>
            <wp:docPr id="51" name="Picture 51" descr="Description: D:\T A N J A\IOCP Temerin\PORT dostavljeno 10.03\Elektroinstalacija\Elektrotehničke instalacij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D:\T A N J A\IOCP Temerin\PORT dostavljeno 10.03\Elektroinstalacija\Elektrotehničke instalacije-25.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798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52" name="Picture 52" descr="Description: D:\T A N J A\IOCP Temerin\PORT dostavljeno 10.03\Elektroinstalacija\Elektrotehničke instalacij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D:\T A N J A\IOCP Temerin\PORT dostavljeno 10.03\Elektroinstalacija\Elektrotehničke instalacije-26.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53" name="Picture 53" descr="Description: D:\T A N J A\IOCP Temerin\PORT dostavljeno 10.03\Elektroinstalacija\Elektrotehničke instalacij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D:\T A N J A\IOCP Temerin\PORT dostavljeno 10.03\Elektroinstalacija\Elektrotehničke instalacije-27.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4203700"/>
            <wp:effectExtent l="0" t="0" r="0" b="6350"/>
            <wp:docPr id="54" name="Picture 54" descr="Description: D:\T A N J A\IOCP Temerin\PORT dostavljeno 10.03\Elektroinstalacija\Elektrotehničke instalacij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D:\T A N J A\IOCP Temerin\PORT dostavljeno 10.03\Elektroinstalacija\Elektrotehničke instalacije-28.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203700"/>
            <wp:effectExtent l="0" t="0" r="0" b="6350"/>
            <wp:docPr id="55" name="Picture 55" descr="Description: D:\T A N J A\IOCP Temerin\PORT dostavljeno 10.03\Elektroinstalacija\Elektrotehničke instalacij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D:\T A N J A\IOCP Temerin\PORT dostavljeno 10.03\Elektroinstalacija\Elektrotehničke instalacije-29.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56" name="Picture 56" descr="Description: D:\T A N J A\IOCP Temerin\PORT dostavljeno 10.03\Elektroinstalacija\Elektrotehničke instalacij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D:\T A N J A\IOCP Temerin\PORT dostavljeno 10.03\Elektroinstalacija\Elektrotehničke instalacije-30.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57" name="Picture 57" descr="Description: D:\T A N J A\IOCP Temerin\PORT dostavljeno 10.03\Elektroinstalacija\Elektrotehničke instalacij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D:\T A N J A\IOCP Temerin\PORT dostavljeno 10.03\Elektroinstalacija\Elektrotehničke instalacije-31.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58" name="Picture 58" descr="Description: D:\T A N J A\IOCP Temerin\PORT dostavljeno 10.03\Elektroinstalacija\Elektrotehničke instalacij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D:\T A N J A\IOCP Temerin\PORT dostavljeno 10.03\Elektroinstalacija\Elektrotehničke instalacije-32.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59" name="Picture 59" descr="Description: D:\T A N J A\IOCP Temerin\PORT dostavljeno 10.03\Elektroinstalacija\Elektrotehničke instalacij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D:\T A N J A\IOCP Temerin\PORT dostavljeno 10.03\Elektroinstalacija\Elektrotehničke instalacije-33.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60" name="Picture 60" descr="Description: D:\T A N J A\IOCP Temerin\PORT dostavljeno 10.03\Elektroinstalacija\Elektrotehničke instalacij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D:\T A N J A\IOCP Temerin\PORT dostavljeno 10.03\Elektroinstalacija\Elektrotehničke instalacije-34.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61" name="Picture 61" descr="Description: D:\T A N J A\IOCP Temerin\PORT dostavljeno 10.03\Elektroinstalacija\Elektrotehničke instalacij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D:\T A N J A\IOCP Temerin\PORT dostavljeno 10.03\Elektroinstalacija\Elektrotehničke instalacije-35.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62" name="Picture 62" descr="Description: D:\T A N J A\IOCP Temerin\PORT dostavljeno 10.03\Elektroinstalacija\Elektrotehničke instalacij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D:\T A N J A\IOCP Temerin\PORT dostavljeno 10.03\Elektroinstalacija\Elektrotehničke instalacije-36.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63" name="Picture 63" descr="Description: D:\T A N J A\IOCP Temerin\PORT dostavljeno 10.03\Elektroinstalacija\Elektrotehničke instalacij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D:\T A N J A\IOCP Temerin\PORT dostavljeno 10.03\Elektroinstalacija\Elektrotehničke instalacije-37.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64" name="Picture 64" descr="Description: D:\T A N J A\IOCP Temerin\PORT dostavljeno 10.03\Elektroinstalacija\Elektrotehničke instalacij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T A N J A\IOCP Temerin\PORT dostavljeno 10.03\Elektroinstalacija\Elektrotehničke instalacije-38.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65" name="Picture 65" descr="Description: D:\T A N J A\IOCP Temerin\PORT dostavljeno 10.03\Elektroinstalacija\Elektrotehničke instalacij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D:\T A N J A\IOCP Temerin\PORT dostavljeno 10.03\Elektroinstalacija\Elektrotehničke instalacije-39.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66" name="Picture 66" descr="Description: D:\T A N J A\IOCP Temerin\PORT dostavljeno 10.03\Elektroinstalacija\Elektrotehničke instalacij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T A N J A\IOCP Temerin\PORT dostavljeno 10.03\Elektroinstalacija\Elektrotehničke instalacije-40.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67" name="Picture 67" descr="Description: D:\T A N J A\IOCP Temerin\PORT dostavljeno 10.03\Elektroinstalacija\Elektrotehničke instalacij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D:\T A N J A\IOCP Temerin\PORT dostavljeno 10.03\Elektroinstalacija\Elektrotehničke instalacije-41.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4203700"/>
            <wp:effectExtent l="0" t="0" r="0" b="6350"/>
            <wp:docPr id="68" name="Picture 68" descr="Description: D:\T A N J A\IOCP Temerin\PORT dostavljeno 10.03\Elektroinstalacija\Elektrotehničke instalacij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D:\T A N J A\IOCP Temerin\PORT dostavljeno 10.03\Elektroinstalacija\Elektrotehničke instalacije-42.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2101850"/>
            <wp:effectExtent l="0" t="0" r="0" b="0"/>
            <wp:docPr id="69" name="Picture 69" descr="Description: D:\T A N J A\IOCP Temerin\PORT dostavljeno 10.03\Elektroinstalacija\Elektrotehničke instalacij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D:\T A N J A\IOCP Temerin\PORT dostavljeno 10.03\Elektroinstalacija\Elektrotehničke instalacije-43.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2101850"/>
            <wp:effectExtent l="0" t="0" r="0" b="0"/>
            <wp:docPr id="70" name="Picture 70" descr="Description: D:\T A N J A\IOCP Temerin\PORT dostavljeno 10.03\Elektroinstalacija\Elektrotehničke instalacij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D:\T A N J A\IOCP Temerin\PORT dostavljeno 10.03\Elektroinstalacija\Elektrotehničke instalacije-44.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10185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1" name="Picture 71" descr="Description: D:\T A N J A\IOCP Temerin\PORT dostavljeno 10.03\Mašinske instalacije\Mašinske instalacij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D:\T A N J A\IOCP Temerin\PORT dostavljeno 10.03\Mašinske instalacije\Mašinske instalacije-01.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2" name="Picture 72" descr="Description: D:\T A N J A\IOCP Temerin\PORT dostavljeno 10.03\Mašinske instalacije\Mašinske instalacij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D:\T A N J A\IOCP Temerin\PORT dostavljeno 10.03\Mašinske instalacije\Mašinske instalacije-02.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3" name="Picture 73" descr="Description: D:\T A N J A\IOCP Temerin\PORT dostavljeno 10.03\Mašinske instalacije\Mašinske instalacij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D:\T A N J A\IOCP Temerin\PORT dostavljeno 10.03\Mašinske instalacije\Mašinske instalacije-03.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4" name="Picture 74" descr="Description: D:\T A N J A\IOCP Temerin\PORT dostavljeno 10.03\Mašinske instalacije\Mašinske instalacij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D:\T A N J A\IOCP Temerin\PORT dostavljeno 10.03\Mašinske instalacije\Mašinske instalacije-04.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FF0000"/>
          <w:kern w:val="0"/>
          <w:sz w:val="22"/>
          <w:szCs w:val="22"/>
          <w:lang w:eastAsia="en-US"/>
        </w:rPr>
        <w:lastRenderedPageBreak/>
        <w:drawing>
          <wp:inline distT="0" distB="0" distL="0" distR="0">
            <wp:extent cx="5949315" cy="8401685"/>
            <wp:effectExtent l="0" t="0" r="0" b="0"/>
            <wp:docPr id="75" name="Picture 75" descr="Description: D:\T A N J A\IOCP Temerin\PORT dostavljeno 10.03\Mašinske instalacije\Mašinske instalacij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D:\T A N J A\IOCP Temerin\PORT dostavljeno 10.03\Mašinske instalacije\Mašinske instalacije-05.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6" name="Picture 76" descr="Description: D:\T A N J A\IOCP Temerin\PORT dostavljeno 10.03\Mašinske instalacije\Mašinske instalacij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D:\T A N J A\IOCP Temerin\PORT dostavljeno 10.03\Mašinske instalacije\Mašinske instalacije-06.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7" name="Picture 77" descr="Description: D:\T A N J A\IOCP Temerin\PORT dostavljeno 10.03\Mašinske instalacije\Mašinske instalacij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D:\T A N J A\IOCP Temerin\PORT dostavljeno 10.03\Mašinske instalacije\Mašinske instalacije-07.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8" name="Picture 78" descr="Description: D:\T A N J A\IOCP Temerin\PORT dostavljeno 10.03\Mašinske instalacije\Mašinske instalacij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D:\T A N J A\IOCP Temerin\PORT dostavljeno 10.03\Mašinske instalacije\Mašinske instalacije-08.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79" name="Picture 79" descr="Description: D:\T A N J A\IOCP Temerin\PORT dostavljeno 10.03\Mašinske instalacije\Mašinske instalacij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D:\T A N J A\IOCP Temerin\PORT dostavljeno 10.03\Mašinske instalacije\Mašinske instalacije-09.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0" name="Picture 80" descr="Description: D:\T A N J A\IOCP Temerin\PORT dostavljeno 10.03\Mašinske instalacije\Mašinske instalacij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D:\T A N J A\IOCP Temerin\PORT dostavljeno 10.03\Mašinske instalacije\Mašinske instalacije-10.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1" name="Picture 81" descr="Description: D:\T A N J A\IOCP Temerin\PORT dostavljeno 10.03\Mašinske instalacije\Mašinske instalacij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D:\T A N J A\IOCP Temerin\PORT dostavljeno 10.03\Mašinske instalacije\Mašinske instalacije-11.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2" name="Picture 82" descr="Description: D:\T A N J A\IOCP Temerin\PORT dostavljeno 10.03\Mašinske instalacije\Mašinske instalacij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D:\T A N J A\IOCP Temerin\PORT dostavljeno 10.03\Mašinske instalacije\Mašinske instalacije-12.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3" name="Picture 83" descr="Description: D:\T A N J A\IOCP Temerin\PORT dostavljeno 10.03\Mašinske instalacije\Mašinske instalacij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D:\T A N J A\IOCP Temerin\PORT dostavljeno 10.03\Mašinske instalacije\Mašinske instalacije-13.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4" name="Picture 84" descr="Description: D:\T A N J A\IOCP Temerin\PORT dostavljeno 10.03\Mašinske instalacije\Mašinske instalacij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D:\T A N J A\IOCP Temerin\PORT dostavljeno 10.03\Mašinske instalacije\Mašinske instalacije-14.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5" name="Picture 85" descr="Description: D:\T A N J A\IOCP Temerin\PORT dostavljeno 10.03\Mašinske instalacije\Mašinske instalacij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D:\T A N J A\IOCP Temerin\PORT dostavljeno 10.03\Mašinske instalacije\Mašinske instalacije-15.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86" name="Picture 86" descr="Description: D:\T A N J A\IOCP Temerin\PORT dostavljeno 10.03\Mašinske instalacije\Mašinske instalacij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D:\T A N J A\IOCP Temerin\PORT dostavljeno 10.03\Mašinske instalacije\Mašinske instalacije-18.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r w:rsidRPr="00714E39">
        <w:rPr>
          <w:rFonts w:ascii="Calibri" w:eastAsia="Times New Roman" w:hAnsi="Calibri"/>
          <w:color w:val="auto"/>
          <w:kern w:val="0"/>
          <w:sz w:val="22"/>
          <w:szCs w:val="22"/>
          <w:lang w:eastAsia="en-US"/>
        </w:rPr>
        <w:t xml:space="preserve"> </w:t>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9315" cy="4203700"/>
            <wp:effectExtent l="0" t="0" r="0" b="6350"/>
            <wp:docPr id="87" name="Picture 87" descr="Description: D:\T A N J A\IOCP Temerin\PORT dostavljeno 10.03\Mašinske instalacije\Mašinske instalacij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D:\T A N J A\IOCP Temerin\PORT dostavljeno 10.03\Mašinske instalacije\Mašinske instalacije-19.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8" name="Picture 88" descr="Description: D:\T A N J A\IOCP Temerin\PORT dostavljeno 10.03\Mašinske instalacije\Mašinske instalacij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D:\T A N J A\IOCP Temerin\PORT dostavljeno 10.03\Mašinske instalacije\Mašinske instalacije-20.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89" name="Picture 89" descr="Description: D:\T A N J A\IOCP Temerin\PORT dostavljeno 10.03\Mašinske instalacije\Mašinske instalacij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D:\T A N J A\IOCP Temerin\PORT dostavljeno 10.03\Mašinske instalacije\Mašinske instalacije-21.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0" name="Picture 90" descr="Description: D:\T A N J A\IOCP Temerin\PORT dostavljeno 10.03\Mašinske instalacije\Mašinske instalacij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T A N J A\IOCP Temerin\PORT dostavljeno 10.03\Mašinske instalacije\Mašinske instalacije-22.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1" name="Picture 91" descr="Description: D:\T A N J A\IOCP Temerin\PORT dostavljeno 10.03\Mašinske instalacije\Mašinske instalacij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D:\T A N J A\IOCP Temerin\PORT dostavljeno 10.03\Mašinske instalacije\Mašinske instalacije-23.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2" name="Picture 92" descr="Description: D:\T A N J A\IOCP Temerin\PORT dostavljeno 10.03\Mašinske instalacije\Mašinske instalacij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D:\T A N J A\IOCP Temerin\PORT dostavljeno 10.03\Mašinske instalacije\Mašinske instalacije-24.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3" name="Picture 93" descr="Description: D:\T A N J A\IOCP Temerin\PORT dostavljeno 10.03\Mašinske instalacije\Mašinske instalacij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T A N J A\IOCP Temerin\PORT dostavljeno 10.03\Mašinske instalacije\Mašinske instalacije-25.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4" name="Picture 94" descr="Description: D:\T A N J A\IOCP Temerin\PORT dostavljeno 10.03\Mašinske instalacije\Mašinske instalacij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T A N J A\IOCP Temerin\PORT dostavljeno 10.03\Mašinske instalacije\Mašinske instalacije-26.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5" name="Picture 95" descr="Description: D:\T A N J A\IOCP Temerin\PORT dostavljeno 10.03\Mašinske instalacije\Mašinske instalacij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D:\T A N J A\IOCP Temerin\PORT dostavljeno 10.03\Mašinske instalacije\Mašinske instalacije-27.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6" name="Picture 96" descr="Description: D:\T A N J A\IOCP Temerin\PORT dostavljeno 10.03\Mašinske instalacije\Mašinske instalacij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D:\T A N J A\IOCP Temerin\PORT dostavljeno 10.03\Mašinske instalacije\Mašinske instalacije-28.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4203700"/>
            <wp:effectExtent l="0" t="0" r="0" b="6350"/>
            <wp:docPr id="97" name="Picture 97" descr="Description: D:\T A N J A\IOCP Temerin\PORT dostavljeno 10.03\Mašinske instalacije\Mašinske instalacij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D:\T A N J A\IOCP Temerin\PORT dostavljeno 10.03\Mašinske instalacije\Mašinske instalacije-29.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420370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8" name="Picture 98" descr="Description: D:\T A N J A\IOCP Temerin\PORT dostavljeno 10.03\Mašinske instalacije\Mašinske instalacij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D:\T A N J A\IOCP Temerin\PORT dostavljeno 10.03\Mašinske instalacije\Mašinske instalacije-30.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99" name="Picture 99" descr="Description: D:\T A N J A\IOCP Temerin\PORT dostavljeno 10.03\Mašinske instalacije\Mašinske instalacij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D:\T A N J A\IOCP Temerin\PORT dostavljeno 10.03\Mašinske instalacije\Mašinske instalacije-31.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9315" cy="8401685"/>
            <wp:effectExtent l="0" t="0" r="0" b="0"/>
            <wp:docPr id="100" name="Picture 100" descr="Description: D:\T A N J A\IOCP Temerin\PORT dostavljeno 10.03\Mašinske instalacije\Mašinske instalacij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D:\T A N J A\IOCP Temerin\PORT dostavljeno 10.03\Mašinske instalacije\Mašinske instalacije-32.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8401685"/>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2078355" cy="7920990"/>
            <wp:effectExtent l="0" t="0" r="0" b="3810"/>
            <wp:docPr id="101" name="Picture 101" descr="Description: D:\T A N J A\IOCP Temerin\PORT dostavljeno 10.03\Mašinske instalacije\Mašinske instalacij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D:\T A N J A\IOCP Temerin\PORT dostavljeno 10.03\Mašinske instalacije\Mašinske instalacije-34.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8355" cy="7920990"/>
                    </a:xfrm>
                    <a:prstGeom prst="rect">
                      <a:avLst/>
                    </a:prstGeom>
                    <a:noFill/>
                    <a:ln>
                      <a:noFill/>
                    </a:ln>
                  </pic:spPr>
                </pic:pic>
              </a:graphicData>
            </a:graphic>
          </wp:inline>
        </w:drawing>
      </w: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lastRenderedPageBreak/>
        <w:drawing>
          <wp:inline distT="0" distB="0" distL="0" distR="0">
            <wp:extent cx="5943600" cy="3046095"/>
            <wp:effectExtent l="0" t="0" r="0" b="1905"/>
            <wp:docPr id="102" name="Picture 102" descr="Description: D:\T A N J A\IOCP Temerin\PORT dostavljeno 10.03\Mašinske instalacije\Mašinske instalacij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D:\T A N J A\IOCP Temerin\PORT dostavljeno 10.03\Mašinske instalacije\Mašinske instalacije-35.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046095"/>
                    </a:xfrm>
                    <a:prstGeom prst="rect">
                      <a:avLst/>
                    </a:prstGeom>
                    <a:noFill/>
                    <a:ln>
                      <a:noFill/>
                    </a:ln>
                  </pic:spPr>
                </pic:pic>
              </a:graphicData>
            </a:graphic>
          </wp:inline>
        </w:drawing>
      </w:r>
    </w:p>
    <w:p w:rsidR="00714E39" w:rsidRPr="00714E39" w:rsidRDefault="00714E39" w:rsidP="00714E39">
      <w:pPr>
        <w:suppressAutoHyphens w:val="0"/>
        <w:spacing w:after="200" w:line="276" w:lineRule="auto"/>
        <w:rPr>
          <w:rFonts w:ascii="Calibri" w:eastAsia="Times New Roman" w:hAnsi="Calibri"/>
          <w:color w:val="auto"/>
          <w:kern w:val="0"/>
          <w:sz w:val="22"/>
          <w:szCs w:val="22"/>
          <w:lang w:eastAsia="en-US"/>
        </w:rPr>
      </w:pPr>
    </w:p>
    <w:p w:rsidR="00714E39" w:rsidRPr="00714E39" w:rsidRDefault="00076917" w:rsidP="00714E39">
      <w:pPr>
        <w:suppressAutoHyphens w:val="0"/>
        <w:spacing w:after="200" w:line="276" w:lineRule="auto"/>
        <w:rPr>
          <w:rFonts w:ascii="Calibri" w:eastAsia="Times New Roman" w:hAnsi="Calibri"/>
          <w:color w:val="auto"/>
          <w:kern w:val="0"/>
          <w:sz w:val="22"/>
          <w:szCs w:val="22"/>
          <w:lang w:eastAsia="en-US"/>
        </w:rPr>
      </w:pPr>
      <w:r>
        <w:rPr>
          <w:rFonts w:ascii="Calibri" w:eastAsia="Times New Roman" w:hAnsi="Calibri"/>
          <w:noProof/>
          <w:color w:val="auto"/>
          <w:kern w:val="0"/>
          <w:sz w:val="22"/>
          <w:szCs w:val="22"/>
          <w:lang w:eastAsia="en-US"/>
        </w:rPr>
        <w:drawing>
          <wp:inline distT="0" distB="0" distL="0" distR="0">
            <wp:extent cx="5943600" cy="3046095"/>
            <wp:effectExtent l="0" t="0" r="0" b="1905"/>
            <wp:docPr id="103" name="Picture 103" descr="Description: D:\T A N J A\IOCP Temerin\PORT dostavljeno 10.03\Mašinske instalacije\Mašinske instalacij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D:\T A N J A\IOCP Temerin\PORT dostavljeno 10.03\Mašinske instalacije\Mašinske instalacije-36.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046095"/>
                    </a:xfrm>
                    <a:prstGeom prst="rect">
                      <a:avLst/>
                    </a:prstGeom>
                    <a:noFill/>
                    <a:ln>
                      <a:noFill/>
                    </a:ln>
                  </pic:spPr>
                </pic:pic>
              </a:graphicData>
            </a:graphic>
          </wp:inline>
        </w:drawing>
      </w:r>
    </w:p>
    <w:p w:rsidR="00AD2CEF" w:rsidRPr="00AD2CEF" w:rsidRDefault="00AD2CEF" w:rsidP="00AD2CEF">
      <w:pPr>
        <w:suppressAutoHyphens w:val="0"/>
        <w:spacing w:line="240" w:lineRule="auto"/>
        <w:jc w:val="both"/>
        <w:rPr>
          <w:rFonts w:eastAsia="Calibri"/>
          <w:color w:val="auto"/>
          <w:kern w:val="0"/>
        </w:rPr>
      </w:pPr>
      <w:r>
        <w:rPr>
          <w:rFonts w:eastAsia="Calibri"/>
          <w:color w:val="auto"/>
          <w:kern w:val="0"/>
        </w:rPr>
        <w:t>У</w:t>
      </w:r>
      <w:r w:rsidRPr="00AD2CEF">
        <w:rPr>
          <w:rFonts w:eastAsia="Calibri"/>
          <w:color w:val="auto"/>
          <w:kern w:val="0"/>
        </w:rPr>
        <w:t xml:space="preserve"> </w:t>
      </w:r>
      <w:r>
        <w:rPr>
          <w:rFonts w:eastAsia="Calibri"/>
          <w:color w:val="auto"/>
          <w:kern w:val="0"/>
        </w:rPr>
        <w:t>приказаној</w:t>
      </w:r>
      <w:r w:rsidRPr="00AD2CEF">
        <w:rPr>
          <w:rFonts w:eastAsia="Calibri"/>
          <w:color w:val="auto"/>
          <w:kern w:val="0"/>
        </w:rPr>
        <w:t xml:space="preserve"> </w:t>
      </w:r>
      <w:r>
        <w:rPr>
          <w:rFonts w:eastAsia="Calibri"/>
          <w:color w:val="auto"/>
          <w:kern w:val="0"/>
        </w:rPr>
        <w:t>пројектно</w:t>
      </w:r>
      <w:r w:rsidRPr="00AD2CEF">
        <w:rPr>
          <w:rFonts w:eastAsia="Calibri"/>
          <w:color w:val="auto"/>
          <w:kern w:val="0"/>
        </w:rPr>
        <w:t>-</w:t>
      </w:r>
      <w:r>
        <w:rPr>
          <w:rFonts w:eastAsia="Calibri"/>
          <w:color w:val="auto"/>
          <w:kern w:val="0"/>
        </w:rPr>
        <w:t>техничкој</w:t>
      </w:r>
      <w:r w:rsidRPr="00AD2CEF">
        <w:rPr>
          <w:rFonts w:eastAsia="Calibri"/>
          <w:color w:val="auto"/>
          <w:kern w:val="0"/>
        </w:rPr>
        <w:t xml:space="preserve">  </w:t>
      </w:r>
      <w:r>
        <w:rPr>
          <w:rFonts w:eastAsia="Calibri"/>
          <w:color w:val="auto"/>
          <w:kern w:val="0"/>
        </w:rPr>
        <w:t>документацији</w:t>
      </w:r>
      <w:r w:rsidRPr="00AD2CEF">
        <w:rPr>
          <w:rFonts w:eastAsia="Calibri"/>
          <w:color w:val="auto"/>
          <w:kern w:val="0"/>
        </w:rPr>
        <w:t xml:space="preserve">, </w:t>
      </w:r>
      <w:r>
        <w:rPr>
          <w:rFonts w:eastAsia="Calibri"/>
          <w:color w:val="auto"/>
          <w:kern w:val="0"/>
        </w:rPr>
        <w:t>исказане</w:t>
      </w:r>
      <w:r w:rsidRPr="00AD2CEF">
        <w:rPr>
          <w:rFonts w:eastAsia="Calibri"/>
          <w:color w:val="auto"/>
          <w:kern w:val="0"/>
        </w:rPr>
        <w:t xml:space="preserve"> </w:t>
      </w:r>
      <w:r>
        <w:rPr>
          <w:rFonts w:eastAsia="Calibri"/>
          <w:color w:val="auto"/>
          <w:kern w:val="0"/>
        </w:rPr>
        <w:t>су</w:t>
      </w:r>
      <w:r w:rsidRPr="00AD2CEF">
        <w:rPr>
          <w:rFonts w:eastAsia="Calibri"/>
          <w:color w:val="auto"/>
          <w:kern w:val="0"/>
        </w:rPr>
        <w:t xml:space="preserve"> </w:t>
      </w:r>
      <w:r>
        <w:rPr>
          <w:rFonts w:eastAsia="Calibri"/>
          <w:color w:val="auto"/>
          <w:kern w:val="0"/>
        </w:rPr>
        <w:t>и</w:t>
      </w:r>
      <w:r w:rsidRPr="00AD2CEF">
        <w:rPr>
          <w:rFonts w:eastAsia="Calibri"/>
          <w:color w:val="auto"/>
          <w:kern w:val="0"/>
        </w:rPr>
        <w:t xml:space="preserve"> </w:t>
      </w:r>
      <w:r>
        <w:rPr>
          <w:rFonts w:eastAsia="Calibri"/>
          <w:color w:val="auto"/>
          <w:kern w:val="0"/>
        </w:rPr>
        <w:t>реконструкција</w:t>
      </w:r>
      <w:r w:rsidRPr="00AD2CEF">
        <w:rPr>
          <w:rFonts w:eastAsia="Calibri"/>
          <w:color w:val="auto"/>
          <w:kern w:val="0"/>
        </w:rPr>
        <w:t xml:space="preserve"> </w:t>
      </w:r>
      <w:r>
        <w:rPr>
          <w:rFonts w:eastAsia="Calibri"/>
          <w:color w:val="auto"/>
          <w:kern w:val="0"/>
        </w:rPr>
        <w:t>и</w:t>
      </w:r>
      <w:r w:rsidRPr="00AD2CEF">
        <w:rPr>
          <w:rFonts w:eastAsia="Calibri"/>
          <w:color w:val="auto"/>
          <w:kern w:val="0"/>
        </w:rPr>
        <w:t xml:space="preserve"> </w:t>
      </w:r>
      <w:r>
        <w:rPr>
          <w:rFonts w:eastAsia="Calibri"/>
          <w:color w:val="auto"/>
          <w:kern w:val="0"/>
        </w:rPr>
        <w:t>доградња</w:t>
      </w:r>
      <w:r w:rsidRPr="00AD2CEF">
        <w:rPr>
          <w:rFonts w:eastAsia="Calibri"/>
          <w:color w:val="auto"/>
          <w:kern w:val="0"/>
        </w:rPr>
        <w:t xml:space="preserve"> </w:t>
      </w:r>
      <w:r>
        <w:rPr>
          <w:rFonts w:eastAsia="Calibri"/>
          <w:color w:val="auto"/>
          <w:kern w:val="0"/>
        </w:rPr>
        <w:t>предметног</w:t>
      </w:r>
      <w:r w:rsidRPr="00AD2CEF">
        <w:rPr>
          <w:rFonts w:eastAsia="Calibri"/>
          <w:color w:val="auto"/>
          <w:kern w:val="0"/>
        </w:rPr>
        <w:t xml:space="preserve"> </w:t>
      </w:r>
      <w:r>
        <w:rPr>
          <w:rFonts w:eastAsia="Calibri"/>
          <w:color w:val="auto"/>
          <w:kern w:val="0"/>
        </w:rPr>
        <w:t>објекта</w:t>
      </w:r>
      <w:r w:rsidRPr="00AD2CEF">
        <w:rPr>
          <w:rFonts w:eastAsia="Calibri"/>
          <w:color w:val="auto"/>
          <w:kern w:val="0"/>
        </w:rPr>
        <w:t xml:space="preserve"> </w:t>
      </w:r>
      <w:r>
        <w:rPr>
          <w:rFonts w:eastAsia="Calibri"/>
          <w:color w:val="auto"/>
          <w:kern w:val="0"/>
        </w:rPr>
        <w:t>док</w:t>
      </w:r>
      <w:r w:rsidRPr="00AD2CEF">
        <w:rPr>
          <w:rFonts w:eastAsia="Calibri"/>
          <w:color w:val="auto"/>
          <w:kern w:val="0"/>
        </w:rPr>
        <w:t xml:space="preserve"> </w:t>
      </w:r>
      <w:r>
        <w:rPr>
          <w:rFonts w:eastAsia="Calibri"/>
          <w:color w:val="auto"/>
          <w:kern w:val="0"/>
        </w:rPr>
        <w:t>се</w:t>
      </w:r>
      <w:r w:rsidRPr="00AD2CEF">
        <w:rPr>
          <w:rFonts w:eastAsia="Calibri"/>
          <w:color w:val="auto"/>
          <w:kern w:val="0"/>
        </w:rPr>
        <w:t xml:space="preserve"> </w:t>
      </w:r>
      <w:r>
        <w:rPr>
          <w:rFonts w:eastAsia="Calibri"/>
          <w:color w:val="auto"/>
          <w:kern w:val="0"/>
        </w:rPr>
        <w:t>предмер</w:t>
      </w:r>
      <w:r w:rsidRPr="00AD2CEF">
        <w:rPr>
          <w:rFonts w:eastAsia="Calibri"/>
          <w:color w:val="auto"/>
          <w:kern w:val="0"/>
        </w:rPr>
        <w:t xml:space="preserve"> </w:t>
      </w:r>
      <w:r>
        <w:rPr>
          <w:rFonts w:eastAsia="Calibri"/>
          <w:color w:val="auto"/>
          <w:kern w:val="0"/>
        </w:rPr>
        <w:t>радова</w:t>
      </w:r>
      <w:r w:rsidRPr="00AD2CEF">
        <w:rPr>
          <w:rFonts w:eastAsia="Calibri"/>
          <w:color w:val="auto"/>
          <w:kern w:val="0"/>
        </w:rPr>
        <w:t xml:space="preserve"> </w:t>
      </w:r>
      <w:r>
        <w:rPr>
          <w:rFonts w:eastAsia="Calibri"/>
          <w:color w:val="auto"/>
          <w:kern w:val="0"/>
        </w:rPr>
        <w:t>односи</w:t>
      </w:r>
      <w:r w:rsidRPr="00AD2CEF">
        <w:rPr>
          <w:rFonts w:eastAsia="Calibri"/>
          <w:color w:val="auto"/>
          <w:kern w:val="0"/>
        </w:rPr>
        <w:t xml:space="preserve"> </w:t>
      </w:r>
      <w:r>
        <w:rPr>
          <w:rFonts w:eastAsia="Calibri"/>
          <w:color w:val="auto"/>
          <w:kern w:val="0"/>
        </w:rPr>
        <w:t>само</w:t>
      </w:r>
      <w:r w:rsidRPr="00AD2CEF">
        <w:rPr>
          <w:rFonts w:eastAsia="Calibri"/>
          <w:color w:val="auto"/>
          <w:kern w:val="0"/>
        </w:rPr>
        <w:t xml:space="preserve"> </w:t>
      </w:r>
      <w:r>
        <w:rPr>
          <w:rFonts w:eastAsia="Calibri"/>
          <w:color w:val="auto"/>
          <w:kern w:val="0"/>
        </w:rPr>
        <w:t>на</w:t>
      </w:r>
      <w:r w:rsidRPr="00AD2CEF">
        <w:rPr>
          <w:rFonts w:eastAsia="Calibri"/>
          <w:color w:val="auto"/>
          <w:kern w:val="0"/>
        </w:rPr>
        <w:t xml:space="preserve"> </w:t>
      </w:r>
      <w:r>
        <w:rPr>
          <w:rFonts w:eastAsia="Calibri"/>
          <w:color w:val="auto"/>
          <w:kern w:val="0"/>
        </w:rPr>
        <w:t>радове</w:t>
      </w:r>
      <w:r w:rsidRPr="00AD2CEF">
        <w:rPr>
          <w:rFonts w:eastAsia="Calibri"/>
          <w:color w:val="auto"/>
          <w:kern w:val="0"/>
        </w:rPr>
        <w:t xml:space="preserve"> </w:t>
      </w:r>
      <w:r>
        <w:rPr>
          <w:rFonts w:eastAsia="Calibri"/>
          <w:color w:val="auto"/>
          <w:kern w:val="0"/>
        </w:rPr>
        <w:t>на</w:t>
      </w:r>
      <w:r w:rsidRPr="00AD2CEF">
        <w:rPr>
          <w:rFonts w:eastAsia="Calibri"/>
          <w:color w:val="auto"/>
          <w:kern w:val="0"/>
        </w:rPr>
        <w:t xml:space="preserve"> </w:t>
      </w:r>
      <w:r>
        <w:rPr>
          <w:rFonts w:eastAsia="Calibri"/>
          <w:color w:val="auto"/>
          <w:kern w:val="0"/>
        </w:rPr>
        <w:t>реконструкцији</w:t>
      </w:r>
      <w:r w:rsidRPr="00AD2CEF">
        <w:rPr>
          <w:rFonts w:eastAsia="Calibri"/>
          <w:color w:val="auto"/>
          <w:kern w:val="0"/>
        </w:rPr>
        <w:t xml:space="preserve"> </w:t>
      </w:r>
      <w:r>
        <w:rPr>
          <w:rFonts w:eastAsia="Calibri"/>
          <w:color w:val="auto"/>
          <w:kern w:val="0"/>
        </w:rPr>
        <w:t>објекта</w:t>
      </w:r>
      <w:r w:rsidRPr="00AD2CEF">
        <w:rPr>
          <w:rFonts w:eastAsia="Calibri"/>
          <w:color w:val="auto"/>
          <w:kern w:val="0"/>
        </w:rPr>
        <w:t xml:space="preserve">. </w:t>
      </w:r>
      <w:r>
        <w:rPr>
          <w:rFonts w:eastAsia="Calibri"/>
          <w:color w:val="auto"/>
          <w:kern w:val="0"/>
        </w:rPr>
        <w:t>У</w:t>
      </w:r>
      <w:r w:rsidRPr="00AD2CEF">
        <w:rPr>
          <w:rFonts w:eastAsia="Calibri"/>
          <w:color w:val="auto"/>
          <w:kern w:val="0"/>
        </w:rPr>
        <w:t xml:space="preserve"> </w:t>
      </w:r>
      <w:r>
        <w:rPr>
          <w:rFonts w:eastAsia="Calibri"/>
          <w:color w:val="auto"/>
          <w:kern w:val="0"/>
        </w:rPr>
        <w:t>овој</w:t>
      </w:r>
      <w:r w:rsidRPr="00AD2CEF">
        <w:rPr>
          <w:rFonts w:eastAsia="Calibri"/>
          <w:color w:val="auto"/>
          <w:kern w:val="0"/>
        </w:rPr>
        <w:t xml:space="preserve"> </w:t>
      </w:r>
      <w:r>
        <w:rPr>
          <w:rFonts w:eastAsia="Calibri"/>
          <w:color w:val="auto"/>
          <w:kern w:val="0"/>
        </w:rPr>
        <w:t>фази</w:t>
      </w:r>
      <w:r w:rsidRPr="00AD2CEF">
        <w:rPr>
          <w:rFonts w:eastAsia="Calibri"/>
          <w:color w:val="auto"/>
          <w:kern w:val="0"/>
        </w:rPr>
        <w:t xml:space="preserve"> </w:t>
      </w:r>
      <w:r>
        <w:rPr>
          <w:rFonts w:eastAsia="Calibri"/>
          <w:color w:val="auto"/>
          <w:kern w:val="0"/>
        </w:rPr>
        <w:t>Наручилац</w:t>
      </w:r>
      <w:r w:rsidRPr="00AD2CEF">
        <w:rPr>
          <w:rFonts w:eastAsia="Calibri"/>
          <w:color w:val="auto"/>
          <w:kern w:val="0"/>
        </w:rPr>
        <w:t xml:space="preserve"> </w:t>
      </w:r>
      <w:r>
        <w:rPr>
          <w:rFonts w:eastAsia="Calibri"/>
          <w:color w:val="auto"/>
          <w:kern w:val="0"/>
        </w:rPr>
        <w:t>расписује</w:t>
      </w:r>
      <w:r w:rsidRPr="00AD2CEF">
        <w:rPr>
          <w:rFonts w:eastAsia="Calibri"/>
          <w:color w:val="auto"/>
          <w:kern w:val="0"/>
        </w:rPr>
        <w:t xml:space="preserve"> </w:t>
      </w:r>
      <w:r>
        <w:rPr>
          <w:rFonts w:eastAsia="Calibri"/>
          <w:color w:val="auto"/>
          <w:kern w:val="0"/>
        </w:rPr>
        <w:t>искључиво</w:t>
      </w:r>
      <w:r w:rsidRPr="00AD2CEF">
        <w:rPr>
          <w:rFonts w:eastAsia="Calibri"/>
          <w:color w:val="auto"/>
          <w:kern w:val="0"/>
        </w:rPr>
        <w:t xml:space="preserve"> </w:t>
      </w:r>
      <w:r>
        <w:rPr>
          <w:rFonts w:eastAsia="Calibri"/>
          <w:color w:val="auto"/>
          <w:kern w:val="0"/>
        </w:rPr>
        <w:t>набавку</w:t>
      </w:r>
      <w:r w:rsidRPr="00AD2CEF">
        <w:rPr>
          <w:rFonts w:eastAsia="Calibri"/>
          <w:color w:val="auto"/>
          <w:kern w:val="0"/>
        </w:rPr>
        <w:t xml:space="preserve"> </w:t>
      </w:r>
      <w:r>
        <w:rPr>
          <w:rFonts w:eastAsia="Calibri"/>
          <w:color w:val="auto"/>
          <w:kern w:val="0"/>
        </w:rPr>
        <w:t>радова</w:t>
      </w:r>
      <w:r w:rsidRPr="00AD2CEF">
        <w:rPr>
          <w:rFonts w:eastAsia="Calibri"/>
          <w:color w:val="auto"/>
          <w:kern w:val="0"/>
        </w:rPr>
        <w:t xml:space="preserve"> </w:t>
      </w:r>
      <w:r>
        <w:rPr>
          <w:rFonts w:eastAsia="Calibri"/>
          <w:color w:val="auto"/>
          <w:kern w:val="0"/>
        </w:rPr>
        <w:t>на</w:t>
      </w:r>
      <w:r w:rsidRPr="00AD2CEF">
        <w:rPr>
          <w:rFonts w:eastAsia="Calibri"/>
          <w:color w:val="auto"/>
          <w:kern w:val="0"/>
        </w:rPr>
        <w:t xml:space="preserve"> </w:t>
      </w:r>
      <w:r>
        <w:rPr>
          <w:rFonts w:eastAsia="Calibri"/>
          <w:color w:val="auto"/>
          <w:kern w:val="0"/>
        </w:rPr>
        <w:t>реконструкцији</w:t>
      </w:r>
      <w:r w:rsidRPr="00AD2CEF">
        <w:rPr>
          <w:rFonts w:eastAsia="Calibri"/>
          <w:color w:val="auto"/>
          <w:kern w:val="0"/>
        </w:rPr>
        <w:t xml:space="preserve"> </w:t>
      </w:r>
      <w:r>
        <w:rPr>
          <w:rFonts w:eastAsia="Calibri"/>
          <w:color w:val="auto"/>
          <w:kern w:val="0"/>
        </w:rPr>
        <w:t>објекта</w:t>
      </w:r>
      <w:r w:rsidRPr="00AD2CEF">
        <w:rPr>
          <w:rFonts w:eastAsia="Calibri"/>
          <w:color w:val="auto"/>
          <w:kern w:val="0"/>
        </w:rPr>
        <w:t xml:space="preserve"> </w:t>
      </w:r>
      <w:r>
        <w:rPr>
          <w:rFonts w:eastAsia="Calibri"/>
          <w:color w:val="auto"/>
          <w:kern w:val="0"/>
        </w:rPr>
        <w:t>бр</w:t>
      </w:r>
      <w:r w:rsidRPr="00AD2CEF">
        <w:rPr>
          <w:rFonts w:eastAsia="Calibri"/>
          <w:color w:val="auto"/>
          <w:kern w:val="0"/>
        </w:rPr>
        <w:t xml:space="preserve">.34 </w:t>
      </w:r>
      <w:r>
        <w:rPr>
          <w:rFonts w:eastAsia="Calibri"/>
          <w:color w:val="auto"/>
          <w:kern w:val="0"/>
        </w:rPr>
        <w:t>за</w:t>
      </w:r>
      <w:r w:rsidRPr="00AD2CEF">
        <w:rPr>
          <w:rFonts w:eastAsia="Calibri"/>
          <w:color w:val="auto"/>
          <w:kern w:val="0"/>
        </w:rPr>
        <w:t xml:space="preserve"> </w:t>
      </w:r>
      <w:r>
        <w:rPr>
          <w:rFonts w:eastAsia="Calibri"/>
          <w:color w:val="auto"/>
          <w:kern w:val="0"/>
        </w:rPr>
        <w:t>смештај</w:t>
      </w:r>
      <w:r w:rsidRPr="00AD2CEF">
        <w:rPr>
          <w:rFonts w:eastAsia="Calibri"/>
          <w:color w:val="auto"/>
          <w:kern w:val="0"/>
        </w:rPr>
        <w:t xml:space="preserve"> </w:t>
      </w:r>
      <w:r>
        <w:rPr>
          <w:rFonts w:eastAsia="Calibri"/>
          <w:color w:val="auto"/>
          <w:kern w:val="0"/>
        </w:rPr>
        <w:t>кока</w:t>
      </w:r>
      <w:r w:rsidRPr="00AD2CEF">
        <w:rPr>
          <w:rFonts w:eastAsia="Calibri"/>
          <w:color w:val="auto"/>
          <w:kern w:val="0"/>
        </w:rPr>
        <w:t xml:space="preserve"> </w:t>
      </w:r>
      <w:r>
        <w:rPr>
          <w:rFonts w:eastAsia="Calibri"/>
          <w:color w:val="auto"/>
          <w:kern w:val="0"/>
        </w:rPr>
        <w:t>носиља</w:t>
      </w:r>
      <w:r w:rsidRPr="00AD2CEF">
        <w:rPr>
          <w:rFonts w:eastAsia="Calibri"/>
          <w:color w:val="auto"/>
          <w:kern w:val="0"/>
        </w:rPr>
        <w:t xml:space="preserve"> </w:t>
      </w:r>
      <w:r>
        <w:rPr>
          <w:rFonts w:eastAsia="Calibri"/>
          <w:color w:val="auto"/>
          <w:kern w:val="0"/>
        </w:rPr>
        <w:t>и</w:t>
      </w:r>
      <w:r w:rsidRPr="00AD2CEF">
        <w:rPr>
          <w:rFonts w:eastAsia="Calibri"/>
          <w:color w:val="auto"/>
          <w:kern w:val="0"/>
        </w:rPr>
        <w:t xml:space="preserve"> </w:t>
      </w:r>
      <w:r>
        <w:rPr>
          <w:rFonts w:eastAsia="Calibri"/>
          <w:color w:val="auto"/>
          <w:kern w:val="0"/>
        </w:rPr>
        <w:t>бројлера из разлога што јо</w:t>
      </w:r>
      <w:r w:rsidR="007A3DDE">
        <w:rPr>
          <w:rFonts w:eastAsia="Calibri"/>
          <w:color w:val="auto"/>
          <w:kern w:val="0"/>
        </w:rPr>
        <w:t>ш</w:t>
      </w:r>
      <w:r>
        <w:rPr>
          <w:rFonts w:eastAsia="Calibri"/>
          <w:color w:val="auto"/>
          <w:kern w:val="0"/>
        </w:rPr>
        <w:t xml:space="preserve"> није добио грађевинску</w:t>
      </w:r>
      <w:r w:rsidRPr="00AD2CEF">
        <w:rPr>
          <w:rFonts w:eastAsia="Calibri"/>
          <w:color w:val="auto"/>
          <w:kern w:val="0"/>
        </w:rPr>
        <w:t xml:space="preserve"> </w:t>
      </w:r>
      <w:r>
        <w:rPr>
          <w:rFonts w:eastAsia="Calibri"/>
          <w:color w:val="auto"/>
          <w:kern w:val="0"/>
        </w:rPr>
        <w:t>дозволу</w:t>
      </w:r>
      <w:r w:rsidRPr="00AD2CEF">
        <w:rPr>
          <w:rFonts w:eastAsia="Calibri"/>
          <w:color w:val="auto"/>
          <w:kern w:val="0"/>
        </w:rPr>
        <w:t xml:space="preserve"> </w:t>
      </w:r>
      <w:r>
        <w:rPr>
          <w:rFonts w:eastAsia="Calibri"/>
          <w:color w:val="auto"/>
          <w:kern w:val="0"/>
        </w:rPr>
        <w:t>за</w:t>
      </w:r>
      <w:r w:rsidRPr="00AD2CEF">
        <w:rPr>
          <w:rFonts w:eastAsia="Calibri"/>
          <w:color w:val="auto"/>
          <w:kern w:val="0"/>
        </w:rPr>
        <w:t xml:space="preserve"> </w:t>
      </w:r>
      <w:r>
        <w:rPr>
          <w:rFonts w:eastAsia="Calibri"/>
          <w:color w:val="auto"/>
          <w:kern w:val="0"/>
        </w:rPr>
        <w:t>радове</w:t>
      </w:r>
      <w:r w:rsidRPr="00AD2CEF">
        <w:rPr>
          <w:rFonts w:eastAsia="Calibri"/>
          <w:color w:val="auto"/>
          <w:kern w:val="0"/>
        </w:rPr>
        <w:t xml:space="preserve"> </w:t>
      </w:r>
      <w:r>
        <w:rPr>
          <w:rFonts w:eastAsia="Calibri"/>
          <w:color w:val="auto"/>
          <w:kern w:val="0"/>
        </w:rPr>
        <w:t>на</w:t>
      </w:r>
      <w:r w:rsidRPr="00AD2CEF">
        <w:rPr>
          <w:rFonts w:eastAsia="Calibri"/>
          <w:color w:val="auto"/>
          <w:kern w:val="0"/>
        </w:rPr>
        <w:t xml:space="preserve"> </w:t>
      </w:r>
      <w:r>
        <w:rPr>
          <w:rFonts w:eastAsia="Calibri"/>
          <w:color w:val="auto"/>
          <w:kern w:val="0"/>
        </w:rPr>
        <w:t>доградњи</w:t>
      </w:r>
      <w:r w:rsidRPr="00AD2CEF">
        <w:rPr>
          <w:rFonts w:eastAsia="Calibri"/>
          <w:color w:val="auto"/>
          <w:kern w:val="0"/>
        </w:rPr>
        <w:t xml:space="preserve"> </w:t>
      </w:r>
      <w:r>
        <w:rPr>
          <w:rFonts w:eastAsia="Calibri"/>
          <w:color w:val="auto"/>
          <w:kern w:val="0"/>
        </w:rPr>
        <w:t>објекта. Уколико до краја рока за подношење понуда Наручилац приобави грађевинску дозволу, предмер радова ће биди допуњен и за доградњу објекта.</w:t>
      </w:r>
    </w:p>
    <w:p w:rsidR="00AD2CEF" w:rsidRDefault="00AD2CEF" w:rsidP="00AD2CEF">
      <w:pPr>
        <w:suppressAutoHyphens w:val="0"/>
        <w:spacing w:line="240" w:lineRule="auto"/>
        <w:jc w:val="both"/>
        <w:rPr>
          <w:rFonts w:eastAsia="Calibri"/>
          <w:color w:val="auto"/>
          <w:kern w:val="0"/>
        </w:rPr>
      </w:pPr>
    </w:p>
    <w:p w:rsidR="00EC489E" w:rsidRDefault="00EC489E" w:rsidP="00EC489E">
      <w:pPr>
        <w:jc w:val="both"/>
        <w:rPr>
          <w:lang w:val="sr-Cyrl-CS"/>
        </w:rPr>
      </w:pPr>
      <w:r w:rsidRPr="00275085">
        <w:rPr>
          <w:lang w:val="sr-Cyrl-CS"/>
        </w:rPr>
        <w:t>Понуђач</w:t>
      </w:r>
      <w:r>
        <w:t xml:space="preserve"> </w:t>
      </w:r>
      <w:r w:rsidRPr="00275085">
        <w:rPr>
          <w:lang w:val="sr-Cyrl-CS"/>
        </w:rPr>
        <w:t xml:space="preserve">се </w:t>
      </w:r>
      <w:r>
        <w:t>обавезује</w:t>
      </w:r>
      <w:r w:rsidRPr="00275085">
        <w:rPr>
          <w:lang w:val="sr-Cyrl-CS"/>
        </w:rPr>
        <w:t xml:space="preserve"> да, пре сачињавања и достављања понуде, изврши увид на лицу места и обиђе локациј</w:t>
      </w:r>
      <w:r>
        <w:rPr>
          <w:lang w:val="sr-Cyrl-CS"/>
        </w:rPr>
        <w:t>е, на којима</w:t>
      </w:r>
      <w:r w:rsidRPr="00275085">
        <w:rPr>
          <w:lang w:val="sr-Cyrl-CS"/>
        </w:rPr>
        <w:t xml:space="preserve"> ће се </w:t>
      </w:r>
      <w:r>
        <w:t>извршити реновирање</w:t>
      </w:r>
      <w:r w:rsidRPr="00275085">
        <w:rPr>
          <w:lang w:val="sr-Cyrl-CS"/>
        </w:rPr>
        <w:t>, да се упозна са свим битним елементима простора, да испита и провери све околности које могу</w:t>
      </w:r>
      <w:r>
        <w:rPr>
          <w:lang w:val="sr-Cyrl-CS"/>
        </w:rPr>
        <w:t xml:space="preserve"> бити потребне за израду понуде. О извршеном увиду и обиласку места реновирања, Наручлац ће понуђачу издати потврду на обрасцу из ове конкурсне документације</w:t>
      </w:r>
    </w:p>
    <w:p w:rsidR="00EC489E" w:rsidRPr="0030032D" w:rsidRDefault="00EC489E" w:rsidP="00EC489E">
      <w:pPr>
        <w:jc w:val="both"/>
        <w:rPr>
          <w:lang w:val="sr-Cyrl-CS"/>
        </w:rPr>
      </w:pPr>
    </w:p>
    <w:p w:rsidR="00EC489E" w:rsidRDefault="00EC489E" w:rsidP="00EC489E">
      <w:pPr>
        <w:suppressAutoHyphens w:val="0"/>
        <w:spacing w:after="200" w:line="276" w:lineRule="auto"/>
        <w:jc w:val="both"/>
      </w:pPr>
      <w:r>
        <w:t>Приликом извођења радова редослед и динамику извођења радова одређиавће надзорни орган.</w:t>
      </w:r>
    </w:p>
    <w:p w:rsidR="00EC489E" w:rsidRPr="007F6E57" w:rsidRDefault="00EC489E" w:rsidP="00EC489E">
      <w:pPr>
        <w:suppressAutoHyphens w:val="0"/>
        <w:spacing w:after="200" w:line="276" w:lineRule="auto"/>
        <w:jc w:val="both"/>
        <w:rPr>
          <w:rFonts w:eastAsia="Calibri"/>
          <w:color w:val="auto"/>
          <w:kern w:val="0"/>
          <w:lang w:eastAsia="en-US"/>
        </w:rPr>
      </w:pPr>
      <w:r w:rsidRPr="007F6E57">
        <w:rPr>
          <w:rFonts w:eastAsia="Calibri"/>
          <w:color w:val="auto"/>
          <w:kern w:val="0"/>
          <w:lang w:eastAsia="en-US"/>
        </w:rPr>
        <w:t>Коначан обрачун ће се вршити према обрачунским листама грађевинске књиге, на основу стварно изведених количина</w:t>
      </w:r>
    </w:p>
    <w:p w:rsidR="00EC489E" w:rsidRDefault="00EC489E" w:rsidP="00EC489E">
      <w:pPr>
        <w:jc w:val="both"/>
      </w:pPr>
      <w:r w:rsidRPr="00146A16">
        <w:rPr>
          <w:b/>
          <w:color w:val="auto"/>
        </w:rPr>
        <w:t>НАПОМЕНА:</w:t>
      </w:r>
      <w:r w:rsidRPr="00146A16">
        <w:rPr>
          <w:color w:val="auto"/>
        </w:rPr>
        <w:t xml:space="preserve"> </w:t>
      </w:r>
      <w:r w:rsidRPr="00146A16">
        <w:rPr>
          <w:bCs/>
          <w:color w:val="auto"/>
        </w:rPr>
        <w:t xml:space="preserve">Обавезе извођача радова су: </w:t>
      </w:r>
      <w:r w:rsidRPr="00146A16">
        <w:rPr>
          <w:color w:val="auto"/>
        </w:rPr>
        <w:t>постављање заштитних ограда и обележавајућих трака, обележавање транспортних путева, места одлагања материјала, постављање привремене инсталације, постављање знакова упозорења, спречавање  ширење прашине најлонима, буке и растура грађевинског материјала, обезбеђење сигурних путеве за кретање студената и запослених.</w:t>
      </w:r>
      <w:r w:rsidRPr="005D2B77">
        <w:t xml:space="preserve"> </w:t>
      </w:r>
    </w:p>
    <w:p w:rsidR="000C14AE" w:rsidRDefault="000C14AE" w:rsidP="00F9297B">
      <w:pPr>
        <w:jc w:val="center"/>
        <w:rPr>
          <w:sz w:val="20"/>
          <w:szCs w:val="20"/>
        </w:rPr>
      </w:pPr>
    </w:p>
    <w:p w:rsidR="00AD2CEF" w:rsidRDefault="00AD2CEF" w:rsidP="00F9297B">
      <w:pPr>
        <w:jc w:val="center"/>
        <w:rPr>
          <w:sz w:val="20"/>
          <w:szCs w:val="20"/>
        </w:rPr>
      </w:pPr>
    </w:p>
    <w:p w:rsidR="000C14AE" w:rsidRDefault="000C14AE" w:rsidP="00F9297B">
      <w:pPr>
        <w:jc w:val="center"/>
        <w:rPr>
          <w:sz w:val="20"/>
          <w:szCs w:val="20"/>
        </w:rPr>
      </w:pPr>
    </w:p>
    <w:p w:rsidR="001619E7" w:rsidRPr="00275085" w:rsidRDefault="001619E7">
      <w:pPr>
        <w:shd w:val="clear" w:color="auto" w:fill="C6D9F1"/>
        <w:jc w:val="center"/>
        <w:rPr>
          <w:b/>
          <w:bCs/>
          <w:i/>
          <w:iCs/>
        </w:rPr>
      </w:pPr>
      <w:r w:rsidRPr="00275085">
        <w:rPr>
          <w:b/>
          <w:bCs/>
          <w:i/>
          <w:iCs/>
        </w:rPr>
        <w:t>V   УСЛОВИ ЗА УЧЕШЋЕ У ПОСТУПКУ ЈАВНЕ НАБАВКЕ ИЗ ЧЛ. 75. И 76. ЗАКОНА И УПУТСТВО КАКО СЕ ДОКАЗУЈЕ ИСПУЊЕНОСТ ТИХ УСЛОВА</w:t>
      </w:r>
    </w:p>
    <w:p w:rsidR="001619E7" w:rsidRPr="00275085" w:rsidRDefault="001619E7">
      <w:pPr>
        <w:shd w:val="clear" w:color="auto" w:fill="C6D9F1"/>
        <w:jc w:val="center"/>
        <w:rPr>
          <w:b/>
          <w:bCs/>
          <w:i/>
          <w:iCs/>
        </w:rPr>
      </w:pPr>
    </w:p>
    <w:p w:rsidR="001619E7" w:rsidRPr="00275085" w:rsidRDefault="001619E7">
      <w:pPr>
        <w:jc w:val="both"/>
        <w:rPr>
          <w:b/>
          <w:bCs/>
          <w:i/>
          <w:iCs/>
        </w:rPr>
      </w:pPr>
    </w:p>
    <w:p w:rsidR="001619E7" w:rsidRPr="00275085" w:rsidRDefault="001619E7" w:rsidP="00E417CA">
      <w:pPr>
        <w:pStyle w:val="ColorfulList-Accent11"/>
        <w:numPr>
          <w:ilvl w:val="0"/>
          <w:numId w:val="2"/>
        </w:numPr>
        <w:shd w:val="clear" w:color="auto" w:fill="C6D9F1"/>
        <w:jc w:val="both"/>
        <w:rPr>
          <w:b/>
          <w:bCs/>
          <w:i/>
          <w:iCs/>
        </w:rPr>
      </w:pPr>
      <w:r w:rsidRPr="00275085">
        <w:rPr>
          <w:b/>
          <w:bCs/>
          <w:i/>
          <w:iCs/>
        </w:rPr>
        <w:t>УСЛОВИ ЗА УЧЕШЋЕ У ПОСТУПКУ ЈАВНЕ НАБАВКЕ ИЗ ЧЛ. 75. И 76. ЗАКОНА</w:t>
      </w:r>
    </w:p>
    <w:p w:rsidR="001619E7" w:rsidRPr="00275085" w:rsidRDefault="001619E7">
      <w:pPr>
        <w:pStyle w:val="ColorfulList-Accent11"/>
        <w:jc w:val="both"/>
        <w:rPr>
          <w:b/>
          <w:bCs/>
          <w:i/>
          <w:iCs/>
        </w:rPr>
      </w:pPr>
    </w:p>
    <w:p w:rsidR="00807B3D" w:rsidRPr="004615D2" w:rsidRDefault="00807B3D" w:rsidP="00807B3D">
      <w:pPr>
        <w:pStyle w:val="ListParagraph"/>
        <w:numPr>
          <w:ilvl w:val="1"/>
          <w:numId w:val="2"/>
        </w:numPr>
        <w:tabs>
          <w:tab w:val="clear" w:pos="0"/>
          <w:tab w:val="num" w:pos="-630"/>
        </w:tabs>
        <w:ind w:left="720"/>
        <w:jc w:val="both"/>
        <w:rPr>
          <w:iCs/>
        </w:rPr>
      </w:pPr>
      <w:r w:rsidRPr="004615D2">
        <w:rPr>
          <w:iCs/>
        </w:rPr>
        <w:t xml:space="preserve">Право на учешће у поступку предметне јавне набавке има понуђач који испуњава </w:t>
      </w:r>
      <w:r w:rsidRPr="004615D2">
        <w:rPr>
          <w:b/>
          <w:iCs/>
        </w:rPr>
        <w:t>обавезне услове</w:t>
      </w:r>
      <w:r w:rsidRPr="004615D2">
        <w:rPr>
          <w:iCs/>
        </w:rPr>
        <w:t xml:space="preserve"> за учешће у поступку јавне набавке дефинисане чл. 75. Закона, и то:</w:t>
      </w:r>
    </w:p>
    <w:p w:rsidR="00807B3D" w:rsidRPr="004615D2" w:rsidRDefault="00807B3D" w:rsidP="00807B3D">
      <w:pPr>
        <w:pStyle w:val="ListParagraph"/>
        <w:numPr>
          <w:ilvl w:val="0"/>
          <w:numId w:val="3"/>
        </w:numPr>
        <w:tabs>
          <w:tab w:val="clear" w:pos="810"/>
          <w:tab w:val="num" w:pos="-218"/>
        </w:tabs>
        <w:ind w:left="1440"/>
        <w:jc w:val="both"/>
      </w:pPr>
      <w:r w:rsidRPr="004615D2">
        <w:rPr>
          <w:iCs/>
        </w:rPr>
        <w:t>Да је регистрован код надлежног органа, односно уписан у одговарајући регистар</w:t>
      </w:r>
      <w:r w:rsidRPr="004615D2">
        <w:rPr>
          <w:iCs/>
          <w:lang w:val="sr-Cyrl-CS"/>
        </w:rPr>
        <w:t xml:space="preserve"> </w:t>
      </w:r>
      <w:r w:rsidRPr="004615D2">
        <w:rPr>
          <w:i/>
          <w:iCs/>
          <w:lang w:val="sr-Cyrl-CS"/>
        </w:rPr>
        <w:t>(чл. 75. ст. 1. тач. 1) Закона);</w:t>
      </w:r>
    </w:p>
    <w:p w:rsidR="00807B3D" w:rsidRPr="004615D2" w:rsidRDefault="00807B3D" w:rsidP="00807B3D">
      <w:pPr>
        <w:pStyle w:val="ListParagraph"/>
        <w:numPr>
          <w:ilvl w:val="0"/>
          <w:numId w:val="3"/>
        </w:numPr>
        <w:tabs>
          <w:tab w:val="clear" w:pos="810"/>
          <w:tab w:val="num" w:pos="-218"/>
        </w:tabs>
        <w:ind w:left="1440"/>
        <w:jc w:val="both"/>
      </w:pPr>
      <w:r w:rsidRPr="004615D2">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4615D2">
        <w:rPr>
          <w:lang w:val="sr-Cyrl-CS"/>
        </w:rPr>
        <w:t xml:space="preserve"> </w:t>
      </w:r>
      <w:r w:rsidRPr="004615D2">
        <w:rPr>
          <w:i/>
          <w:iCs/>
          <w:lang w:val="sr-Cyrl-CS"/>
        </w:rPr>
        <w:t>(чл. 75. ст. 1. тач. 2) Закона);</w:t>
      </w:r>
    </w:p>
    <w:p w:rsidR="00807B3D" w:rsidRPr="004615D2" w:rsidRDefault="00807B3D" w:rsidP="00807B3D">
      <w:pPr>
        <w:pStyle w:val="ListParagraph"/>
        <w:numPr>
          <w:ilvl w:val="0"/>
          <w:numId w:val="3"/>
        </w:numPr>
        <w:tabs>
          <w:tab w:val="clear" w:pos="810"/>
          <w:tab w:val="num" w:pos="-218"/>
        </w:tabs>
        <w:ind w:left="1440"/>
        <w:jc w:val="both"/>
      </w:pPr>
      <w:r w:rsidRPr="004615D2">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4615D2">
        <w:rPr>
          <w:i/>
          <w:iCs/>
          <w:lang w:val="sr-Cyrl-CS"/>
        </w:rPr>
        <w:t xml:space="preserve">(чл. 75. ст. 1. тач. </w:t>
      </w:r>
      <w:r>
        <w:rPr>
          <w:i/>
          <w:iCs/>
        </w:rPr>
        <w:t>4</w:t>
      </w:r>
      <w:r w:rsidRPr="004615D2">
        <w:rPr>
          <w:i/>
          <w:iCs/>
          <w:lang w:val="sr-Cyrl-CS"/>
        </w:rPr>
        <w:t>) Закона);</w:t>
      </w:r>
    </w:p>
    <w:p w:rsidR="00807B3D" w:rsidRPr="004615D2" w:rsidRDefault="00807B3D" w:rsidP="00807B3D">
      <w:pPr>
        <w:pStyle w:val="ListParagraph"/>
        <w:numPr>
          <w:ilvl w:val="0"/>
          <w:numId w:val="3"/>
        </w:numPr>
        <w:tabs>
          <w:tab w:val="clear" w:pos="810"/>
          <w:tab w:val="num" w:pos="-218"/>
        </w:tabs>
        <w:ind w:left="1440"/>
        <w:jc w:val="both"/>
      </w:pPr>
      <w:r w:rsidRPr="004615D2">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немају забрану обављања делатности која је на снази у време подношења понуда</w:t>
      </w:r>
      <w:r w:rsidRPr="004615D2">
        <w:rPr>
          <w:lang w:val="sr-Cyrl-CS"/>
        </w:rPr>
        <w:t xml:space="preserve"> </w:t>
      </w:r>
      <w:r w:rsidRPr="004615D2">
        <w:rPr>
          <w:i/>
          <w:iCs/>
          <w:lang w:val="sr-Cyrl-CS"/>
        </w:rPr>
        <w:t>(чл. 75. ст. 2. Закона).</w:t>
      </w:r>
    </w:p>
    <w:p w:rsidR="00B2425C" w:rsidRPr="00275085" w:rsidRDefault="00B2425C" w:rsidP="00C575DA">
      <w:pPr>
        <w:pStyle w:val="ColorfulList-Accent11"/>
        <w:ind w:left="0"/>
        <w:jc w:val="both"/>
      </w:pPr>
    </w:p>
    <w:p w:rsidR="001619E7" w:rsidRPr="000974DC" w:rsidRDefault="001619E7" w:rsidP="00E417CA">
      <w:pPr>
        <w:pStyle w:val="ColorfulList-Accent11"/>
        <w:numPr>
          <w:ilvl w:val="1"/>
          <w:numId w:val="2"/>
        </w:numPr>
        <w:ind w:left="0" w:firstLine="567"/>
        <w:jc w:val="both"/>
        <w:rPr>
          <w:iCs/>
        </w:rPr>
      </w:pPr>
      <w:r w:rsidRPr="00275085">
        <w:rPr>
          <w:bCs/>
          <w:iCs/>
        </w:rPr>
        <w:t xml:space="preserve">Понуђач који </w:t>
      </w:r>
      <w:r w:rsidRPr="00275085">
        <w:rPr>
          <w:iCs/>
        </w:rPr>
        <w:t xml:space="preserve">учествује у поступку предметне јавне набавке, </w:t>
      </w:r>
      <w:r w:rsidR="00655C2E">
        <w:rPr>
          <w:iCs/>
        </w:rPr>
        <w:t xml:space="preserve">за све партије </w:t>
      </w:r>
      <w:r w:rsidRPr="00275085">
        <w:rPr>
          <w:iCs/>
        </w:rPr>
        <w:t xml:space="preserve">мора испунити </w:t>
      </w:r>
      <w:r w:rsidRPr="00275085">
        <w:rPr>
          <w:b/>
          <w:iCs/>
        </w:rPr>
        <w:t>додатне услове</w:t>
      </w:r>
      <w:r w:rsidRPr="00275085">
        <w:rPr>
          <w:iCs/>
        </w:rPr>
        <w:t xml:space="preserve"> за учешће у поступку јавне набавке,  дефинисане чл. 76. Закона, и то: </w:t>
      </w:r>
    </w:p>
    <w:p w:rsidR="00655C2E" w:rsidRPr="0027232D" w:rsidRDefault="00655C2E" w:rsidP="000974DC">
      <w:pPr>
        <w:tabs>
          <w:tab w:val="left" w:pos="1418"/>
        </w:tabs>
        <w:spacing w:line="240" w:lineRule="auto"/>
        <w:ind w:left="1134"/>
        <w:jc w:val="both"/>
        <w:rPr>
          <w:rFonts w:eastAsia="Times New Roman"/>
          <w:color w:val="auto"/>
          <w:lang w:val="sr-Cyrl-CS"/>
        </w:rPr>
      </w:pPr>
    </w:p>
    <w:p w:rsidR="000974DC" w:rsidRPr="007E64E6" w:rsidRDefault="000974DC" w:rsidP="00D7063E">
      <w:pPr>
        <w:numPr>
          <w:ilvl w:val="0"/>
          <w:numId w:val="27"/>
        </w:numPr>
        <w:tabs>
          <w:tab w:val="left" w:pos="1418"/>
        </w:tabs>
        <w:spacing w:line="240" w:lineRule="auto"/>
        <w:jc w:val="both"/>
        <w:rPr>
          <w:rFonts w:eastAsia="Times New Roman"/>
          <w:color w:val="auto"/>
          <w:lang w:val="sr-Cyrl-CS"/>
        </w:rPr>
      </w:pPr>
      <w:r w:rsidRPr="007E64E6">
        <w:rPr>
          <w:rFonts w:eastAsia="Times New Roman"/>
          <w:b/>
        </w:rPr>
        <w:t xml:space="preserve">Неопходни кадровски капацитет </w:t>
      </w:r>
    </w:p>
    <w:p w:rsidR="004A5DA7" w:rsidRPr="00C451B1" w:rsidRDefault="004A5DA7" w:rsidP="004A5DA7">
      <w:pPr>
        <w:tabs>
          <w:tab w:val="left" w:pos="-142"/>
        </w:tabs>
        <w:spacing w:line="240" w:lineRule="auto"/>
        <w:ind w:left="644"/>
        <w:jc w:val="both"/>
        <w:rPr>
          <w:rFonts w:eastAsia="Times New Roman"/>
          <w:lang w:val="sr-Cyrl-CS"/>
        </w:rPr>
      </w:pPr>
    </w:p>
    <w:p w:rsidR="00A62E6D" w:rsidRPr="005A3AAA" w:rsidRDefault="00B876CB" w:rsidP="005506A3">
      <w:pPr>
        <w:numPr>
          <w:ilvl w:val="0"/>
          <w:numId w:val="6"/>
        </w:numPr>
        <w:tabs>
          <w:tab w:val="left" w:pos="-142"/>
        </w:tabs>
        <w:spacing w:line="240" w:lineRule="auto"/>
        <w:jc w:val="both"/>
        <w:rPr>
          <w:rFonts w:eastAsia="Times New Roman"/>
          <w:color w:val="auto"/>
          <w:lang w:val="sr-Cyrl-CS"/>
        </w:rPr>
      </w:pPr>
      <w:r w:rsidRPr="00B03D25">
        <w:t>Понуђач има у радном односу минимум 1 лице које поседује Уверење издато од стране Управе за безбедност и здравље на раду о положеном стручном испиту о практичној оспособљености за обављање послова безбедности и здравља на раду</w:t>
      </w:r>
      <w:r w:rsidRPr="00B03D25">
        <w:rPr>
          <w:lang w:val="sr-Latn-CS"/>
        </w:rPr>
        <w:t xml:space="preserve">. </w:t>
      </w:r>
      <w:r w:rsidRPr="00B03D25">
        <w:t xml:space="preserve">Понуђач може да има ангажовано правно лице односно предузетника који </w:t>
      </w:r>
      <w:r w:rsidRPr="005A3AAA">
        <w:lastRenderedPageBreak/>
        <w:t xml:space="preserve">имају лиценцу за обављање послова безбедности и здравља на раду издату од </w:t>
      </w:r>
      <w:r w:rsidRPr="005A3AAA">
        <w:rPr>
          <w:color w:val="auto"/>
        </w:rPr>
        <w:t>стране надлежног министарства рада Републике Србије</w:t>
      </w:r>
      <w:r w:rsidR="00A62E6D" w:rsidRPr="005A3AAA">
        <w:rPr>
          <w:color w:val="auto"/>
        </w:rPr>
        <w:t>;</w:t>
      </w:r>
    </w:p>
    <w:p w:rsidR="00F1604D" w:rsidRPr="003A651B" w:rsidRDefault="00FC3281" w:rsidP="00F1604D">
      <w:pPr>
        <w:numPr>
          <w:ilvl w:val="0"/>
          <w:numId w:val="6"/>
        </w:numPr>
        <w:ind w:right="-46"/>
        <w:jc w:val="both"/>
      </w:pPr>
      <w:r w:rsidRPr="00472B1B">
        <w:t xml:space="preserve">Понуђач </w:t>
      </w:r>
      <w:r>
        <w:t xml:space="preserve">мора да </w:t>
      </w:r>
      <w:r w:rsidRPr="00472B1B">
        <w:t xml:space="preserve">има у радном односу </w:t>
      </w:r>
      <w:r>
        <w:t xml:space="preserve">или ангажовано по </w:t>
      </w:r>
      <w:r w:rsidRPr="00861FE8">
        <w:t>уговору о привременим и повременим, уговору о делу или по уговору о допунском раду</w:t>
      </w:r>
      <w:r>
        <w:t xml:space="preserve"> </w:t>
      </w:r>
      <w:r w:rsidRPr="00472B1B">
        <w:t>минимум 1 стручно лице – дипломирани грађевински инжењер високограње</w:t>
      </w:r>
      <w:r w:rsidRPr="00B0527D">
        <w:t xml:space="preserve"> </w:t>
      </w:r>
      <w:r>
        <w:t>или</w:t>
      </w:r>
      <w:r w:rsidRPr="00B0527D">
        <w:t xml:space="preserve"> </w:t>
      </w:r>
      <w:r w:rsidRPr="00472B1B">
        <w:t xml:space="preserve">дипломирани инжењер архитектуре које поседује </w:t>
      </w:r>
      <w:r w:rsidRPr="00B0527D">
        <w:t xml:space="preserve">једну од </w:t>
      </w:r>
      <w:r w:rsidRPr="00472B1B">
        <w:t>важећ</w:t>
      </w:r>
      <w:r w:rsidRPr="00B0527D">
        <w:t>их</w:t>
      </w:r>
      <w:r w:rsidRPr="00472B1B">
        <w:t xml:space="preserve"> лиценц</w:t>
      </w:r>
      <w:r w:rsidRPr="00B0527D">
        <w:t>и</w:t>
      </w:r>
      <w:r w:rsidRPr="00472B1B">
        <w:t xml:space="preserve"> број </w:t>
      </w:r>
      <w:r w:rsidRPr="00B0527D">
        <w:t xml:space="preserve">400, 401, </w:t>
      </w:r>
      <w:r w:rsidRPr="00472B1B">
        <w:t>410 или 411</w:t>
      </w:r>
      <w:r w:rsidRPr="00B0527D">
        <w:t xml:space="preserve">. </w:t>
      </w:r>
    </w:p>
    <w:p w:rsidR="003A651B" w:rsidRPr="005A3AAA" w:rsidRDefault="003A651B" w:rsidP="006951CD">
      <w:pPr>
        <w:numPr>
          <w:ilvl w:val="0"/>
          <w:numId w:val="6"/>
        </w:numPr>
        <w:ind w:right="-46"/>
        <w:jc w:val="both"/>
      </w:pPr>
      <w:r w:rsidRPr="00472B1B">
        <w:t xml:space="preserve">Понуђач </w:t>
      </w:r>
      <w:r>
        <w:t xml:space="preserve">мора да </w:t>
      </w:r>
      <w:r w:rsidRPr="00472B1B">
        <w:t xml:space="preserve">има у радном односу </w:t>
      </w:r>
      <w:r>
        <w:t xml:space="preserve">или ангажовано по </w:t>
      </w:r>
      <w:r w:rsidRPr="00861FE8">
        <w:t>уговору о привременим и повременим, уговору о делу или по уговору о допунском раду</w:t>
      </w:r>
      <w:r>
        <w:t xml:space="preserve"> </w:t>
      </w:r>
      <w:r w:rsidRPr="00472B1B">
        <w:t xml:space="preserve">минимум 1 стручно лице – дипломирани </w:t>
      </w:r>
      <w:r>
        <w:t xml:space="preserve">машински </w:t>
      </w:r>
      <w:r w:rsidRPr="00472B1B">
        <w:t xml:space="preserve"> инжењер кој</w:t>
      </w:r>
      <w:r>
        <w:t>и</w:t>
      </w:r>
      <w:r w:rsidRPr="00472B1B">
        <w:t xml:space="preserve"> поседује важећ</w:t>
      </w:r>
      <w:r>
        <w:t>у</w:t>
      </w:r>
      <w:r w:rsidRPr="00472B1B">
        <w:t xml:space="preserve"> лиценц</w:t>
      </w:r>
      <w:r>
        <w:t>у</w:t>
      </w:r>
      <w:r w:rsidRPr="00472B1B">
        <w:t xml:space="preserve"> број </w:t>
      </w:r>
      <w:r w:rsidR="006951CD">
        <w:t>430</w:t>
      </w:r>
      <w:r w:rsidRPr="00B0527D">
        <w:t xml:space="preserve"> </w:t>
      </w:r>
    </w:p>
    <w:p w:rsidR="00FC3281" w:rsidRPr="006951CD" w:rsidRDefault="00FC3281" w:rsidP="006951CD">
      <w:pPr>
        <w:numPr>
          <w:ilvl w:val="0"/>
          <w:numId w:val="6"/>
        </w:numPr>
        <w:tabs>
          <w:tab w:val="left" w:pos="-142"/>
        </w:tabs>
        <w:spacing w:line="240" w:lineRule="auto"/>
        <w:jc w:val="both"/>
        <w:rPr>
          <w:rFonts w:eastAsia="Times New Roman"/>
          <w:lang w:val="sr-Cyrl-CS"/>
        </w:rPr>
      </w:pPr>
      <w:r w:rsidRPr="00FC3281">
        <w:rPr>
          <w:rFonts w:cs="Calibri"/>
        </w:rPr>
        <w:t xml:space="preserve">Понуђач </w:t>
      </w:r>
      <w:r>
        <w:rPr>
          <w:rFonts w:cs="Calibri"/>
        </w:rPr>
        <w:t xml:space="preserve">мора да </w:t>
      </w:r>
      <w:r w:rsidRPr="00FC3281">
        <w:rPr>
          <w:rFonts w:cs="Calibri"/>
        </w:rPr>
        <w:t xml:space="preserve">има у радном </w:t>
      </w:r>
      <w:r w:rsidRPr="00FC3281">
        <w:rPr>
          <w:rFonts w:cs="Calibri"/>
          <w:color w:val="auto"/>
        </w:rPr>
        <w:t xml:space="preserve">односу </w:t>
      </w:r>
      <w:r w:rsidRPr="00FC3281">
        <w:t>или ангажовано по уговору о привременим и повременим, уговору о делу или по уговору о допунском раду</w:t>
      </w:r>
      <w:r w:rsidRPr="00FC3281">
        <w:rPr>
          <w:rFonts w:cs="Calibri"/>
          <w:color w:val="auto"/>
        </w:rPr>
        <w:t xml:space="preserve"> минимум 1 стручно лице – електро инжењер  које поседује важећу лиценцу </w:t>
      </w:r>
      <w:hyperlink r:id="rId113" w:anchor="450" w:history="1">
        <w:r w:rsidRPr="00FC3281">
          <w:rPr>
            <w:rStyle w:val="Hyperlink"/>
            <w:rFonts w:cs="Calibri"/>
            <w:color w:val="auto"/>
          </w:rPr>
          <w:t>450 - Одговорни извођач радова електроенергетских инсталација ниског и средњег напона</w:t>
        </w:r>
      </w:hyperlink>
      <w:r w:rsidR="004F757F" w:rsidRPr="00E05B8C">
        <w:rPr>
          <w:rFonts w:cs="Calibri"/>
        </w:rPr>
        <w:t xml:space="preserve">. </w:t>
      </w:r>
    </w:p>
    <w:p w:rsidR="00FC3281" w:rsidRPr="00E05B8C" w:rsidRDefault="00FC3281" w:rsidP="00FC3281">
      <w:pPr>
        <w:tabs>
          <w:tab w:val="left" w:pos="-142"/>
        </w:tabs>
        <w:spacing w:line="240" w:lineRule="auto"/>
        <w:ind w:left="644"/>
        <w:jc w:val="both"/>
        <w:rPr>
          <w:rFonts w:eastAsia="Times New Roman"/>
          <w:lang w:val="sr-Cyrl-CS"/>
        </w:rPr>
      </w:pPr>
    </w:p>
    <w:p w:rsidR="00A62E6D" w:rsidRPr="00E05B8C" w:rsidRDefault="00A62E6D" w:rsidP="005506A3">
      <w:pPr>
        <w:numPr>
          <w:ilvl w:val="0"/>
          <w:numId w:val="6"/>
        </w:numPr>
        <w:tabs>
          <w:tab w:val="left" w:pos="-142"/>
        </w:tabs>
        <w:spacing w:line="240" w:lineRule="auto"/>
        <w:jc w:val="both"/>
        <w:rPr>
          <w:rFonts w:eastAsia="Times New Roman"/>
          <w:lang w:val="sr-Cyrl-CS"/>
        </w:rPr>
      </w:pPr>
      <w:r w:rsidRPr="00E05B8C">
        <w:rPr>
          <w:color w:val="auto"/>
          <w:lang w:val="sr-Cyrl-CS"/>
        </w:rPr>
        <w:t xml:space="preserve">Понуђач је дужан да уз понуду </w:t>
      </w:r>
      <w:r w:rsidRPr="00E05B8C">
        <w:rPr>
          <w:color w:val="auto"/>
        </w:rPr>
        <w:t>Динамички план извођења уговорених радова</w:t>
      </w:r>
    </w:p>
    <w:p w:rsidR="00F1604D" w:rsidRDefault="00F1604D" w:rsidP="00F1604D">
      <w:pPr>
        <w:tabs>
          <w:tab w:val="left" w:pos="1276"/>
        </w:tabs>
        <w:spacing w:line="240" w:lineRule="auto"/>
        <w:jc w:val="both"/>
        <w:rPr>
          <w:rFonts w:eastAsia="Times New Roman"/>
          <w:b/>
        </w:rPr>
      </w:pPr>
    </w:p>
    <w:p w:rsidR="00F1604D" w:rsidRPr="00275085" w:rsidRDefault="00F1604D" w:rsidP="00D7063E">
      <w:pPr>
        <w:numPr>
          <w:ilvl w:val="0"/>
          <w:numId w:val="27"/>
        </w:numPr>
        <w:tabs>
          <w:tab w:val="left" w:pos="1276"/>
        </w:tabs>
        <w:spacing w:line="240" w:lineRule="auto"/>
        <w:jc w:val="both"/>
        <w:rPr>
          <w:rFonts w:eastAsia="Times New Roman"/>
          <w:b/>
        </w:rPr>
      </w:pPr>
      <w:r w:rsidRPr="00275085">
        <w:rPr>
          <w:rFonts w:eastAsia="Times New Roman"/>
          <w:b/>
        </w:rPr>
        <w:t>Осигурање</w:t>
      </w:r>
    </w:p>
    <w:p w:rsidR="00F1604D" w:rsidRPr="00275085" w:rsidRDefault="00F1604D" w:rsidP="00F1604D">
      <w:pPr>
        <w:tabs>
          <w:tab w:val="left" w:pos="1276"/>
        </w:tabs>
        <w:spacing w:line="240" w:lineRule="auto"/>
        <w:jc w:val="both"/>
        <w:rPr>
          <w:rFonts w:eastAsia="Times New Roman"/>
        </w:rPr>
      </w:pPr>
    </w:p>
    <w:p w:rsidR="00F1604D" w:rsidRPr="00275085" w:rsidRDefault="00F1604D" w:rsidP="00F1604D">
      <w:pPr>
        <w:tabs>
          <w:tab w:val="left" w:pos="1276"/>
        </w:tabs>
        <w:spacing w:line="240" w:lineRule="auto"/>
        <w:jc w:val="both"/>
        <w:rPr>
          <w:color w:val="auto"/>
          <w:lang w:val="sr-Cyrl-CS"/>
        </w:rPr>
      </w:pPr>
      <w:r w:rsidRPr="00275085">
        <w:rPr>
          <w:color w:val="auto"/>
          <w:lang w:val="sr-Cyrl-CS"/>
        </w:rPr>
        <w:t>Понуђач ће у  року од 8 (осам) дана од дана потписивања уговора доставити: полисе осигурања и доказе о плаћеној премији полисе за осигурање од одговорности према трећим лицима и стварима, полису осигурања радно ангажованих лица за извршење посла и</w:t>
      </w:r>
      <w:r w:rsidRPr="00275085">
        <w:rPr>
          <w:b/>
          <w:i/>
          <w:color w:val="C00000"/>
          <w:lang w:val="sr-Cyrl-CS"/>
        </w:rPr>
        <w:t xml:space="preserve"> </w:t>
      </w:r>
      <w:r w:rsidRPr="00275085">
        <w:rPr>
          <w:color w:val="auto"/>
          <w:lang w:val="sr-Cyrl-CS"/>
        </w:rPr>
        <w:t>полису осигурања радова</w:t>
      </w:r>
    </w:p>
    <w:p w:rsidR="00F1604D" w:rsidRDefault="00F1604D" w:rsidP="00F1604D">
      <w:pPr>
        <w:tabs>
          <w:tab w:val="left" w:pos="-142"/>
        </w:tabs>
        <w:spacing w:line="240" w:lineRule="auto"/>
        <w:ind w:left="284"/>
        <w:jc w:val="both"/>
        <w:rPr>
          <w:rFonts w:eastAsia="Times New Roman"/>
          <w:lang w:val="sr-Cyrl-CS"/>
        </w:rPr>
      </w:pPr>
    </w:p>
    <w:p w:rsidR="00F1604D" w:rsidRPr="00807B3D" w:rsidRDefault="00F1604D" w:rsidP="00F1604D">
      <w:pPr>
        <w:tabs>
          <w:tab w:val="left" w:pos="-142"/>
        </w:tabs>
        <w:spacing w:line="240" w:lineRule="auto"/>
        <w:ind w:left="284"/>
        <w:jc w:val="both"/>
        <w:rPr>
          <w:rFonts w:eastAsia="Times New Roman"/>
          <w:lang w:val="sr-Cyrl-CS"/>
        </w:rPr>
      </w:pPr>
    </w:p>
    <w:p w:rsidR="001619E7" w:rsidRPr="00275085" w:rsidRDefault="001619E7" w:rsidP="00E417CA">
      <w:pPr>
        <w:pStyle w:val="ColorfulList-Accent11"/>
        <w:numPr>
          <w:ilvl w:val="1"/>
          <w:numId w:val="2"/>
        </w:numPr>
        <w:ind w:left="993" w:hanging="363"/>
        <w:jc w:val="both"/>
        <w:rPr>
          <w:b/>
          <w:bCs/>
          <w:i/>
          <w:iCs/>
        </w:rPr>
      </w:pPr>
      <w:r w:rsidRPr="00275085">
        <w:rPr>
          <w:bCs/>
          <w:iCs/>
        </w:rPr>
        <w:t xml:space="preserve">Уколико понуђач подноси понуду са подизвођачем, у складу са чланом 80. Закона, подизвођач мора да испуњава обавезне услове из члана 75. став 1. тач. 1) до 4) Закона </w:t>
      </w:r>
      <w:r w:rsidR="00AE69FF" w:rsidRPr="00275085">
        <w:rPr>
          <w:bCs/>
          <w:iCs/>
        </w:rPr>
        <w:t>.</w:t>
      </w:r>
    </w:p>
    <w:p w:rsidR="001619E7" w:rsidRPr="00275085" w:rsidRDefault="001619E7">
      <w:pPr>
        <w:pStyle w:val="ColorfulList-Accent11"/>
        <w:ind w:left="0"/>
        <w:jc w:val="both"/>
      </w:pPr>
    </w:p>
    <w:p w:rsidR="001619E7" w:rsidRPr="00275085" w:rsidRDefault="001619E7" w:rsidP="00E417CA">
      <w:pPr>
        <w:pStyle w:val="ColorfulList-Accent11"/>
        <w:numPr>
          <w:ilvl w:val="1"/>
          <w:numId w:val="2"/>
        </w:numPr>
        <w:ind w:left="993" w:hanging="363"/>
        <w:jc w:val="both"/>
        <w:rPr>
          <w:bCs/>
          <w:iCs/>
        </w:rPr>
      </w:pPr>
      <w:r w:rsidRPr="00275085">
        <w:rPr>
          <w:bCs/>
          <w:iCs/>
        </w:rPr>
        <w:t xml:space="preserve">Уколико понуду подноси група понуђача, сваки понуђач из групе понуђача, мора да испуни обавезне услове из члана 75. став 1. тач. 1) до 4) Закона, а додатне услове испуњавају заједно. </w:t>
      </w:r>
    </w:p>
    <w:p w:rsidR="001619E7" w:rsidRPr="00275085" w:rsidRDefault="001619E7">
      <w:pPr>
        <w:ind w:left="1350"/>
        <w:jc w:val="both"/>
        <w:rPr>
          <w:bCs/>
          <w:i/>
          <w:iCs/>
        </w:rPr>
      </w:pPr>
    </w:p>
    <w:p w:rsidR="007538ED" w:rsidRPr="00275085" w:rsidRDefault="007538ED" w:rsidP="00E23FE2">
      <w:pPr>
        <w:jc w:val="both"/>
        <w:rPr>
          <w:bCs/>
          <w:i/>
          <w:iCs/>
          <w:color w:val="C00000"/>
        </w:rPr>
      </w:pPr>
    </w:p>
    <w:p w:rsidR="001619E7" w:rsidRPr="00275085" w:rsidRDefault="001619E7" w:rsidP="00E417CA">
      <w:pPr>
        <w:pStyle w:val="ColorfulList-Accent11"/>
        <w:numPr>
          <w:ilvl w:val="0"/>
          <w:numId w:val="2"/>
        </w:numPr>
        <w:shd w:val="clear" w:color="auto" w:fill="C6D9F1"/>
        <w:jc w:val="center"/>
        <w:rPr>
          <w:b/>
          <w:bCs/>
          <w:i/>
          <w:iCs/>
        </w:rPr>
      </w:pPr>
      <w:r w:rsidRPr="00275085">
        <w:rPr>
          <w:b/>
          <w:bCs/>
          <w:i/>
          <w:iCs/>
        </w:rPr>
        <w:t>УПУТСТВО КАКО СЕ ДОКАЗУЈЕ ИСПУЊЕНОСТ УСЛОВА</w:t>
      </w:r>
    </w:p>
    <w:p w:rsidR="001619E7" w:rsidRPr="00275085" w:rsidRDefault="001619E7">
      <w:pPr>
        <w:pStyle w:val="ColorfulList-Accent11"/>
        <w:jc w:val="both"/>
        <w:rPr>
          <w:b/>
          <w:bCs/>
          <w:i/>
          <w:iCs/>
        </w:rPr>
      </w:pPr>
    </w:p>
    <w:p w:rsidR="001619E7" w:rsidRPr="00275085" w:rsidRDefault="001619E7">
      <w:pPr>
        <w:pStyle w:val="ColorfulList-Accent11"/>
        <w:ind w:left="0"/>
        <w:jc w:val="both"/>
      </w:pPr>
      <w:r w:rsidRPr="00275085">
        <w:t xml:space="preserve">Испуњеност </w:t>
      </w:r>
      <w:r w:rsidRPr="00275085">
        <w:rPr>
          <w:b/>
        </w:rPr>
        <w:t xml:space="preserve">обавезних </w:t>
      </w:r>
      <w:r w:rsidRPr="00275085">
        <w:rPr>
          <w:b/>
          <w:lang w:val="sr-Cyrl-CS"/>
        </w:rPr>
        <w:t xml:space="preserve">услова </w:t>
      </w:r>
      <w:r w:rsidRPr="00275085">
        <w:t xml:space="preserve">за учешће у поступку предметне јавне набавке, </w:t>
      </w:r>
      <w:r w:rsidRPr="00275085">
        <w:rPr>
          <w:lang w:val="sr-Cyrl-CS"/>
        </w:rPr>
        <w:t>понуђач доказује достављањем следећих доказа:</w:t>
      </w:r>
    </w:p>
    <w:p w:rsidR="001619E7" w:rsidRPr="00275085" w:rsidRDefault="001619E7">
      <w:pPr>
        <w:pStyle w:val="ColorfulList-Accent11"/>
        <w:jc w:val="both"/>
      </w:pPr>
    </w:p>
    <w:p w:rsidR="00807B3D" w:rsidRPr="004615D2" w:rsidRDefault="00807B3D" w:rsidP="00807B3D">
      <w:pPr>
        <w:pStyle w:val="ListParagraph"/>
        <w:numPr>
          <w:ilvl w:val="0"/>
          <w:numId w:val="5"/>
        </w:numPr>
        <w:jc w:val="both"/>
        <w:rPr>
          <w:iCs/>
          <w:lang w:val="sr-Cyrl-CS"/>
        </w:rPr>
      </w:pPr>
      <w:r w:rsidRPr="004615D2">
        <w:rPr>
          <w:iCs/>
          <w:lang w:val="sr-Cyrl-CS"/>
        </w:rPr>
        <w:t xml:space="preserve">Услов из чл. 75. ст. 1. тач. 1) Закона - </w:t>
      </w:r>
      <w:r w:rsidRPr="004615D2">
        <w:rPr>
          <w:b/>
          <w:iCs/>
          <w:lang w:val="sr-Cyrl-CS"/>
        </w:rPr>
        <w:t>Доказ</w:t>
      </w:r>
      <w:r w:rsidRPr="004615D2">
        <w:rPr>
          <w:iCs/>
          <w:lang w:val="sr-Cyrl-CS"/>
        </w:rPr>
        <w:t xml:space="preserve">: Извод </w:t>
      </w:r>
      <w:r w:rsidRPr="004615D2">
        <w:t xml:space="preserve">из регистра Агенције за привредне регистре, односно извод из регистра надлежног Привредног суда – за </w:t>
      </w:r>
      <w:r w:rsidRPr="004615D2">
        <w:rPr>
          <w:u w:val="single"/>
        </w:rPr>
        <w:t>Правна лица</w:t>
      </w:r>
      <w:r w:rsidRPr="004615D2">
        <w:rPr>
          <w:lang w:val="sr-Cyrl-CS"/>
        </w:rPr>
        <w:t xml:space="preserve">; </w:t>
      </w:r>
      <w:r w:rsidRPr="004615D2">
        <w:t xml:space="preserve">извода из регистра Агенције за привредне регистре, односно извода из одговарајућег регистра - за </w:t>
      </w:r>
      <w:r w:rsidRPr="004615D2">
        <w:rPr>
          <w:u w:val="single"/>
        </w:rPr>
        <w:t>Предузетнике</w:t>
      </w:r>
      <w:r w:rsidRPr="004615D2">
        <w:t xml:space="preserve">; </w:t>
      </w:r>
      <w:r w:rsidRPr="004615D2">
        <w:rPr>
          <w:u w:val="single"/>
        </w:rPr>
        <w:t>Физичка лица</w:t>
      </w:r>
      <w:r w:rsidRPr="004615D2">
        <w:t xml:space="preserve"> не достављају овај доказ</w:t>
      </w:r>
    </w:p>
    <w:p w:rsidR="00807B3D" w:rsidRPr="004615D2" w:rsidRDefault="00807B3D" w:rsidP="00807B3D">
      <w:pPr>
        <w:pStyle w:val="ListParagraph"/>
        <w:numPr>
          <w:ilvl w:val="0"/>
          <w:numId w:val="5"/>
        </w:numPr>
        <w:jc w:val="both"/>
        <w:rPr>
          <w:b/>
        </w:rPr>
      </w:pPr>
      <w:r w:rsidRPr="004615D2">
        <w:rPr>
          <w:iCs/>
          <w:lang w:val="sr-Cyrl-CS"/>
        </w:rPr>
        <w:t xml:space="preserve">Услов из чл. 75. ст. 1. тач. 2) Закона </w:t>
      </w:r>
      <w:r w:rsidRPr="004615D2">
        <w:rPr>
          <w:lang w:val="sr-Cyrl-CS"/>
        </w:rPr>
        <w:t xml:space="preserve">- </w:t>
      </w:r>
      <w:r w:rsidRPr="004615D2">
        <w:rPr>
          <w:b/>
        </w:rPr>
        <w:t>Доказ:</w:t>
      </w:r>
      <w:r w:rsidRPr="004615D2">
        <w:t xml:space="preserve"> </w:t>
      </w:r>
      <w:r w:rsidRPr="004615D2">
        <w:rPr>
          <w:u w:val="single"/>
        </w:rPr>
        <w:t>П</w:t>
      </w:r>
      <w:r w:rsidRPr="004615D2">
        <w:rPr>
          <w:u w:val="single"/>
          <w:lang w:val="sr-Cyrl-CS"/>
        </w:rPr>
        <w:t>р</w:t>
      </w:r>
      <w:r w:rsidRPr="004615D2">
        <w:rPr>
          <w:bCs/>
          <w:u w:val="single"/>
        </w:rPr>
        <w:t>авна лица:</w:t>
      </w:r>
      <w:r w:rsidRPr="004615D2">
        <w:rPr>
          <w:bCs/>
        </w:rPr>
        <w:t xml:space="preserve"> 1) </w:t>
      </w:r>
      <w:r w:rsidRPr="004615D2">
        <w:t>Извод из казнене евиденције, односно уверењe основног суда на чијем подручју се налази седиште домаћег правног лица</w:t>
      </w:r>
      <w:r w:rsidRPr="004615D2">
        <w:rPr>
          <w:lang w:val="ru-RU"/>
        </w:rPr>
        <w:t>,</w:t>
      </w:r>
      <w:r w:rsidRPr="004615D2">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w:t>
      </w:r>
      <w:r w:rsidRPr="004615D2">
        <w:lastRenderedPageBreak/>
        <w:t>кривично дело примања или давања мита, кривично дело преваре;</w:t>
      </w:r>
      <w:r w:rsidRPr="0020069D">
        <w:rPr>
          <w:lang w:val="ru-RU"/>
        </w:rPr>
        <w:t xml:space="preserve"> </w:t>
      </w:r>
      <w:r w:rsidRPr="004615D2">
        <w:t xml:space="preserve">Уколико уверење основно суда не садржи те  податке из надлежности одговарајућег Вишег суда, онда је потребно доставити и посебно уверење Вишег суда; 2) Извод из казнене евиденције Посебног одељења за организовани криминал Вишег суда у Београду, којим се потврђује да правно лице није осуђивано за неко од кривичних дела организованог криминала; 3) Извод из казнене евиденције, односно уверење надлежне полицијске управе МУП-а, којим се потврђује да </w:t>
      </w:r>
      <w:r w:rsidRPr="004615D2">
        <w:rPr>
          <w:color w:val="auto"/>
        </w:rPr>
        <w:t xml:space="preserve">законски заступник понуђача </w:t>
      </w:r>
      <w:r w:rsidRPr="004615D2">
        <w:t xml:space="preserve">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w:t>
      </w:r>
      <w:r w:rsidRPr="004615D2">
        <w:rPr>
          <w:color w:val="auto"/>
        </w:rPr>
        <w:t xml:space="preserve">Уколико понуђач има више законских заступника дужан је да достави доказ за сваког од њих. </w:t>
      </w:r>
      <w:r w:rsidRPr="004615D2">
        <w:t xml:space="preserve"> </w:t>
      </w:r>
      <w:r w:rsidRPr="004615D2">
        <w:rPr>
          <w:u w:val="single"/>
        </w:rPr>
        <w:t>П</w:t>
      </w:r>
      <w:r w:rsidRPr="004615D2">
        <w:rPr>
          <w:bCs/>
          <w:u w:val="single"/>
        </w:rPr>
        <w:t>редузетници и физичка лица</w:t>
      </w:r>
      <w:r w:rsidRPr="004615D2">
        <w:rPr>
          <w:u w:val="single"/>
        </w:rPr>
        <w:t>:</w:t>
      </w:r>
      <w:r w:rsidRPr="004615D2">
        <w:t xml:space="preserve"> Извод из казнене евиденције, односно уверење надлежне полицијске управе МУП-а, којим се потврђује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rsidR="00807B3D" w:rsidRPr="004615D2" w:rsidRDefault="00807B3D" w:rsidP="00807B3D">
      <w:pPr>
        <w:pStyle w:val="ListParagraph"/>
        <w:jc w:val="both"/>
        <w:rPr>
          <w:iCs/>
          <w:lang w:val="sr-Cyrl-CS"/>
        </w:rPr>
      </w:pPr>
      <w:r w:rsidRPr="004615D2">
        <w:rPr>
          <w:b/>
        </w:rPr>
        <w:t xml:space="preserve">Доказ не може бити старији од два месеца пре отварања понуда; </w:t>
      </w:r>
    </w:p>
    <w:p w:rsidR="00807B3D" w:rsidRPr="004615D2" w:rsidRDefault="00807B3D" w:rsidP="00807B3D">
      <w:pPr>
        <w:pStyle w:val="ListParagraph"/>
        <w:numPr>
          <w:ilvl w:val="0"/>
          <w:numId w:val="5"/>
        </w:numPr>
        <w:jc w:val="both"/>
        <w:rPr>
          <w:b/>
        </w:rPr>
      </w:pPr>
      <w:r w:rsidRPr="004615D2">
        <w:rPr>
          <w:iCs/>
          <w:lang w:val="sr-Cyrl-CS"/>
        </w:rPr>
        <w:t xml:space="preserve">Услов из чл. 75. ст. 1. тач. </w:t>
      </w:r>
      <w:r>
        <w:rPr>
          <w:iCs/>
        </w:rPr>
        <w:t>4</w:t>
      </w:r>
      <w:r w:rsidRPr="004615D2">
        <w:rPr>
          <w:iCs/>
          <w:lang w:val="sr-Cyrl-CS"/>
        </w:rPr>
        <w:t xml:space="preserve">) Закона - </w:t>
      </w:r>
      <w:r w:rsidRPr="004615D2">
        <w:rPr>
          <w:b/>
        </w:rPr>
        <w:t>Доказ:</w:t>
      </w:r>
      <w:r w:rsidRPr="004615D2">
        <w:t xml:space="preserve"> Уверење </w:t>
      </w:r>
      <w:r w:rsidRPr="004615D2">
        <w:rPr>
          <w:bCs/>
        </w:rPr>
        <w:t xml:space="preserve">Пореске управе Министарства финансија и привреде </w:t>
      </w:r>
      <w:r w:rsidRPr="004615D2">
        <w:t xml:space="preserve">да је измирио доспеле порезе и доприносе и уверење надлежне управе </w:t>
      </w:r>
      <w:r w:rsidRPr="004615D2">
        <w:rPr>
          <w:bCs/>
        </w:rPr>
        <w:t xml:space="preserve">локалне самоуправе </w:t>
      </w:r>
      <w:r w:rsidRPr="004615D2">
        <w:t xml:space="preserve">да је измирио обавезе по основу изворних локалних јавних прихода или потврду Агенције за приватизацију да се понуђач налази у поступку приватизације. </w:t>
      </w:r>
    </w:p>
    <w:p w:rsidR="00807B3D" w:rsidRPr="004615D2" w:rsidRDefault="00807B3D" w:rsidP="00807B3D">
      <w:pPr>
        <w:pStyle w:val="ListParagraph"/>
        <w:jc w:val="both"/>
        <w:rPr>
          <w:iCs/>
          <w:lang w:val="sr-Cyrl-CS"/>
        </w:rPr>
      </w:pPr>
      <w:r w:rsidRPr="004615D2">
        <w:rPr>
          <w:b/>
        </w:rPr>
        <w:t>Доказ не може бити старији од два месеца пре отварања понуда;</w:t>
      </w:r>
    </w:p>
    <w:p w:rsidR="00807B3D" w:rsidRPr="004615D2" w:rsidRDefault="00807B3D" w:rsidP="00807B3D">
      <w:pPr>
        <w:pStyle w:val="ListParagraph"/>
        <w:numPr>
          <w:ilvl w:val="0"/>
          <w:numId w:val="5"/>
        </w:numPr>
        <w:jc w:val="both"/>
        <w:rPr>
          <w:i/>
          <w:lang w:val="sr-Cyrl-CS"/>
        </w:rPr>
      </w:pPr>
      <w:r w:rsidRPr="004615D2">
        <w:rPr>
          <w:i/>
          <w:lang w:val="sr-Cyrl-CS"/>
        </w:rPr>
        <w:t xml:space="preserve">Услов из члана </w:t>
      </w:r>
      <w:r w:rsidRPr="004615D2">
        <w:rPr>
          <w:i/>
          <w:iCs/>
          <w:lang w:val="sr-Cyrl-CS"/>
        </w:rPr>
        <w:t xml:space="preserve">чл. 75. ст. 2.  - </w:t>
      </w:r>
      <w:r w:rsidRPr="004615D2">
        <w:rPr>
          <w:b/>
          <w:i/>
          <w:iCs/>
          <w:lang w:val="sr-Cyrl-CS"/>
        </w:rPr>
        <w:t xml:space="preserve">Доказ: </w:t>
      </w:r>
      <w:r w:rsidRPr="004615D2">
        <w:rPr>
          <w:i/>
          <w:iCs/>
          <w:lang w:val="sr-Cyrl-CS"/>
        </w:rPr>
        <w:t xml:space="preserve">Потписан о оверен </w:t>
      </w:r>
      <w:r w:rsidRPr="004615D2">
        <w:rPr>
          <w:i/>
          <w:iCs/>
        </w:rPr>
        <w:t>O</w:t>
      </w:r>
      <w:r w:rsidRPr="004615D2">
        <w:rPr>
          <w:i/>
          <w:iCs/>
          <w:lang w:val="sr-Cyrl-CS"/>
        </w:rPr>
        <w:t xml:space="preserve">бразац </w:t>
      </w:r>
      <w:r w:rsidRPr="004615D2">
        <w:rPr>
          <w:i/>
          <w:iCs/>
        </w:rPr>
        <w:t>и</w:t>
      </w:r>
      <w:r w:rsidRPr="004615D2">
        <w:rPr>
          <w:i/>
          <w:iCs/>
          <w:lang w:val="sr-Cyrl-CS"/>
        </w:rPr>
        <w:t xml:space="preserve">зјаве </w:t>
      </w:r>
      <w:r w:rsidRPr="004615D2">
        <w:rPr>
          <w:i/>
          <w:iCs/>
          <w:color w:val="auto"/>
          <w:lang w:val="sr-Cyrl-CS"/>
        </w:rPr>
        <w:t>(</w:t>
      </w:r>
      <w:r w:rsidRPr="004615D2">
        <w:rPr>
          <w:i/>
          <w:lang w:val="sr-Cyrl-CS"/>
        </w:rPr>
        <w:t xml:space="preserve">Образац изјаве, дат је у поглављу </w:t>
      </w:r>
      <w:r w:rsidRPr="004615D2">
        <w:rPr>
          <w:b/>
          <w:bCs/>
          <w:i/>
          <w:iCs/>
          <w:color w:val="auto"/>
        </w:rPr>
        <w:t>XII</w:t>
      </w:r>
      <w:r w:rsidRPr="004615D2">
        <w:rPr>
          <w:i/>
          <w:iCs/>
          <w:color w:val="auto"/>
          <w:lang w:val="sr-Cyrl-CS"/>
        </w:rPr>
        <w:t>).</w:t>
      </w:r>
      <w:r w:rsidRPr="004615D2">
        <w:rPr>
          <w:i/>
          <w:iCs/>
          <w:color w:val="FF0000"/>
          <w:lang w:val="sr-Cyrl-CS"/>
        </w:rPr>
        <w:t xml:space="preserve"> </w:t>
      </w:r>
      <w:r w:rsidRPr="004615D2">
        <w:t xml:space="preserve">Изјава мора да буде потписана од стране овлашћеног лица понуђача и оверена печатом. </w:t>
      </w:r>
      <w:r w:rsidRPr="004615D2">
        <w:rPr>
          <w:b/>
          <w:bCs/>
          <w:iCs/>
          <w:color w:val="auto"/>
          <w:u w:val="single"/>
        </w:rPr>
        <w:t>Уколико понуду подноси група понуђача</w:t>
      </w:r>
      <w:r w:rsidRPr="004615D2">
        <w:rPr>
          <w:bCs/>
          <w:iCs/>
          <w:color w:val="auto"/>
        </w:rPr>
        <w:t>, Изјава мора бити потписана од стране овлашћеног лица сваког понуђача из групе понуђача и оверена печатом.</w:t>
      </w:r>
      <w:r w:rsidRPr="004615D2">
        <w:rPr>
          <w:bCs/>
          <w:iCs/>
          <w:color w:val="FF0000"/>
        </w:rPr>
        <w:t xml:space="preserve"> </w:t>
      </w:r>
    </w:p>
    <w:p w:rsidR="005A705D" w:rsidRPr="00275085" w:rsidRDefault="005A705D" w:rsidP="005A705D">
      <w:pPr>
        <w:pStyle w:val="ColorfulList-Accent11"/>
        <w:jc w:val="both"/>
        <w:rPr>
          <w:lang w:val="sr-Cyrl-CS"/>
        </w:rPr>
      </w:pPr>
    </w:p>
    <w:p w:rsidR="001619E7" w:rsidRPr="005B080A" w:rsidRDefault="001619E7" w:rsidP="004719A6">
      <w:pPr>
        <w:pStyle w:val="ColorfulList-Accent11"/>
        <w:tabs>
          <w:tab w:val="left" w:pos="-142"/>
        </w:tabs>
        <w:ind w:left="0"/>
        <w:jc w:val="both"/>
        <w:rPr>
          <w:iCs/>
        </w:rPr>
      </w:pPr>
      <w:r w:rsidRPr="00275085">
        <w:rPr>
          <w:rFonts w:eastAsia="TimesNewRomanPS-BoldMT"/>
          <w:bCs/>
          <w:lang w:val="sr-Cyrl-CS"/>
        </w:rPr>
        <w:t xml:space="preserve">Испуњеност </w:t>
      </w:r>
      <w:r w:rsidRPr="00275085">
        <w:rPr>
          <w:rFonts w:eastAsia="TimesNewRomanPS-BoldMT"/>
          <w:b/>
          <w:bCs/>
          <w:lang w:val="sr-Cyrl-CS"/>
        </w:rPr>
        <w:t xml:space="preserve">додатних </w:t>
      </w:r>
      <w:r w:rsidRPr="005B080A">
        <w:rPr>
          <w:rFonts w:eastAsia="TimesNewRomanPS-BoldMT"/>
          <w:b/>
          <w:bCs/>
          <w:lang w:val="sr-Cyrl-CS"/>
        </w:rPr>
        <w:t xml:space="preserve">услова </w:t>
      </w:r>
      <w:r w:rsidRPr="005B080A">
        <w:rPr>
          <w:rFonts w:eastAsia="TimesNewRomanPS-BoldMT"/>
          <w:bCs/>
          <w:lang w:val="sr-Cyrl-CS"/>
        </w:rPr>
        <w:t>за учешће у поступку предметне јавне набавке</w:t>
      </w:r>
      <w:r w:rsidR="00655C2E">
        <w:rPr>
          <w:rFonts w:eastAsia="TimesNewRomanPS-BoldMT"/>
          <w:bCs/>
          <w:lang w:val="sr-Cyrl-CS"/>
        </w:rPr>
        <w:t xml:space="preserve"> за све партије</w:t>
      </w:r>
      <w:r w:rsidRPr="005B080A">
        <w:rPr>
          <w:rFonts w:eastAsia="TimesNewRomanPS-BoldMT"/>
          <w:bCs/>
          <w:lang w:val="sr-Cyrl-CS"/>
        </w:rPr>
        <w:t>, понуђач доказује достављањем следећих доказа:</w:t>
      </w:r>
    </w:p>
    <w:p w:rsidR="006D2588" w:rsidRPr="005B080A" w:rsidRDefault="006D2588" w:rsidP="006D2588">
      <w:pPr>
        <w:pStyle w:val="ColorfulList-Accent11"/>
        <w:ind w:left="1710"/>
        <w:jc w:val="both"/>
        <w:rPr>
          <w:iCs/>
        </w:rPr>
      </w:pPr>
    </w:p>
    <w:p w:rsidR="009B684E" w:rsidRPr="00FC3281" w:rsidRDefault="00A62E6D" w:rsidP="00F1604D">
      <w:pPr>
        <w:numPr>
          <w:ilvl w:val="0"/>
          <w:numId w:val="15"/>
        </w:numPr>
        <w:ind w:right="-46"/>
        <w:jc w:val="both"/>
        <w:rPr>
          <w:lang w:val="sr-Latn-CS"/>
        </w:rPr>
      </w:pPr>
      <w:r w:rsidRPr="00275085">
        <w:t xml:space="preserve">Уверење о положеном стручном испиту о практичној оспособљености за обављање </w:t>
      </w:r>
      <w:r w:rsidRPr="00FC3281">
        <w:t>послова безбедности и здравља на раду издато од Управе за безбедност и здравље надлежног миниситарства рада Републике Србије, за запосленог</w:t>
      </w:r>
      <w:r w:rsidR="009B684E" w:rsidRPr="00FC3281">
        <w:t xml:space="preserve"> за кога је понуђач обавезан да достави и копију М3-А или М-А образца.  као доказ о запослењу код понуђача односно или копије уговора о привременим и повременим, уговора о делу или  уговора о допунском раду.</w:t>
      </w:r>
    </w:p>
    <w:p w:rsidR="00A62E6D" w:rsidRPr="00FC3281" w:rsidRDefault="00A62E6D" w:rsidP="00F1604D">
      <w:pPr>
        <w:numPr>
          <w:ilvl w:val="0"/>
          <w:numId w:val="15"/>
        </w:numPr>
        <w:ind w:right="-46"/>
        <w:jc w:val="both"/>
        <w:rPr>
          <w:color w:val="auto"/>
          <w:lang w:val="sr-Latn-CS"/>
        </w:rPr>
      </w:pPr>
      <w:r w:rsidRPr="00FC3281">
        <w:t>Уколико</w:t>
      </w:r>
      <w:r w:rsidRPr="00FC3281">
        <w:rPr>
          <w:lang w:val="sr-Latn-CS"/>
        </w:rPr>
        <w:t xml:space="preserve"> </w:t>
      </w:r>
      <w:r w:rsidRPr="00FC3281">
        <w:t xml:space="preserve">Понуђач има ангажовано правно лице односно предузетника који имају лиценцу за обављање послова безбедности и здравља на раду издату од стране надлежног министарства рада Републике Србије, Понуђач је у обавези да достави Уговор о ангажовању правног лица </w:t>
      </w:r>
      <w:r w:rsidRPr="00FC3281">
        <w:rPr>
          <w:color w:val="auto"/>
        </w:rPr>
        <w:t>односно предузетника, важећу лиценцу и уверење.</w:t>
      </w:r>
    </w:p>
    <w:p w:rsidR="00F1604D" w:rsidRPr="006951CD" w:rsidRDefault="00F1604D" w:rsidP="00F769E8">
      <w:pPr>
        <w:numPr>
          <w:ilvl w:val="0"/>
          <w:numId w:val="15"/>
        </w:numPr>
        <w:ind w:right="-46"/>
        <w:jc w:val="both"/>
        <w:rPr>
          <w:color w:val="auto"/>
          <w:lang w:val="sr-Latn-CS"/>
        </w:rPr>
      </w:pPr>
      <w:r w:rsidRPr="00FC3281">
        <w:t xml:space="preserve">Понуђач има у радном односу или ангажовано по уговору о привременим и повременим, уговору о делу или по уговору о допунском раду минимум 1 стручно лице – дипломирани грађевински инжењер високограње или дипломирани инжењер архитектуре које поседује једну од важећих лиценци број 400, 401, 410 или 411.  </w:t>
      </w:r>
      <w:r w:rsidRPr="00FC3281">
        <w:rPr>
          <w:b/>
        </w:rPr>
        <w:t>Доказ:</w:t>
      </w:r>
      <w:r w:rsidRPr="00FC3281">
        <w:t xml:space="preserve">  понуђач  прилаже лиценцу ИКС број 400, 401, 410 или 411 са потврдом о </w:t>
      </w:r>
      <w:r w:rsidRPr="00FC3281">
        <w:lastRenderedPageBreak/>
        <w:t>важности исте</w:t>
      </w:r>
      <w:r w:rsidR="00F769E8" w:rsidRPr="00FC3281">
        <w:t xml:space="preserve"> и  </w:t>
      </w:r>
      <w:r w:rsidR="00F769E8" w:rsidRPr="00FC3281">
        <w:rPr>
          <w:color w:val="auto"/>
        </w:rPr>
        <w:t>уговор о раду и М3-А или М-А образац, као доказ о запослењу код понуђача или уговор о ангажовању  (уговор о привременим и повременим пословима, уговору о делу или уговор о допунском раду)</w:t>
      </w:r>
    </w:p>
    <w:p w:rsidR="006951CD" w:rsidRPr="006951CD" w:rsidRDefault="006951CD" w:rsidP="006951CD">
      <w:pPr>
        <w:numPr>
          <w:ilvl w:val="0"/>
          <w:numId w:val="15"/>
        </w:numPr>
        <w:ind w:right="-46"/>
        <w:jc w:val="both"/>
        <w:rPr>
          <w:color w:val="auto"/>
          <w:lang w:val="sr-Latn-CS"/>
        </w:rPr>
      </w:pPr>
      <w:r w:rsidRPr="00FC3281">
        <w:t xml:space="preserve">Понуђач има у радном односу или ангажовано по уговору о привременим и повременим, уговору о делу или по уговору о допунском раду минимум 1 стручно лице – дипломирани </w:t>
      </w:r>
      <w:r>
        <w:t>машински</w:t>
      </w:r>
      <w:r w:rsidRPr="00FC3281">
        <w:t xml:space="preserve"> инжењер кој</w:t>
      </w:r>
      <w:r>
        <w:t>и</w:t>
      </w:r>
      <w:r w:rsidRPr="00FC3281">
        <w:t xml:space="preserve"> поседује важећ</w:t>
      </w:r>
      <w:r>
        <w:t>у</w:t>
      </w:r>
      <w:r w:rsidRPr="00FC3281">
        <w:t xml:space="preserve"> лиценц</w:t>
      </w:r>
      <w:r>
        <w:t>у</w:t>
      </w:r>
      <w:r w:rsidRPr="00FC3281">
        <w:t xml:space="preserve"> број 4</w:t>
      </w:r>
      <w:r>
        <w:t>3</w:t>
      </w:r>
      <w:r w:rsidRPr="00FC3281">
        <w:t>0</w:t>
      </w:r>
      <w:r>
        <w:t xml:space="preserve">. </w:t>
      </w:r>
      <w:r w:rsidRPr="00FC3281">
        <w:rPr>
          <w:b/>
        </w:rPr>
        <w:t>Доказ:</w:t>
      </w:r>
      <w:r w:rsidRPr="00FC3281">
        <w:t xml:space="preserve">  понуђач  прилаже лиценцу број 4</w:t>
      </w:r>
      <w:r>
        <w:t>3</w:t>
      </w:r>
      <w:r w:rsidRPr="00FC3281">
        <w:t xml:space="preserve">0 са потврдом о важности исте и  </w:t>
      </w:r>
      <w:r w:rsidRPr="00FC3281">
        <w:rPr>
          <w:color w:val="auto"/>
        </w:rPr>
        <w:t>уговор о раду и М3-А или М-А образац, као доказ о запослењу код понуђача или уговор о ангажовању  (уговор о привременим и повременим пословима, уговору о делу или уговор о допунском раду)</w:t>
      </w:r>
    </w:p>
    <w:p w:rsidR="00FC3281" w:rsidRPr="006951CD" w:rsidRDefault="004F757F" w:rsidP="006951CD">
      <w:pPr>
        <w:numPr>
          <w:ilvl w:val="0"/>
          <w:numId w:val="15"/>
        </w:numPr>
        <w:tabs>
          <w:tab w:val="left" w:pos="-142"/>
        </w:tabs>
        <w:spacing w:line="240" w:lineRule="auto"/>
        <w:jc w:val="both"/>
        <w:rPr>
          <w:rFonts w:eastAsia="Times New Roman"/>
          <w:lang w:val="sr-Cyrl-CS"/>
        </w:rPr>
      </w:pPr>
      <w:r w:rsidRPr="00FC3281">
        <w:rPr>
          <w:rFonts w:cs="Calibri"/>
        </w:rPr>
        <w:t xml:space="preserve">Понуђач има у радном </w:t>
      </w:r>
      <w:r w:rsidRPr="00FC3281">
        <w:rPr>
          <w:rFonts w:cs="Calibri"/>
          <w:color w:val="auto"/>
        </w:rPr>
        <w:t xml:space="preserve">односу </w:t>
      </w:r>
      <w:r w:rsidRPr="00FC3281">
        <w:t>или ангажовано по уговору о привременим и повременим, уговору о делу или по уговору о допунском раду</w:t>
      </w:r>
      <w:r w:rsidRPr="00FC3281">
        <w:rPr>
          <w:rFonts w:cs="Calibri"/>
          <w:color w:val="auto"/>
        </w:rPr>
        <w:t xml:space="preserve"> минимум 1 стручно лице – електро инжењер  које поседује важећу лиценцу </w:t>
      </w:r>
      <w:hyperlink r:id="rId114" w:anchor="450" w:history="1">
        <w:r w:rsidRPr="00FC3281">
          <w:rPr>
            <w:rStyle w:val="Hyperlink"/>
            <w:rFonts w:cs="Calibri"/>
            <w:color w:val="auto"/>
          </w:rPr>
          <w:t>450 - Одговорни извођач радова електроенергетских инсталација ниског и средњег напона</w:t>
        </w:r>
      </w:hyperlink>
      <w:r w:rsidRPr="00FC3281">
        <w:rPr>
          <w:rFonts w:cs="Calibri"/>
        </w:rPr>
        <w:t xml:space="preserve">. </w:t>
      </w:r>
      <w:r w:rsidRPr="00FC3281">
        <w:rPr>
          <w:b/>
        </w:rPr>
        <w:t>Доказ:</w:t>
      </w:r>
      <w:r w:rsidRPr="00FC3281">
        <w:t xml:space="preserve">  понуђач  прилаже лиценцу ИКС број 450, са потврдом о важности исте и правни основ радног ангажовања (</w:t>
      </w:r>
      <w:r w:rsidRPr="00FC3281">
        <w:rPr>
          <w:rFonts w:cs="Calibri"/>
        </w:rPr>
        <w:t>уговор о рад</w:t>
      </w:r>
      <w:r w:rsidR="00F769E8" w:rsidRPr="00FC3281">
        <w:rPr>
          <w:rFonts w:cs="Calibri"/>
        </w:rPr>
        <w:t>у</w:t>
      </w:r>
      <w:r w:rsidRPr="00FC3281">
        <w:rPr>
          <w:rFonts w:cs="Calibri"/>
        </w:rPr>
        <w:t xml:space="preserve">,  </w:t>
      </w:r>
      <w:r w:rsidRPr="00FC3281">
        <w:rPr>
          <w:rFonts w:cs="Calibri"/>
          <w:color w:val="auto"/>
        </w:rPr>
        <w:t xml:space="preserve">односно </w:t>
      </w:r>
      <w:r w:rsidRPr="00FC3281">
        <w:t>уговору о привременим и повременим пословима, уговор о делу или  уговор о допунском раду)</w:t>
      </w:r>
    </w:p>
    <w:p w:rsidR="00A62E6D" w:rsidRPr="00FC3281" w:rsidRDefault="00A62E6D" w:rsidP="005506A3">
      <w:pPr>
        <w:numPr>
          <w:ilvl w:val="0"/>
          <w:numId w:val="15"/>
        </w:numPr>
        <w:tabs>
          <w:tab w:val="left" w:pos="-142"/>
        </w:tabs>
        <w:spacing w:line="240" w:lineRule="auto"/>
        <w:jc w:val="both"/>
        <w:rPr>
          <w:rFonts w:eastAsia="Times New Roman"/>
          <w:lang w:val="sr-Cyrl-CS"/>
        </w:rPr>
      </w:pPr>
      <w:r w:rsidRPr="00FC3281">
        <w:rPr>
          <w:color w:val="auto"/>
          <w:lang w:val="sr-Cyrl-CS"/>
        </w:rPr>
        <w:t>Понуђач је дужан да уз понуду</w:t>
      </w:r>
      <w:r w:rsidRPr="00FC3281">
        <w:rPr>
          <w:color w:val="auto"/>
        </w:rPr>
        <w:t xml:space="preserve"> Динамички план извођења уговорених радова, где ће навести за колико дана ће се и који радови извести</w:t>
      </w:r>
      <w:r w:rsidRPr="00FC3281">
        <w:rPr>
          <w:rFonts w:eastAsia="Times New Roman"/>
          <w:color w:val="auto"/>
          <w:lang w:val="sr-Cyrl-CS"/>
        </w:rPr>
        <w:t xml:space="preserve"> </w:t>
      </w:r>
    </w:p>
    <w:p w:rsidR="00A62E6D" w:rsidRPr="00874A70" w:rsidRDefault="00A62E6D" w:rsidP="005506A3">
      <w:pPr>
        <w:numPr>
          <w:ilvl w:val="0"/>
          <w:numId w:val="15"/>
        </w:numPr>
        <w:tabs>
          <w:tab w:val="left" w:pos="-142"/>
        </w:tabs>
        <w:spacing w:line="240" w:lineRule="auto"/>
        <w:jc w:val="both"/>
        <w:rPr>
          <w:rFonts w:eastAsia="Times New Roman"/>
          <w:lang w:val="sr-Cyrl-CS"/>
        </w:rPr>
      </w:pPr>
      <w:r w:rsidRPr="00FC3281">
        <w:rPr>
          <w:color w:val="auto"/>
          <w:lang w:val="sr-Cyrl-CS"/>
        </w:rPr>
        <w:t>Изјава, потписана од стране овлашћеног лица понуђача и оверену печатом, да ће у року од 8 (осам) дана</w:t>
      </w:r>
      <w:r w:rsidRPr="00874A70">
        <w:rPr>
          <w:color w:val="auto"/>
          <w:lang w:val="sr-Cyrl-CS"/>
        </w:rPr>
        <w:t xml:space="preserve"> од дана потписивања уговора доставити:</w:t>
      </w:r>
    </w:p>
    <w:p w:rsidR="00A62E6D" w:rsidRPr="00275085" w:rsidRDefault="00A62E6D" w:rsidP="00A62E6D">
      <w:pPr>
        <w:ind w:left="1134"/>
        <w:jc w:val="both"/>
        <w:rPr>
          <w:color w:val="auto"/>
          <w:lang w:val="sr-Cyrl-CS"/>
        </w:rPr>
      </w:pPr>
      <w:r w:rsidRPr="00275085">
        <w:rPr>
          <w:color w:val="auto"/>
          <w:lang w:val="sr-Cyrl-CS"/>
        </w:rPr>
        <w:t>а) полисе осигурања и доказе о плаћеној премији полисе за осигурање од одговорности према трећим лицима и стварима,</w:t>
      </w:r>
    </w:p>
    <w:p w:rsidR="00A62E6D" w:rsidRPr="00275085" w:rsidRDefault="00A62E6D" w:rsidP="00A62E6D">
      <w:pPr>
        <w:ind w:firstLine="1134"/>
        <w:jc w:val="both"/>
        <w:rPr>
          <w:color w:val="auto"/>
          <w:lang w:val="sr-Cyrl-CS"/>
        </w:rPr>
      </w:pPr>
      <w:r w:rsidRPr="00275085">
        <w:rPr>
          <w:color w:val="auto"/>
          <w:lang w:val="sr-Cyrl-CS"/>
        </w:rPr>
        <w:t>б) полису осигурања радно ангажованих лица за извршење посла и</w:t>
      </w:r>
    </w:p>
    <w:p w:rsidR="00A62E6D" w:rsidRPr="00275085" w:rsidRDefault="00A62E6D" w:rsidP="00A62E6D">
      <w:pPr>
        <w:ind w:firstLine="1134"/>
        <w:jc w:val="both"/>
        <w:rPr>
          <w:color w:val="auto"/>
          <w:lang w:val="sr-Cyrl-CS"/>
        </w:rPr>
      </w:pPr>
      <w:r w:rsidRPr="00275085">
        <w:rPr>
          <w:color w:val="auto"/>
          <w:lang w:val="sr-Cyrl-CS"/>
        </w:rPr>
        <w:t>в) полису осигурања радова.</w:t>
      </w:r>
    </w:p>
    <w:p w:rsidR="006D2588" w:rsidRPr="00275085" w:rsidRDefault="006D2588" w:rsidP="006D2588">
      <w:pPr>
        <w:ind w:firstLine="709"/>
        <w:jc w:val="both"/>
        <w:rPr>
          <w:color w:val="auto"/>
          <w:lang w:val="sr-Cyrl-CS"/>
        </w:rPr>
      </w:pPr>
    </w:p>
    <w:p w:rsidR="006D2588" w:rsidRPr="00275085" w:rsidRDefault="006D2588" w:rsidP="005A3BD8">
      <w:pPr>
        <w:jc w:val="both"/>
        <w:rPr>
          <w:color w:val="auto"/>
          <w:lang w:val="sr-Cyrl-CS"/>
        </w:rPr>
      </w:pPr>
      <w:r w:rsidRPr="00275085">
        <w:rPr>
          <w:color w:val="auto"/>
          <w:lang w:val="sr-Cyrl-CS"/>
        </w:rPr>
        <w:t>Наведену изјаву понуђач сачињава у слободној форми, на свом меморандуму.</w:t>
      </w:r>
    </w:p>
    <w:p w:rsidR="006D2588" w:rsidRPr="00E3349E" w:rsidRDefault="006D2588" w:rsidP="005A3BD8">
      <w:pPr>
        <w:jc w:val="both"/>
        <w:rPr>
          <w:color w:val="auto"/>
          <w:lang w:val="sr-Cyrl-CS"/>
        </w:rPr>
      </w:pPr>
      <w:r w:rsidRPr="00275085">
        <w:rPr>
          <w:color w:val="auto"/>
          <w:lang w:val="sr-Cyrl-CS"/>
        </w:rPr>
        <w:t xml:space="preserve">Ако </w:t>
      </w:r>
      <w:r w:rsidRPr="00E3349E">
        <w:rPr>
          <w:color w:val="auto"/>
          <w:lang w:val="sr-Cyrl-CS"/>
        </w:rPr>
        <w:t xml:space="preserve">понуђач не достави Наручиоцу тражене полисе и доказе у утврђеном року, Наручилац може да једнострано раскине уговор и </w:t>
      </w:r>
      <w:r w:rsidR="00D662E6" w:rsidRPr="00E3349E">
        <w:rPr>
          <w:color w:val="auto"/>
          <w:lang w:val="sr-Cyrl-CS"/>
        </w:rPr>
        <w:t>наплати</w:t>
      </w:r>
      <w:r w:rsidRPr="00E3349E">
        <w:rPr>
          <w:color w:val="auto"/>
          <w:lang w:val="sr-Cyrl-CS"/>
        </w:rPr>
        <w:t xml:space="preserve"> </w:t>
      </w:r>
      <w:r w:rsidR="00E3349E" w:rsidRPr="00E3349E">
        <w:rPr>
          <w:color w:val="auto"/>
          <w:lang w:val="sr-Cyrl-CS"/>
        </w:rPr>
        <w:t>средство финансијског обезбеђења</w:t>
      </w:r>
      <w:r w:rsidRPr="00E3349E">
        <w:rPr>
          <w:color w:val="auto"/>
          <w:lang w:val="sr-Cyrl-CS"/>
        </w:rPr>
        <w:t>.</w:t>
      </w:r>
    </w:p>
    <w:p w:rsidR="00E3349E" w:rsidRPr="00E3349E" w:rsidRDefault="00E3349E" w:rsidP="005A3BD8">
      <w:pPr>
        <w:jc w:val="both"/>
        <w:rPr>
          <w:color w:val="auto"/>
          <w:lang w:val="sr-Cyrl-CS"/>
        </w:rPr>
      </w:pPr>
    </w:p>
    <w:p w:rsidR="001619E7" w:rsidRPr="00275085" w:rsidRDefault="001619E7">
      <w:pPr>
        <w:pStyle w:val="ColorfulList-Accent11"/>
        <w:ind w:left="0"/>
        <w:jc w:val="both"/>
        <w:rPr>
          <w:bCs/>
          <w:iCs/>
          <w:lang w:val="sr-Cyrl-CS"/>
        </w:rPr>
      </w:pPr>
      <w:r w:rsidRPr="00275085">
        <w:rPr>
          <w:b/>
          <w:bCs/>
          <w:iCs/>
          <w:u w:val="single"/>
        </w:rPr>
        <w:t>Уколико п</w:t>
      </w:r>
      <w:r w:rsidRPr="00275085">
        <w:rPr>
          <w:b/>
          <w:bCs/>
          <w:iCs/>
          <w:u w:val="single"/>
          <w:lang w:val="sr-Cyrl-CS"/>
        </w:rPr>
        <w:t>онуду</w:t>
      </w:r>
      <w:r w:rsidRPr="00275085">
        <w:rPr>
          <w:b/>
          <w:bCs/>
          <w:iCs/>
          <w:u w:val="single"/>
        </w:rPr>
        <w:t xml:space="preserve"> подноси </w:t>
      </w:r>
      <w:r w:rsidRPr="00275085">
        <w:rPr>
          <w:b/>
          <w:bCs/>
          <w:iCs/>
          <w:u w:val="single"/>
          <w:lang w:val="sr-Cyrl-CS"/>
        </w:rPr>
        <w:t>група понуђача</w:t>
      </w:r>
      <w:r w:rsidRPr="00275085">
        <w:rPr>
          <w:bCs/>
          <w:iCs/>
        </w:rPr>
        <w:t xml:space="preserve"> понуђач је дужан да </w:t>
      </w:r>
      <w:r w:rsidRPr="00275085">
        <w:rPr>
          <w:bCs/>
          <w:iCs/>
          <w:lang w:val="sr-Cyrl-CS"/>
        </w:rPr>
        <w:t>за  сваког члана групе достави наведене доказе да испуњава услове из члана 7</w:t>
      </w:r>
      <w:r w:rsidR="00C540B9" w:rsidRPr="00275085">
        <w:rPr>
          <w:bCs/>
          <w:iCs/>
          <w:lang w:val="sr-Cyrl-CS"/>
        </w:rPr>
        <w:t>5. став 1. тач. 1) до 4</w:t>
      </w:r>
      <w:r w:rsidRPr="00275085">
        <w:rPr>
          <w:bCs/>
          <w:iCs/>
          <w:lang w:val="sr-Cyrl-CS"/>
        </w:rPr>
        <w:t xml:space="preserve">. </w:t>
      </w:r>
    </w:p>
    <w:p w:rsidR="00AD5293" w:rsidRPr="00275085" w:rsidRDefault="00AD5293" w:rsidP="00AD5293">
      <w:pPr>
        <w:ind w:left="18"/>
        <w:jc w:val="both"/>
        <w:rPr>
          <w:lang w:val="sr-Cyrl-CS"/>
        </w:rPr>
      </w:pPr>
    </w:p>
    <w:p w:rsidR="004E7178" w:rsidRPr="005B080A" w:rsidRDefault="004E7178" w:rsidP="00AD5293">
      <w:pPr>
        <w:ind w:left="18"/>
        <w:jc w:val="both"/>
        <w:rPr>
          <w:lang w:val="sr-Cyrl-CS"/>
        </w:rPr>
      </w:pPr>
      <w:r w:rsidRPr="00275085">
        <w:rPr>
          <w:lang w:val="sr-Cyrl-CS"/>
        </w:rPr>
        <w:t xml:space="preserve">У складу са чланом 81. Закона о јавним набавкама, уколико понуду подноси група понуђача, сваки понуђач из </w:t>
      </w:r>
      <w:r w:rsidRPr="005B080A">
        <w:rPr>
          <w:lang w:val="sr-Cyrl-CS"/>
        </w:rPr>
        <w:t xml:space="preserve">групе понуђача мора да испуни обавезне услове из члана 75. став 1. тачка 1) до 4) ЗЈН, а додатне услове испуњавају заједно. </w:t>
      </w:r>
    </w:p>
    <w:p w:rsidR="000F7985" w:rsidRPr="005B080A" w:rsidRDefault="000F7985" w:rsidP="00AD5293">
      <w:pPr>
        <w:ind w:left="18"/>
        <w:jc w:val="both"/>
        <w:rPr>
          <w:lang w:val="sr-Cyrl-CS"/>
        </w:rPr>
      </w:pPr>
    </w:p>
    <w:p w:rsidR="001619E7" w:rsidRPr="005B080A" w:rsidRDefault="001619E7">
      <w:pPr>
        <w:pStyle w:val="ColorfulList-Accent11"/>
        <w:ind w:left="0"/>
        <w:jc w:val="both"/>
        <w:rPr>
          <w:bCs/>
          <w:iCs/>
        </w:rPr>
      </w:pPr>
      <w:r w:rsidRPr="005B080A">
        <w:rPr>
          <w:b/>
          <w:bCs/>
          <w:iCs/>
          <w:u w:val="single"/>
          <w:lang w:val="sr-Cyrl-CS"/>
        </w:rPr>
        <w:t>У</w:t>
      </w:r>
      <w:r w:rsidRPr="005B080A">
        <w:rPr>
          <w:b/>
          <w:bCs/>
          <w:iCs/>
          <w:u w:val="single"/>
        </w:rPr>
        <w:t>колико понуђач подноси понуду са подизвођачем</w:t>
      </w:r>
      <w:r w:rsidRPr="005B080A">
        <w:rPr>
          <w:bCs/>
          <w:iCs/>
        </w:rPr>
        <w:t xml:space="preserve">, понуђач је дужан да </w:t>
      </w:r>
      <w:r w:rsidRPr="005B080A">
        <w:rPr>
          <w:bCs/>
          <w:iCs/>
          <w:lang w:val="sr-Cyrl-CS"/>
        </w:rPr>
        <w:t xml:space="preserve">за подизвођача достави доказе да испуњава услове из члана 75. став 1. тач. 1) до 4) Закона.  </w:t>
      </w:r>
    </w:p>
    <w:p w:rsidR="000F7985" w:rsidRPr="00DC1710" w:rsidRDefault="000F7985">
      <w:pPr>
        <w:pStyle w:val="ColorfulList-Accent11"/>
        <w:ind w:left="0"/>
        <w:jc w:val="both"/>
        <w:rPr>
          <w:bCs/>
          <w:iCs/>
        </w:rPr>
      </w:pPr>
    </w:p>
    <w:p w:rsidR="001619E7" w:rsidRPr="00275085" w:rsidRDefault="001619E7">
      <w:pPr>
        <w:pStyle w:val="ColorfulList-Accent11"/>
        <w:tabs>
          <w:tab w:val="left" w:pos="680"/>
        </w:tabs>
        <w:ind w:left="0"/>
        <w:jc w:val="both"/>
        <w:rPr>
          <w:bCs/>
          <w:lang w:val="sr-Cyrl-CS"/>
        </w:rPr>
      </w:pPr>
      <w:r w:rsidRPr="005B080A">
        <w:rPr>
          <w:rFonts w:eastAsia="TimesNewRomanPS-BoldMT"/>
          <w:bCs/>
          <w:lang w:val="sr-Cyrl-CS"/>
        </w:rPr>
        <w:t>Наведене доказе о испуњености услова</w:t>
      </w:r>
      <w:r w:rsidRPr="00275085">
        <w:rPr>
          <w:rFonts w:eastAsia="TimesNewRomanPS-BoldMT"/>
          <w:bCs/>
          <w:lang w:val="sr-Cyrl-CS"/>
        </w:rPr>
        <w:t xml:space="preserve"> понуђач може доставити у виду неоверених копија, а наручилац може пре доношења одлуке о додели уговора да тражи од понуђача, чија је понуда на основу извештаја за јавну набавку оцењена као најповољнија, да достави на увид оригинал или оверену копију свих или појединих доказа.</w:t>
      </w:r>
    </w:p>
    <w:p w:rsidR="001619E7" w:rsidRPr="00275085" w:rsidRDefault="001619E7">
      <w:pPr>
        <w:pStyle w:val="ColorfulList-Accent11"/>
        <w:tabs>
          <w:tab w:val="left" w:pos="680"/>
        </w:tabs>
        <w:ind w:left="0"/>
        <w:jc w:val="both"/>
        <w:rPr>
          <w:bCs/>
          <w:lang w:val="sr-Cyrl-CS"/>
        </w:rPr>
      </w:pPr>
    </w:p>
    <w:p w:rsidR="001619E7" w:rsidRPr="00275085" w:rsidRDefault="001619E7">
      <w:pPr>
        <w:pStyle w:val="ColorfulList-Accent11"/>
        <w:tabs>
          <w:tab w:val="left" w:pos="680"/>
        </w:tabs>
        <w:ind w:left="0"/>
        <w:jc w:val="both"/>
        <w:rPr>
          <w:bCs/>
          <w:lang w:val="sr-Cyrl-CS"/>
        </w:rPr>
      </w:pPr>
      <w:r w:rsidRPr="00275085">
        <w:rPr>
          <w:bCs/>
          <w:lang w:val="sr-Cyrl-CS"/>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w:t>
      </w:r>
      <w:r w:rsidR="00D53E70" w:rsidRPr="00275085">
        <w:rPr>
          <w:bCs/>
          <w:lang w:val="sr-Cyrl-CS"/>
        </w:rPr>
        <w:t>гову понуду одбити као неприхва</w:t>
      </w:r>
      <w:r w:rsidR="00D53E70" w:rsidRPr="00275085">
        <w:rPr>
          <w:bCs/>
        </w:rPr>
        <w:t>т</w:t>
      </w:r>
      <w:r w:rsidRPr="00275085">
        <w:rPr>
          <w:bCs/>
          <w:lang w:val="sr-Cyrl-CS"/>
        </w:rPr>
        <w:t>љиву.</w:t>
      </w:r>
    </w:p>
    <w:p w:rsidR="001619E7" w:rsidRPr="00275085" w:rsidRDefault="001619E7">
      <w:pPr>
        <w:pStyle w:val="ColorfulList-Accent11"/>
        <w:tabs>
          <w:tab w:val="left" w:pos="680"/>
        </w:tabs>
        <w:jc w:val="both"/>
        <w:rPr>
          <w:bCs/>
          <w:lang w:val="sr-Cyrl-CS"/>
        </w:rPr>
      </w:pPr>
    </w:p>
    <w:p w:rsidR="00D3727C" w:rsidRPr="00C72F12" w:rsidRDefault="00D3727C" w:rsidP="00D3727C">
      <w:pPr>
        <w:pStyle w:val="ListParagraph"/>
        <w:tabs>
          <w:tab w:val="left" w:pos="680"/>
        </w:tabs>
        <w:ind w:left="0"/>
        <w:jc w:val="both"/>
      </w:pPr>
      <w:r w:rsidRPr="00C72F12">
        <w:rPr>
          <w:rFonts w:eastAsia="TimesNewRomanPS-BoldMT"/>
          <w:bCs/>
        </w:rPr>
        <w:lastRenderedPageBreak/>
        <w:t xml:space="preserve">Понуђачи који су регистровани у регистру који води Агенција за привредне регистре не морају да доставе доказ </w:t>
      </w:r>
      <w:r w:rsidRPr="00C72F12">
        <w:rPr>
          <w:rFonts w:eastAsia="TimesNewRomanPS-BoldMT"/>
          <w:bCs/>
          <w:lang w:val="sr-Cyrl-CS"/>
        </w:rPr>
        <w:t>из чл.  75. ст. 1. тач. 1</w:t>
      </w:r>
      <w:r>
        <w:rPr>
          <w:rFonts w:eastAsia="TimesNewRomanPS-BoldMT"/>
          <w:bCs/>
        </w:rPr>
        <w:t>)</w:t>
      </w:r>
      <w:r w:rsidRPr="00C72F12">
        <w:rPr>
          <w:rFonts w:eastAsia="TimesNewRomanPS-BoldMT"/>
          <w:bCs/>
          <w:lang w:val="sr-Cyrl-CS"/>
        </w:rPr>
        <w:t xml:space="preserve"> И</w:t>
      </w:r>
      <w:r w:rsidRPr="00C72F12">
        <w:rPr>
          <w:rFonts w:eastAsia="TimesNewRomanPS-BoldMT"/>
          <w:bCs/>
        </w:rPr>
        <w:t xml:space="preserve">звод из регистра Агенције за привредне регистре, </w:t>
      </w:r>
      <w:r w:rsidRPr="00C72F12">
        <w:rPr>
          <w:rFonts w:eastAsia="TimesNewRomanPS-BoldMT"/>
          <w:bCs/>
          <w:lang w:val="sr-Cyrl-CS"/>
        </w:rPr>
        <w:t xml:space="preserve">који </w:t>
      </w:r>
      <w:r w:rsidRPr="00C72F12">
        <w:rPr>
          <w:rFonts w:eastAsia="TimesNewRomanPS-BoldMT"/>
          <w:bCs/>
        </w:rPr>
        <w:t>је јавно доступан на интернет страници Агенције за привредне регистре.</w:t>
      </w:r>
    </w:p>
    <w:p w:rsidR="009A6481" w:rsidRDefault="009A6481" w:rsidP="009A6481">
      <w:pPr>
        <w:pStyle w:val="ColorfulList-Accent11"/>
        <w:tabs>
          <w:tab w:val="left" w:pos="680"/>
        </w:tabs>
        <w:ind w:left="0"/>
        <w:jc w:val="both"/>
      </w:pPr>
    </w:p>
    <w:p w:rsidR="009A6481" w:rsidRDefault="009A6481" w:rsidP="009A6481">
      <w:pPr>
        <w:pStyle w:val="ListParagraph"/>
        <w:tabs>
          <w:tab w:val="left" w:pos="680"/>
        </w:tabs>
        <w:ind w:left="0"/>
        <w:jc w:val="both"/>
        <w:rPr>
          <w:rFonts w:eastAsia="TimesNewRomanPS-BoldMT"/>
          <w:bCs/>
        </w:rPr>
      </w:pPr>
      <w:r w:rsidRPr="00C72F12">
        <w:rPr>
          <w:rFonts w:eastAsia="TimesNewRomanPS-BoldMT"/>
          <w:bCs/>
        </w:rPr>
        <w:t xml:space="preserve">Понуђачи који су регистровани у </w:t>
      </w:r>
      <w:r>
        <w:rPr>
          <w:rFonts w:eastAsia="TimesNewRomanPS-BoldMT"/>
          <w:bCs/>
        </w:rPr>
        <w:t>Р</w:t>
      </w:r>
      <w:r w:rsidRPr="00C72F12">
        <w:rPr>
          <w:rFonts w:eastAsia="TimesNewRomanPS-BoldMT"/>
          <w:bCs/>
        </w:rPr>
        <w:t xml:space="preserve">егистру </w:t>
      </w:r>
      <w:r>
        <w:rPr>
          <w:rFonts w:eastAsia="TimesNewRomanPS-BoldMT"/>
          <w:bCs/>
        </w:rPr>
        <w:t xml:space="preserve">понуђача </w:t>
      </w:r>
      <w:r w:rsidRPr="00C72F12">
        <w:rPr>
          <w:rFonts w:eastAsia="TimesNewRomanPS-BoldMT"/>
          <w:bCs/>
        </w:rPr>
        <w:t xml:space="preserve">који води Агенција за привредне регистре не морају да доставе доказ </w:t>
      </w:r>
      <w:r w:rsidRPr="00C72F12">
        <w:rPr>
          <w:rFonts w:eastAsia="TimesNewRomanPS-BoldMT"/>
          <w:bCs/>
          <w:lang w:val="sr-Cyrl-CS"/>
        </w:rPr>
        <w:t>из чл.  75. ст. 1. тач. 1</w:t>
      </w:r>
      <w:r>
        <w:rPr>
          <w:rFonts w:eastAsia="TimesNewRomanPS-BoldMT"/>
          <w:bCs/>
          <w:lang w:val="sr-Cyrl-CS"/>
        </w:rPr>
        <w:t>-4</w:t>
      </w:r>
      <w:r w:rsidRPr="00C72F12">
        <w:rPr>
          <w:rFonts w:eastAsia="TimesNewRomanPS-BoldMT"/>
          <w:bCs/>
          <w:lang w:val="sr-Cyrl-CS"/>
        </w:rPr>
        <w:t>)</w:t>
      </w:r>
      <w:r>
        <w:rPr>
          <w:rFonts w:eastAsia="TimesNewRomanPS-BoldMT"/>
          <w:bCs/>
          <w:lang w:val="sr-Cyrl-CS"/>
        </w:rPr>
        <w:t>.</w:t>
      </w:r>
      <w:r w:rsidRPr="00C72F12">
        <w:rPr>
          <w:rFonts w:eastAsia="TimesNewRomanPS-BoldMT"/>
          <w:bCs/>
          <w:lang w:val="sr-Cyrl-CS"/>
        </w:rPr>
        <w:t xml:space="preserve"> </w:t>
      </w:r>
      <w:r w:rsidRPr="00C72F12">
        <w:rPr>
          <w:rFonts w:eastAsia="TimesNewRomanPS-BoldMT"/>
          <w:bCs/>
        </w:rPr>
        <w:t xml:space="preserve">Понуђачи који су регистровани у </w:t>
      </w:r>
      <w:r>
        <w:rPr>
          <w:rFonts w:eastAsia="TimesNewRomanPS-BoldMT"/>
          <w:bCs/>
        </w:rPr>
        <w:t>Р</w:t>
      </w:r>
      <w:r w:rsidRPr="00C72F12">
        <w:rPr>
          <w:rFonts w:eastAsia="TimesNewRomanPS-BoldMT"/>
          <w:bCs/>
        </w:rPr>
        <w:t xml:space="preserve">егистру </w:t>
      </w:r>
      <w:r>
        <w:rPr>
          <w:rFonts w:eastAsia="TimesNewRomanPS-BoldMT"/>
          <w:bCs/>
        </w:rPr>
        <w:t xml:space="preserve">понуђача </w:t>
      </w:r>
      <w:r w:rsidRPr="00C72F12">
        <w:rPr>
          <w:rFonts w:eastAsia="TimesNewRomanPS-BoldMT"/>
          <w:bCs/>
        </w:rPr>
        <w:t xml:space="preserve">који води Агенција за привредне регистре не морају да доставе </w:t>
      </w:r>
      <w:r>
        <w:rPr>
          <w:rFonts w:eastAsia="TimesNewRomanPS-BoldMT"/>
          <w:bCs/>
        </w:rPr>
        <w:t xml:space="preserve">ни </w:t>
      </w:r>
      <w:r w:rsidRPr="00C72F12">
        <w:rPr>
          <w:rFonts w:eastAsia="TimesNewRomanPS-BoldMT"/>
          <w:bCs/>
        </w:rPr>
        <w:t>доказ</w:t>
      </w:r>
      <w:r>
        <w:rPr>
          <w:rFonts w:eastAsia="TimesNewRomanPS-BoldMT"/>
          <w:bCs/>
        </w:rPr>
        <w:t xml:space="preserve"> да су уписани у Регистар, а обавеза наручиоца је да то провери.</w:t>
      </w:r>
    </w:p>
    <w:p w:rsidR="009A6481" w:rsidRDefault="009A6481">
      <w:pPr>
        <w:pStyle w:val="ColorfulList-Accent11"/>
        <w:tabs>
          <w:tab w:val="left" w:pos="680"/>
        </w:tabs>
        <w:ind w:left="0"/>
        <w:jc w:val="both"/>
        <w:rPr>
          <w:rFonts w:eastAsia="TimesNewRomanPS-BoldMT"/>
          <w:bCs/>
        </w:rPr>
      </w:pPr>
    </w:p>
    <w:p w:rsidR="001619E7" w:rsidRPr="00275085" w:rsidRDefault="001619E7">
      <w:pPr>
        <w:pStyle w:val="ColorfulList-Accent11"/>
        <w:tabs>
          <w:tab w:val="left" w:pos="680"/>
        </w:tabs>
        <w:ind w:left="0"/>
        <w:jc w:val="both"/>
        <w:rPr>
          <w:rFonts w:eastAsia="TimesNewRomanPS-BoldMT"/>
          <w:bCs/>
        </w:rPr>
      </w:pPr>
      <w:r w:rsidRPr="00275085">
        <w:rPr>
          <w:rFonts w:eastAsia="TimesNewRomanPS-BoldMT"/>
          <w:bCs/>
        </w:rPr>
        <w:t xml:space="preserve">Наручилац неће одбити понуду као неприхватљиву, уколико не садржи доказ одређен конкурсном документацијом, ако понуђач наведе у понуди интернет страницу </w:t>
      </w:r>
      <w:r w:rsidR="00A0389E" w:rsidRPr="00275085">
        <w:rPr>
          <w:rFonts w:eastAsia="TimesNewRomanPS-BoldMT"/>
          <w:bCs/>
        </w:rPr>
        <w:t>н</w:t>
      </w:r>
      <w:r w:rsidRPr="00275085">
        <w:rPr>
          <w:rFonts w:eastAsia="TimesNewRomanPS-BoldMT"/>
          <w:bCs/>
        </w:rPr>
        <w:t>а којој су подаци који су тражени у оквиру услова јавно доступни.</w:t>
      </w:r>
    </w:p>
    <w:p w:rsidR="0029066A" w:rsidRPr="00275085" w:rsidRDefault="0029066A">
      <w:pPr>
        <w:pStyle w:val="ColorfulList-Accent11"/>
        <w:tabs>
          <w:tab w:val="left" w:pos="680"/>
        </w:tabs>
        <w:ind w:left="0"/>
        <w:jc w:val="both"/>
      </w:pPr>
    </w:p>
    <w:p w:rsidR="0029066A" w:rsidRPr="00275085" w:rsidRDefault="0029066A" w:rsidP="0029066A">
      <w:pPr>
        <w:jc w:val="both"/>
        <w:rPr>
          <w:color w:val="FF0000"/>
        </w:rPr>
      </w:pPr>
      <w:r w:rsidRPr="00275085">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00F96E3F" w:rsidRPr="00275085">
        <w:t>.</w:t>
      </w:r>
    </w:p>
    <w:p w:rsidR="001619E7" w:rsidRPr="00275085" w:rsidRDefault="001619E7" w:rsidP="0029066A">
      <w:pPr>
        <w:pStyle w:val="ColorfulList-Accent11"/>
        <w:tabs>
          <w:tab w:val="left" w:pos="680"/>
        </w:tabs>
        <w:ind w:left="0"/>
        <w:jc w:val="both"/>
      </w:pPr>
    </w:p>
    <w:p w:rsidR="001619E7" w:rsidRPr="00275085" w:rsidRDefault="001619E7">
      <w:pPr>
        <w:pStyle w:val="ColorfulList-Accent11"/>
        <w:tabs>
          <w:tab w:val="left" w:pos="680"/>
        </w:tabs>
        <w:ind w:left="0"/>
        <w:jc w:val="both"/>
      </w:pPr>
      <w:r w:rsidRPr="00275085">
        <w:rPr>
          <w:rFonts w:eastAsia="TimesNewRomanPSMT"/>
          <w:bCs/>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1619E7" w:rsidRPr="00275085" w:rsidRDefault="001619E7">
      <w:pPr>
        <w:pStyle w:val="ColorfulList-Accent11"/>
        <w:tabs>
          <w:tab w:val="left" w:pos="680"/>
        </w:tabs>
        <w:ind w:left="0"/>
        <w:jc w:val="both"/>
      </w:pPr>
    </w:p>
    <w:p w:rsidR="001619E7" w:rsidRPr="00E3349E" w:rsidRDefault="001619E7" w:rsidP="00E3349E">
      <w:pPr>
        <w:pStyle w:val="ColorfulList-Accent11"/>
        <w:tabs>
          <w:tab w:val="left" w:pos="680"/>
        </w:tabs>
        <w:ind w:left="0"/>
        <w:jc w:val="both"/>
        <w:rPr>
          <w:rFonts w:eastAsia="TimesNewRomanPSMT"/>
          <w:b/>
          <w:bCs/>
          <w:color w:val="002060"/>
        </w:rPr>
      </w:pPr>
      <w:r w:rsidRPr="00275085">
        <w:rPr>
          <w:rFonts w:eastAsia="TimesNewRomanPS-BoldMT"/>
          <w:bCs/>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r w:rsidRPr="00275085">
        <w:rPr>
          <w:rFonts w:eastAsia="TimesNewRomanPSMT"/>
          <w:bCs/>
        </w:rPr>
        <w:t>.</w:t>
      </w:r>
    </w:p>
    <w:p w:rsidR="00857046" w:rsidRDefault="001619E7">
      <w:pPr>
        <w:pStyle w:val="ColorfulList-Accent11"/>
        <w:tabs>
          <w:tab w:val="left" w:pos="680"/>
        </w:tabs>
        <w:ind w:left="0"/>
        <w:jc w:val="both"/>
        <w:rPr>
          <w:rFonts w:eastAsia="TimesNewRomanPSMT"/>
          <w:bCs/>
        </w:rPr>
      </w:pPr>
      <w:r w:rsidRPr="00275085">
        <w:rPr>
          <w:rFonts w:eastAsia="TimesNewRomanPSMT"/>
          <w:bCs/>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9B684E" w:rsidRDefault="009B684E">
      <w:pPr>
        <w:pStyle w:val="ColorfulList-Accent11"/>
        <w:tabs>
          <w:tab w:val="left" w:pos="680"/>
        </w:tabs>
        <w:ind w:left="0"/>
        <w:jc w:val="both"/>
        <w:rPr>
          <w:rFonts w:eastAsia="TimesNewRomanPSMT"/>
          <w:bCs/>
        </w:rPr>
      </w:pPr>
    </w:p>
    <w:p w:rsidR="00E3349E" w:rsidRPr="00E3349E" w:rsidRDefault="00E3349E">
      <w:pPr>
        <w:pStyle w:val="ColorfulList-Accent11"/>
        <w:tabs>
          <w:tab w:val="left" w:pos="680"/>
        </w:tabs>
        <w:ind w:left="0"/>
        <w:jc w:val="both"/>
        <w:rPr>
          <w:rFonts w:eastAsia="TimesNewRomanPSMT"/>
          <w:bCs/>
        </w:rPr>
      </w:pPr>
    </w:p>
    <w:p w:rsidR="001619E7" w:rsidRPr="00275085" w:rsidRDefault="001619E7">
      <w:pPr>
        <w:shd w:val="clear" w:color="auto" w:fill="C6D9F1"/>
        <w:jc w:val="center"/>
        <w:rPr>
          <w:b/>
          <w:bCs/>
          <w:i/>
          <w:iCs/>
        </w:rPr>
      </w:pPr>
      <w:r w:rsidRPr="00275085">
        <w:rPr>
          <w:b/>
          <w:bCs/>
          <w:i/>
          <w:iCs/>
        </w:rPr>
        <w:t>VI  УПУТСТВО ПОНУЂАЧИМА КАКО ДА САЧИНЕ ПОНУДУ</w:t>
      </w:r>
    </w:p>
    <w:p w:rsidR="001619E7" w:rsidRPr="00275085" w:rsidRDefault="001619E7">
      <w:pPr>
        <w:shd w:val="clear" w:color="auto" w:fill="C6D9F1"/>
        <w:jc w:val="center"/>
        <w:rPr>
          <w:b/>
          <w:bCs/>
          <w:i/>
          <w:iCs/>
        </w:rPr>
      </w:pPr>
    </w:p>
    <w:p w:rsidR="001619E7" w:rsidRPr="00275085" w:rsidRDefault="001619E7">
      <w:pPr>
        <w:jc w:val="both"/>
        <w:rPr>
          <w:b/>
          <w:bCs/>
          <w:i/>
          <w:iCs/>
        </w:rPr>
      </w:pPr>
    </w:p>
    <w:p w:rsidR="001619E7" w:rsidRPr="00275085" w:rsidRDefault="001619E7">
      <w:pPr>
        <w:jc w:val="both"/>
        <w:rPr>
          <w:b/>
          <w:bCs/>
          <w:i/>
          <w:iCs/>
          <w:u w:val="single"/>
        </w:rPr>
      </w:pPr>
      <w:r w:rsidRPr="00275085">
        <w:rPr>
          <w:b/>
          <w:bCs/>
          <w:i/>
          <w:iCs/>
          <w:u w:val="single"/>
        </w:rPr>
        <w:t>1. ПОДАЦИ О ЈЕЗИКУ НА КОЈЕМ ПОНУДА МОРА ДА БУДЕ САСТАВЉЕНА</w:t>
      </w:r>
    </w:p>
    <w:p w:rsidR="001619E7" w:rsidRPr="00275085" w:rsidRDefault="001619E7">
      <w:pPr>
        <w:jc w:val="both"/>
        <w:rPr>
          <w:b/>
          <w:bCs/>
          <w:i/>
          <w:iCs/>
        </w:rPr>
      </w:pPr>
    </w:p>
    <w:p w:rsidR="001619E7" w:rsidRPr="00A65AB0" w:rsidRDefault="001619E7" w:rsidP="00D22D00">
      <w:pPr>
        <w:ind w:left="-912" w:right="-730" w:firstLine="720"/>
      </w:pPr>
      <w:r w:rsidRPr="00275085">
        <w:t xml:space="preserve">Понуђач подноси понуду на </w:t>
      </w:r>
      <w:r w:rsidRPr="00275085">
        <w:rPr>
          <w:b/>
        </w:rPr>
        <w:t>српском</w:t>
      </w:r>
      <w:r w:rsidRPr="00275085">
        <w:t xml:space="preserve"> језику.</w:t>
      </w:r>
      <w:r w:rsidR="00A65AB0">
        <w:t xml:space="preserve"> </w:t>
      </w:r>
    </w:p>
    <w:p w:rsidR="001619E7" w:rsidRPr="00275085" w:rsidRDefault="001619E7">
      <w:pPr>
        <w:jc w:val="both"/>
      </w:pPr>
    </w:p>
    <w:p w:rsidR="001619E7" w:rsidRPr="00275085" w:rsidRDefault="001619E7">
      <w:pPr>
        <w:jc w:val="both"/>
        <w:rPr>
          <w:rFonts w:eastAsia="TimesNewRomanPSMT"/>
          <w:bCs/>
          <w:u w:val="single"/>
        </w:rPr>
      </w:pPr>
      <w:r w:rsidRPr="00275085">
        <w:rPr>
          <w:b/>
          <w:bCs/>
          <w:i/>
          <w:iCs/>
          <w:u w:val="single"/>
        </w:rPr>
        <w:t>2. НАЧИН НА КОЈИ ПОНУДА МОРА ДА БУДЕ САЧИЊЕНА</w:t>
      </w:r>
    </w:p>
    <w:p w:rsidR="001619E7" w:rsidRPr="00275085" w:rsidRDefault="001619E7">
      <w:pPr>
        <w:jc w:val="both"/>
        <w:rPr>
          <w:rFonts w:eastAsia="TimesNewRomanPSMT"/>
          <w:bCs/>
        </w:rPr>
      </w:pPr>
    </w:p>
    <w:p w:rsidR="001619E7" w:rsidRPr="00275085" w:rsidRDefault="001619E7" w:rsidP="005A184E">
      <w:pPr>
        <w:ind w:firstLine="708"/>
        <w:jc w:val="both"/>
        <w:rPr>
          <w:rFonts w:eastAsia="TimesNewRomanPSMT"/>
          <w:bCs/>
        </w:rPr>
      </w:pPr>
      <w:r w:rsidRPr="00275085">
        <w:rPr>
          <w:rFonts w:eastAsia="TimesNewRomanPSMT"/>
          <w:bCs/>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1619E7" w:rsidRPr="00275085" w:rsidRDefault="001619E7" w:rsidP="005A184E">
      <w:pPr>
        <w:ind w:firstLine="708"/>
        <w:jc w:val="both"/>
        <w:rPr>
          <w:rFonts w:eastAsia="TimesNewRomanPSMT"/>
          <w:bCs/>
        </w:rPr>
      </w:pPr>
      <w:r w:rsidRPr="00275085">
        <w:rPr>
          <w:rFonts w:eastAsia="TimesNewRomanPSMT"/>
          <w:bCs/>
        </w:rPr>
        <w:t>На полеђини коверте или на кутији навести назив</w:t>
      </w:r>
      <w:r w:rsidRPr="00275085">
        <w:rPr>
          <w:rFonts w:eastAsia="TimesNewRomanPSMT"/>
          <w:bCs/>
          <w:lang w:val="sr-Cyrl-CS"/>
        </w:rPr>
        <w:t xml:space="preserve"> и адресу</w:t>
      </w:r>
      <w:r w:rsidRPr="00275085">
        <w:rPr>
          <w:rFonts w:eastAsia="TimesNewRomanPSMT"/>
          <w:bCs/>
        </w:rPr>
        <w:t xml:space="preserve"> понуђача. </w:t>
      </w:r>
    </w:p>
    <w:p w:rsidR="001619E7" w:rsidRPr="00275085" w:rsidRDefault="001619E7">
      <w:pPr>
        <w:jc w:val="both"/>
        <w:rPr>
          <w:rFonts w:eastAsia="TimesNewRomanPSMT"/>
          <w:bCs/>
        </w:rPr>
      </w:pPr>
      <w:r w:rsidRPr="00275085">
        <w:rPr>
          <w:rFonts w:eastAsia="TimesNewRomanPSMT"/>
          <w:bCs/>
        </w:rPr>
        <w:t xml:space="preserve">У случају да понуду подноси група понуђача, на коверти </w:t>
      </w:r>
      <w:r w:rsidR="00C57ECB" w:rsidRPr="00275085">
        <w:rPr>
          <w:rFonts w:eastAsia="TimesNewRomanPSMT"/>
          <w:bCs/>
        </w:rPr>
        <w:t xml:space="preserve">или кутији </w:t>
      </w:r>
      <w:r w:rsidRPr="00275085">
        <w:rPr>
          <w:rFonts w:eastAsia="TimesNewRomanPSMT"/>
          <w:bCs/>
        </w:rPr>
        <w:t>је потребно назначити да се ради о групи понуђача и навести називе и адресу свих учесника у заједничкој понуди.</w:t>
      </w:r>
    </w:p>
    <w:p w:rsidR="00AD5293" w:rsidRPr="00275085" w:rsidRDefault="00AD5293" w:rsidP="00AD5293">
      <w:pPr>
        <w:jc w:val="both"/>
        <w:rPr>
          <w:rFonts w:eastAsia="TimesNewRomanPSMT"/>
          <w:bCs/>
          <w:lang w:val="sr-Cyrl-CS"/>
        </w:rPr>
      </w:pPr>
    </w:p>
    <w:p w:rsidR="004B34C4" w:rsidRPr="00FD0F47" w:rsidRDefault="001619E7" w:rsidP="00D4171F">
      <w:pPr>
        <w:autoSpaceDE w:val="0"/>
        <w:spacing w:after="200"/>
        <w:jc w:val="both"/>
        <w:rPr>
          <w:rFonts w:eastAsia="Calibri"/>
          <w:b/>
        </w:rPr>
      </w:pPr>
      <w:r w:rsidRPr="00275085">
        <w:rPr>
          <w:rFonts w:eastAsia="TimesNewRomanPSMT"/>
          <w:bCs/>
        </w:rPr>
        <w:t>Понуду доставити на адресу:</w:t>
      </w:r>
      <w:r w:rsidR="00932E61" w:rsidRPr="00275085">
        <w:rPr>
          <w:rFonts w:eastAsia="TimesNewRomanPSMT"/>
          <w:bCs/>
          <w:lang w:val="sr-Latn-CS"/>
        </w:rPr>
        <w:t xml:space="preserve"> </w:t>
      </w:r>
      <w:r w:rsidR="00932E61" w:rsidRPr="00275085">
        <w:rPr>
          <w:rFonts w:eastAsia="Calibri"/>
        </w:rPr>
        <w:t>Пољопривредни факултет Нови Сад, Трг Доститеја Обрадовића 8, 21000 Нови Сад</w:t>
      </w:r>
      <w:r w:rsidR="00932E61" w:rsidRPr="00275085">
        <w:rPr>
          <w:rFonts w:eastAsia="Calibri"/>
          <w:i/>
          <w:iCs/>
          <w:lang w:val="sr-Latn-CS"/>
        </w:rPr>
        <w:t>,</w:t>
      </w:r>
      <w:r w:rsidR="00D3727C">
        <w:rPr>
          <w:rFonts w:eastAsia="Calibri"/>
          <w:i/>
          <w:iCs/>
        </w:rPr>
        <w:t xml:space="preserve"> </w:t>
      </w:r>
      <w:r w:rsidR="00D3727C" w:rsidRPr="00D3727C">
        <w:rPr>
          <w:rFonts w:eastAsia="Calibri"/>
          <w:iCs/>
        </w:rPr>
        <w:t>Писарница Факултета, Канцеларија број</w:t>
      </w:r>
      <w:r w:rsidR="00C90EE7">
        <w:rPr>
          <w:rFonts w:eastAsia="Calibri"/>
          <w:iCs/>
        </w:rPr>
        <w:t xml:space="preserve"> </w:t>
      </w:r>
      <w:r w:rsidR="00D3727C" w:rsidRPr="00D3727C">
        <w:rPr>
          <w:rFonts w:eastAsia="Calibri"/>
          <w:iCs/>
        </w:rPr>
        <w:t>10.,</w:t>
      </w:r>
      <w:r w:rsidR="00D3727C">
        <w:rPr>
          <w:rFonts w:eastAsia="Calibri"/>
          <w:i/>
          <w:iCs/>
        </w:rPr>
        <w:t xml:space="preserve"> </w:t>
      </w:r>
      <w:r w:rsidR="00932E61" w:rsidRPr="00275085">
        <w:rPr>
          <w:rFonts w:eastAsia="Calibri"/>
          <w:i/>
          <w:iCs/>
          <w:lang w:val="sr-Latn-CS"/>
        </w:rPr>
        <w:t xml:space="preserve"> </w:t>
      </w:r>
      <w:r w:rsidR="00932E61" w:rsidRPr="00275085">
        <w:rPr>
          <w:rFonts w:eastAsia="TimesNewRomanPSMT"/>
          <w:bCs/>
          <w:lang w:val="sr-Latn-CS"/>
        </w:rPr>
        <w:t xml:space="preserve">са </w:t>
      </w:r>
      <w:r w:rsidR="00932E61" w:rsidRPr="00275085">
        <w:rPr>
          <w:rFonts w:eastAsia="TimesNewRomanPSMT"/>
          <w:bCs/>
          <w:lang w:val="sr-Latn-CS"/>
        </w:rPr>
        <w:lastRenderedPageBreak/>
        <w:t xml:space="preserve">назнаком: </w:t>
      </w:r>
      <w:r w:rsidR="00932E61" w:rsidRPr="00275085">
        <w:rPr>
          <w:rFonts w:eastAsia="TimesNewRomanPS-BoldMT"/>
          <w:b/>
          <w:bCs/>
          <w:lang w:val="sr-Latn-CS"/>
        </w:rPr>
        <w:t>,,Понуда за јавну набавку</w:t>
      </w:r>
      <w:r w:rsidR="00932E61" w:rsidRPr="00275085">
        <w:rPr>
          <w:rFonts w:eastAsia="TimesNewRomanPS-BoldMT"/>
          <w:b/>
          <w:bCs/>
        </w:rPr>
        <w:t xml:space="preserve"> </w:t>
      </w:r>
      <w:r w:rsidR="006951CD">
        <w:rPr>
          <w:rFonts w:eastAsia="TimesNewRomanPS-BoldMT"/>
          <w:b/>
          <w:bCs/>
          <w:color w:val="auto"/>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rPr>
        <w:t xml:space="preserve">у </w:t>
      </w:r>
      <w:r w:rsidR="006951CD">
        <w:rPr>
          <w:b/>
          <w:bCs/>
          <w:lang w:val="sr-Cyrl-CS"/>
        </w:rPr>
        <w:t>И</w:t>
      </w:r>
      <w:r w:rsidR="006951CD" w:rsidRPr="003F1D04">
        <w:rPr>
          <w:b/>
          <w:bCs/>
          <w:lang w:val="sr-Cyrl-CS"/>
        </w:rPr>
        <w:t>страживачко-образовном центру у пољопривреди „AGRO-CAMPUS“</w:t>
      </w:r>
      <w:r w:rsidR="006951CD">
        <w:rPr>
          <w:b/>
          <w:bCs/>
          <w:lang w:val="sr-Cyrl-CS"/>
        </w:rPr>
        <w:t xml:space="preserve">, </w:t>
      </w:r>
      <w:r w:rsidR="00932E61" w:rsidRPr="00275085">
        <w:rPr>
          <w:rFonts w:eastAsia="TimesNewRomanPS-BoldMT"/>
          <w:b/>
          <w:bCs/>
          <w:lang w:val="sr-Latn-CS"/>
        </w:rPr>
        <w:t>ЈН бр</w:t>
      </w:r>
      <w:r w:rsidR="00932E61" w:rsidRPr="00275085">
        <w:rPr>
          <w:rFonts w:eastAsia="TimesNewRomanPS-BoldMT"/>
          <w:b/>
          <w:bCs/>
        </w:rPr>
        <w:t xml:space="preserve"> </w:t>
      </w:r>
      <w:r w:rsidR="006951CD">
        <w:rPr>
          <w:rFonts w:eastAsia="TimesNewRomanPS-BoldMT"/>
          <w:b/>
          <w:bCs/>
        </w:rPr>
        <w:t>75</w:t>
      </w:r>
      <w:r w:rsidR="00932E61" w:rsidRPr="00275085">
        <w:rPr>
          <w:rFonts w:eastAsia="TimesNewRomanPS-BoldMT"/>
          <w:b/>
          <w:bCs/>
          <w:lang w:val="sr-Latn-CS"/>
        </w:rPr>
        <w:t>/20</w:t>
      </w:r>
      <w:r w:rsidR="006951CD">
        <w:rPr>
          <w:rFonts w:eastAsia="TimesNewRomanPS-BoldMT"/>
          <w:b/>
          <w:bCs/>
        </w:rPr>
        <w:t>20</w:t>
      </w:r>
      <w:r w:rsidR="00932E61" w:rsidRPr="00275085">
        <w:rPr>
          <w:rFonts w:eastAsia="TimesNewRomanPS-BoldMT"/>
          <w:b/>
          <w:bCs/>
        </w:rPr>
        <w:t xml:space="preserve"> </w:t>
      </w:r>
      <w:r w:rsidR="00932E61" w:rsidRPr="00275085">
        <w:rPr>
          <w:rFonts w:eastAsia="TimesNewRomanPSMT"/>
          <w:b/>
          <w:bCs/>
          <w:lang w:val="sr-Latn-CS"/>
        </w:rPr>
        <w:t xml:space="preserve">- </w:t>
      </w:r>
      <w:r w:rsidR="00932E61" w:rsidRPr="00275085">
        <w:rPr>
          <w:rFonts w:eastAsia="TimesNewRomanPS-BoldMT"/>
          <w:b/>
          <w:bCs/>
          <w:lang w:val="sr-Latn-CS"/>
        </w:rPr>
        <w:t>НЕ ОТВАРАТИ”</w:t>
      </w:r>
      <w:r w:rsidR="00D4171F">
        <w:rPr>
          <w:rFonts w:eastAsia="TimesNewRomanPS-BoldMT"/>
          <w:b/>
          <w:bCs/>
        </w:rPr>
        <w:t xml:space="preserve">. </w:t>
      </w:r>
      <w:proofErr w:type="gramStart"/>
      <w:r w:rsidR="004B34C4" w:rsidRPr="00275085">
        <w:rPr>
          <w:color w:val="auto"/>
        </w:rPr>
        <w:t xml:space="preserve">Понуда се сматра благовременом уколико је примљена од стране наручиоца до </w:t>
      </w:r>
      <w:r w:rsidR="004273E4" w:rsidRPr="004273E4">
        <w:rPr>
          <w:b/>
          <w:color w:val="auto"/>
        </w:rPr>
        <w:t>03</w:t>
      </w:r>
      <w:r w:rsidR="00A65AB0" w:rsidRPr="00FC704E">
        <w:rPr>
          <w:b/>
          <w:color w:val="auto"/>
        </w:rPr>
        <w:t>.</w:t>
      </w:r>
      <w:r w:rsidR="00FD0F47">
        <w:rPr>
          <w:b/>
          <w:color w:val="auto"/>
        </w:rPr>
        <w:t>0</w:t>
      </w:r>
      <w:r w:rsidR="004273E4">
        <w:rPr>
          <w:b/>
          <w:color w:val="auto"/>
        </w:rPr>
        <w:t>8</w:t>
      </w:r>
      <w:r w:rsidR="00A65AB0" w:rsidRPr="00FC704E">
        <w:rPr>
          <w:b/>
          <w:color w:val="auto"/>
        </w:rPr>
        <w:t>.20</w:t>
      </w:r>
      <w:r w:rsidR="006951CD">
        <w:rPr>
          <w:b/>
          <w:color w:val="auto"/>
        </w:rPr>
        <w:t>20</w:t>
      </w:r>
      <w:r w:rsidR="00FD0F47">
        <w:rPr>
          <w:b/>
          <w:color w:val="auto"/>
        </w:rPr>
        <w:t>.</w:t>
      </w:r>
      <w:proofErr w:type="gramEnd"/>
      <w:r w:rsidR="004B34C4" w:rsidRPr="00275085">
        <w:rPr>
          <w:iCs/>
          <w:color w:val="auto"/>
        </w:rPr>
        <w:t xml:space="preserve"> годинe </w:t>
      </w:r>
      <w:r w:rsidR="004B34C4" w:rsidRPr="00275085">
        <w:rPr>
          <w:color w:val="auto"/>
        </w:rPr>
        <w:t xml:space="preserve">до </w:t>
      </w:r>
      <w:r w:rsidR="004B34C4" w:rsidRPr="00275085">
        <w:rPr>
          <w:b/>
          <w:color w:val="auto"/>
        </w:rPr>
        <w:t>09.</w:t>
      </w:r>
      <w:r w:rsidR="00134849">
        <w:rPr>
          <w:b/>
          <w:color w:val="auto"/>
        </w:rPr>
        <w:t>0</w:t>
      </w:r>
      <w:r w:rsidR="004B34C4" w:rsidRPr="00275085">
        <w:rPr>
          <w:b/>
          <w:color w:val="auto"/>
        </w:rPr>
        <w:t>0</w:t>
      </w:r>
      <w:r w:rsidR="004B34C4" w:rsidRPr="00275085">
        <w:rPr>
          <w:color w:val="auto"/>
        </w:rPr>
        <w:t xml:space="preserve"> часова.</w:t>
      </w:r>
    </w:p>
    <w:p w:rsidR="005A184E" w:rsidRPr="00275085" w:rsidRDefault="005A184E" w:rsidP="00A81DED">
      <w:pPr>
        <w:tabs>
          <w:tab w:val="left" w:pos="0"/>
        </w:tabs>
        <w:ind w:firstLine="709"/>
        <w:jc w:val="both"/>
        <w:rPr>
          <w:lang w:val="sr-Cyrl-CS"/>
        </w:rPr>
      </w:pPr>
      <w:r w:rsidRPr="00275085">
        <w:rPr>
          <w:lang w:val="sr-Cyrl-CS"/>
        </w:rPr>
        <w:t>Отварање понуда је јавно. Понуде ће се отварати одмах, по истеку рока за подношење понуда, то јес</w:t>
      </w:r>
      <w:r w:rsidRPr="00A65AB0">
        <w:rPr>
          <w:lang w:val="sr-Cyrl-CS"/>
        </w:rPr>
        <w:t xml:space="preserve">т у </w:t>
      </w:r>
      <w:r w:rsidR="00D67069">
        <w:rPr>
          <w:b/>
          <w:lang w:val="sr-Cyrl-CS"/>
        </w:rPr>
        <w:t>1</w:t>
      </w:r>
      <w:r w:rsidR="004273E4">
        <w:rPr>
          <w:b/>
          <w:lang/>
        </w:rPr>
        <w:t>0</w:t>
      </w:r>
      <w:r w:rsidRPr="00A65AB0">
        <w:rPr>
          <w:b/>
          <w:lang w:val="sr-Cyrl-CS"/>
        </w:rPr>
        <w:t>.</w:t>
      </w:r>
      <w:r w:rsidR="004273E4">
        <w:rPr>
          <w:b/>
          <w:lang/>
        </w:rPr>
        <w:t>3</w:t>
      </w:r>
      <w:r w:rsidR="00134849" w:rsidRPr="00A65AB0">
        <w:rPr>
          <w:b/>
        </w:rPr>
        <w:t>0</w:t>
      </w:r>
      <w:r w:rsidRPr="00A65AB0">
        <w:rPr>
          <w:lang w:val="sr-Cyrl-CS"/>
        </w:rPr>
        <w:t xml:space="preserve"> часова</w:t>
      </w:r>
      <w:r w:rsidR="00275085" w:rsidRPr="00A65AB0">
        <w:rPr>
          <w:lang w:val="sr-Cyrl-CS"/>
        </w:rPr>
        <w:t xml:space="preserve"> </w:t>
      </w:r>
      <w:r w:rsidR="004273E4">
        <w:rPr>
          <w:b/>
          <w:lang/>
        </w:rPr>
        <w:t>03</w:t>
      </w:r>
      <w:r w:rsidR="002B0B08" w:rsidRPr="00FC704E">
        <w:rPr>
          <w:b/>
          <w:color w:val="auto"/>
        </w:rPr>
        <w:t>.</w:t>
      </w:r>
      <w:r w:rsidR="00FD0F47">
        <w:rPr>
          <w:b/>
          <w:color w:val="auto"/>
        </w:rPr>
        <w:t>0</w:t>
      </w:r>
      <w:r w:rsidR="004273E4">
        <w:rPr>
          <w:b/>
          <w:color w:val="auto"/>
        </w:rPr>
        <w:t>8</w:t>
      </w:r>
      <w:r w:rsidR="002B0B08" w:rsidRPr="00FC704E">
        <w:rPr>
          <w:b/>
          <w:color w:val="auto"/>
        </w:rPr>
        <w:t>.20</w:t>
      </w:r>
      <w:r w:rsidR="006951CD">
        <w:rPr>
          <w:b/>
          <w:color w:val="auto"/>
        </w:rPr>
        <w:t>20</w:t>
      </w:r>
      <w:r w:rsidR="00DA7648" w:rsidRPr="00A65AB0">
        <w:rPr>
          <w:b/>
          <w:color w:val="auto"/>
          <w:lang w:val="sr-Cyrl-CS"/>
        </w:rPr>
        <w:t>.</w:t>
      </w:r>
      <w:r w:rsidR="00DA7648" w:rsidRPr="00A65AB0">
        <w:rPr>
          <w:lang w:val="sr-Cyrl-CS"/>
        </w:rPr>
        <w:t xml:space="preserve"> године</w:t>
      </w:r>
      <w:r w:rsidRPr="00A65AB0">
        <w:rPr>
          <w:lang w:val="sr-Cyrl-CS"/>
        </w:rPr>
        <w:t>.</w:t>
      </w:r>
      <w:r w:rsidRPr="00275085">
        <w:rPr>
          <w:lang w:val="sr-Cyrl-CS"/>
        </w:rPr>
        <w:t xml:space="preserve"> Отварање понуда ће се обавити у просторијама наручиоца</w:t>
      </w:r>
      <w:r w:rsidRPr="00275085">
        <w:t xml:space="preserve"> </w:t>
      </w:r>
      <w:r w:rsidR="00932E61" w:rsidRPr="0020069D">
        <w:rPr>
          <w:rFonts w:eastAsia="Calibri"/>
          <w:b/>
          <w:color w:val="auto"/>
          <w:lang w:val="ru-RU"/>
        </w:rPr>
        <w:t xml:space="preserve">у </w:t>
      </w:r>
      <w:r w:rsidR="00932E61" w:rsidRPr="00275085">
        <w:rPr>
          <w:rFonts w:eastAsia="Calibri"/>
          <w:b/>
          <w:color w:val="auto"/>
        </w:rPr>
        <w:t>Сали за седнице</w:t>
      </w:r>
      <w:r w:rsidR="00932E61" w:rsidRPr="00275085">
        <w:rPr>
          <w:rFonts w:eastAsia="Calibri"/>
          <w:b/>
          <w:color w:val="auto"/>
          <w:lang w:val="sr-Latn-CS"/>
        </w:rPr>
        <w:t xml:space="preserve"> </w:t>
      </w:r>
      <w:r w:rsidR="00932E61" w:rsidRPr="00275085">
        <w:rPr>
          <w:rFonts w:eastAsia="Calibri"/>
          <w:b/>
          <w:color w:val="auto"/>
        </w:rPr>
        <w:t>у Деканату Факултета</w:t>
      </w:r>
      <w:r w:rsidRPr="00275085">
        <w:rPr>
          <w:lang w:val="sr-Cyrl-CS"/>
        </w:rPr>
        <w:t>. Отварању понуда могу присуствовати сва заинтересована лица.</w:t>
      </w:r>
      <w:r w:rsidR="004324B2" w:rsidRPr="00275085">
        <w:rPr>
          <w:lang w:val="sr-Cyrl-CS"/>
        </w:rPr>
        <w:t xml:space="preserve"> У поступку отварања понуда  активно могу учествовати овлашћени представници понуђача.</w:t>
      </w:r>
    </w:p>
    <w:p w:rsidR="005A184E" w:rsidRPr="00275085" w:rsidRDefault="005A184E" w:rsidP="005A184E">
      <w:pPr>
        <w:ind w:firstLine="720"/>
        <w:jc w:val="both"/>
        <w:rPr>
          <w:lang w:val="sr-Cyrl-CS"/>
        </w:rPr>
      </w:pPr>
      <w:r w:rsidRPr="00275085">
        <w:rPr>
          <w:lang w:val="sr-Cyrl-CS"/>
        </w:rPr>
        <w:t>Понуда која стигне по истеку рока утврђеног позивом сматраће се неблаговременом, неће се отварати, и по окончању поступка отварања понуда биће враћена неотворена понуђачу, са назнаком да је поднета неблаговремено.</w:t>
      </w:r>
    </w:p>
    <w:p w:rsidR="00A0389E" w:rsidRPr="00275085" w:rsidRDefault="00A0389E" w:rsidP="00A0389E">
      <w:pPr>
        <w:autoSpaceDE w:val="0"/>
        <w:autoSpaceDN w:val="0"/>
        <w:adjustRightInd w:val="0"/>
        <w:spacing w:line="240" w:lineRule="auto"/>
        <w:jc w:val="both"/>
        <w:rPr>
          <w:color w:val="FF0000"/>
        </w:rPr>
      </w:pPr>
    </w:p>
    <w:p w:rsidR="00A0389E" w:rsidRPr="00275085" w:rsidRDefault="00A0389E" w:rsidP="00A81DED">
      <w:pPr>
        <w:autoSpaceDE w:val="0"/>
        <w:autoSpaceDN w:val="0"/>
        <w:adjustRightInd w:val="0"/>
        <w:spacing w:line="240" w:lineRule="auto"/>
        <w:ind w:firstLine="709"/>
        <w:jc w:val="both"/>
        <w:rPr>
          <w:color w:val="auto"/>
        </w:rPr>
      </w:pPr>
      <w:r w:rsidRPr="00275085">
        <w:rPr>
          <w:color w:val="auto"/>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w:t>
      </w:r>
      <w:r w:rsidR="00A370C2" w:rsidRPr="00275085">
        <w:rPr>
          <w:color w:val="auto"/>
        </w:rPr>
        <w:t xml:space="preserve">е понуда достављена непосредно </w:t>
      </w:r>
      <w:r w:rsidR="00A370C2" w:rsidRPr="00275085">
        <w:rPr>
          <w:color w:val="auto"/>
          <w:lang w:val="sr-Cyrl-CS"/>
        </w:rPr>
        <w:t>н</w:t>
      </w:r>
      <w:r w:rsidRPr="00275085">
        <w:rPr>
          <w:color w:val="auto"/>
        </w:rPr>
        <w:t xml:space="preserve">аручулац ће понуђачу предати потврду пријема понуде. У потврди о пријему наручилац ће навести датум и сат пријема понуде. </w:t>
      </w:r>
    </w:p>
    <w:p w:rsidR="00A0389E" w:rsidRPr="00275085" w:rsidRDefault="00A370C2" w:rsidP="00306FF6">
      <w:pPr>
        <w:autoSpaceDE w:val="0"/>
        <w:autoSpaceDN w:val="0"/>
        <w:adjustRightInd w:val="0"/>
        <w:spacing w:line="240" w:lineRule="auto"/>
        <w:ind w:firstLine="709"/>
        <w:jc w:val="both"/>
        <w:rPr>
          <w:color w:val="auto"/>
        </w:rPr>
      </w:pPr>
      <w:r w:rsidRPr="00275085">
        <w:rPr>
          <w:color w:val="auto"/>
        </w:rPr>
        <w:t>Понуда коју</w:t>
      </w:r>
      <w:r w:rsidR="00A0389E" w:rsidRPr="00275085">
        <w:rPr>
          <w:color w:val="auto"/>
        </w:rPr>
        <w:t xml:space="preserve">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w:t>
      </w:r>
    </w:p>
    <w:p w:rsidR="001619E7" w:rsidRPr="00275085" w:rsidRDefault="001619E7">
      <w:pPr>
        <w:jc w:val="both"/>
        <w:rPr>
          <w:rFonts w:eastAsia="TimesNewRomanPSMT"/>
          <w:bCs/>
        </w:rPr>
      </w:pPr>
      <w:r w:rsidRPr="00275085">
        <w:rPr>
          <w:b/>
        </w:rPr>
        <w:t xml:space="preserve">   </w:t>
      </w:r>
    </w:p>
    <w:p w:rsidR="00086835" w:rsidRPr="00275085" w:rsidRDefault="00A81DED" w:rsidP="00A81DED">
      <w:pPr>
        <w:ind w:firstLine="709"/>
        <w:jc w:val="both"/>
        <w:rPr>
          <w:i/>
          <w:iCs/>
          <w:color w:val="auto"/>
        </w:rPr>
      </w:pPr>
      <w:r w:rsidRPr="00275085">
        <w:rPr>
          <w:b/>
          <w:lang w:val="sr-Cyrl-CS"/>
        </w:rPr>
        <w:t xml:space="preserve"> </w:t>
      </w:r>
      <w:r w:rsidR="0065708A" w:rsidRPr="00275085">
        <w:rPr>
          <w:b/>
        </w:rPr>
        <w:t xml:space="preserve">Понуда </w:t>
      </w:r>
      <w:r w:rsidR="007812FE" w:rsidRPr="00275085">
        <w:rPr>
          <w:rFonts w:eastAsia="TimesNewRomanPSMT"/>
          <w:b/>
          <w:bCs/>
        </w:rPr>
        <w:t>мора</w:t>
      </w:r>
      <w:r w:rsidR="0065708A" w:rsidRPr="00275085">
        <w:rPr>
          <w:b/>
        </w:rPr>
        <w:t xml:space="preserve"> да садржи</w:t>
      </w:r>
      <w:r w:rsidR="0065708A" w:rsidRPr="00275085">
        <w:t xml:space="preserve"> све доказе</w:t>
      </w:r>
      <w:r w:rsidR="007D3092" w:rsidRPr="00275085">
        <w:t>, прилоге</w:t>
      </w:r>
      <w:r w:rsidR="0065708A" w:rsidRPr="00275085">
        <w:t xml:space="preserve"> и обрасце дефинисане конкурсном документацијом. Сви обрасци морају бити попуњени, потписани од стране овлашћеног лица понуђача и оверени печатом. Уколико понуду подноси група понуђача сваки образац мора бити потписан </w:t>
      </w:r>
      <w:r w:rsidR="0065708A" w:rsidRPr="00275085">
        <w:rPr>
          <w:color w:val="auto"/>
        </w:rPr>
        <w:t>од стране овлашћеног лица овлашћеног члана групе понуђача и оверен печатом.</w:t>
      </w:r>
      <w:r w:rsidR="00086835" w:rsidRPr="00275085">
        <w:rPr>
          <w:i/>
          <w:iCs/>
          <w:color w:val="auto"/>
        </w:rPr>
        <w:t xml:space="preserve"> </w:t>
      </w:r>
    </w:p>
    <w:p w:rsidR="00AD5293" w:rsidRPr="00275085" w:rsidRDefault="00AD5293" w:rsidP="0065708A">
      <w:pPr>
        <w:jc w:val="both"/>
        <w:rPr>
          <w:i/>
          <w:iCs/>
          <w:color w:val="auto"/>
          <w:lang w:val="sr-Cyrl-CS"/>
        </w:rPr>
      </w:pPr>
    </w:p>
    <w:p w:rsidR="00CF4BA5" w:rsidRPr="00275085" w:rsidRDefault="00CF4BA5" w:rsidP="00CF4BA5">
      <w:pPr>
        <w:shd w:val="clear" w:color="auto" w:fill="FFFFFF"/>
        <w:jc w:val="both"/>
        <w:rPr>
          <w:rFonts w:eastAsia="TimesNewRomanPSMT"/>
          <w:bCs/>
        </w:rPr>
      </w:pPr>
      <w:r w:rsidRPr="00275085">
        <w:rPr>
          <w:rFonts w:eastAsia="TimesNewRomanPSMT"/>
          <w:bCs/>
        </w:rPr>
        <w:t>Понуда мора да садржи:</w:t>
      </w:r>
    </w:p>
    <w:p w:rsidR="00CF4BA5" w:rsidRPr="00275085" w:rsidRDefault="00CF4BA5" w:rsidP="005506A3">
      <w:pPr>
        <w:numPr>
          <w:ilvl w:val="0"/>
          <w:numId w:val="14"/>
        </w:numPr>
        <w:jc w:val="both"/>
        <w:rPr>
          <w:b/>
          <w:bCs/>
        </w:rPr>
      </w:pPr>
      <w:r w:rsidRPr="00275085">
        <w:rPr>
          <w:b/>
        </w:rPr>
        <w:t>Попуњен, потписан и оверен Образац понуде</w:t>
      </w:r>
      <w:r w:rsidRPr="00275085">
        <w:t xml:space="preserve"> </w:t>
      </w:r>
      <w:r w:rsidRPr="00275085">
        <w:rPr>
          <w:i/>
          <w:iCs/>
        </w:rPr>
        <w:t xml:space="preserve">Образац понуде понуђач мора да попуни, овери печатом и потпише, чиме </w:t>
      </w:r>
      <w:r w:rsidRPr="00275085">
        <w:rPr>
          <w:i/>
          <w:iCs/>
          <w:lang w:val="sr-Cyrl-CS"/>
        </w:rPr>
        <w:t>п</w:t>
      </w:r>
      <w:r w:rsidRPr="00275085">
        <w:rPr>
          <w:i/>
          <w:iCs/>
        </w:rPr>
        <w:t xml:space="preserve">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 </w:t>
      </w:r>
    </w:p>
    <w:p w:rsidR="00CF4BA5" w:rsidRPr="00275085" w:rsidRDefault="00CF4BA5" w:rsidP="005506A3">
      <w:pPr>
        <w:numPr>
          <w:ilvl w:val="0"/>
          <w:numId w:val="14"/>
        </w:numPr>
        <w:jc w:val="both"/>
        <w:rPr>
          <w:b/>
          <w:bCs/>
        </w:rPr>
      </w:pPr>
      <w:r w:rsidRPr="00275085">
        <w:rPr>
          <w:b/>
        </w:rPr>
        <w:t>Модел уговора</w:t>
      </w:r>
      <w:r w:rsidRPr="00275085">
        <w:rPr>
          <w:b/>
          <w:lang w:val="sr-Latn-CS"/>
        </w:rPr>
        <w:t xml:space="preserve"> </w:t>
      </w:r>
      <w:r w:rsidR="008A6F5E" w:rsidRPr="00275085">
        <w:rPr>
          <w:bCs/>
          <w:i/>
          <w:iCs/>
          <w:color w:val="auto"/>
        </w:rPr>
        <w:t>мора бити потписан и оверен</w:t>
      </w:r>
      <w:r w:rsidRPr="00275085">
        <w:rPr>
          <w:bCs/>
          <w:i/>
          <w:iCs/>
          <w:color w:val="auto"/>
        </w:rPr>
        <w:t xml:space="preserve"> печатом</w:t>
      </w:r>
      <w:r w:rsidRPr="00275085">
        <w:rPr>
          <w:b/>
          <w:bCs/>
        </w:rPr>
        <w:t xml:space="preserve"> </w:t>
      </w:r>
      <w:r w:rsidRPr="00275085">
        <w:rPr>
          <w:bCs/>
          <w:i/>
          <w:iCs/>
          <w:color w:val="auto"/>
        </w:rPr>
        <w:t>од стране овлашћеног лица понуђача или групе понуђача</w:t>
      </w:r>
      <w:r w:rsidR="00697410" w:rsidRPr="00275085">
        <w:rPr>
          <w:bCs/>
          <w:i/>
          <w:iCs/>
          <w:color w:val="auto"/>
        </w:rPr>
        <w:t>и то на свакој страници уговора</w:t>
      </w:r>
    </w:p>
    <w:p w:rsidR="00CF4BA5" w:rsidRPr="00A65AB0" w:rsidRDefault="00CF4BA5" w:rsidP="005506A3">
      <w:pPr>
        <w:numPr>
          <w:ilvl w:val="0"/>
          <w:numId w:val="14"/>
        </w:numPr>
        <w:jc w:val="both"/>
        <w:rPr>
          <w:b/>
          <w:bCs/>
        </w:rPr>
      </w:pPr>
      <w:r w:rsidRPr="00A65AB0">
        <w:rPr>
          <w:b/>
        </w:rPr>
        <w:t xml:space="preserve">Образац </w:t>
      </w:r>
      <w:r w:rsidR="00AB05E9">
        <w:rPr>
          <w:b/>
        </w:rPr>
        <w:t xml:space="preserve">предмера радова са </w:t>
      </w:r>
      <w:r w:rsidRPr="00A65AB0">
        <w:rPr>
          <w:b/>
        </w:rPr>
        <w:t>структур</w:t>
      </w:r>
      <w:r w:rsidR="00AB05E9">
        <w:rPr>
          <w:b/>
        </w:rPr>
        <w:t>ом</w:t>
      </w:r>
      <w:r w:rsidRPr="00A65AB0">
        <w:rPr>
          <w:b/>
        </w:rPr>
        <w:t xml:space="preserve"> цене </w:t>
      </w:r>
      <w:r w:rsidRPr="00A65AB0">
        <w:rPr>
          <w:bCs/>
          <w:i/>
          <w:iCs/>
          <w:color w:val="auto"/>
        </w:rPr>
        <w:t>мора бити потписан и оверен печатом</w:t>
      </w:r>
      <w:r w:rsidRPr="00A65AB0">
        <w:rPr>
          <w:b/>
          <w:bCs/>
        </w:rPr>
        <w:t xml:space="preserve"> </w:t>
      </w:r>
      <w:r w:rsidRPr="00A65AB0">
        <w:rPr>
          <w:bCs/>
          <w:i/>
          <w:iCs/>
          <w:color w:val="auto"/>
        </w:rPr>
        <w:t>од стране овлашћеног лица понуђача или групе понуђача</w:t>
      </w:r>
      <w:r w:rsidRPr="00A65AB0">
        <w:rPr>
          <w:b/>
        </w:rPr>
        <w:t xml:space="preserve"> </w:t>
      </w:r>
    </w:p>
    <w:p w:rsidR="00CF4BA5" w:rsidRPr="00275085" w:rsidRDefault="00CF4BA5" w:rsidP="005506A3">
      <w:pPr>
        <w:numPr>
          <w:ilvl w:val="0"/>
          <w:numId w:val="14"/>
        </w:numPr>
        <w:jc w:val="both"/>
        <w:rPr>
          <w:b/>
          <w:bCs/>
        </w:rPr>
      </w:pPr>
      <w:r w:rsidRPr="00275085">
        <w:rPr>
          <w:b/>
        </w:rPr>
        <w:t xml:space="preserve">Изјава о независној понуди </w:t>
      </w:r>
      <w:r w:rsidRPr="00275085">
        <w:rPr>
          <w:bCs/>
          <w:i/>
          <w:iCs/>
          <w:color w:val="auto"/>
        </w:rPr>
        <w:t>Изјава мора бити потписана од стране овлашћеног лица сваког понуђача из групе понуђача и оверена печатом</w:t>
      </w:r>
    </w:p>
    <w:p w:rsidR="00CF4BA5" w:rsidRPr="00275085" w:rsidRDefault="00CF4BA5" w:rsidP="005506A3">
      <w:pPr>
        <w:numPr>
          <w:ilvl w:val="0"/>
          <w:numId w:val="14"/>
        </w:numPr>
        <w:jc w:val="both"/>
        <w:rPr>
          <w:b/>
          <w:bCs/>
        </w:rPr>
      </w:pPr>
      <w:r w:rsidRPr="00275085">
        <w:rPr>
          <w:b/>
        </w:rPr>
        <w:t xml:space="preserve">Изјава о поштовању обавеза из члана 75.ст.2 ЗЈН (Образац. бр. </w:t>
      </w:r>
      <w:r w:rsidRPr="00275085">
        <w:rPr>
          <w:b/>
          <w:lang w:val="sr-Latn-CS"/>
        </w:rPr>
        <w:t>)</w:t>
      </w:r>
      <w:r w:rsidRPr="00275085">
        <w:rPr>
          <w:bCs/>
          <w:i/>
          <w:iCs/>
          <w:color w:val="auto"/>
        </w:rPr>
        <w:t xml:space="preserve"> Изјава мора бити потписана од стране овлашћеног лица сваког понуђача из групе понуђача и оверена печатом</w:t>
      </w:r>
    </w:p>
    <w:p w:rsidR="0007221A" w:rsidRPr="00275085" w:rsidRDefault="00CF4BA5" w:rsidP="005506A3">
      <w:pPr>
        <w:numPr>
          <w:ilvl w:val="0"/>
          <w:numId w:val="14"/>
        </w:numPr>
        <w:jc w:val="both"/>
        <w:rPr>
          <w:b/>
          <w:bCs/>
        </w:rPr>
      </w:pPr>
      <w:r w:rsidRPr="00275085">
        <w:rPr>
          <w:b/>
        </w:rPr>
        <w:t>Доказе о испуњености услова из члана 77. предвиђене чланом 75. и 76. Закона наведене у Упутству о доказивању испуњеност услова</w:t>
      </w:r>
    </w:p>
    <w:p w:rsidR="00CF4BA5" w:rsidRPr="00275085" w:rsidRDefault="00CF4BA5" w:rsidP="005506A3">
      <w:pPr>
        <w:numPr>
          <w:ilvl w:val="0"/>
          <w:numId w:val="14"/>
        </w:numPr>
        <w:jc w:val="both"/>
        <w:rPr>
          <w:b/>
          <w:bCs/>
          <w:color w:val="auto"/>
        </w:rPr>
      </w:pPr>
      <w:r w:rsidRPr="00275085">
        <w:rPr>
          <w:b/>
        </w:rPr>
        <w:t xml:space="preserve">Доказе о испуњености додатних услова наведене у Упутству о доказивању </w:t>
      </w:r>
      <w:r w:rsidRPr="00275085">
        <w:rPr>
          <w:b/>
          <w:color w:val="auto"/>
        </w:rPr>
        <w:t>испуњеност услова</w:t>
      </w:r>
    </w:p>
    <w:p w:rsidR="0007221A" w:rsidRPr="00BE58C9" w:rsidRDefault="0007221A" w:rsidP="005506A3">
      <w:pPr>
        <w:pStyle w:val="ColorfulList-Accent11"/>
        <w:numPr>
          <w:ilvl w:val="0"/>
          <w:numId w:val="14"/>
        </w:numPr>
        <w:jc w:val="both"/>
        <w:rPr>
          <w:color w:val="C00000"/>
          <w:lang w:val="sr-Cyrl-CS"/>
        </w:rPr>
      </w:pPr>
      <w:r w:rsidRPr="00BE58C9">
        <w:rPr>
          <w:b/>
          <w:color w:val="auto"/>
          <w:lang w:val="sr-Cyrl-CS"/>
        </w:rPr>
        <w:t>Образац трошкова припреме понуде (није обавезан)</w:t>
      </w:r>
      <w:r w:rsidRPr="00BE58C9">
        <w:rPr>
          <w:color w:val="C00000"/>
          <w:lang w:val="sr-Cyrl-CS"/>
        </w:rPr>
        <w:t xml:space="preserve"> </w:t>
      </w:r>
      <w:r w:rsidR="008A6F5E" w:rsidRPr="00BE58C9">
        <w:rPr>
          <w:bCs/>
          <w:i/>
          <w:iCs/>
          <w:color w:val="auto"/>
        </w:rPr>
        <w:t>мора бити потписан и оверен</w:t>
      </w:r>
      <w:r w:rsidRPr="00BE58C9">
        <w:rPr>
          <w:bCs/>
          <w:i/>
          <w:iCs/>
          <w:color w:val="auto"/>
        </w:rPr>
        <w:t xml:space="preserve"> печатом</w:t>
      </w:r>
      <w:r w:rsidRPr="00BE58C9">
        <w:rPr>
          <w:b/>
          <w:bCs/>
        </w:rPr>
        <w:t xml:space="preserve"> </w:t>
      </w:r>
      <w:r w:rsidRPr="00BE58C9">
        <w:rPr>
          <w:bCs/>
          <w:i/>
          <w:iCs/>
          <w:color w:val="auto"/>
        </w:rPr>
        <w:t>од стране овлашћеног лица понуђача или групе понуђача</w:t>
      </w:r>
    </w:p>
    <w:p w:rsidR="0007221A" w:rsidRPr="00275085" w:rsidRDefault="0007221A" w:rsidP="005506A3">
      <w:pPr>
        <w:pStyle w:val="ColorfulList-Accent11"/>
        <w:numPr>
          <w:ilvl w:val="0"/>
          <w:numId w:val="14"/>
        </w:numPr>
        <w:jc w:val="both"/>
        <w:rPr>
          <w:b/>
          <w:color w:val="C00000"/>
          <w:lang w:val="sr-Cyrl-CS"/>
        </w:rPr>
      </w:pPr>
      <w:r w:rsidRPr="00275085">
        <w:rPr>
          <w:b/>
          <w:bCs/>
          <w:iCs/>
        </w:rPr>
        <w:lastRenderedPageBreak/>
        <w:t>Образац изјаве понуђача о одговорном извођачу</w:t>
      </w:r>
      <w:r w:rsidRPr="00275085">
        <w:rPr>
          <w:bCs/>
          <w:i/>
          <w:iCs/>
          <w:color w:val="auto"/>
        </w:rPr>
        <w:t xml:space="preserve"> </w:t>
      </w:r>
      <w:r w:rsidR="00697410" w:rsidRPr="00275085">
        <w:rPr>
          <w:bCs/>
          <w:i/>
          <w:iCs/>
          <w:color w:val="auto"/>
        </w:rPr>
        <w:t xml:space="preserve">мора бити потписана </w:t>
      </w:r>
      <w:r w:rsidRPr="00275085">
        <w:rPr>
          <w:bCs/>
          <w:i/>
          <w:iCs/>
          <w:color w:val="auto"/>
        </w:rPr>
        <w:t>и оверен</w:t>
      </w:r>
      <w:r w:rsidR="00697410" w:rsidRPr="00275085">
        <w:rPr>
          <w:bCs/>
          <w:i/>
          <w:iCs/>
          <w:color w:val="auto"/>
        </w:rPr>
        <w:t>а</w:t>
      </w:r>
      <w:r w:rsidRPr="00275085">
        <w:rPr>
          <w:bCs/>
          <w:i/>
          <w:iCs/>
          <w:color w:val="auto"/>
        </w:rPr>
        <w:t xml:space="preserve"> печатом</w:t>
      </w:r>
      <w:r w:rsidRPr="00275085">
        <w:rPr>
          <w:b/>
          <w:bCs/>
        </w:rPr>
        <w:t xml:space="preserve"> </w:t>
      </w:r>
      <w:r w:rsidRPr="00275085">
        <w:rPr>
          <w:bCs/>
          <w:i/>
          <w:iCs/>
          <w:color w:val="auto"/>
        </w:rPr>
        <w:t>од стране овлашћеног лица понуђача или групе понуђача</w:t>
      </w:r>
    </w:p>
    <w:p w:rsidR="0007221A" w:rsidRPr="00275085" w:rsidRDefault="0007221A" w:rsidP="005506A3">
      <w:pPr>
        <w:pStyle w:val="ColorfulList-Accent11"/>
        <w:numPr>
          <w:ilvl w:val="0"/>
          <w:numId w:val="14"/>
        </w:numPr>
        <w:jc w:val="both"/>
        <w:rPr>
          <w:b/>
          <w:color w:val="C00000"/>
          <w:lang w:val="sr-Cyrl-CS"/>
        </w:rPr>
      </w:pPr>
      <w:r w:rsidRPr="00275085">
        <w:rPr>
          <w:b/>
          <w:iCs/>
        </w:rPr>
        <w:t xml:space="preserve">Образац изјаве понуђача о уредном испуњавању обавеза </w:t>
      </w:r>
      <w:r w:rsidR="00697410" w:rsidRPr="00275085">
        <w:rPr>
          <w:b/>
        </w:rPr>
        <w:t>п</w:t>
      </w:r>
      <w:r w:rsidRPr="00275085">
        <w:rPr>
          <w:b/>
        </w:rPr>
        <w:t>рема подизвођачима и добављачима</w:t>
      </w:r>
      <w:r w:rsidRPr="00275085">
        <w:rPr>
          <w:bCs/>
          <w:i/>
          <w:iCs/>
          <w:color w:val="auto"/>
        </w:rPr>
        <w:t xml:space="preserve"> мора бити потписана и оверена печатом</w:t>
      </w:r>
      <w:r w:rsidRPr="00275085">
        <w:rPr>
          <w:b/>
          <w:bCs/>
        </w:rPr>
        <w:t xml:space="preserve"> </w:t>
      </w:r>
      <w:r w:rsidRPr="00275085">
        <w:rPr>
          <w:bCs/>
          <w:i/>
          <w:iCs/>
          <w:color w:val="auto"/>
        </w:rPr>
        <w:t>од стране овлашћеног лица понуђача или групе понуђача</w:t>
      </w:r>
    </w:p>
    <w:p w:rsidR="004B34C4" w:rsidRPr="000854B3" w:rsidRDefault="0007221A" w:rsidP="005506A3">
      <w:pPr>
        <w:pStyle w:val="ColorfulList-Accent11"/>
        <w:numPr>
          <w:ilvl w:val="0"/>
          <w:numId w:val="14"/>
        </w:numPr>
        <w:jc w:val="both"/>
        <w:rPr>
          <w:b/>
          <w:color w:val="C00000"/>
          <w:lang w:val="sr-Cyrl-CS"/>
        </w:rPr>
      </w:pPr>
      <w:r w:rsidRPr="00275085">
        <w:rPr>
          <w:b/>
          <w:iCs/>
        </w:rPr>
        <w:t>Образац изјаве понуђача о уредном извршавању обавеза п</w:t>
      </w:r>
      <w:r w:rsidRPr="00275085">
        <w:rPr>
          <w:b/>
        </w:rPr>
        <w:t>о раније закљученим уговорима</w:t>
      </w:r>
      <w:r w:rsidRPr="00275085">
        <w:rPr>
          <w:bCs/>
          <w:color w:val="auto"/>
        </w:rPr>
        <w:t xml:space="preserve"> </w:t>
      </w:r>
      <w:r w:rsidRPr="00275085">
        <w:rPr>
          <w:bCs/>
          <w:i/>
          <w:color w:val="auto"/>
        </w:rPr>
        <w:t>мора бити потписана и оверена печатом</w:t>
      </w:r>
      <w:r w:rsidRPr="00275085">
        <w:rPr>
          <w:b/>
          <w:bCs/>
          <w:i/>
        </w:rPr>
        <w:t xml:space="preserve"> </w:t>
      </w:r>
      <w:r w:rsidRPr="00275085">
        <w:rPr>
          <w:bCs/>
          <w:i/>
          <w:color w:val="auto"/>
        </w:rPr>
        <w:t>од стране овлашћеног лица понуђача или групе понуђача</w:t>
      </w:r>
    </w:p>
    <w:p w:rsidR="000854B3" w:rsidRPr="00874A70" w:rsidRDefault="00874A70" w:rsidP="005506A3">
      <w:pPr>
        <w:numPr>
          <w:ilvl w:val="0"/>
          <w:numId w:val="14"/>
        </w:numPr>
        <w:jc w:val="both"/>
        <w:rPr>
          <w:b/>
          <w:i/>
          <w:color w:val="C00000"/>
          <w:lang w:val="sr-Cyrl-CS"/>
        </w:rPr>
      </w:pPr>
      <w:r w:rsidRPr="009761B7">
        <w:rPr>
          <w:b/>
          <w:color w:val="auto"/>
        </w:rPr>
        <w:t>Динамички план извођења уговорених радова</w:t>
      </w:r>
      <w:r w:rsidRPr="009761B7">
        <w:rPr>
          <w:bCs/>
          <w:i/>
          <w:iCs/>
          <w:color w:val="auto"/>
        </w:rPr>
        <w:t xml:space="preserve"> </w:t>
      </w:r>
      <w:r w:rsidRPr="00275085">
        <w:rPr>
          <w:bCs/>
          <w:i/>
          <w:iCs/>
          <w:color w:val="auto"/>
        </w:rPr>
        <w:t>мора бити потписан и оверен печатом</w:t>
      </w:r>
      <w:r w:rsidRPr="00275085">
        <w:rPr>
          <w:b/>
          <w:bCs/>
        </w:rPr>
        <w:t xml:space="preserve"> </w:t>
      </w:r>
      <w:r w:rsidRPr="00275085">
        <w:rPr>
          <w:bCs/>
          <w:i/>
          <w:iCs/>
          <w:color w:val="auto"/>
        </w:rPr>
        <w:t>од стране овлашћеног лица понуђача или групе понуђач</w:t>
      </w:r>
    </w:p>
    <w:p w:rsidR="0031473E" w:rsidRPr="00131580" w:rsidRDefault="005A3BD8" w:rsidP="005506A3">
      <w:pPr>
        <w:pStyle w:val="ColorfulList-Accent11"/>
        <w:numPr>
          <w:ilvl w:val="0"/>
          <w:numId w:val="14"/>
        </w:numPr>
        <w:jc w:val="both"/>
        <w:rPr>
          <w:b/>
          <w:i/>
          <w:color w:val="C00000"/>
          <w:lang w:val="sr-Cyrl-CS"/>
        </w:rPr>
      </w:pPr>
      <w:r w:rsidRPr="00131580">
        <w:rPr>
          <w:b/>
          <w:color w:val="auto"/>
          <w:lang w:val="sr-Cyrl-CS"/>
        </w:rPr>
        <w:t>Изјава да ће понуђач у року од 8 (осам) дана од дана потписивања уговора доставити</w:t>
      </w:r>
      <w:r w:rsidRPr="00131580">
        <w:rPr>
          <w:color w:val="auto"/>
          <w:lang w:val="sr-Cyrl-CS"/>
        </w:rPr>
        <w:t xml:space="preserve">: </w:t>
      </w:r>
      <w:r w:rsidRPr="00131580">
        <w:rPr>
          <w:b/>
          <w:color w:val="auto"/>
          <w:lang w:val="sr-Cyrl-CS"/>
        </w:rPr>
        <w:t>полисе осигурања и доказе о плаћеној премији полисе за осигурање од одговорности према трећим лицима и стварима, полису осигурања радно ангажованих лица за извршење посла и</w:t>
      </w:r>
      <w:r w:rsidRPr="00131580">
        <w:rPr>
          <w:b/>
          <w:i/>
          <w:color w:val="C00000"/>
          <w:lang w:val="sr-Cyrl-CS"/>
        </w:rPr>
        <w:t xml:space="preserve"> </w:t>
      </w:r>
      <w:r w:rsidRPr="00131580">
        <w:rPr>
          <w:b/>
          <w:color w:val="auto"/>
          <w:lang w:val="sr-Cyrl-CS"/>
        </w:rPr>
        <w:t>полису осигурања радова</w:t>
      </w:r>
      <w:r w:rsidRPr="00131580">
        <w:rPr>
          <w:bCs/>
          <w:i/>
          <w:color w:val="auto"/>
        </w:rPr>
        <w:t xml:space="preserve"> мора бити потписана и оверена печатом</w:t>
      </w:r>
      <w:r w:rsidRPr="00131580">
        <w:rPr>
          <w:b/>
          <w:bCs/>
          <w:i/>
        </w:rPr>
        <w:t xml:space="preserve"> </w:t>
      </w:r>
      <w:r w:rsidRPr="00131580">
        <w:rPr>
          <w:bCs/>
          <w:i/>
          <w:color w:val="auto"/>
        </w:rPr>
        <w:t>од стране овлашћеног лица понуђача или групе понуђача</w:t>
      </w:r>
    </w:p>
    <w:p w:rsidR="007538ED" w:rsidRPr="005462CB" w:rsidRDefault="00207719" w:rsidP="005506A3">
      <w:pPr>
        <w:numPr>
          <w:ilvl w:val="0"/>
          <w:numId w:val="14"/>
        </w:numPr>
        <w:jc w:val="both"/>
        <w:rPr>
          <w:b/>
          <w:i/>
          <w:color w:val="C00000"/>
          <w:lang w:val="sr-Cyrl-CS"/>
        </w:rPr>
      </w:pPr>
      <w:r>
        <w:rPr>
          <w:b/>
          <w:color w:val="auto"/>
        </w:rPr>
        <w:t>Потрврда о обиласку локације</w:t>
      </w:r>
      <w:r w:rsidR="00F769E8">
        <w:rPr>
          <w:b/>
          <w:color w:val="auto"/>
        </w:rPr>
        <w:t>,</w:t>
      </w:r>
      <w:r w:rsidRPr="009443AD">
        <w:rPr>
          <w:bCs/>
          <w:i/>
          <w:iCs/>
          <w:color w:val="auto"/>
        </w:rPr>
        <w:t xml:space="preserve"> </w:t>
      </w:r>
      <w:r w:rsidRPr="00275085">
        <w:rPr>
          <w:bCs/>
          <w:i/>
          <w:iCs/>
          <w:color w:val="auto"/>
        </w:rPr>
        <w:t>мора бити потписан и оверен печатом</w:t>
      </w:r>
      <w:r w:rsidRPr="00275085">
        <w:rPr>
          <w:b/>
          <w:bCs/>
        </w:rPr>
        <w:t xml:space="preserve"> </w:t>
      </w:r>
      <w:r w:rsidRPr="00275085">
        <w:rPr>
          <w:bCs/>
          <w:i/>
          <w:iCs/>
          <w:color w:val="auto"/>
        </w:rPr>
        <w:t xml:space="preserve">од стране овлашћеног лица </w:t>
      </w:r>
      <w:r>
        <w:rPr>
          <w:bCs/>
          <w:i/>
          <w:iCs/>
          <w:color w:val="auto"/>
        </w:rPr>
        <w:t xml:space="preserve">наручиоца и </w:t>
      </w:r>
      <w:r w:rsidRPr="00275085">
        <w:rPr>
          <w:bCs/>
          <w:i/>
          <w:iCs/>
          <w:color w:val="auto"/>
        </w:rPr>
        <w:t>понуђача или групе понуђача</w:t>
      </w:r>
    </w:p>
    <w:p w:rsidR="005462CB" w:rsidRPr="00A62E6D" w:rsidRDefault="005462CB" w:rsidP="005506A3">
      <w:pPr>
        <w:numPr>
          <w:ilvl w:val="0"/>
          <w:numId w:val="14"/>
        </w:numPr>
        <w:jc w:val="both"/>
        <w:rPr>
          <w:b/>
          <w:i/>
          <w:color w:val="C00000"/>
          <w:lang w:val="sr-Cyrl-CS"/>
        </w:rPr>
      </w:pPr>
      <w:r>
        <w:rPr>
          <w:b/>
          <w:bCs/>
        </w:rPr>
        <w:t xml:space="preserve">Изјава </w:t>
      </w:r>
      <w:r w:rsidRPr="00307B26">
        <w:rPr>
          <w:b/>
          <w:bCs/>
        </w:rPr>
        <w:t xml:space="preserve">о </w:t>
      </w:r>
      <w:r w:rsidRPr="00307B26">
        <w:rPr>
          <w:b/>
        </w:rPr>
        <w:t>важећим техничким прописима, нормативима и стандардима</w:t>
      </w:r>
      <w:r>
        <w:rPr>
          <w:b/>
        </w:rPr>
        <w:t xml:space="preserve">, за партију </w:t>
      </w:r>
      <w:r w:rsidRPr="00A65AB0">
        <w:rPr>
          <w:bCs/>
          <w:i/>
          <w:iCs/>
          <w:color w:val="auto"/>
        </w:rPr>
        <w:t>мора бити потписан</w:t>
      </w:r>
      <w:r>
        <w:rPr>
          <w:bCs/>
          <w:i/>
          <w:iCs/>
          <w:color w:val="auto"/>
        </w:rPr>
        <w:t>а</w:t>
      </w:r>
      <w:r w:rsidRPr="00A65AB0">
        <w:rPr>
          <w:bCs/>
          <w:i/>
          <w:iCs/>
          <w:color w:val="auto"/>
        </w:rPr>
        <w:t xml:space="preserve"> и оверен</w:t>
      </w:r>
      <w:r>
        <w:rPr>
          <w:bCs/>
          <w:i/>
          <w:iCs/>
          <w:color w:val="auto"/>
        </w:rPr>
        <w:t>а</w:t>
      </w:r>
      <w:r w:rsidRPr="00A65AB0">
        <w:rPr>
          <w:bCs/>
          <w:i/>
          <w:iCs/>
          <w:color w:val="auto"/>
        </w:rPr>
        <w:t xml:space="preserve"> печатом</w:t>
      </w:r>
      <w:r w:rsidRPr="00A65AB0">
        <w:rPr>
          <w:b/>
          <w:bCs/>
        </w:rPr>
        <w:t xml:space="preserve"> </w:t>
      </w:r>
      <w:r w:rsidRPr="00A65AB0">
        <w:rPr>
          <w:bCs/>
          <w:i/>
          <w:iCs/>
          <w:color w:val="auto"/>
        </w:rPr>
        <w:t xml:space="preserve">од стране </w:t>
      </w:r>
      <w:r>
        <w:rPr>
          <w:bCs/>
          <w:i/>
          <w:iCs/>
          <w:color w:val="auto"/>
        </w:rPr>
        <w:t>понуђача</w:t>
      </w:r>
    </w:p>
    <w:p w:rsidR="00CF4BA5" w:rsidRPr="00275085" w:rsidRDefault="00CF4BA5" w:rsidP="0065708A">
      <w:pPr>
        <w:jc w:val="both"/>
        <w:rPr>
          <w:i/>
          <w:iCs/>
          <w:color w:val="auto"/>
          <w:lang w:val="sr-Cyrl-CS"/>
        </w:rPr>
      </w:pPr>
    </w:p>
    <w:p w:rsidR="00AD5293" w:rsidRPr="00275085" w:rsidRDefault="00086835" w:rsidP="0065708A">
      <w:pPr>
        <w:jc w:val="both"/>
        <w:rPr>
          <w:i/>
          <w:iCs/>
          <w:color w:val="auto"/>
          <w:lang w:val="sr-Cyrl-CS"/>
        </w:rPr>
      </w:pPr>
      <w:r w:rsidRPr="00275085">
        <w:rPr>
          <w:i/>
          <w:iCs/>
          <w:color w:val="auto"/>
        </w:rPr>
        <w:t>Напомена: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w:t>
      </w:r>
      <w:r w:rsidR="00AD5293" w:rsidRPr="00275085">
        <w:rPr>
          <w:i/>
          <w:iCs/>
          <w:color w:val="auto"/>
          <w:lang w:val="sr-Cyrl-CS"/>
        </w:rPr>
        <w:t>и.</w:t>
      </w:r>
    </w:p>
    <w:p w:rsidR="0065708A" w:rsidRPr="00275085" w:rsidRDefault="0065708A" w:rsidP="00A81DED">
      <w:pPr>
        <w:ind w:firstLine="709"/>
        <w:jc w:val="both"/>
      </w:pPr>
      <w:r w:rsidRPr="00275085">
        <w:t>Понуђач мора све обрасце и изјаве, које су саставни део конкурсне документације, да попуни читко, неизбрисивим мастилом. Попуњени обрасци морају бити јасни, недвосмислени, потписани од стране овлашћеног лица и оверени печатом, у свему у складу са конкурсном документацијом и овим упутством.</w:t>
      </w:r>
    </w:p>
    <w:p w:rsidR="0065708A" w:rsidRPr="00275085" w:rsidRDefault="0065708A" w:rsidP="00A81DED">
      <w:pPr>
        <w:ind w:firstLine="709"/>
        <w:jc w:val="both"/>
      </w:pPr>
      <w:r w:rsidRPr="00275085">
        <w:t xml:space="preserve">Понуђач је дужан да, након попуњавања, потписивања и овере, Наручиоцу врати увезани примерак конкурсне документације који му је прослеђен лично или путем поште, електронске поште, или га је сам преузео са Портала Управе за јавне набавке или са сајта </w:t>
      </w:r>
      <w:r w:rsidR="00086835" w:rsidRPr="00275085">
        <w:t>наручиоца</w:t>
      </w:r>
      <w:r w:rsidRPr="00275085">
        <w:t xml:space="preserve">. </w:t>
      </w:r>
    </w:p>
    <w:p w:rsidR="0065708A" w:rsidRPr="00275085" w:rsidRDefault="0065708A" w:rsidP="00B4090E">
      <w:pPr>
        <w:ind w:firstLine="709"/>
        <w:jc w:val="both"/>
        <w:rPr>
          <w:b/>
          <w:lang w:val="sr-Cyrl-CS"/>
        </w:rPr>
      </w:pPr>
      <w:r w:rsidRPr="00275085">
        <w:t>Препоручљиво је да понуда буде увезана на један од уобичајених начина</w:t>
      </w:r>
      <w:r w:rsidRPr="00275085">
        <w:rPr>
          <w:lang w:val="sr-Cyrl-CS"/>
        </w:rPr>
        <w:t>,</w:t>
      </w:r>
      <w:r w:rsidRPr="00275085">
        <w:t xml:space="preserve"> како се листови не могу извлачити нити накнадно убацивати</w:t>
      </w:r>
      <w:r w:rsidRPr="00275085">
        <w:rPr>
          <w:lang w:val="sr-Cyrl-CS"/>
        </w:rPr>
        <w:t>,</w:t>
      </w:r>
      <w:r w:rsidRPr="00275085">
        <w:t xml:space="preserve"> и запакована у коверат </w:t>
      </w:r>
      <w:r w:rsidR="00AA343B" w:rsidRPr="00275085">
        <w:t>или кутију</w:t>
      </w:r>
      <w:r w:rsidR="009C7243" w:rsidRPr="00275085">
        <w:t xml:space="preserve">. </w:t>
      </w:r>
      <w:r w:rsidRPr="00275085">
        <w:t xml:space="preserve"> </w:t>
      </w:r>
    </w:p>
    <w:p w:rsidR="0065708A" w:rsidRPr="00275085" w:rsidRDefault="0065708A" w:rsidP="00A81DED">
      <w:pPr>
        <w:ind w:firstLine="709"/>
        <w:jc w:val="both"/>
        <w:rPr>
          <w:lang w:val="sr-Cyrl-CS"/>
        </w:rPr>
      </w:pPr>
      <w:r w:rsidRPr="00275085">
        <w:rPr>
          <w:lang w:val="sr-Cyrl-CS"/>
        </w:rPr>
        <w:t>Понуђач је дужан да на полеђини коверте наведе тачан назив и адресу понуђача, име и презиме особе за контакт и број телефона.</w:t>
      </w:r>
    </w:p>
    <w:p w:rsidR="0065708A" w:rsidRPr="00275085" w:rsidRDefault="0065708A" w:rsidP="0065708A">
      <w:pPr>
        <w:jc w:val="both"/>
        <w:rPr>
          <w:lang w:val="sr-Cyrl-CS"/>
        </w:rPr>
      </w:pPr>
      <w:r w:rsidRPr="00275085">
        <w:rPr>
          <w:lang w:val="sr-Cyrl-CS"/>
        </w:rPr>
        <w:t>Неблаговремене и незатворене понуде се неће разматрати.</w:t>
      </w:r>
    </w:p>
    <w:p w:rsidR="00611315" w:rsidRPr="0094774E" w:rsidRDefault="00611315" w:rsidP="00611315">
      <w:pPr>
        <w:pStyle w:val="ColorfulList-Accent11"/>
        <w:ind w:left="0"/>
        <w:jc w:val="both"/>
        <w:rPr>
          <w:bCs/>
          <w:i/>
          <w:iCs/>
        </w:rPr>
      </w:pPr>
    </w:p>
    <w:p w:rsidR="004C57DC" w:rsidRPr="00275085" w:rsidRDefault="003860F0" w:rsidP="007C5883">
      <w:pPr>
        <w:jc w:val="both"/>
        <w:rPr>
          <w:b/>
          <w:bCs/>
          <w:iCs/>
          <w:u w:val="single"/>
        </w:rPr>
      </w:pPr>
      <w:r w:rsidRPr="00275085">
        <w:rPr>
          <w:b/>
          <w:bCs/>
          <w:iCs/>
          <w:u w:val="single"/>
        </w:rPr>
        <w:t xml:space="preserve">3. </w:t>
      </w:r>
      <w:r w:rsidR="004C57DC" w:rsidRPr="00275085">
        <w:rPr>
          <w:b/>
          <w:bCs/>
          <w:iCs/>
          <w:u w:val="single"/>
        </w:rPr>
        <w:t>ПАРТИЈЕ</w:t>
      </w:r>
    </w:p>
    <w:p w:rsidR="003860F0" w:rsidRPr="00275085" w:rsidRDefault="003860F0" w:rsidP="003860F0">
      <w:pPr>
        <w:ind w:left="720"/>
        <w:jc w:val="both"/>
      </w:pPr>
    </w:p>
    <w:p w:rsidR="0040124A" w:rsidRPr="004B3440" w:rsidRDefault="0040124A" w:rsidP="0040124A">
      <w:pPr>
        <w:jc w:val="both"/>
      </w:pPr>
      <w:r w:rsidRPr="004B3440">
        <w:rPr>
          <w:iCs/>
        </w:rPr>
        <w:t xml:space="preserve">Набавка </w:t>
      </w:r>
      <w:r w:rsidR="004B4D8D">
        <w:rPr>
          <w:iCs/>
        </w:rPr>
        <w:t>ни</w:t>
      </w:r>
      <w:r w:rsidRPr="004B3440">
        <w:rPr>
          <w:iCs/>
        </w:rPr>
        <w:t xml:space="preserve">је обликована у </w:t>
      </w:r>
      <w:r w:rsidR="004B4D8D">
        <w:rPr>
          <w:iCs/>
        </w:rPr>
        <w:t>више</w:t>
      </w:r>
      <w:r>
        <w:rPr>
          <w:iCs/>
        </w:rPr>
        <w:t xml:space="preserve"> </w:t>
      </w:r>
      <w:r w:rsidRPr="004B3440">
        <w:rPr>
          <w:iCs/>
        </w:rPr>
        <w:t>партија</w:t>
      </w:r>
    </w:p>
    <w:p w:rsidR="0040124A" w:rsidRPr="00C20C7C" w:rsidRDefault="0040124A" w:rsidP="0040124A">
      <w:pPr>
        <w:ind w:left="720"/>
        <w:jc w:val="both"/>
        <w:rPr>
          <w:b/>
          <w:bCs/>
          <w:i/>
          <w:iCs/>
        </w:rPr>
      </w:pPr>
    </w:p>
    <w:p w:rsidR="001619E7" w:rsidRPr="00275085" w:rsidRDefault="00CF4BA5">
      <w:pPr>
        <w:jc w:val="both"/>
        <w:rPr>
          <w:bCs/>
          <w:iCs/>
          <w:u w:val="single"/>
        </w:rPr>
      </w:pPr>
      <w:r w:rsidRPr="00275085">
        <w:rPr>
          <w:b/>
          <w:i/>
          <w:iCs/>
          <w:u w:val="single"/>
        </w:rPr>
        <w:t>4</w:t>
      </w:r>
      <w:r w:rsidR="001619E7" w:rsidRPr="00275085">
        <w:rPr>
          <w:b/>
          <w:i/>
          <w:iCs/>
          <w:u w:val="single"/>
        </w:rPr>
        <w:t>.</w:t>
      </w:r>
      <w:r w:rsidR="001619E7" w:rsidRPr="00275085">
        <w:rPr>
          <w:b/>
          <w:bCs/>
          <w:i/>
          <w:iCs/>
          <w:u w:val="single"/>
        </w:rPr>
        <w:t xml:space="preserve">  ПОНУДА СА ВАРИЈАНТАМА</w:t>
      </w:r>
    </w:p>
    <w:p w:rsidR="001619E7" w:rsidRPr="00275085" w:rsidRDefault="001619E7">
      <w:pPr>
        <w:jc w:val="both"/>
        <w:rPr>
          <w:bCs/>
          <w:iCs/>
        </w:rPr>
      </w:pPr>
    </w:p>
    <w:p w:rsidR="001619E7" w:rsidRPr="00275085" w:rsidRDefault="001619E7">
      <w:pPr>
        <w:jc w:val="both"/>
        <w:rPr>
          <w:b/>
          <w:bCs/>
          <w:i/>
          <w:iCs/>
        </w:rPr>
      </w:pPr>
      <w:r w:rsidRPr="00275085">
        <w:rPr>
          <w:bCs/>
          <w:iCs/>
        </w:rPr>
        <w:t>Подношење понуде са варијантама није дозвољено.</w:t>
      </w:r>
    </w:p>
    <w:p w:rsidR="001619E7" w:rsidRPr="00275085" w:rsidRDefault="001619E7">
      <w:pPr>
        <w:jc w:val="both"/>
      </w:pPr>
    </w:p>
    <w:p w:rsidR="001619E7" w:rsidRPr="00275085" w:rsidRDefault="00CF4BA5">
      <w:pPr>
        <w:jc w:val="both"/>
        <w:rPr>
          <w:u w:val="single"/>
        </w:rPr>
      </w:pPr>
      <w:r w:rsidRPr="00275085">
        <w:rPr>
          <w:b/>
          <w:bCs/>
          <w:i/>
          <w:iCs/>
          <w:u w:val="single"/>
        </w:rPr>
        <w:t>5</w:t>
      </w:r>
      <w:r w:rsidR="001619E7" w:rsidRPr="00275085">
        <w:rPr>
          <w:b/>
          <w:bCs/>
          <w:i/>
          <w:iCs/>
          <w:u w:val="single"/>
        </w:rPr>
        <w:t xml:space="preserve">. </w:t>
      </w:r>
      <w:r w:rsidR="001619E7" w:rsidRPr="00275085">
        <w:rPr>
          <w:b/>
          <w:i/>
          <w:iCs/>
          <w:u w:val="single"/>
        </w:rPr>
        <w:t>НАЧИН ИЗМЕНЕ, ДОПУНЕ И ОПОЗИВА ПОНУДЕ</w:t>
      </w:r>
    </w:p>
    <w:p w:rsidR="001619E7" w:rsidRPr="00275085" w:rsidRDefault="001619E7">
      <w:pPr>
        <w:jc w:val="both"/>
      </w:pPr>
    </w:p>
    <w:p w:rsidR="00CF4BA5" w:rsidRPr="00275085" w:rsidRDefault="00CF4BA5" w:rsidP="00CF4BA5">
      <w:pPr>
        <w:jc w:val="both"/>
      </w:pPr>
      <w:r w:rsidRPr="00275085">
        <w:lastRenderedPageBreak/>
        <w:t>У року за подношење понуде понуђач може да измени, допуни или опозове своју понуду на начин који је одређен за подношење понуде.</w:t>
      </w:r>
    </w:p>
    <w:p w:rsidR="00CF4BA5" w:rsidRPr="00275085" w:rsidRDefault="00CF4BA5" w:rsidP="00CF4BA5">
      <w:pPr>
        <w:jc w:val="both"/>
        <w:rPr>
          <w:rFonts w:eastAsia="TimesNewRomanPSMT"/>
          <w:bCs/>
          <w:iCs/>
        </w:rPr>
      </w:pPr>
      <w:r w:rsidRPr="00275085">
        <w:t xml:space="preserve">Понуђач је дужан да јасно назначи који део понуде мења односно која документа накнадно доставља. </w:t>
      </w:r>
    </w:p>
    <w:p w:rsidR="00CF4BA5" w:rsidRPr="00275085" w:rsidRDefault="00CF4BA5" w:rsidP="00CF4BA5">
      <w:pPr>
        <w:jc w:val="both"/>
        <w:rPr>
          <w:rFonts w:eastAsia="TimesNewRomanPSMT"/>
          <w:bCs/>
          <w:iCs/>
        </w:rPr>
      </w:pPr>
      <w:r w:rsidRPr="00275085">
        <w:rPr>
          <w:rFonts w:eastAsia="TimesNewRomanPSMT"/>
          <w:bCs/>
          <w:iCs/>
        </w:rPr>
        <w:t xml:space="preserve">Измену, допуну или опозив понуде треба доставити на адресу: </w:t>
      </w:r>
      <w:r w:rsidRPr="00275085">
        <w:t>Универзитет у Новом Саду, Пољопривредни факултет Нови Сад,</w:t>
      </w:r>
      <w:r w:rsidRPr="00275085">
        <w:rPr>
          <w:i/>
          <w:iCs/>
          <w:lang w:val="sr-Cyrl-CS"/>
        </w:rPr>
        <w:t xml:space="preserve"> </w:t>
      </w:r>
      <w:r w:rsidRPr="00275085">
        <w:t>Трг Доститеја Обрадовића 8, 21000 Нови Сад</w:t>
      </w:r>
      <w:r w:rsidRPr="00275085">
        <w:rPr>
          <w:i/>
          <w:iCs/>
        </w:rPr>
        <w:t xml:space="preserve">, </w:t>
      </w:r>
      <w:r w:rsidRPr="00275085">
        <w:rPr>
          <w:rFonts w:eastAsia="TimesNewRomanPSMT"/>
          <w:bCs/>
          <w:iCs/>
          <w:color w:val="FF0000"/>
        </w:rPr>
        <w:t xml:space="preserve"> </w:t>
      </w:r>
      <w:r w:rsidRPr="00275085">
        <w:rPr>
          <w:rFonts w:eastAsia="TimesNewRomanPSMT"/>
          <w:bCs/>
          <w:iCs/>
        </w:rPr>
        <w:t>са назнаком:</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Измена понуде</w:t>
      </w:r>
      <w:r w:rsidRPr="00275085">
        <w:rPr>
          <w:rFonts w:eastAsia="TimesNewRomanPS-BoldMT"/>
          <w:b/>
          <w:bCs/>
        </w:rPr>
        <w:t xml:space="preserve"> за јавну набавку</w:t>
      </w:r>
      <w:r w:rsidRPr="00275085">
        <w:t xml:space="preserve"> радова – </w:t>
      </w:r>
      <w:r w:rsidRPr="00275085">
        <w:rPr>
          <w:rFonts w:eastAsia="TimesNewRomanPS-BoldMT"/>
          <w:b/>
          <w:bCs/>
          <w:color w:val="002060"/>
        </w:rPr>
        <w:t xml:space="preserve"> </w:t>
      </w:r>
      <w:r w:rsidR="006951CD">
        <w:rPr>
          <w:rFonts w:eastAsia="TimesNewRomanPS-BoldMT"/>
          <w:b/>
          <w:bCs/>
          <w:color w:val="auto"/>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rPr>
        <w:t xml:space="preserve">у </w:t>
      </w:r>
      <w:r w:rsidR="006951CD">
        <w:rPr>
          <w:b/>
          <w:bCs/>
          <w:lang w:val="sr-Cyrl-CS"/>
        </w:rPr>
        <w:t>И</w:t>
      </w:r>
      <w:r w:rsidR="006951CD" w:rsidRPr="003F1D04">
        <w:rPr>
          <w:b/>
          <w:bCs/>
          <w:lang w:val="sr-Cyrl-CS"/>
        </w:rPr>
        <w:t>страживачко-образовном центру у пољопривреди „AGRO-CAMPUS“</w:t>
      </w:r>
      <w:r w:rsidR="00CF7766" w:rsidRPr="00275085">
        <w:rPr>
          <w:rFonts w:eastAsia="TimesNewRomanPS-BoldMT"/>
          <w:b/>
          <w:bCs/>
          <w:color w:val="002060"/>
          <w:lang w:val="sr-Latn-CS"/>
        </w:rPr>
        <w:t xml:space="preserve"> </w:t>
      </w:r>
      <w:r w:rsidR="00CF7766" w:rsidRPr="00275085">
        <w:rPr>
          <w:rFonts w:eastAsia="TimesNewRomanPS-BoldMT"/>
          <w:b/>
          <w:bCs/>
          <w:lang w:val="sr-Latn-CS"/>
        </w:rPr>
        <w:t>ЈН бр</w:t>
      </w:r>
      <w:r w:rsidR="00CF7766" w:rsidRPr="00275085">
        <w:rPr>
          <w:rFonts w:eastAsia="TimesNewRomanPS-BoldMT"/>
          <w:b/>
          <w:bCs/>
        </w:rPr>
        <w:t xml:space="preserve"> </w:t>
      </w:r>
      <w:r w:rsidR="006951CD">
        <w:rPr>
          <w:rFonts w:eastAsia="TimesNewRomanPS-BoldMT"/>
          <w:b/>
          <w:bCs/>
        </w:rPr>
        <w:t>75</w:t>
      </w:r>
      <w:r w:rsidR="00CF7766" w:rsidRPr="00275085">
        <w:rPr>
          <w:rFonts w:eastAsia="TimesNewRomanPS-BoldMT"/>
          <w:b/>
          <w:bCs/>
          <w:lang w:val="sr-Latn-CS"/>
        </w:rPr>
        <w:t>/20</w:t>
      </w:r>
      <w:r w:rsidR="006951CD">
        <w:rPr>
          <w:rFonts w:eastAsia="TimesNewRomanPS-BoldMT"/>
          <w:b/>
          <w:bCs/>
        </w:rPr>
        <w:t>20</w:t>
      </w:r>
      <w:r w:rsidRPr="00275085">
        <w:rPr>
          <w:rFonts w:eastAsia="TimesNewRomanPS-BoldMT"/>
          <w:b/>
          <w:bCs/>
        </w:rPr>
        <w:t xml:space="preserve"> -</w:t>
      </w:r>
      <w:r w:rsidRPr="00275085">
        <w:rPr>
          <w:rFonts w:eastAsia="TimesNewRomanPSMT"/>
          <w:b/>
          <w:bCs/>
        </w:rPr>
        <w:t xml:space="preserve"> </w:t>
      </w:r>
      <w:r w:rsidRPr="00275085">
        <w:rPr>
          <w:rFonts w:eastAsia="TimesNewRomanPS-BoldMT"/>
          <w:b/>
          <w:bCs/>
        </w:rPr>
        <w:t>НЕ ОТВАРАТИ”</w:t>
      </w:r>
      <w:r w:rsidRPr="00275085">
        <w:rPr>
          <w:rFonts w:eastAsia="TimesNewRomanPSMT"/>
          <w:bCs/>
          <w:iCs/>
        </w:rPr>
        <w:t xml:space="preserve"> или</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Допуна понуде</w:t>
      </w:r>
      <w:r w:rsidRPr="00275085">
        <w:rPr>
          <w:rFonts w:eastAsia="TimesNewRomanPSMT"/>
          <w:bCs/>
          <w:iCs/>
        </w:rPr>
        <w:t xml:space="preserve"> </w:t>
      </w:r>
      <w:r w:rsidRPr="00275085">
        <w:rPr>
          <w:rFonts w:eastAsia="TimesNewRomanPS-BoldMT"/>
          <w:b/>
          <w:bCs/>
        </w:rPr>
        <w:t>за јавну набавку</w:t>
      </w:r>
      <w:r w:rsidRPr="00275085">
        <w:t xml:space="preserve"> радова – </w:t>
      </w:r>
      <w:r w:rsidR="006951CD">
        <w:rPr>
          <w:rFonts w:eastAsia="TimesNewRomanPS-BoldMT"/>
          <w:b/>
          <w:bCs/>
          <w:color w:val="auto"/>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rPr>
        <w:t xml:space="preserve">у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rPr>
        <w:t xml:space="preserve"> </w:t>
      </w:r>
      <w:r w:rsidR="006951CD">
        <w:rPr>
          <w:rFonts w:eastAsia="TimesNewRomanPS-BoldMT"/>
          <w:b/>
          <w:bCs/>
        </w:rPr>
        <w:t>75</w:t>
      </w:r>
      <w:r w:rsidR="006951CD" w:rsidRPr="00275085">
        <w:rPr>
          <w:rFonts w:eastAsia="TimesNewRomanPS-BoldMT"/>
          <w:b/>
          <w:bCs/>
          <w:lang w:val="sr-Latn-CS"/>
        </w:rPr>
        <w:t>/20</w:t>
      </w:r>
      <w:r w:rsidR="006951CD">
        <w:rPr>
          <w:rFonts w:eastAsia="TimesNewRomanPS-BoldMT"/>
          <w:b/>
          <w:bCs/>
        </w:rPr>
        <w:t>20</w:t>
      </w:r>
      <w:r w:rsidR="00167562" w:rsidRPr="00275085">
        <w:rPr>
          <w:rFonts w:eastAsia="TimesNewRomanPS-BoldMT"/>
          <w:b/>
          <w:bC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w:t>
      </w:r>
      <w:r w:rsidRPr="00275085">
        <w:rPr>
          <w:rFonts w:eastAsia="TimesNewRomanPSMT"/>
          <w:bCs/>
          <w:iCs/>
        </w:rPr>
        <w:t xml:space="preserve"> или</w:t>
      </w:r>
    </w:p>
    <w:p w:rsidR="00CF4BA5" w:rsidRPr="00275085" w:rsidRDefault="00CF4BA5" w:rsidP="00CF4BA5">
      <w:pPr>
        <w:jc w:val="both"/>
        <w:rPr>
          <w:rFonts w:eastAsia="TimesNewRomanPSMT"/>
          <w:bCs/>
          <w:iCs/>
        </w:rPr>
      </w:pPr>
      <w:r w:rsidRPr="00275085">
        <w:rPr>
          <w:rFonts w:eastAsia="TimesNewRomanPSMT"/>
          <w:bCs/>
          <w:iCs/>
        </w:rPr>
        <w:t>„</w:t>
      </w:r>
      <w:r w:rsidRPr="00275085">
        <w:rPr>
          <w:rFonts w:eastAsia="TimesNewRomanPSMT"/>
          <w:b/>
          <w:bCs/>
          <w:iCs/>
        </w:rPr>
        <w:t>Опозив понуде</w:t>
      </w:r>
      <w:r w:rsidRPr="00275085">
        <w:rPr>
          <w:rFonts w:eastAsia="TimesNewRomanPSMT"/>
          <w:bCs/>
          <w:iCs/>
        </w:rPr>
        <w:t xml:space="preserve"> </w:t>
      </w:r>
      <w:r w:rsidRPr="00275085">
        <w:rPr>
          <w:rFonts w:eastAsia="TimesNewRomanPS-BoldMT"/>
          <w:b/>
          <w:bCs/>
        </w:rPr>
        <w:t>за јавну набавку</w:t>
      </w:r>
      <w:r w:rsidRPr="00275085">
        <w:t xml:space="preserve"> радова – </w:t>
      </w:r>
      <w:r w:rsidR="006951CD">
        <w:rPr>
          <w:rFonts w:eastAsia="TimesNewRomanPS-BoldMT"/>
          <w:b/>
          <w:bCs/>
          <w:color w:val="auto"/>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rPr>
        <w:t xml:space="preserve">у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rPr>
        <w:t xml:space="preserve"> </w:t>
      </w:r>
      <w:r w:rsidR="006951CD">
        <w:rPr>
          <w:rFonts w:eastAsia="TimesNewRomanPS-BoldMT"/>
          <w:b/>
          <w:bCs/>
        </w:rPr>
        <w:t>75</w:t>
      </w:r>
      <w:r w:rsidR="006951CD" w:rsidRPr="00275085">
        <w:rPr>
          <w:rFonts w:eastAsia="TimesNewRomanPS-BoldMT"/>
          <w:b/>
          <w:bCs/>
          <w:lang w:val="sr-Latn-CS"/>
        </w:rPr>
        <w:t>/20</w:t>
      </w:r>
      <w:r w:rsidR="006951CD">
        <w:rPr>
          <w:rFonts w:eastAsia="TimesNewRomanPS-BoldMT"/>
          <w:b/>
          <w:bCs/>
        </w:rPr>
        <w:t>20</w:t>
      </w:r>
      <w:r w:rsidR="00167562" w:rsidRPr="00275085">
        <w:rPr>
          <w:rFonts w:eastAsia="TimesNewRomanPS-BoldMT"/>
          <w:b/>
          <w:bC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 xml:space="preserve">” </w:t>
      </w:r>
      <w:r w:rsidRPr="00275085">
        <w:rPr>
          <w:rFonts w:eastAsia="TimesNewRomanPS-BoldMT"/>
          <w:bCs/>
        </w:rPr>
        <w:t xml:space="preserve"> или</w:t>
      </w:r>
    </w:p>
    <w:p w:rsidR="00CF4BA5" w:rsidRPr="00275085" w:rsidRDefault="00CF4BA5" w:rsidP="00CF4BA5">
      <w:pPr>
        <w:jc w:val="both"/>
        <w:rPr>
          <w:rFonts w:eastAsia="TimesNewRomanPS-BoldMT"/>
          <w:b/>
          <w:bCs/>
        </w:rPr>
      </w:pPr>
      <w:r w:rsidRPr="00275085">
        <w:rPr>
          <w:rFonts w:eastAsia="TimesNewRomanPSMT"/>
          <w:bCs/>
          <w:iCs/>
        </w:rPr>
        <w:t>„</w:t>
      </w:r>
      <w:r w:rsidRPr="00275085">
        <w:rPr>
          <w:rFonts w:eastAsia="TimesNewRomanPSMT"/>
          <w:b/>
          <w:bCs/>
          <w:iCs/>
        </w:rPr>
        <w:t>Измена и допуна понуде</w:t>
      </w:r>
      <w:r w:rsidRPr="00275085">
        <w:rPr>
          <w:rFonts w:eastAsia="TimesNewRomanPS-BoldMT"/>
          <w:b/>
          <w:bCs/>
        </w:rPr>
        <w:t xml:space="preserve"> за јавну набавку</w:t>
      </w:r>
      <w:r w:rsidRPr="00275085">
        <w:t xml:space="preserve"> радова – </w:t>
      </w:r>
      <w:r w:rsidR="006951CD">
        <w:rPr>
          <w:rFonts w:eastAsia="TimesNewRomanPS-BoldMT"/>
          <w:b/>
          <w:bCs/>
          <w:color w:val="auto"/>
        </w:rPr>
        <w:t>за р</w:t>
      </w:r>
      <w:r w:rsidR="006951CD">
        <w:rPr>
          <w:b/>
          <w:bCs/>
          <w:lang w:val="sr-Cyrl-CS"/>
        </w:rPr>
        <w:t>еконструкцију објекта за смештај кока носиља и бројлера, приземни објекат број 34 на ситуацији</w:t>
      </w:r>
      <w:r w:rsidR="006951CD" w:rsidRPr="003F1D04">
        <w:t xml:space="preserve"> </w:t>
      </w:r>
      <w:r w:rsidR="006951CD" w:rsidRPr="003F1D04">
        <w:rPr>
          <w:b/>
        </w:rPr>
        <w:t xml:space="preserve">у </w:t>
      </w:r>
      <w:r w:rsidR="006951CD">
        <w:rPr>
          <w:b/>
          <w:bCs/>
          <w:lang w:val="sr-Cyrl-CS"/>
        </w:rPr>
        <w:t>И</w:t>
      </w:r>
      <w:r w:rsidR="006951CD" w:rsidRPr="003F1D04">
        <w:rPr>
          <w:b/>
          <w:bCs/>
          <w:lang w:val="sr-Cyrl-CS"/>
        </w:rPr>
        <w:t>страживачко-образовном центру у пољопривреди „AGRO-CAMPUS“</w:t>
      </w:r>
      <w:r w:rsidR="006951CD" w:rsidRPr="00275085">
        <w:rPr>
          <w:rFonts w:eastAsia="TimesNewRomanPS-BoldMT"/>
          <w:b/>
          <w:bCs/>
          <w:color w:val="002060"/>
          <w:lang w:val="sr-Latn-CS"/>
        </w:rPr>
        <w:t xml:space="preserve"> </w:t>
      </w:r>
      <w:r w:rsidR="006951CD" w:rsidRPr="00275085">
        <w:rPr>
          <w:rFonts w:eastAsia="TimesNewRomanPS-BoldMT"/>
          <w:b/>
          <w:bCs/>
          <w:lang w:val="sr-Latn-CS"/>
        </w:rPr>
        <w:t>ЈН бр</w:t>
      </w:r>
      <w:r w:rsidR="006951CD" w:rsidRPr="00275085">
        <w:rPr>
          <w:rFonts w:eastAsia="TimesNewRomanPS-BoldMT"/>
          <w:b/>
          <w:bCs/>
        </w:rPr>
        <w:t xml:space="preserve"> </w:t>
      </w:r>
      <w:r w:rsidR="006951CD">
        <w:rPr>
          <w:rFonts w:eastAsia="TimesNewRomanPS-BoldMT"/>
          <w:b/>
          <w:bCs/>
        </w:rPr>
        <w:t>75</w:t>
      </w:r>
      <w:r w:rsidR="006951CD" w:rsidRPr="00275085">
        <w:rPr>
          <w:rFonts w:eastAsia="TimesNewRomanPS-BoldMT"/>
          <w:b/>
          <w:bCs/>
          <w:lang w:val="sr-Latn-CS"/>
        </w:rPr>
        <w:t>/20</w:t>
      </w:r>
      <w:r w:rsidR="006951CD">
        <w:rPr>
          <w:rFonts w:eastAsia="TimesNewRomanPS-BoldMT"/>
          <w:b/>
          <w:bCs/>
        </w:rPr>
        <w:t>20</w:t>
      </w:r>
      <w:r w:rsidR="00167562" w:rsidRPr="00275085">
        <w:rPr>
          <w:rFonts w:eastAsia="TimesNewRomanPS-BoldMT"/>
          <w:b/>
          <w:bCs/>
        </w:rPr>
        <w:t xml:space="preserve"> -</w:t>
      </w:r>
      <w:r w:rsidR="00167562" w:rsidRPr="00275085">
        <w:rPr>
          <w:rFonts w:eastAsia="TimesNewRomanPSMT"/>
          <w:b/>
          <w:bCs/>
        </w:rPr>
        <w:t xml:space="preserve"> </w:t>
      </w:r>
      <w:r w:rsidR="00167562" w:rsidRPr="00275085">
        <w:rPr>
          <w:rFonts w:eastAsia="TimesNewRomanPS-BoldMT"/>
          <w:b/>
          <w:bCs/>
        </w:rPr>
        <w:t xml:space="preserve">НЕ ОТВАРАТИ </w:t>
      </w:r>
      <w:r w:rsidRPr="00275085">
        <w:rPr>
          <w:rFonts w:eastAsia="TimesNewRomanPS-BoldMT"/>
          <w:b/>
          <w:bCs/>
        </w:rPr>
        <w:t>”.</w:t>
      </w:r>
    </w:p>
    <w:p w:rsidR="00CF4BA5" w:rsidRPr="00275085" w:rsidRDefault="00CF4BA5" w:rsidP="00CF4BA5">
      <w:pPr>
        <w:jc w:val="both"/>
        <w:rPr>
          <w:rFonts w:eastAsia="TimesNewRomanPS-BoldMT"/>
          <w:b/>
          <w:bCs/>
        </w:rPr>
      </w:pPr>
    </w:p>
    <w:p w:rsidR="00CF4BA5" w:rsidRPr="00275085" w:rsidRDefault="00CF4BA5" w:rsidP="00CF4BA5">
      <w:pPr>
        <w:jc w:val="both"/>
      </w:pPr>
      <w:r w:rsidRPr="00275085">
        <w:rPr>
          <w:rFonts w:eastAsia="TimesNewRomanPSMT"/>
          <w:bCs/>
        </w:rPr>
        <w:t>На полеђини коверте или на кутији навести назив</w:t>
      </w:r>
      <w:r w:rsidRPr="00275085">
        <w:rPr>
          <w:rFonts w:eastAsia="TimesNewRomanPSMT"/>
          <w:bCs/>
          <w:lang w:val="sr-Cyrl-CS"/>
        </w:rPr>
        <w:t xml:space="preserve"> и адресу</w:t>
      </w:r>
      <w:r w:rsidRPr="00275085">
        <w:rPr>
          <w:rFonts w:eastAsia="TimesNewRomanPSMT"/>
          <w:bCs/>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CF4BA5" w:rsidRPr="00275085" w:rsidRDefault="00CF4BA5" w:rsidP="00CF4BA5">
      <w:pPr>
        <w:jc w:val="both"/>
        <w:rPr>
          <w:b/>
          <w:i/>
          <w:iCs/>
        </w:rPr>
      </w:pPr>
      <w:r w:rsidRPr="00275085">
        <w:t>По истеку рока за подношење понуда понуђач не може да повуче нити да мења своју понуду.</w:t>
      </w:r>
    </w:p>
    <w:p w:rsidR="001619E7" w:rsidRPr="00275085" w:rsidRDefault="001619E7">
      <w:pPr>
        <w:jc w:val="both"/>
        <w:rPr>
          <w:b/>
          <w:i/>
          <w:iCs/>
        </w:rPr>
      </w:pPr>
    </w:p>
    <w:p w:rsidR="001619E7" w:rsidRPr="00275085" w:rsidRDefault="00CF4BA5">
      <w:pPr>
        <w:jc w:val="both"/>
        <w:rPr>
          <w:bCs/>
          <w:iCs/>
          <w:u w:val="single"/>
        </w:rPr>
      </w:pPr>
      <w:r w:rsidRPr="00275085">
        <w:rPr>
          <w:b/>
          <w:bCs/>
          <w:i/>
          <w:iCs/>
          <w:u w:val="single"/>
        </w:rPr>
        <w:t>6</w:t>
      </w:r>
      <w:r w:rsidR="001619E7" w:rsidRPr="00275085">
        <w:rPr>
          <w:b/>
          <w:bCs/>
          <w:i/>
          <w:iCs/>
          <w:u w:val="single"/>
        </w:rPr>
        <w:t xml:space="preserve">. УЧЕСТВОВАЊЕ У ЗАЈЕДНИЧКОЈ ПОНУДИ ИЛИ КАО ПОДИЗВОЂАЧ </w:t>
      </w:r>
    </w:p>
    <w:p w:rsidR="001619E7" w:rsidRPr="00275085" w:rsidRDefault="001619E7">
      <w:pPr>
        <w:jc w:val="both"/>
        <w:rPr>
          <w:bCs/>
          <w:iCs/>
        </w:rPr>
      </w:pPr>
    </w:p>
    <w:p w:rsidR="001619E7" w:rsidRPr="00275085" w:rsidRDefault="001619E7">
      <w:pPr>
        <w:jc w:val="both"/>
        <w:rPr>
          <w:iCs/>
        </w:rPr>
      </w:pPr>
      <w:r w:rsidRPr="00275085">
        <w:rPr>
          <w:bCs/>
          <w:iCs/>
        </w:rPr>
        <w:t>Понуђач може да поднесе само једну понуду.</w:t>
      </w:r>
      <w:r w:rsidRPr="00275085">
        <w:rPr>
          <w:i/>
          <w:iCs/>
        </w:rPr>
        <w:t xml:space="preserve"> </w:t>
      </w:r>
    </w:p>
    <w:p w:rsidR="001619E7" w:rsidRPr="00275085" w:rsidRDefault="001619E7">
      <w:pPr>
        <w:jc w:val="both"/>
        <w:rPr>
          <w:iCs/>
        </w:rPr>
      </w:pPr>
      <w:r w:rsidRPr="00275085">
        <w:rPr>
          <w:iCs/>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1619E7" w:rsidRPr="00275085" w:rsidRDefault="001619E7">
      <w:pPr>
        <w:jc w:val="both"/>
        <w:rPr>
          <w:i/>
          <w:iCs/>
          <w:color w:val="FF0000"/>
        </w:rPr>
      </w:pPr>
      <w:r w:rsidRPr="00275085">
        <w:rPr>
          <w:iCs/>
        </w:rPr>
        <w:t xml:space="preserve">У Обрасцу понуде </w:t>
      </w:r>
      <w:r w:rsidRPr="00275085">
        <w:rPr>
          <w:iCs/>
          <w:lang w:val="sr-Cyrl-CS"/>
        </w:rPr>
        <w:t xml:space="preserve">(поглавље </w:t>
      </w:r>
      <w:r w:rsidRPr="00275085">
        <w:rPr>
          <w:b/>
          <w:iCs/>
        </w:rPr>
        <w:t>VII</w:t>
      </w:r>
      <w:r w:rsidRPr="00275085">
        <w:rPr>
          <w:iCs/>
          <w:lang w:val="ru-RU"/>
        </w:rPr>
        <w:t>)</w:t>
      </w:r>
      <w:r w:rsidRPr="00275085">
        <w:rPr>
          <w:iCs/>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AC2A34" w:rsidRPr="00275085" w:rsidRDefault="00AC2A34">
      <w:pPr>
        <w:jc w:val="both"/>
        <w:rPr>
          <w:b/>
          <w:bCs/>
          <w:i/>
          <w:iCs/>
        </w:rPr>
      </w:pPr>
    </w:p>
    <w:p w:rsidR="001619E7" w:rsidRPr="00275085" w:rsidRDefault="00CF4BA5">
      <w:pPr>
        <w:jc w:val="both"/>
        <w:rPr>
          <w:iCs/>
          <w:u w:val="single"/>
        </w:rPr>
      </w:pPr>
      <w:r w:rsidRPr="00275085">
        <w:rPr>
          <w:b/>
          <w:bCs/>
          <w:i/>
          <w:iCs/>
          <w:u w:val="single"/>
        </w:rPr>
        <w:t>7</w:t>
      </w:r>
      <w:r w:rsidR="001619E7" w:rsidRPr="00275085">
        <w:rPr>
          <w:b/>
          <w:bCs/>
          <w:i/>
          <w:iCs/>
          <w:u w:val="single"/>
        </w:rPr>
        <w:t>. ПОНУДА СА ПОДИЗВОЂАЧЕМ</w:t>
      </w:r>
    </w:p>
    <w:p w:rsidR="001619E7" w:rsidRPr="00275085" w:rsidRDefault="001619E7">
      <w:pPr>
        <w:jc w:val="both"/>
        <w:rPr>
          <w:iCs/>
        </w:rPr>
      </w:pPr>
    </w:p>
    <w:p w:rsidR="001619E7" w:rsidRPr="00275085" w:rsidRDefault="001619E7" w:rsidP="00AC2A34">
      <w:pPr>
        <w:ind w:firstLine="708"/>
        <w:jc w:val="both"/>
        <w:rPr>
          <w:iCs/>
        </w:rPr>
      </w:pPr>
      <w:r w:rsidRPr="00275085">
        <w:rPr>
          <w:iCs/>
        </w:rPr>
        <w:t>Уколико понуђач подноси понуду са подизвођачем дужан је да у Обрасцу понуде</w:t>
      </w:r>
      <w:r w:rsidRPr="00275085">
        <w:rPr>
          <w:iCs/>
          <w:lang w:val="sr-Cyrl-CS"/>
        </w:rPr>
        <w:t xml:space="preserve"> (поглавље </w:t>
      </w:r>
      <w:r w:rsidRPr="00275085">
        <w:rPr>
          <w:b/>
          <w:iCs/>
        </w:rPr>
        <w:t>VII</w:t>
      </w:r>
      <w:r w:rsidRPr="00275085">
        <w:rPr>
          <w:iCs/>
          <w:lang w:val="ru-RU"/>
        </w:rPr>
        <w:t>)</w:t>
      </w:r>
      <w:r w:rsidRPr="00275085">
        <w:rPr>
          <w:iCs/>
        </w:rPr>
        <w:t xml:space="preserve"> наведе да</w:t>
      </w:r>
      <w:r w:rsidR="00B438B4" w:rsidRPr="00275085">
        <w:rPr>
          <w:iCs/>
        </w:rPr>
        <w:t xml:space="preserve"> понуду подноси са по</w:t>
      </w:r>
      <w:r w:rsidR="00FB6FE8" w:rsidRPr="00275085">
        <w:rPr>
          <w:iCs/>
        </w:rPr>
        <w:t>д</w:t>
      </w:r>
      <w:r w:rsidR="00B438B4" w:rsidRPr="00275085">
        <w:rPr>
          <w:iCs/>
        </w:rPr>
        <w:t>извођачем,</w:t>
      </w:r>
      <w:r w:rsidRPr="00275085">
        <w:rPr>
          <w:iCs/>
        </w:rPr>
        <w:t xml:space="preserve">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 </w:t>
      </w:r>
    </w:p>
    <w:p w:rsidR="0060291D" w:rsidRPr="00275085" w:rsidRDefault="001619E7" w:rsidP="00AC2A34">
      <w:pPr>
        <w:ind w:firstLine="708"/>
        <w:jc w:val="both"/>
        <w:rPr>
          <w:iCs/>
        </w:rPr>
      </w:pPr>
      <w:r w:rsidRPr="00275085">
        <w:rPr>
          <w:iCs/>
        </w:rPr>
        <w:t xml:space="preserve">Понуђач </w:t>
      </w:r>
      <w:r w:rsidRPr="00275085">
        <w:rPr>
          <w:iCs/>
          <w:color w:val="auto"/>
        </w:rPr>
        <w:t>у Обрасцу понуде</w:t>
      </w:r>
      <w:r w:rsidRPr="00275085">
        <w:rPr>
          <w:i/>
          <w:iCs/>
        </w:rPr>
        <w:t xml:space="preserve"> </w:t>
      </w:r>
      <w:r w:rsidRPr="00275085">
        <w:rPr>
          <w:iCs/>
        </w:rPr>
        <w:t>нав</w:t>
      </w:r>
      <w:r w:rsidR="006F2D58" w:rsidRPr="00275085">
        <w:rPr>
          <w:iCs/>
        </w:rPr>
        <w:t>о</w:t>
      </w:r>
      <w:r w:rsidRPr="00275085">
        <w:rPr>
          <w:iCs/>
        </w:rPr>
        <w:t>ди назив и седиште подизвођача, уколико ће делимично извршењ</w:t>
      </w:r>
      <w:r w:rsidR="005F3778" w:rsidRPr="00275085">
        <w:rPr>
          <w:iCs/>
        </w:rPr>
        <w:t>е набавке поверити подизвођачу</w:t>
      </w:r>
      <w:r w:rsidR="00AC2A34" w:rsidRPr="00275085">
        <w:rPr>
          <w:iCs/>
        </w:rPr>
        <w:t>.</w:t>
      </w:r>
    </w:p>
    <w:p w:rsidR="0060291D" w:rsidRPr="00275085" w:rsidRDefault="0060291D" w:rsidP="0060291D">
      <w:pPr>
        <w:ind w:left="18" w:firstLine="691"/>
        <w:jc w:val="both"/>
        <w:rPr>
          <w:lang w:val="sr-Cyrl-CS"/>
        </w:rPr>
      </w:pPr>
      <w:r w:rsidRPr="00275085">
        <w:rPr>
          <w:lang w:val="sr-Cyrl-CS"/>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w:t>
      </w:r>
    </w:p>
    <w:p w:rsidR="001619E7" w:rsidRPr="00275085" w:rsidRDefault="001619E7" w:rsidP="00AC2A34">
      <w:pPr>
        <w:ind w:firstLine="708"/>
        <w:jc w:val="both"/>
        <w:rPr>
          <w:rFonts w:eastAsia="TimesNewRomanPSMT"/>
          <w:bCs/>
        </w:rPr>
      </w:pPr>
      <w:r w:rsidRPr="00275085">
        <w:rPr>
          <w:iCs/>
        </w:rPr>
        <w:lastRenderedPageBreak/>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r w:rsidRPr="00275085">
        <w:rPr>
          <w:rFonts w:eastAsia="TimesNewRomanPSMT"/>
          <w:bCs/>
        </w:rPr>
        <w:t xml:space="preserve"> </w:t>
      </w:r>
    </w:p>
    <w:p w:rsidR="001619E7" w:rsidRPr="00275085" w:rsidRDefault="001619E7" w:rsidP="00AC2A34">
      <w:pPr>
        <w:ind w:firstLine="708"/>
        <w:jc w:val="both"/>
        <w:rPr>
          <w:iCs/>
        </w:rPr>
      </w:pPr>
      <w:r w:rsidRPr="00275085">
        <w:rPr>
          <w:rFonts w:eastAsia="TimesNewRomanPSMT"/>
          <w:bCs/>
        </w:rPr>
        <w:t xml:space="preserve">Понуђач је дужан да за подизвођаче достави доказе о испуњености услова који су наведени у </w:t>
      </w:r>
      <w:r w:rsidRPr="00275085">
        <w:rPr>
          <w:rFonts w:eastAsia="TimesNewRomanPSMT"/>
          <w:bCs/>
          <w:lang w:val="sr-Cyrl-CS"/>
        </w:rPr>
        <w:t>поглављу</w:t>
      </w:r>
      <w:r w:rsidRPr="00275085">
        <w:rPr>
          <w:rFonts w:eastAsia="TimesNewRomanPSMT"/>
          <w:bCs/>
        </w:rPr>
        <w:t xml:space="preserve"> </w:t>
      </w:r>
      <w:r w:rsidRPr="00275085">
        <w:rPr>
          <w:rFonts w:eastAsia="TimesNewRomanPSMT"/>
          <w:b/>
          <w:bCs/>
        </w:rPr>
        <w:t>V</w:t>
      </w:r>
      <w:r w:rsidRPr="00275085">
        <w:rPr>
          <w:rFonts w:eastAsia="TimesNewRomanPSMT"/>
          <w:bCs/>
          <w:lang w:val="ru-RU"/>
        </w:rPr>
        <w:t xml:space="preserve"> </w:t>
      </w:r>
      <w:r w:rsidRPr="00275085">
        <w:rPr>
          <w:rFonts w:eastAsia="TimesNewRomanPSMT"/>
          <w:bCs/>
        </w:rPr>
        <w:t>конкурсне документације</w:t>
      </w:r>
      <w:r w:rsidR="004B3494" w:rsidRPr="00275085">
        <w:rPr>
          <w:rFonts w:eastAsia="TimesNewRomanPSMT"/>
          <w:bCs/>
        </w:rPr>
        <w:t>, у складу са Упутством како се доказује испуњеност услова</w:t>
      </w:r>
      <w:r w:rsidR="0000357C" w:rsidRPr="00275085">
        <w:rPr>
          <w:rFonts w:eastAsia="TimesNewRomanPSMT"/>
          <w:bCs/>
        </w:rPr>
        <w:t>.</w:t>
      </w:r>
    </w:p>
    <w:p w:rsidR="001619E7" w:rsidRPr="00275085" w:rsidRDefault="001619E7" w:rsidP="00AC2A34">
      <w:pPr>
        <w:ind w:firstLine="708"/>
        <w:jc w:val="both"/>
        <w:rPr>
          <w:iCs/>
        </w:rPr>
      </w:pPr>
      <w:r w:rsidRPr="00275085">
        <w:rPr>
          <w:iCs/>
        </w:rPr>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rsidR="001619E7" w:rsidRPr="00275085" w:rsidRDefault="001619E7" w:rsidP="00AC2A34">
      <w:pPr>
        <w:ind w:firstLine="708"/>
        <w:jc w:val="both"/>
      </w:pPr>
      <w:r w:rsidRPr="00275085">
        <w:rPr>
          <w:iCs/>
        </w:rPr>
        <w:t>Понуђач је дужан да наручиоцу, на његов захтев, омогући приступ код подизвођача, ради утврђивања испуњености тражених услова.</w:t>
      </w:r>
    </w:p>
    <w:p w:rsidR="00C12ACE" w:rsidRPr="00275085" w:rsidRDefault="00C12ACE">
      <w:pPr>
        <w:jc w:val="both"/>
        <w:rPr>
          <w:b/>
          <w:i/>
          <w:lang w:val="sr-Cyrl-CS"/>
        </w:rPr>
      </w:pPr>
    </w:p>
    <w:p w:rsidR="001619E7" w:rsidRPr="00275085" w:rsidRDefault="00CF4BA5">
      <w:pPr>
        <w:jc w:val="both"/>
        <w:rPr>
          <w:u w:val="single"/>
        </w:rPr>
      </w:pPr>
      <w:r w:rsidRPr="00275085">
        <w:rPr>
          <w:b/>
          <w:i/>
          <w:u w:val="single"/>
        </w:rPr>
        <w:t>8</w:t>
      </w:r>
      <w:r w:rsidR="001619E7" w:rsidRPr="00275085">
        <w:rPr>
          <w:b/>
          <w:i/>
          <w:u w:val="single"/>
        </w:rPr>
        <w:t>. ЗАЈЕДНИЧКА ПОНУДА</w:t>
      </w:r>
    </w:p>
    <w:p w:rsidR="001619E7" w:rsidRPr="00275085" w:rsidRDefault="001619E7">
      <w:pPr>
        <w:jc w:val="both"/>
      </w:pPr>
    </w:p>
    <w:p w:rsidR="001619E7" w:rsidRPr="00275085" w:rsidRDefault="001619E7">
      <w:pPr>
        <w:jc w:val="both"/>
      </w:pPr>
      <w:r w:rsidRPr="00275085">
        <w:t>Понуду може поднети група понуђача.</w:t>
      </w:r>
    </w:p>
    <w:p w:rsidR="001619E7" w:rsidRPr="00275085" w:rsidRDefault="001619E7">
      <w:pPr>
        <w:jc w:val="both"/>
      </w:pPr>
      <w:r w:rsidRPr="00275085">
        <w:t>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јавне набавке, а који обавезно садржи податке из члана 81. ст</w:t>
      </w:r>
      <w:r w:rsidRPr="00275085">
        <w:rPr>
          <w:lang w:val="sr-Cyrl-CS"/>
        </w:rPr>
        <w:t>.</w:t>
      </w:r>
      <w:r w:rsidRPr="00275085">
        <w:t xml:space="preserve"> 4. тач</w:t>
      </w:r>
      <w:r w:rsidRPr="00275085">
        <w:rPr>
          <w:lang w:val="sr-Cyrl-CS"/>
        </w:rPr>
        <w:t>.</w:t>
      </w:r>
      <w:r w:rsidRPr="00275085">
        <w:t xml:space="preserve"> 1</w:t>
      </w:r>
      <w:r w:rsidRPr="00275085">
        <w:rPr>
          <w:lang w:val="sr-Cyrl-CS"/>
        </w:rPr>
        <w:t>)</w:t>
      </w:r>
      <w:r w:rsidRPr="00275085">
        <w:t xml:space="preserve"> до 6</w:t>
      </w:r>
      <w:r w:rsidRPr="00275085">
        <w:rPr>
          <w:lang w:val="sr-Cyrl-CS"/>
        </w:rPr>
        <w:t>)</w:t>
      </w:r>
      <w:r w:rsidRPr="00275085">
        <w:t xml:space="preserve"> Закона и то податке о: </w:t>
      </w:r>
    </w:p>
    <w:p w:rsidR="001619E7" w:rsidRPr="00275085" w:rsidRDefault="001619E7" w:rsidP="00E417CA">
      <w:pPr>
        <w:numPr>
          <w:ilvl w:val="0"/>
          <w:numId w:val="4"/>
        </w:numPr>
        <w:jc w:val="both"/>
      </w:pPr>
      <w:r w:rsidRPr="00275085">
        <w:t xml:space="preserve">члану групе који ће бити носилац посла, односно који ће поднети понуду и који ће заступати групу понуђача пред наручиоцем, </w:t>
      </w:r>
    </w:p>
    <w:p w:rsidR="001619E7" w:rsidRPr="00275085" w:rsidRDefault="001619E7" w:rsidP="00E417CA">
      <w:pPr>
        <w:numPr>
          <w:ilvl w:val="0"/>
          <w:numId w:val="4"/>
        </w:numPr>
        <w:jc w:val="both"/>
      </w:pPr>
      <w:r w:rsidRPr="00275085">
        <w:t xml:space="preserve">понуђачу који ће у име групе понуђача потписати уговор, </w:t>
      </w:r>
    </w:p>
    <w:p w:rsidR="001619E7" w:rsidRPr="00275085" w:rsidRDefault="001619E7" w:rsidP="00E417CA">
      <w:pPr>
        <w:numPr>
          <w:ilvl w:val="0"/>
          <w:numId w:val="4"/>
        </w:numPr>
        <w:jc w:val="both"/>
      </w:pPr>
      <w:r w:rsidRPr="00275085">
        <w:t xml:space="preserve">понуђачу који ће у име групе понуђача дати средство обезбеђења, </w:t>
      </w:r>
    </w:p>
    <w:p w:rsidR="001619E7" w:rsidRPr="00275085" w:rsidRDefault="001619E7" w:rsidP="00E417CA">
      <w:pPr>
        <w:numPr>
          <w:ilvl w:val="0"/>
          <w:numId w:val="4"/>
        </w:numPr>
        <w:jc w:val="both"/>
      </w:pPr>
      <w:r w:rsidRPr="00275085">
        <w:t xml:space="preserve">понуђачу који ће издати рачун, </w:t>
      </w:r>
    </w:p>
    <w:p w:rsidR="004F400C" w:rsidRPr="00275085" w:rsidRDefault="001619E7" w:rsidP="00E417CA">
      <w:pPr>
        <w:numPr>
          <w:ilvl w:val="0"/>
          <w:numId w:val="4"/>
        </w:numPr>
        <w:jc w:val="both"/>
      </w:pPr>
      <w:r w:rsidRPr="00275085">
        <w:t xml:space="preserve">рачуну на који ће бити извршено плаћање, </w:t>
      </w:r>
    </w:p>
    <w:p w:rsidR="00CD4B68" w:rsidRPr="00275085" w:rsidRDefault="001619E7" w:rsidP="00E417CA">
      <w:pPr>
        <w:pStyle w:val="ColorfulList-Accent11"/>
        <w:numPr>
          <w:ilvl w:val="0"/>
          <w:numId w:val="4"/>
        </w:numPr>
        <w:jc w:val="both"/>
        <w:rPr>
          <w:rFonts w:eastAsia="TimesNewRomanPSMT"/>
          <w:bCs/>
        </w:rPr>
      </w:pPr>
      <w:r w:rsidRPr="00275085">
        <w:t>обавезама сваког од понуђача из групе понуђача за извршење уговора.</w:t>
      </w:r>
    </w:p>
    <w:p w:rsidR="00CD4B68" w:rsidRPr="00275085" w:rsidRDefault="00CD4B68" w:rsidP="00CD4B68">
      <w:pPr>
        <w:pStyle w:val="ColorfulList-Accent11"/>
        <w:jc w:val="both"/>
        <w:rPr>
          <w:rFonts w:eastAsia="TimesNewRomanPSMT"/>
          <w:bCs/>
        </w:rPr>
      </w:pPr>
    </w:p>
    <w:p w:rsidR="001619E7" w:rsidRPr="00275085" w:rsidRDefault="001619E7">
      <w:pPr>
        <w:jc w:val="both"/>
      </w:pPr>
      <w:r w:rsidRPr="00275085">
        <w:rPr>
          <w:rFonts w:eastAsia="TimesNewRomanPSMT"/>
          <w:bCs/>
        </w:rPr>
        <w:t xml:space="preserve">Група понуђача је дужна да достави све доказе о испуњености услова који су наведени у </w:t>
      </w:r>
      <w:r w:rsidRPr="00275085">
        <w:rPr>
          <w:rFonts w:eastAsia="TimesNewRomanPSMT"/>
          <w:bCs/>
          <w:lang w:val="sr-Cyrl-CS"/>
        </w:rPr>
        <w:t>поглављу</w:t>
      </w:r>
      <w:r w:rsidRPr="00275085">
        <w:rPr>
          <w:rFonts w:eastAsia="TimesNewRomanPSMT"/>
          <w:bCs/>
        </w:rPr>
        <w:t xml:space="preserve"> </w:t>
      </w:r>
      <w:r w:rsidRPr="00275085">
        <w:rPr>
          <w:rFonts w:eastAsia="TimesNewRomanPSMT"/>
          <w:b/>
          <w:bCs/>
        </w:rPr>
        <w:t>V</w:t>
      </w:r>
      <w:r w:rsidRPr="00275085">
        <w:rPr>
          <w:rFonts w:eastAsia="TimesNewRomanPSMT"/>
          <w:bCs/>
          <w:lang w:val="ru-RU"/>
        </w:rPr>
        <w:t xml:space="preserve"> </w:t>
      </w:r>
      <w:r w:rsidRPr="00275085">
        <w:rPr>
          <w:rFonts w:eastAsia="TimesNewRomanPSMT"/>
          <w:bCs/>
        </w:rPr>
        <w:t>конкурсне документације</w:t>
      </w:r>
      <w:r w:rsidR="004146D6" w:rsidRPr="00275085">
        <w:rPr>
          <w:rFonts w:eastAsia="TimesNewRomanPSMT"/>
          <w:bCs/>
        </w:rPr>
        <w:t xml:space="preserve">, у складу са Упутством </w:t>
      </w:r>
      <w:r w:rsidR="004B3494" w:rsidRPr="00275085">
        <w:rPr>
          <w:rFonts w:eastAsia="TimesNewRomanPSMT"/>
          <w:bCs/>
        </w:rPr>
        <w:t>како се доказује испуњеност услова</w:t>
      </w:r>
      <w:r w:rsidRPr="00275085">
        <w:rPr>
          <w:rFonts w:eastAsia="TimesNewRomanPSMT"/>
          <w:bCs/>
        </w:rPr>
        <w:t>.</w:t>
      </w:r>
    </w:p>
    <w:p w:rsidR="001619E7" w:rsidRPr="00275085" w:rsidRDefault="001619E7">
      <w:pPr>
        <w:jc w:val="both"/>
        <w:rPr>
          <w:color w:val="auto"/>
        </w:rPr>
      </w:pPr>
      <w:r w:rsidRPr="00275085">
        <w:t xml:space="preserve">Понуђачи из групе понуђача одговарају неограничено солидарно према наручиоцу. </w:t>
      </w:r>
    </w:p>
    <w:p w:rsidR="001619E7" w:rsidRPr="00275085" w:rsidRDefault="001619E7">
      <w:pPr>
        <w:jc w:val="both"/>
        <w:rPr>
          <w:color w:val="auto"/>
        </w:rPr>
      </w:pPr>
      <w:r w:rsidRPr="00275085">
        <w:rPr>
          <w:color w:val="auto"/>
        </w:rPr>
        <w:t>Задруга може поднети понуду самостално, у своје име, а за рачун задругара или заједничку понуду у име задругара.</w:t>
      </w:r>
    </w:p>
    <w:p w:rsidR="001619E7" w:rsidRPr="00275085" w:rsidRDefault="001619E7">
      <w:pPr>
        <w:jc w:val="both"/>
        <w:rPr>
          <w:color w:val="auto"/>
        </w:rPr>
      </w:pPr>
      <w:r w:rsidRPr="00275085">
        <w:rPr>
          <w:color w:val="auto"/>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1619E7" w:rsidRPr="00275085" w:rsidRDefault="001619E7">
      <w:pPr>
        <w:jc w:val="both"/>
      </w:pPr>
      <w:r w:rsidRPr="00275085">
        <w:rPr>
          <w:color w:val="auto"/>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1619E7" w:rsidRPr="00275085" w:rsidRDefault="001619E7">
      <w:pPr>
        <w:jc w:val="both"/>
      </w:pPr>
    </w:p>
    <w:p w:rsidR="001619E7" w:rsidRPr="00275085" w:rsidRDefault="004C57DC">
      <w:pPr>
        <w:jc w:val="both"/>
        <w:rPr>
          <w:u w:val="single"/>
        </w:rPr>
      </w:pPr>
      <w:r w:rsidRPr="00275085">
        <w:rPr>
          <w:b/>
          <w:bCs/>
          <w:i/>
          <w:iCs/>
          <w:u w:val="single"/>
        </w:rPr>
        <w:t>10</w:t>
      </w:r>
      <w:r w:rsidR="001619E7" w:rsidRPr="00275085">
        <w:rPr>
          <w:b/>
          <w:bCs/>
          <w:i/>
          <w:iCs/>
          <w:u w:val="single"/>
        </w:rPr>
        <w:t>. НАЧИН И УСЛОВ</w:t>
      </w:r>
      <w:r w:rsidR="001619E7" w:rsidRPr="00275085">
        <w:rPr>
          <w:b/>
          <w:bCs/>
          <w:i/>
          <w:iCs/>
          <w:u w:val="single"/>
          <w:lang w:val="sr-Cyrl-CS"/>
        </w:rPr>
        <w:t>И</w:t>
      </w:r>
      <w:r w:rsidR="001619E7" w:rsidRPr="00275085">
        <w:rPr>
          <w:b/>
          <w:bCs/>
          <w:i/>
          <w:iCs/>
          <w:u w:val="single"/>
        </w:rPr>
        <w:t xml:space="preserve"> ПЛАЋАЊА, ГАРАНТНИ РОК, КАО И ДРУГЕ ОКОЛНОСТИ ОД КОЈИХ ЗАВИСИ ПРИХВАТЉИВОСТ  ПОНУДЕ</w:t>
      </w:r>
    </w:p>
    <w:p w:rsidR="001619E7" w:rsidRPr="00275085" w:rsidRDefault="001619E7">
      <w:pPr>
        <w:jc w:val="both"/>
      </w:pPr>
    </w:p>
    <w:p w:rsidR="001619E7" w:rsidRPr="00275085" w:rsidRDefault="00CF4BA5">
      <w:pPr>
        <w:jc w:val="both"/>
        <w:rPr>
          <w:iCs/>
        </w:rPr>
      </w:pPr>
      <w:r w:rsidRPr="00275085">
        <w:rPr>
          <w:b/>
          <w:bCs/>
          <w:i/>
          <w:iCs/>
        </w:rPr>
        <w:t>9</w:t>
      </w:r>
      <w:r w:rsidR="001619E7" w:rsidRPr="00275085">
        <w:rPr>
          <w:b/>
          <w:bCs/>
          <w:i/>
          <w:iCs/>
        </w:rPr>
        <w:t>.1</w:t>
      </w:r>
      <w:r w:rsidR="001619E7" w:rsidRPr="00275085">
        <w:rPr>
          <w:b/>
          <w:bCs/>
          <w:i/>
          <w:iCs/>
          <w:u w:val="single"/>
        </w:rPr>
        <w:t xml:space="preserve">. </w:t>
      </w:r>
      <w:r w:rsidR="001619E7" w:rsidRPr="00275085">
        <w:rPr>
          <w:iCs/>
          <w:u w:val="single"/>
        </w:rPr>
        <w:t>Захтеви у погледу начина, рока и услова плаћања</w:t>
      </w:r>
      <w:r w:rsidR="001619E7" w:rsidRPr="00275085">
        <w:rPr>
          <w:i/>
          <w:iCs/>
          <w:u w:val="single"/>
        </w:rPr>
        <w:t>.</w:t>
      </w:r>
    </w:p>
    <w:p w:rsidR="00F746FF" w:rsidRPr="00275085" w:rsidRDefault="00F746FF" w:rsidP="00F746FF">
      <w:pPr>
        <w:spacing w:line="240" w:lineRule="auto"/>
        <w:jc w:val="both"/>
        <w:rPr>
          <w:highlight w:val="yellow"/>
        </w:rPr>
      </w:pPr>
    </w:p>
    <w:p w:rsidR="00E34A55" w:rsidRPr="00275085" w:rsidRDefault="00A55ED3" w:rsidP="00A55ED3">
      <w:pPr>
        <w:ind w:firstLine="708"/>
        <w:jc w:val="both"/>
        <w:rPr>
          <w:iCs/>
        </w:rPr>
      </w:pPr>
      <w:r w:rsidRPr="00275085">
        <w:rPr>
          <w:iCs/>
        </w:rPr>
        <w:t>Плаћање се врши уплатом на рачун понуђача п</w:t>
      </w:r>
      <w:r w:rsidR="004F400C" w:rsidRPr="00275085">
        <w:t xml:space="preserve">о </w:t>
      </w:r>
      <w:r w:rsidR="00E34A55" w:rsidRPr="00275085">
        <w:rPr>
          <w:rFonts w:eastAsia="Times New Roman"/>
        </w:rPr>
        <w:t xml:space="preserve">привременим ситуацијама и окончаној ситуацији, сачињеним на основу оверене грађевинске књиге и јединичних цена из предмера, потписаним од стране Надзорног органа Наручиоца, у року од </w:t>
      </w:r>
      <w:r w:rsidR="00C2650C">
        <w:rPr>
          <w:rFonts w:eastAsia="Times New Roman"/>
          <w:b/>
          <w:u w:val="single"/>
        </w:rPr>
        <w:t>30</w:t>
      </w:r>
      <w:r w:rsidR="00E34A55" w:rsidRPr="00275085">
        <w:rPr>
          <w:rFonts w:eastAsia="Times New Roman"/>
        </w:rPr>
        <w:t xml:space="preserve"> (</w:t>
      </w:r>
      <w:r w:rsidR="00C2650C">
        <w:rPr>
          <w:rFonts w:eastAsia="Times New Roman"/>
        </w:rPr>
        <w:t>тридесет</w:t>
      </w:r>
      <w:r w:rsidR="00E34A55" w:rsidRPr="00275085">
        <w:rPr>
          <w:rFonts w:eastAsia="Times New Roman"/>
        </w:rPr>
        <w:t>) дана од дана пријема оверене ситуације за неспорни део ситуације, с тим да ситуација мора износити  најмање 5% (процената) од уговорене вредности.</w:t>
      </w:r>
    </w:p>
    <w:p w:rsidR="00B34837" w:rsidRPr="00275085" w:rsidRDefault="00A55ED3">
      <w:pPr>
        <w:jc w:val="both"/>
        <w:rPr>
          <w:b/>
          <w:bCs/>
          <w:i/>
          <w:iCs/>
        </w:rPr>
      </w:pPr>
      <w:r w:rsidRPr="00275085">
        <w:rPr>
          <w:iCs/>
        </w:rPr>
        <w:tab/>
        <w:t>Понуђачу није дозвољено да захтева аванс.</w:t>
      </w:r>
    </w:p>
    <w:p w:rsidR="00937862" w:rsidRPr="00275085" w:rsidRDefault="00937862">
      <w:pPr>
        <w:jc w:val="both"/>
        <w:rPr>
          <w:iCs/>
        </w:rPr>
      </w:pPr>
    </w:p>
    <w:p w:rsidR="001619E7" w:rsidRPr="00275085" w:rsidRDefault="005B3DA1">
      <w:pPr>
        <w:jc w:val="both"/>
        <w:rPr>
          <w:iCs/>
        </w:rPr>
      </w:pPr>
      <w:r w:rsidRPr="00275085">
        <w:rPr>
          <w:b/>
          <w:bCs/>
          <w:iCs/>
        </w:rPr>
        <w:t>9</w:t>
      </w:r>
      <w:r w:rsidR="001619E7" w:rsidRPr="00275085">
        <w:rPr>
          <w:b/>
          <w:bCs/>
          <w:iCs/>
        </w:rPr>
        <w:t xml:space="preserve">.2. </w:t>
      </w:r>
      <w:r w:rsidR="001619E7" w:rsidRPr="00275085">
        <w:rPr>
          <w:iCs/>
          <w:u w:val="single"/>
        </w:rPr>
        <w:t>Захтеви у погледу гарантног рока</w:t>
      </w:r>
    </w:p>
    <w:p w:rsidR="00CF4BA5" w:rsidRPr="00275085" w:rsidRDefault="00CF4BA5" w:rsidP="005875D9">
      <w:pPr>
        <w:ind w:right="-631" w:hanging="21"/>
      </w:pPr>
      <w:r w:rsidRPr="00275085">
        <w:lastRenderedPageBreak/>
        <w:t>Одговорни извођач радова и стручно лице инвеститора воде грађевински дневник и врше обрачун изведених радова у грађевинској обрачунској књизи.</w:t>
      </w:r>
    </w:p>
    <w:p w:rsidR="00CF4BA5" w:rsidRPr="00275085" w:rsidRDefault="00CF4BA5" w:rsidP="005875D9">
      <w:pPr>
        <w:tabs>
          <w:tab w:val="left" w:pos="0"/>
        </w:tabs>
        <w:ind w:right="-631" w:hanging="741"/>
        <w:rPr>
          <w:lang w:val="ru-RU"/>
        </w:rPr>
      </w:pPr>
      <w:r w:rsidRPr="00275085">
        <w:rPr>
          <w:lang w:val="ru-RU"/>
        </w:rPr>
        <w:tab/>
        <w:t>Наручилац и понуђач ће записнички констатовати преузимање изведених радова. У случају записнички утврђених недостатака у квалитету и очигледних гершака, понуђач мора исте отклонити најкасније у року од 7 дана од дана сачињавања записника о рекламацији.</w:t>
      </w:r>
    </w:p>
    <w:p w:rsidR="00CF4BA5" w:rsidRPr="00BE58C9" w:rsidRDefault="00CF4BA5" w:rsidP="005875D9">
      <w:pPr>
        <w:ind w:right="-631"/>
      </w:pPr>
      <w:r w:rsidRPr="00275085">
        <w:t xml:space="preserve">Извођач доказује атестном документацијом квалитет материјала коришћених за предметне радове, а датом изјавом извођач гарантује </w:t>
      </w:r>
      <w:r w:rsidRPr="00BE58C9">
        <w:t>квалитет изведених радова.</w:t>
      </w:r>
    </w:p>
    <w:p w:rsidR="00CF4BA5" w:rsidRPr="00BE58C9" w:rsidRDefault="00CF4BA5" w:rsidP="00CF4BA5">
      <w:pPr>
        <w:ind w:left="-741" w:right="-631" w:firstLine="720"/>
      </w:pPr>
      <w:r w:rsidRPr="00BE58C9">
        <w:t xml:space="preserve">Гарантни рок не сме </w:t>
      </w:r>
      <w:r w:rsidRPr="00F2088D">
        <w:t xml:space="preserve">бити краћи од </w:t>
      </w:r>
      <w:r w:rsidR="00607260" w:rsidRPr="00F2088D">
        <w:t>3</w:t>
      </w:r>
      <w:r w:rsidRPr="00F2088D">
        <w:t xml:space="preserve"> године од дана примопредаје изведених</w:t>
      </w:r>
      <w:r w:rsidRPr="00BE58C9">
        <w:t xml:space="preserve"> радова.</w:t>
      </w:r>
    </w:p>
    <w:p w:rsidR="001619E7" w:rsidRPr="00BE58C9" w:rsidRDefault="001619E7">
      <w:pPr>
        <w:jc w:val="both"/>
        <w:rPr>
          <w:iCs/>
        </w:rPr>
      </w:pPr>
    </w:p>
    <w:p w:rsidR="00502585" w:rsidRPr="00BE58C9" w:rsidRDefault="005B3DA1">
      <w:pPr>
        <w:jc w:val="both"/>
        <w:rPr>
          <w:iCs/>
        </w:rPr>
      </w:pPr>
      <w:r w:rsidRPr="00BE58C9">
        <w:rPr>
          <w:b/>
          <w:bCs/>
          <w:i/>
          <w:iCs/>
        </w:rPr>
        <w:t>9</w:t>
      </w:r>
      <w:r w:rsidR="001619E7" w:rsidRPr="00BE58C9">
        <w:rPr>
          <w:b/>
          <w:bCs/>
          <w:i/>
          <w:iCs/>
        </w:rPr>
        <w:t xml:space="preserve">.3. </w:t>
      </w:r>
      <w:r w:rsidR="001619E7" w:rsidRPr="00BE58C9">
        <w:rPr>
          <w:iCs/>
          <w:u w:val="single"/>
        </w:rPr>
        <w:t>Захтев у погледу рока извођења радова</w:t>
      </w:r>
    </w:p>
    <w:p w:rsidR="00532B5F" w:rsidRPr="006951CD" w:rsidRDefault="00297349" w:rsidP="00297349">
      <w:pPr>
        <w:jc w:val="both"/>
      </w:pPr>
      <w:r>
        <w:rPr>
          <w:lang w:val="ru-RU"/>
        </w:rPr>
        <w:t>Радови се изводе рок</w:t>
      </w:r>
      <w:r w:rsidR="006951CD">
        <w:t xml:space="preserve">у од </w:t>
      </w:r>
      <w:r w:rsidR="005B3DA1" w:rsidRPr="00F2088D">
        <w:rPr>
          <w:lang w:val="ru-RU"/>
        </w:rPr>
        <w:t xml:space="preserve">највише </w:t>
      </w:r>
      <w:r w:rsidR="006951CD">
        <w:rPr>
          <w:b/>
          <w:color w:val="auto"/>
          <w:u w:val="single"/>
        </w:rPr>
        <w:t>90</w:t>
      </w:r>
      <w:r w:rsidR="005B3DA1" w:rsidRPr="00F2088D">
        <w:rPr>
          <w:color w:val="auto"/>
          <w:lang w:val="ru-RU"/>
        </w:rPr>
        <w:t xml:space="preserve"> </w:t>
      </w:r>
      <w:r w:rsidR="00874A70" w:rsidRPr="00F2088D">
        <w:rPr>
          <w:color w:val="auto"/>
          <w:lang w:val="ru-RU"/>
        </w:rPr>
        <w:t xml:space="preserve">календарских </w:t>
      </w:r>
      <w:r w:rsidR="005B3DA1" w:rsidRPr="00F2088D">
        <w:rPr>
          <w:lang w:val="ru-RU"/>
        </w:rPr>
        <w:t xml:space="preserve">дана </w:t>
      </w:r>
      <w:r w:rsidR="005B3DA1" w:rsidRPr="00F2088D">
        <w:t>од дана увођења извођача радова у посао</w:t>
      </w:r>
      <w:r w:rsidR="005B3DA1" w:rsidRPr="00F2088D">
        <w:rPr>
          <w:lang w:val="ru-RU"/>
        </w:rPr>
        <w:t>.</w:t>
      </w:r>
    </w:p>
    <w:p w:rsidR="006951CD" w:rsidRDefault="006951CD">
      <w:pPr>
        <w:jc w:val="both"/>
        <w:rPr>
          <w:b/>
          <w:bCs/>
          <w:iCs/>
          <w:u w:val="single"/>
        </w:rPr>
      </w:pPr>
    </w:p>
    <w:p w:rsidR="001619E7" w:rsidRPr="00BE58C9" w:rsidRDefault="005B3DA1">
      <w:pPr>
        <w:jc w:val="both"/>
        <w:rPr>
          <w:iCs/>
        </w:rPr>
      </w:pPr>
      <w:r w:rsidRPr="00BE58C9">
        <w:rPr>
          <w:b/>
          <w:bCs/>
          <w:iCs/>
          <w:u w:val="single"/>
        </w:rPr>
        <w:t>9</w:t>
      </w:r>
      <w:r w:rsidR="001619E7" w:rsidRPr="00BE58C9">
        <w:rPr>
          <w:b/>
          <w:bCs/>
          <w:iCs/>
          <w:u w:val="single"/>
        </w:rPr>
        <w:t xml:space="preserve">.4. </w:t>
      </w:r>
      <w:r w:rsidR="001619E7" w:rsidRPr="00BE58C9">
        <w:rPr>
          <w:iCs/>
          <w:u w:val="single"/>
        </w:rPr>
        <w:t>Захтев у погледу рока важења понуде</w:t>
      </w:r>
    </w:p>
    <w:p w:rsidR="001619E7" w:rsidRPr="00BE58C9" w:rsidRDefault="001619E7">
      <w:pPr>
        <w:jc w:val="both"/>
        <w:rPr>
          <w:iCs/>
        </w:rPr>
      </w:pPr>
      <w:r w:rsidRPr="00BE58C9">
        <w:rPr>
          <w:iCs/>
        </w:rPr>
        <w:t>Рок важењ</w:t>
      </w:r>
      <w:r w:rsidR="008E6663" w:rsidRPr="00BE58C9">
        <w:rPr>
          <w:iCs/>
        </w:rPr>
        <w:t xml:space="preserve">а понуде не може бити краћи од </w:t>
      </w:r>
      <w:r w:rsidR="00A65AB0">
        <w:rPr>
          <w:iCs/>
        </w:rPr>
        <w:t>30</w:t>
      </w:r>
      <w:r w:rsidRPr="00BE58C9">
        <w:rPr>
          <w:iCs/>
        </w:rPr>
        <w:t xml:space="preserve"> дана од дана отварања понуда.</w:t>
      </w:r>
    </w:p>
    <w:p w:rsidR="001619E7" w:rsidRPr="00275085" w:rsidRDefault="001619E7">
      <w:pPr>
        <w:jc w:val="both"/>
        <w:rPr>
          <w:iCs/>
        </w:rPr>
      </w:pPr>
      <w:r w:rsidRPr="00BE58C9">
        <w:rPr>
          <w:iCs/>
        </w:rPr>
        <w:t>У случају истека рока важења понуде, наручилац је дужан да у писаном облику затражи од понуђача продужење рока важења понуде</w:t>
      </w:r>
      <w:r w:rsidRPr="00275085">
        <w:rPr>
          <w:iCs/>
        </w:rPr>
        <w:t>.</w:t>
      </w:r>
    </w:p>
    <w:p w:rsidR="001619E7" w:rsidRPr="00275085" w:rsidRDefault="001619E7">
      <w:pPr>
        <w:jc w:val="both"/>
        <w:rPr>
          <w:b/>
          <w:bCs/>
          <w:i/>
          <w:iCs/>
        </w:rPr>
      </w:pPr>
      <w:r w:rsidRPr="00275085">
        <w:rPr>
          <w:iCs/>
        </w:rPr>
        <w:t>Понуђач који прихвати захтев за</w:t>
      </w:r>
      <w:r w:rsidR="00AC2A34" w:rsidRPr="00275085">
        <w:rPr>
          <w:iCs/>
        </w:rPr>
        <w:t xml:space="preserve"> продужење рока важења понуде не</w:t>
      </w:r>
      <w:r w:rsidRPr="00275085">
        <w:rPr>
          <w:iCs/>
        </w:rPr>
        <w:t xml:space="preserve"> може мењати понуду.</w:t>
      </w:r>
    </w:p>
    <w:p w:rsidR="005A1401" w:rsidRPr="00275085" w:rsidRDefault="005A1401" w:rsidP="005A1401">
      <w:pPr>
        <w:jc w:val="both"/>
        <w:rPr>
          <w:b/>
          <w:bCs/>
          <w:i/>
          <w:iCs/>
        </w:rPr>
      </w:pPr>
    </w:p>
    <w:p w:rsidR="001619E7" w:rsidRPr="00275085" w:rsidRDefault="004C57DC">
      <w:pPr>
        <w:jc w:val="both"/>
        <w:rPr>
          <w:b/>
          <w:bCs/>
          <w:i/>
          <w:iCs/>
          <w:u w:val="single"/>
        </w:rPr>
      </w:pPr>
      <w:r w:rsidRPr="00275085">
        <w:rPr>
          <w:b/>
          <w:bCs/>
          <w:i/>
          <w:iCs/>
          <w:u w:val="single"/>
        </w:rPr>
        <w:t>1</w:t>
      </w:r>
      <w:r w:rsidR="005B3DA1" w:rsidRPr="00275085">
        <w:rPr>
          <w:b/>
          <w:bCs/>
          <w:i/>
          <w:iCs/>
          <w:u w:val="single"/>
        </w:rPr>
        <w:t>0</w:t>
      </w:r>
      <w:r w:rsidR="001619E7" w:rsidRPr="00275085">
        <w:rPr>
          <w:b/>
          <w:bCs/>
          <w:i/>
          <w:iCs/>
          <w:u w:val="single"/>
        </w:rPr>
        <w:t>. ВАЛУТА И НАЧИН НА КОЈИ МОРА ДА БУДЕ НАВЕДЕНА И ИЗРАЖЕНА ЦЕНА У ПОНУДИ</w:t>
      </w:r>
    </w:p>
    <w:p w:rsidR="001619E7" w:rsidRPr="00275085" w:rsidRDefault="001619E7">
      <w:pPr>
        <w:jc w:val="both"/>
      </w:pPr>
      <w:r w:rsidRPr="00275085">
        <w:rPr>
          <w:iCs/>
        </w:rPr>
        <w:t xml:space="preserve">Цена мора бити исказана у динарима, са и </w:t>
      </w:r>
      <w:r w:rsidRPr="00275085">
        <w:rPr>
          <w:iCs/>
          <w:color w:val="00000A"/>
        </w:rPr>
        <w:t>без пореза на додату вредност,</w:t>
      </w:r>
      <w:r w:rsidRPr="00275085">
        <w:rPr>
          <w:color w:val="00000A"/>
        </w:rPr>
        <w:t xml:space="preserve"> </w:t>
      </w:r>
      <w:r w:rsidRPr="00275085">
        <w:t>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E34A55" w:rsidRPr="00275085" w:rsidRDefault="00E34A55" w:rsidP="00E34A55">
      <w:pPr>
        <w:jc w:val="both"/>
      </w:pPr>
      <w:r w:rsidRPr="00275085">
        <w:t>Укупна вредност мора бити према једин</w:t>
      </w:r>
      <w:r w:rsidRPr="00275085">
        <w:rPr>
          <w:lang w:val="sr-Cyrl-CS"/>
        </w:rPr>
        <w:t>и</w:t>
      </w:r>
      <w:r w:rsidRPr="00275085">
        <w:t>чним ценама из предмера. Цену је потребно изразити нумерички и текстуално, при чему текстуално изражена цена има предност у случају неусаглашености.</w:t>
      </w:r>
    </w:p>
    <w:p w:rsidR="00E34A55" w:rsidRPr="00275085" w:rsidRDefault="00E34A55">
      <w:pPr>
        <w:jc w:val="both"/>
        <w:rPr>
          <w:iCs/>
        </w:rPr>
      </w:pPr>
    </w:p>
    <w:p w:rsidR="001619E7" w:rsidRPr="00275085" w:rsidRDefault="001619E7">
      <w:pPr>
        <w:jc w:val="both"/>
      </w:pPr>
      <w:r w:rsidRPr="00275085">
        <w:rPr>
          <w:iCs/>
        </w:rPr>
        <w:t>Цена је фиксна и не може се мењати.</w:t>
      </w:r>
      <w:r w:rsidRPr="00275085">
        <w:t xml:space="preserve"> </w:t>
      </w:r>
    </w:p>
    <w:p w:rsidR="001619E7" w:rsidRPr="00275085" w:rsidRDefault="001619E7">
      <w:pPr>
        <w:jc w:val="both"/>
        <w:rPr>
          <w:iCs/>
        </w:rPr>
      </w:pPr>
      <w:r w:rsidRPr="00275085">
        <w:t>Ако је у понуди исказана неуобичајено ниска цена, наручилац ће поступити у складу са чланом 92. Закона.</w:t>
      </w:r>
    </w:p>
    <w:p w:rsidR="001619E7" w:rsidRPr="00275085" w:rsidRDefault="001619E7">
      <w:pPr>
        <w:jc w:val="both"/>
        <w:rPr>
          <w:b/>
          <w:i/>
          <w:iCs/>
        </w:rPr>
      </w:pPr>
      <w:r w:rsidRPr="00275085">
        <w:rPr>
          <w:iCs/>
        </w:rPr>
        <w:t>Ако понуђена цена укључује увозну царину и друге дажбине, понуђач је дужан да тај део одвојено искаже у динарима.</w:t>
      </w:r>
    </w:p>
    <w:p w:rsidR="001619E7" w:rsidRPr="00275085" w:rsidRDefault="001619E7">
      <w:pPr>
        <w:jc w:val="both"/>
        <w:rPr>
          <w:b/>
          <w:i/>
          <w:iCs/>
        </w:rPr>
      </w:pPr>
    </w:p>
    <w:p w:rsidR="001619E7" w:rsidRPr="00275085" w:rsidRDefault="001619E7">
      <w:pPr>
        <w:jc w:val="both"/>
        <w:rPr>
          <w:b/>
          <w:i/>
          <w:iCs/>
          <w:color w:val="auto"/>
          <w:u w:val="single"/>
        </w:rPr>
      </w:pPr>
      <w:r w:rsidRPr="00275085">
        <w:rPr>
          <w:b/>
          <w:i/>
          <w:iCs/>
          <w:color w:val="auto"/>
          <w:u w:val="single"/>
        </w:rPr>
        <w:t>1</w:t>
      </w:r>
      <w:r w:rsidR="005B3DA1" w:rsidRPr="00275085">
        <w:rPr>
          <w:b/>
          <w:i/>
          <w:iCs/>
          <w:color w:val="auto"/>
          <w:u w:val="single"/>
        </w:rPr>
        <w:t>1</w:t>
      </w:r>
      <w:r w:rsidRPr="00275085">
        <w:rPr>
          <w:b/>
          <w:i/>
          <w:iCs/>
          <w:color w:val="auto"/>
          <w:u w:val="single"/>
        </w:rPr>
        <w:t>. ПОДАЦИ О ДРЖАВНОМ ОРГАНУ ИЛИ ОРГАНИЗАЦИЈИ, ОДНОСНО ОРГАНУ ИЛИ СЛУЖБИ ТЕРИТОРИЈАЛНЕ АУТОНОМИЈЕ  ИЛИ</w:t>
      </w:r>
      <w:r w:rsidR="006F2D58" w:rsidRPr="00275085">
        <w:rPr>
          <w:b/>
          <w:i/>
          <w:iCs/>
          <w:color w:val="auto"/>
          <w:u w:val="single"/>
        </w:rPr>
        <w:t xml:space="preserve"> ЛОКАЛНЕ САМОУПРАВЕ ГДЕ СЕ МОГУ </w:t>
      </w:r>
      <w:r w:rsidRPr="00275085">
        <w:rPr>
          <w:b/>
          <w:i/>
          <w:iCs/>
          <w:color w:val="auto"/>
          <w:u w:val="single"/>
        </w:rPr>
        <w:t xml:space="preserve">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 </w:t>
      </w:r>
    </w:p>
    <w:p w:rsidR="001619E7" w:rsidRPr="00275085" w:rsidRDefault="001619E7">
      <w:pPr>
        <w:jc w:val="both"/>
        <w:rPr>
          <w:rFonts w:eastAsia="TimesNewRomanPSMT"/>
          <w:bCs/>
          <w:iCs/>
          <w:color w:val="auto"/>
        </w:rPr>
      </w:pPr>
      <w:r w:rsidRPr="00275085">
        <w:rPr>
          <w:rFonts w:eastAsia="TimesNewRomanPSMT"/>
          <w:bCs/>
          <w:iCs/>
          <w:color w:val="auto"/>
        </w:rPr>
        <w:t>Подаци о пореским обавезама се могу добити у Пореској управи, Министарства финансија и привреде.</w:t>
      </w:r>
    </w:p>
    <w:p w:rsidR="001619E7" w:rsidRPr="00275085" w:rsidRDefault="001619E7">
      <w:pPr>
        <w:jc w:val="both"/>
        <w:rPr>
          <w:rFonts w:eastAsia="TimesNewRomanPSMT"/>
          <w:bCs/>
          <w:iCs/>
          <w:color w:val="auto"/>
        </w:rPr>
      </w:pPr>
      <w:r w:rsidRPr="00275085">
        <w:rPr>
          <w:rFonts w:eastAsia="TimesNewRomanPSMT"/>
          <w:bCs/>
          <w:iCs/>
          <w:color w:val="auto"/>
        </w:rPr>
        <w:t>Подаци о заштити животне средине се могу добити у Агенцији за заштиту животне средине и у Министарству енергетике, развоја и заштите животне средине.</w:t>
      </w:r>
    </w:p>
    <w:p w:rsidR="001619E7" w:rsidRPr="00275085" w:rsidRDefault="001619E7">
      <w:pPr>
        <w:jc w:val="both"/>
      </w:pPr>
      <w:r w:rsidRPr="00275085">
        <w:rPr>
          <w:rFonts w:eastAsia="TimesNewRomanPSMT"/>
          <w:bCs/>
          <w:iCs/>
          <w:color w:val="auto"/>
        </w:rPr>
        <w:t>Подаци о заштити при запошљавању и условима рада се могу добити у Министарству рада, запошљавања и социјалне политике.</w:t>
      </w:r>
    </w:p>
    <w:p w:rsidR="002E7EED" w:rsidRPr="00275085" w:rsidRDefault="002E7EED" w:rsidP="002E7EED">
      <w:pPr>
        <w:jc w:val="both"/>
        <w:rPr>
          <w:b/>
          <w:i/>
          <w:iCs/>
        </w:rPr>
      </w:pPr>
    </w:p>
    <w:p w:rsidR="001619E7" w:rsidRPr="00BE58C9" w:rsidRDefault="001619E7">
      <w:pPr>
        <w:jc w:val="both"/>
        <w:rPr>
          <w:b/>
          <w:i/>
          <w:iCs/>
          <w:u w:val="single"/>
        </w:rPr>
      </w:pPr>
      <w:r w:rsidRPr="00BE58C9">
        <w:rPr>
          <w:b/>
          <w:i/>
          <w:iCs/>
          <w:u w:val="single"/>
        </w:rPr>
        <w:t>1</w:t>
      </w:r>
      <w:r w:rsidR="005B3DA1" w:rsidRPr="00BE58C9">
        <w:rPr>
          <w:b/>
          <w:i/>
          <w:iCs/>
          <w:u w:val="single"/>
        </w:rPr>
        <w:t>2</w:t>
      </w:r>
      <w:r w:rsidRPr="00BE58C9">
        <w:rPr>
          <w:b/>
          <w:i/>
          <w:iCs/>
          <w:u w:val="single"/>
        </w:rPr>
        <w:t>. ПОДАЦИ О ВРСТИ, САДРЖИНИ, НАЧИНУ ПОДНОШЕЊА, ВИСИНИ И РОКОВИМА ОБЕЗБЕЂЕЊА ИСПУЊЕЊА ОБАВЕЗА ПОНУЂАЧА</w:t>
      </w:r>
    </w:p>
    <w:p w:rsidR="00720302" w:rsidRPr="001E049C" w:rsidRDefault="00720302" w:rsidP="00720302">
      <w:pPr>
        <w:jc w:val="both"/>
        <w:rPr>
          <w:b/>
        </w:rPr>
      </w:pPr>
    </w:p>
    <w:p w:rsidR="004531E3" w:rsidRPr="00275085" w:rsidRDefault="00720302" w:rsidP="004531E3">
      <w:pPr>
        <w:jc w:val="both"/>
        <w:rPr>
          <w:rFonts w:eastAsia="TimesNewRomanPSMT"/>
          <w:b/>
          <w:bCs/>
          <w:iCs/>
          <w:color w:val="auto"/>
          <w:u w:val="single"/>
        </w:rPr>
      </w:pPr>
      <w:r w:rsidRPr="00275085">
        <w:rPr>
          <w:rFonts w:eastAsia="TimesNewRomanPSMT"/>
          <w:b/>
          <w:bCs/>
          <w:iCs/>
          <w:color w:val="auto"/>
          <w:u w:val="single"/>
        </w:rPr>
        <w:lastRenderedPageBreak/>
        <w:t>I</w:t>
      </w:r>
      <w:r w:rsidR="004531E3" w:rsidRPr="00275085">
        <w:rPr>
          <w:rFonts w:eastAsia="TimesNewRomanPSMT"/>
          <w:b/>
          <w:bCs/>
          <w:iCs/>
          <w:color w:val="auto"/>
          <w:u w:val="single"/>
        </w:rPr>
        <w:t xml:space="preserve"> Изабрани понуђач је дужан да да у тренутку закључења уговора достави:</w:t>
      </w:r>
    </w:p>
    <w:p w:rsidR="004531E3" w:rsidRDefault="004531E3" w:rsidP="004531E3">
      <w:pPr>
        <w:ind w:left="-912" w:right="-787" w:firstLine="912"/>
      </w:pPr>
      <w:r>
        <w:t>Б</w:t>
      </w:r>
      <w:r w:rsidRPr="004E179A">
        <w:t>ланко, соло мениц</w:t>
      </w:r>
      <w:r>
        <w:t>у</w:t>
      </w:r>
      <w:r w:rsidRPr="004E179A">
        <w:t xml:space="preserve"> са меничним писмом/овлашћењем и депо картоном, која се предаје у </w:t>
      </w:r>
    </w:p>
    <w:p w:rsidR="004531E3" w:rsidRDefault="004531E3" w:rsidP="004531E3">
      <w:pPr>
        <w:ind w:left="-912" w:right="-787" w:firstLine="912"/>
      </w:pPr>
      <w:r w:rsidRPr="004E179A">
        <w:t xml:space="preserve">тренутку закључења уговора, као гаранција за добро извршење посла. </w:t>
      </w:r>
    </w:p>
    <w:p w:rsidR="004531E3" w:rsidRDefault="004531E3" w:rsidP="004531E3">
      <w:pPr>
        <w:ind w:left="-912" w:right="-787" w:firstLine="912"/>
      </w:pPr>
      <w:r w:rsidRPr="004E179A">
        <w:rPr>
          <w:lang w:val="ru-RU"/>
        </w:rPr>
        <w:t>Меница мора бити регистрована у Регистру меница Народне банке Србије, а као доказ</w:t>
      </w:r>
    </w:p>
    <w:p w:rsidR="004531E3" w:rsidRDefault="004531E3" w:rsidP="004531E3">
      <w:pPr>
        <w:ind w:left="-912" w:right="-787" w:firstLine="912"/>
      </w:pPr>
      <w:r w:rsidRPr="004E179A">
        <w:rPr>
          <w:lang w:val="ru-RU"/>
        </w:rPr>
        <w:t xml:space="preserve">понуђач уз меницу доставља копију захтева за регистрацију менице, овереног од своје </w:t>
      </w:r>
    </w:p>
    <w:p w:rsidR="004531E3" w:rsidRDefault="004531E3" w:rsidP="004531E3">
      <w:pPr>
        <w:ind w:left="-912" w:right="-787" w:firstLine="912"/>
        <w:rPr>
          <w:lang w:val="ru-RU"/>
        </w:rPr>
      </w:pPr>
      <w:r w:rsidRPr="004E179A">
        <w:rPr>
          <w:lang w:val="ru-RU"/>
        </w:rPr>
        <w:t>пословне банке.</w:t>
      </w:r>
    </w:p>
    <w:p w:rsidR="004531E3" w:rsidRDefault="004531E3" w:rsidP="004531E3">
      <w:pPr>
        <w:ind w:left="-912" w:right="-787" w:firstLine="912"/>
        <w:rPr>
          <w:bCs/>
        </w:rPr>
      </w:pPr>
      <w:r w:rsidRPr="004E179A">
        <w:t>Копија картона депонованих потписа</w:t>
      </w:r>
      <w:r>
        <w:t xml:space="preserve"> мора бити </w:t>
      </w:r>
      <w:r w:rsidRPr="004E179A">
        <w:t xml:space="preserve"> </w:t>
      </w:r>
      <w:r w:rsidRPr="004E179A">
        <w:rPr>
          <w:bCs/>
        </w:rPr>
        <w:t>са оригиналном овером од стране пословне</w:t>
      </w:r>
    </w:p>
    <w:p w:rsidR="004531E3" w:rsidRDefault="004531E3" w:rsidP="004531E3">
      <w:pPr>
        <w:ind w:left="-912" w:right="-787" w:firstLine="912"/>
        <w:rPr>
          <w:bCs/>
        </w:rPr>
      </w:pPr>
      <w:r w:rsidRPr="004E179A">
        <w:rPr>
          <w:bCs/>
        </w:rPr>
        <w:t>банке понуђача,</w:t>
      </w:r>
      <w:r w:rsidRPr="004E179A">
        <w:rPr>
          <w:bCs/>
          <w:lang w:val="ru-RU"/>
        </w:rPr>
        <w:t xml:space="preserve"> с тим да овера не сме бити старија од </w:t>
      </w:r>
      <w:r w:rsidRPr="004E179A">
        <w:rPr>
          <w:bCs/>
          <w:u w:val="single"/>
          <w:lang w:val="ru-RU"/>
        </w:rPr>
        <w:t>15 дана</w:t>
      </w:r>
      <w:r w:rsidRPr="004E179A">
        <w:rPr>
          <w:bCs/>
          <w:lang w:val="ru-RU"/>
        </w:rPr>
        <w:t xml:space="preserve"> пре истека рока за доставу </w:t>
      </w:r>
    </w:p>
    <w:p w:rsidR="004531E3" w:rsidRDefault="004531E3" w:rsidP="004531E3">
      <w:pPr>
        <w:ind w:left="-912" w:right="-787" w:firstLine="912"/>
      </w:pPr>
      <w:r w:rsidRPr="004E179A">
        <w:rPr>
          <w:bCs/>
          <w:lang w:val="ru-RU"/>
        </w:rPr>
        <w:t xml:space="preserve">средства обезбеђења за </w:t>
      </w:r>
      <w:r w:rsidRPr="004E179A">
        <w:t>добро извршење посла</w:t>
      </w:r>
    </w:p>
    <w:p w:rsidR="004531E3" w:rsidRPr="004E179A" w:rsidRDefault="004531E3" w:rsidP="004531E3">
      <w:pPr>
        <w:ind w:left="-912" w:right="-787" w:firstLine="912"/>
        <w:rPr>
          <w:lang w:val="ru-RU"/>
        </w:rPr>
      </w:pPr>
    </w:p>
    <w:p w:rsidR="004531E3" w:rsidRDefault="004531E3" w:rsidP="004531E3">
      <w:pPr>
        <w:ind w:left="-912" w:right="-787"/>
        <w:rPr>
          <w:u w:val="single"/>
        </w:rPr>
      </w:pPr>
    </w:p>
    <w:p w:rsidR="004531E3" w:rsidRDefault="004531E3" w:rsidP="004531E3">
      <w:pPr>
        <w:ind w:right="-787"/>
      </w:pPr>
      <w:r w:rsidRPr="004E179A">
        <w:rPr>
          <w:u w:val="single"/>
        </w:rPr>
        <w:t>Садржина</w:t>
      </w:r>
      <w:r w:rsidRPr="004E179A">
        <w:t xml:space="preserve">: Бланко соло меница мора бити безусловна, платива на први позив, не може садржати додатне услове за исплату, краће рокове од рокова које је одредио Наручилац, мањи износ од онога који је одредио Наручилац или промењену месну надлежност за решавање спорова. Бланко соло меница мора да садржи потпис и печат понуђача. Регистровано Менично писмо/овлашћење обавезно мора да садржи (поред осталих података) и тачан назив корисника меничног писма/овлашћења (Наручиоца), предмет јавне набавке – број ЈН и назив јавне набавке, износ на који се издаје – 10% од укупне вредности уговора и у динарима </w:t>
      </w:r>
      <w:r>
        <w:t>без</w:t>
      </w:r>
      <w:r w:rsidRPr="004E179A">
        <w:t xml:space="preserve"> пдв</w:t>
      </w:r>
      <w:r>
        <w:t>-а</w:t>
      </w:r>
      <w:r w:rsidRPr="004E179A">
        <w:t>, са навођењем рока важности – који је 30 дана дужи од дана окончања реализације уговора .</w:t>
      </w:r>
    </w:p>
    <w:p w:rsidR="004531E3" w:rsidRDefault="004531E3" w:rsidP="004531E3">
      <w:pPr>
        <w:ind w:right="-787"/>
      </w:pPr>
    </w:p>
    <w:p w:rsidR="004531E3" w:rsidRDefault="004531E3" w:rsidP="004531E3">
      <w:pPr>
        <w:ind w:right="-787"/>
      </w:pPr>
      <w:r w:rsidRPr="004E179A">
        <w:rPr>
          <w:u w:val="single"/>
        </w:rPr>
        <w:t>Начин подношења</w:t>
      </w:r>
      <w:r w:rsidRPr="004E179A">
        <w:t>:у моменту закључења уговора.</w:t>
      </w:r>
    </w:p>
    <w:p w:rsidR="004531E3" w:rsidRDefault="004531E3" w:rsidP="004531E3">
      <w:pPr>
        <w:ind w:right="-787"/>
      </w:pPr>
      <w:r w:rsidRPr="004E179A">
        <w:rPr>
          <w:u w:val="single"/>
        </w:rPr>
        <w:t>Висина</w:t>
      </w:r>
      <w:r w:rsidRPr="004E179A">
        <w:t xml:space="preserve">:10 % од укупне вредности уговора и изражена у динарима, </w:t>
      </w:r>
      <w:r>
        <w:t>без</w:t>
      </w:r>
      <w:r w:rsidRPr="004E179A">
        <w:t xml:space="preserve"> пдв</w:t>
      </w:r>
      <w:r>
        <w:t>-а</w:t>
      </w:r>
      <w:r w:rsidRPr="004E179A">
        <w:t>.</w:t>
      </w:r>
    </w:p>
    <w:p w:rsidR="004531E3" w:rsidRPr="004E179A" w:rsidRDefault="004531E3" w:rsidP="004531E3">
      <w:pPr>
        <w:ind w:right="-787"/>
        <w:rPr>
          <w:lang w:val="sr-Cyrl-CS"/>
        </w:rPr>
      </w:pPr>
      <w:r w:rsidRPr="004E179A">
        <w:rPr>
          <w:u w:val="single"/>
        </w:rPr>
        <w:t>Рокови</w:t>
      </w:r>
      <w:r w:rsidRPr="004E179A">
        <w:t xml:space="preserve">: рок важности – који је </w:t>
      </w:r>
      <w:r w:rsidRPr="00275085">
        <w:rPr>
          <w:rFonts w:eastAsia="TimesNewRomanPSMT"/>
          <w:bCs/>
          <w:iCs/>
          <w:color w:val="auto"/>
        </w:rPr>
        <w:t>30 (тридесет) дана дужи од истека рока за коначно извршење посла</w:t>
      </w:r>
      <w:r w:rsidRPr="004E179A">
        <w:t>.</w:t>
      </w:r>
    </w:p>
    <w:p w:rsidR="004531E3" w:rsidRPr="004E179A" w:rsidRDefault="004531E3" w:rsidP="004531E3">
      <w:pPr>
        <w:ind w:right="-798"/>
      </w:pPr>
      <w:r w:rsidRPr="004E179A">
        <w:t>Наручилац је овлашћен да уновчи финансијску гаранцију дату уз уговор ако изабрани понуђач не испуњава своје уговорене обавезе.</w:t>
      </w:r>
    </w:p>
    <w:p w:rsidR="004531E3" w:rsidRPr="003F7FAE" w:rsidRDefault="004531E3" w:rsidP="004531E3">
      <w:pPr>
        <w:spacing w:after="120"/>
        <w:ind w:right="-798"/>
      </w:pPr>
      <w:r w:rsidRPr="004E179A">
        <w:t>У случају подношења заједничке понуде понуђачи (чланови заједничке понуде/конзорцијума) могу дати једну гаранцију прибављену од стране само једног члана или више гаранција од свих чланова заједничке понуде, а укупна вредност гаранција не може бити мања од 10% од укупне вредности уговора са пдв</w:t>
      </w:r>
      <w:r>
        <w:t>-ом.</w:t>
      </w:r>
    </w:p>
    <w:p w:rsidR="004531E3" w:rsidRPr="00275085" w:rsidRDefault="00720302" w:rsidP="004531E3">
      <w:pPr>
        <w:jc w:val="both"/>
        <w:rPr>
          <w:rFonts w:eastAsia="TimesNewRomanPSMT"/>
          <w:b/>
          <w:bCs/>
          <w:iCs/>
          <w:color w:val="auto"/>
          <w:u w:val="single"/>
        </w:rPr>
      </w:pPr>
      <w:r w:rsidRPr="00275085">
        <w:rPr>
          <w:rFonts w:eastAsia="TimesNewRomanPSMT"/>
          <w:b/>
          <w:bCs/>
          <w:iCs/>
          <w:color w:val="auto"/>
          <w:u w:val="single"/>
        </w:rPr>
        <w:t>I</w:t>
      </w:r>
      <w:r w:rsidR="004531E3" w:rsidRPr="00275085">
        <w:rPr>
          <w:rFonts w:eastAsia="TimesNewRomanPSMT"/>
          <w:b/>
          <w:bCs/>
          <w:iCs/>
          <w:color w:val="auto"/>
          <w:u w:val="single"/>
        </w:rPr>
        <w:t xml:space="preserve">I Изабрани понуђач је дужан да у </w:t>
      </w:r>
      <w:r w:rsidR="004531E3" w:rsidRPr="00275085">
        <w:rPr>
          <w:b/>
          <w:color w:val="auto"/>
          <w:u w:val="single"/>
        </w:rPr>
        <w:t xml:space="preserve"> тренутку примопредаје радова</w:t>
      </w:r>
      <w:r w:rsidR="004531E3" w:rsidRPr="00275085">
        <w:rPr>
          <w:rFonts w:eastAsia="TimesNewRomanPSMT"/>
          <w:b/>
          <w:bCs/>
          <w:iCs/>
          <w:color w:val="auto"/>
          <w:u w:val="single"/>
        </w:rPr>
        <w:t xml:space="preserve"> достави:</w:t>
      </w:r>
    </w:p>
    <w:p w:rsidR="004531E3" w:rsidRDefault="004531E3" w:rsidP="004531E3">
      <w:pPr>
        <w:ind w:left="-912" w:right="-787" w:firstLine="912"/>
      </w:pPr>
      <w:r>
        <w:t>Б</w:t>
      </w:r>
      <w:r w:rsidRPr="004E179A">
        <w:t>ланко, соло меница са меничним писмом/овлашћењем и депо картоном, која се предаје у</w:t>
      </w:r>
    </w:p>
    <w:p w:rsidR="004531E3" w:rsidRDefault="004531E3" w:rsidP="004531E3">
      <w:pPr>
        <w:ind w:left="-912" w:right="-787" w:firstLine="912"/>
      </w:pPr>
      <w:r w:rsidRPr="004E179A">
        <w:t xml:space="preserve">тренутку закључења уговора, као гаранција за </w:t>
      </w:r>
      <w:r>
        <w:rPr>
          <w:lang w:val="sr-Cyrl-CS"/>
        </w:rPr>
        <w:t>отклањање недостатак у гарантном року</w:t>
      </w:r>
      <w:r w:rsidRPr="004E179A">
        <w:t xml:space="preserve">. </w:t>
      </w:r>
    </w:p>
    <w:p w:rsidR="004531E3" w:rsidRDefault="004531E3" w:rsidP="004531E3">
      <w:pPr>
        <w:ind w:left="-912" w:right="-787" w:firstLine="912"/>
      </w:pPr>
      <w:r w:rsidRPr="004E179A">
        <w:rPr>
          <w:lang w:val="ru-RU"/>
        </w:rPr>
        <w:t xml:space="preserve">Меница мора бити регистрована у Регистру меница Народне банке Србије, а као доказ  </w:t>
      </w:r>
    </w:p>
    <w:p w:rsidR="004531E3" w:rsidRDefault="004531E3" w:rsidP="004531E3">
      <w:pPr>
        <w:ind w:left="-912" w:right="-787" w:firstLine="912"/>
      </w:pPr>
      <w:r w:rsidRPr="004E179A">
        <w:rPr>
          <w:lang w:val="ru-RU"/>
        </w:rPr>
        <w:t>понуђач уз меницу доставља копију захтева за регистрацију менице, овереног од своје</w:t>
      </w:r>
    </w:p>
    <w:p w:rsidR="004531E3" w:rsidRDefault="004531E3" w:rsidP="004531E3">
      <w:pPr>
        <w:ind w:left="-912" w:right="-787" w:firstLine="912"/>
        <w:rPr>
          <w:lang w:val="ru-RU"/>
        </w:rPr>
      </w:pPr>
      <w:r w:rsidRPr="004E179A">
        <w:rPr>
          <w:lang w:val="ru-RU"/>
        </w:rPr>
        <w:t>пословне банке.</w:t>
      </w:r>
    </w:p>
    <w:p w:rsidR="004531E3" w:rsidRDefault="004531E3" w:rsidP="004531E3">
      <w:pPr>
        <w:ind w:left="-912" w:right="-787" w:firstLine="912"/>
      </w:pPr>
      <w:r w:rsidRPr="004E179A">
        <w:t>Регистровано Менично овлашћење се даје на обрасцу из Конкурсне документације.</w:t>
      </w:r>
    </w:p>
    <w:p w:rsidR="004531E3" w:rsidRDefault="004531E3" w:rsidP="004531E3">
      <w:pPr>
        <w:ind w:left="-912" w:right="-787" w:firstLine="912"/>
        <w:rPr>
          <w:bCs/>
        </w:rPr>
      </w:pPr>
      <w:r w:rsidRPr="004E179A">
        <w:t>Копија картона депонованих потписа</w:t>
      </w:r>
      <w:r>
        <w:t xml:space="preserve"> мора бити </w:t>
      </w:r>
      <w:r w:rsidRPr="004E179A">
        <w:t xml:space="preserve"> </w:t>
      </w:r>
      <w:r w:rsidRPr="004E179A">
        <w:rPr>
          <w:bCs/>
        </w:rPr>
        <w:t xml:space="preserve">са оригиналном овером од стране пословне </w:t>
      </w:r>
    </w:p>
    <w:p w:rsidR="004531E3" w:rsidRDefault="004531E3" w:rsidP="004531E3">
      <w:pPr>
        <w:ind w:left="-912" w:right="-787" w:firstLine="912"/>
        <w:rPr>
          <w:bCs/>
        </w:rPr>
      </w:pPr>
      <w:r w:rsidRPr="004E179A">
        <w:rPr>
          <w:bCs/>
        </w:rPr>
        <w:t>банке понуђача,</w:t>
      </w:r>
      <w:r w:rsidRPr="004E179A">
        <w:rPr>
          <w:bCs/>
          <w:lang w:val="ru-RU"/>
        </w:rPr>
        <w:t xml:space="preserve"> с тим да овера не сме бити старија од </w:t>
      </w:r>
      <w:r w:rsidRPr="004E179A">
        <w:rPr>
          <w:bCs/>
          <w:u w:val="single"/>
          <w:lang w:val="ru-RU"/>
        </w:rPr>
        <w:t>15 дана</w:t>
      </w:r>
      <w:r w:rsidRPr="004E179A">
        <w:rPr>
          <w:bCs/>
          <w:lang w:val="ru-RU"/>
        </w:rPr>
        <w:t xml:space="preserve"> пре истека рока за доставу </w:t>
      </w:r>
    </w:p>
    <w:p w:rsidR="004531E3" w:rsidRPr="004E179A" w:rsidRDefault="004531E3" w:rsidP="004531E3">
      <w:pPr>
        <w:ind w:left="-912" w:right="-787" w:firstLine="912"/>
        <w:rPr>
          <w:lang w:val="ru-RU"/>
        </w:rPr>
      </w:pPr>
      <w:r w:rsidRPr="004E179A">
        <w:rPr>
          <w:bCs/>
          <w:lang w:val="ru-RU"/>
        </w:rPr>
        <w:t xml:space="preserve">средства обезбеђења за </w:t>
      </w:r>
      <w:r w:rsidRPr="004E179A">
        <w:t>добро извршење посла</w:t>
      </w:r>
    </w:p>
    <w:p w:rsidR="004531E3" w:rsidRDefault="004531E3" w:rsidP="004531E3">
      <w:pPr>
        <w:ind w:left="-912" w:right="-787" w:firstLine="912"/>
      </w:pPr>
      <w:r w:rsidRPr="004E179A">
        <w:rPr>
          <w:u w:val="single"/>
        </w:rPr>
        <w:t>Садржина</w:t>
      </w:r>
      <w:r w:rsidRPr="004E179A">
        <w:t>: Бланко соло меница мора бити безусловна, платива на први позив, не може</w:t>
      </w:r>
    </w:p>
    <w:p w:rsidR="004531E3" w:rsidRDefault="004531E3" w:rsidP="004531E3">
      <w:pPr>
        <w:ind w:left="-912" w:right="-787" w:firstLine="912"/>
      </w:pPr>
      <w:r w:rsidRPr="004E179A">
        <w:t xml:space="preserve"> садржати додатне услове за исплату, краће рокове од рокова које је одредио Наручилац, мањи </w:t>
      </w:r>
    </w:p>
    <w:p w:rsidR="004531E3" w:rsidRDefault="004531E3" w:rsidP="004531E3">
      <w:pPr>
        <w:ind w:left="-912" w:right="-787" w:firstLine="912"/>
      </w:pPr>
      <w:r w:rsidRPr="004E179A">
        <w:t xml:space="preserve">износ од онога који је одредио Наручилац или промењену месну надлежност за решавање </w:t>
      </w:r>
    </w:p>
    <w:p w:rsidR="004531E3" w:rsidRDefault="004531E3" w:rsidP="004531E3">
      <w:pPr>
        <w:ind w:left="-912" w:right="-787" w:firstLine="912"/>
      </w:pPr>
      <w:r w:rsidRPr="004E179A">
        <w:t xml:space="preserve">спорова. Бланко соло меница мора да садржи потпис и печат понуђача. Менично </w:t>
      </w:r>
    </w:p>
    <w:p w:rsidR="004531E3" w:rsidRDefault="004531E3" w:rsidP="004531E3">
      <w:pPr>
        <w:ind w:left="-912" w:right="-787" w:firstLine="912"/>
      </w:pPr>
      <w:r w:rsidRPr="004E179A">
        <w:t xml:space="preserve">писмо/овлашћење обавезно мора да садржи (поред осталих података) и тачан назив корисника </w:t>
      </w:r>
    </w:p>
    <w:p w:rsidR="004531E3" w:rsidRDefault="004531E3" w:rsidP="004531E3">
      <w:pPr>
        <w:ind w:left="-912" w:right="-787" w:firstLine="912"/>
      </w:pPr>
      <w:r w:rsidRPr="004E179A">
        <w:t xml:space="preserve">меничног писма/овлашћења (Наручиоца), предмет јавне набавке – број ЈН и назив јавне </w:t>
      </w:r>
    </w:p>
    <w:p w:rsidR="004531E3" w:rsidRDefault="004531E3" w:rsidP="004531E3">
      <w:pPr>
        <w:ind w:left="-912" w:right="-787" w:firstLine="912"/>
      </w:pPr>
      <w:r w:rsidRPr="004E179A">
        <w:t>набавке, износ на који се издаје – 10% од укупне вредности уговора и</w:t>
      </w:r>
      <w:r>
        <w:t xml:space="preserve"> у динарима без</w:t>
      </w:r>
      <w:r w:rsidRPr="004E179A">
        <w:t xml:space="preserve"> пдв</w:t>
      </w:r>
      <w:r>
        <w:t xml:space="preserve">-а, са </w:t>
      </w:r>
    </w:p>
    <w:p w:rsidR="004531E3" w:rsidRDefault="004531E3" w:rsidP="004531E3">
      <w:pPr>
        <w:ind w:left="-912" w:right="-787" w:firstLine="912"/>
      </w:pPr>
      <w:r w:rsidRPr="004E179A">
        <w:t xml:space="preserve">навођењем </w:t>
      </w:r>
    </w:p>
    <w:p w:rsidR="004531E3" w:rsidRDefault="004531E3" w:rsidP="004531E3">
      <w:pPr>
        <w:ind w:left="-912" w:right="-787" w:firstLine="912"/>
      </w:pPr>
      <w:r w:rsidRPr="004E179A">
        <w:t xml:space="preserve">рока важности – који је 3 дана дужи </w:t>
      </w:r>
      <w:r>
        <w:t xml:space="preserve">од датог гарантног рока </w:t>
      </w:r>
    </w:p>
    <w:p w:rsidR="004531E3" w:rsidRDefault="004531E3" w:rsidP="004531E3">
      <w:pPr>
        <w:ind w:right="-787"/>
      </w:pPr>
    </w:p>
    <w:p w:rsidR="004531E3" w:rsidRPr="004E179A" w:rsidRDefault="004531E3" w:rsidP="004531E3">
      <w:pPr>
        <w:ind w:right="-787"/>
      </w:pPr>
      <w:r w:rsidRPr="004E179A">
        <w:rPr>
          <w:u w:val="single"/>
        </w:rPr>
        <w:t>Начин подношења</w:t>
      </w:r>
      <w:r w:rsidRPr="004E179A">
        <w:t>:у тренутку примопредаје радова.</w:t>
      </w:r>
    </w:p>
    <w:p w:rsidR="004531E3" w:rsidRPr="004E179A" w:rsidRDefault="004531E3" w:rsidP="004531E3">
      <w:pPr>
        <w:ind w:right="-787"/>
      </w:pPr>
      <w:r w:rsidRPr="004E179A">
        <w:rPr>
          <w:u w:val="single"/>
        </w:rPr>
        <w:lastRenderedPageBreak/>
        <w:t>Висина</w:t>
      </w:r>
      <w:r w:rsidRPr="004E179A">
        <w:t>:10 % од укупне вредности уговора и изражена у динарима, са пдв.</w:t>
      </w:r>
    </w:p>
    <w:p w:rsidR="004531E3" w:rsidRPr="00CE52F8" w:rsidRDefault="004531E3" w:rsidP="004531E3">
      <w:pPr>
        <w:ind w:right="-787"/>
      </w:pPr>
      <w:r w:rsidRPr="004E179A">
        <w:rPr>
          <w:u w:val="single"/>
        </w:rPr>
        <w:t>Рокови</w:t>
      </w:r>
      <w:r w:rsidRPr="004E179A">
        <w:t>: рок важности – који је 3 дана дужи од датог гарантног рока.</w:t>
      </w:r>
    </w:p>
    <w:p w:rsidR="004531E3" w:rsidRPr="004E179A" w:rsidRDefault="004531E3" w:rsidP="004531E3">
      <w:pPr>
        <w:ind w:right="-787"/>
      </w:pPr>
      <w:r w:rsidRPr="004E179A">
        <w:t>Наручилац је овлашћен да уновчи финансијску гаранцију ако изабрани понуђач не отклони недостатке изведених радова у гарантном периоду.</w:t>
      </w:r>
    </w:p>
    <w:p w:rsidR="004531E3" w:rsidRPr="004E179A" w:rsidRDefault="004531E3" w:rsidP="004531E3">
      <w:pPr>
        <w:spacing w:after="120"/>
        <w:ind w:right="-787"/>
      </w:pPr>
      <w:r w:rsidRPr="004E179A">
        <w:t xml:space="preserve">У случају подношења заједничке понуде понуђачи (чланови заједничке понуде/конзорцијума) могу дати једно средство финансијског обезбеђења прибављено од стране само једног члана или више средстава финансијског обезбеђења од свих чланова заједничке понуде, а укупна вредност средстава финансијског обезбеђења не може бити мања од 10% а од укупне вредности понуде </w:t>
      </w:r>
      <w:r>
        <w:t>без</w:t>
      </w:r>
      <w:r w:rsidRPr="004E179A">
        <w:t xml:space="preserve"> пдв</w:t>
      </w:r>
      <w:r>
        <w:t>-а</w:t>
      </w:r>
      <w:r w:rsidRPr="004E179A">
        <w:t xml:space="preserve">, за средство финансијског обезбеђења за озбиљност понуде и за за добро извршење посла. </w:t>
      </w:r>
    </w:p>
    <w:p w:rsidR="001619E7" w:rsidRPr="00275085" w:rsidRDefault="001619E7">
      <w:pPr>
        <w:jc w:val="both"/>
      </w:pPr>
    </w:p>
    <w:p w:rsidR="001619E7" w:rsidRPr="00275085" w:rsidRDefault="001619E7">
      <w:pPr>
        <w:jc w:val="both"/>
        <w:rPr>
          <w:u w:val="single"/>
        </w:rPr>
      </w:pPr>
      <w:r w:rsidRPr="00275085">
        <w:rPr>
          <w:b/>
          <w:bCs/>
          <w:i/>
          <w:u w:val="single"/>
        </w:rPr>
        <w:t>1</w:t>
      </w:r>
      <w:r w:rsidR="005B3DA1" w:rsidRPr="00275085">
        <w:rPr>
          <w:b/>
          <w:bCs/>
          <w:i/>
          <w:u w:val="single"/>
        </w:rPr>
        <w:t>3</w:t>
      </w:r>
      <w:r w:rsidRPr="00275085">
        <w:rPr>
          <w:b/>
          <w:bCs/>
          <w:i/>
          <w:u w:val="single"/>
        </w:rPr>
        <w:t xml:space="preserve">. ЗАШТИТА ПОВЕРЉИВОСТИ ПОДАТАКА КОЈЕ НАРУЧИЛАЦ СТАВЉА ПОНУЂАЧИМА НА РАСПОЛАГАЊЕ, УКЉУЧУЈУЋИ И ЊИХОВЕ ПОДИЗВОЂАЧЕ </w:t>
      </w:r>
    </w:p>
    <w:p w:rsidR="001A3597" w:rsidRPr="00275085" w:rsidRDefault="001A3597" w:rsidP="00A81DED">
      <w:pPr>
        <w:suppressAutoHyphens w:val="0"/>
        <w:spacing w:line="240" w:lineRule="auto"/>
        <w:ind w:firstLine="709"/>
        <w:jc w:val="both"/>
        <w:rPr>
          <w:rFonts w:eastAsia="Times New Roman"/>
          <w:color w:val="auto"/>
          <w:kern w:val="0"/>
          <w:lang w:val="sr-Cyrl-CS" w:eastAsia="en-US"/>
        </w:rPr>
      </w:pPr>
      <w:r w:rsidRPr="00275085">
        <w:rPr>
          <w:rFonts w:eastAsia="Times New Roman"/>
          <w:color w:val="auto"/>
          <w:kern w:val="0"/>
          <w:lang w:val="sr-Cyrl-CS" w:eastAsia="en-US"/>
        </w:rPr>
        <w:t xml:space="preserve">Подаци које понуђач оправдано означи као поверљиве биће коришћени само за намене </w:t>
      </w:r>
      <w:r w:rsidRPr="00275085">
        <w:rPr>
          <w:rFonts w:eastAsia="Times New Roman"/>
          <w:color w:val="auto"/>
          <w:kern w:val="0"/>
          <w:lang w:val="hr-HR" w:eastAsia="en-US"/>
        </w:rPr>
        <w:t>предметног поступка</w:t>
      </w:r>
      <w:r w:rsidRPr="00275085">
        <w:rPr>
          <w:rFonts w:eastAsia="Times New Roman"/>
          <w:color w:val="auto"/>
          <w:kern w:val="0"/>
          <w:lang w:val="sr-Cyrl-CS" w:eastAsia="en-US"/>
        </w:rPr>
        <w:t xml:space="preserve"> и неће бити доступни ником изван круга лица која буду укључена у поступак јавне набавке. Ови подаци неће бити објављени приликом отварања понуда, нити у наставку поступка или касније.</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Као поверљива понуђач може означити документа која садрже личне податке, а које не садржи ни један јавни регистар или који на други начин нису доступни, као и пословне податке који су</w:t>
      </w:r>
      <w:r w:rsidRPr="00275085">
        <w:rPr>
          <w:rFonts w:eastAsia="Times New Roman"/>
          <w:color w:val="auto"/>
          <w:kern w:val="0"/>
          <w:lang w:val="hr-HR" w:eastAsia="en-US"/>
        </w:rPr>
        <w:t xml:space="preserve"> важећим </w:t>
      </w:r>
      <w:r w:rsidRPr="00275085">
        <w:rPr>
          <w:rFonts w:eastAsia="Times New Roman"/>
          <w:color w:val="auto"/>
          <w:kern w:val="0"/>
          <w:lang w:val="sr-Cyrl-CS" w:eastAsia="en-US"/>
        </w:rPr>
        <w:t> прописима или интерним актима понуђача означени као поверљиви.</w:t>
      </w:r>
    </w:p>
    <w:p w:rsidR="001A3597" w:rsidRPr="00275085" w:rsidRDefault="001A3597" w:rsidP="001A3597">
      <w:pPr>
        <w:suppressAutoHyphens w:val="0"/>
        <w:spacing w:line="240" w:lineRule="auto"/>
        <w:jc w:val="both"/>
        <w:rPr>
          <w:rFonts w:eastAsia="Times New Roman"/>
          <w:color w:val="auto"/>
          <w:kern w:val="0"/>
          <w:lang w:val="hr-HR" w:eastAsia="en-US"/>
        </w:rPr>
      </w:pPr>
      <w:r w:rsidRPr="00275085">
        <w:rPr>
          <w:rFonts w:eastAsia="Times New Roman"/>
          <w:color w:val="auto"/>
          <w:kern w:val="0"/>
          <w:lang w:val="sr-Cyrl-CS" w:eastAsia="en-US"/>
        </w:rPr>
        <w:t xml:space="preserve">            Наручилац ће као поверљива третирати она документа која </w:t>
      </w:r>
      <w:r w:rsidRPr="00275085">
        <w:rPr>
          <w:rFonts w:eastAsia="Times New Roman"/>
          <w:b/>
          <w:bCs/>
          <w:color w:val="auto"/>
          <w:kern w:val="0"/>
          <w:lang w:val="sr-Cyrl-CS" w:eastAsia="en-US"/>
        </w:rPr>
        <w:t xml:space="preserve">у десном горњем углу </w:t>
      </w:r>
      <w:r w:rsidRPr="00275085">
        <w:rPr>
          <w:rFonts w:eastAsia="Times New Roman"/>
          <w:color w:val="auto"/>
          <w:kern w:val="0"/>
          <w:lang w:val="sr-Cyrl-CS" w:eastAsia="en-US"/>
        </w:rPr>
        <w:t>великим словима имају исписан</w:t>
      </w:r>
      <w:r w:rsidRPr="00275085">
        <w:rPr>
          <w:rFonts w:eastAsia="Times New Roman"/>
          <w:color w:val="auto"/>
          <w:kern w:val="0"/>
          <w:lang w:val="hr-HR" w:eastAsia="en-US"/>
        </w:rPr>
        <w:t xml:space="preserve">у реч: </w:t>
      </w:r>
      <w:r w:rsidRPr="00275085">
        <w:rPr>
          <w:rFonts w:eastAsia="Times New Roman"/>
          <w:b/>
          <w:bCs/>
          <w:color w:val="auto"/>
          <w:kern w:val="0"/>
          <w:lang w:val="sr-Cyrl-CS" w:eastAsia="en-US"/>
        </w:rPr>
        <w:t>"ПОВЕРЉИВО"</w:t>
      </w:r>
      <w:r w:rsidRPr="00275085">
        <w:rPr>
          <w:rFonts w:eastAsia="Times New Roman"/>
          <w:color w:val="auto"/>
          <w:kern w:val="0"/>
          <w:lang w:val="sr-Cyrl-CS" w:eastAsia="en-US"/>
        </w:rPr>
        <w:t xml:space="preserve">,  испод </w:t>
      </w:r>
      <w:r w:rsidRPr="00275085">
        <w:rPr>
          <w:rFonts w:eastAsia="Times New Roman"/>
          <w:color w:val="auto"/>
          <w:kern w:val="0"/>
          <w:lang w:val="hr-HR" w:eastAsia="en-US"/>
        </w:rPr>
        <w:t xml:space="preserve"> које се потписује овлашћено </w:t>
      </w:r>
      <w:r w:rsidRPr="00275085">
        <w:rPr>
          <w:rFonts w:eastAsia="Times New Roman"/>
          <w:color w:val="auto"/>
          <w:kern w:val="0"/>
          <w:lang w:val="sr-Cyrl-CS" w:eastAsia="en-US"/>
        </w:rPr>
        <w:t>лиц</w:t>
      </w:r>
      <w:r w:rsidRPr="00275085">
        <w:rPr>
          <w:rFonts w:eastAsia="Times New Roman"/>
          <w:color w:val="auto"/>
          <w:kern w:val="0"/>
          <w:lang w:val="hr-HR" w:eastAsia="en-US"/>
        </w:rPr>
        <w:t>е</w:t>
      </w:r>
      <w:r w:rsidRPr="00275085">
        <w:rPr>
          <w:rFonts w:eastAsia="Times New Roman"/>
          <w:color w:val="auto"/>
          <w:kern w:val="0"/>
          <w:lang w:val="sr-Cyrl-CS" w:eastAsia="en-US"/>
        </w:rPr>
        <w:t xml:space="preserve"> које је потписало понуду</w:t>
      </w:r>
      <w:r w:rsidRPr="00275085">
        <w:rPr>
          <w:rFonts w:eastAsia="Times New Roman"/>
          <w:color w:val="auto"/>
          <w:kern w:val="0"/>
          <w:lang w:val="hr-HR" w:eastAsia="en-US"/>
        </w:rPr>
        <w:t xml:space="preserve"> и свој потпис оверава печатом. </w:t>
      </w:r>
      <w:r w:rsidRPr="00275085">
        <w:rPr>
          <w:rFonts w:eastAsia="Times New Roman"/>
          <w:color w:val="auto"/>
          <w:kern w:val="0"/>
          <w:lang w:val="sr-Cyrl-CS" w:eastAsia="en-US"/>
        </w:rPr>
        <w:t>Ако се поверљивим сматра само поједини податак у документу, поверљиви део мора бити подвучен црвено</w:t>
      </w:r>
      <w:r w:rsidRPr="00275085">
        <w:rPr>
          <w:rFonts w:eastAsia="Times New Roman"/>
          <w:color w:val="auto"/>
          <w:kern w:val="0"/>
          <w:lang w:val="hr-HR" w:eastAsia="en-US"/>
        </w:rPr>
        <w:t xml:space="preserve">м бојом. У </w:t>
      </w:r>
      <w:r w:rsidRPr="00275085">
        <w:rPr>
          <w:rFonts w:eastAsia="Times New Roman"/>
          <w:color w:val="auto"/>
          <w:kern w:val="0"/>
          <w:lang w:val="sr-Cyrl-CS" w:eastAsia="en-US"/>
        </w:rPr>
        <w:t>истом реду</w:t>
      </w:r>
      <w:r w:rsidRPr="00275085">
        <w:rPr>
          <w:rFonts w:eastAsia="Times New Roman"/>
          <w:color w:val="auto"/>
          <w:kern w:val="0"/>
          <w:lang w:val="hr-HR" w:eastAsia="en-US"/>
        </w:rPr>
        <w:t>,</w:t>
      </w:r>
      <w:r w:rsidRPr="00275085">
        <w:rPr>
          <w:rFonts w:eastAsia="Times New Roman"/>
          <w:color w:val="auto"/>
          <w:kern w:val="0"/>
          <w:lang w:val="sr-Cyrl-CS" w:eastAsia="en-US"/>
        </w:rPr>
        <w:t xml:space="preserve"> уз десну ивицу</w:t>
      </w:r>
      <w:r w:rsidRPr="00275085">
        <w:rPr>
          <w:rFonts w:eastAsia="Times New Roman"/>
          <w:color w:val="auto"/>
          <w:kern w:val="0"/>
          <w:lang w:val="hr-HR" w:eastAsia="en-US"/>
        </w:rPr>
        <w:t>, у маргини,</w:t>
      </w:r>
      <w:r w:rsidRPr="00275085">
        <w:rPr>
          <w:rFonts w:eastAsia="Times New Roman"/>
          <w:color w:val="auto"/>
          <w:kern w:val="0"/>
          <w:lang w:val="sr-Cyrl-CS" w:eastAsia="en-US"/>
        </w:rPr>
        <w:t xml:space="preserve"> мора бити исписан</w:t>
      </w:r>
      <w:r w:rsidRPr="00275085">
        <w:rPr>
          <w:rFonts w:eastAsia="Times New Roman"/>
          <w:color w:val="auto"/>
          <w:kern w:val="0"/>
          <w:lang w:val="hr-HR" w:eastAsia="en-US"/>
        </w:rPr>
        <w:t>а реч:  </w:t>
      </w:r>
      <w:r w:rsidRPr="00275085">
        <w:rPr>
          <w:rFonts w:eastAsia="Times New Roman"/>
          <w:b/>
          <w:bCs/>
          <w:color w:val="auto"/>
          <w:kern w:val="0"/>
          <w:lang w:val="sr-Cyrl-CS" w:eastAsia="en-US"/>
        </w:rPr>
        <w:t>"ПОВЕРЉИВО"</w:t>
      </w:r>
      <w:r w:rsidRPr="00275085">
        <w:rPr>
          <w:rFonts w:eastAsia="Times New Roman"/>
          <w:color w:val="auto"/>
          <w:kern w:val="0"/>
          <w:lang w:val="hr-HR" w:eastAsia="en-US"/>
        </w:rPr>
        <w:t xml:space="preserve">, уз потпис овлашћеног лица и  оверу печатом. </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Наручилац не одговара за поверљивост података који нису означени на  наведени начин.</w:t>
      </w:r>
    </w:p>
    <w:p w:rsidR="001A3597" w:rsidRPr="00275085" w:rsidRDefault="001A3597" w:rsidP="001A3597">
      <w:pPr>
        <w:suppressAutoHyphens w:val="0"/>
        <w:spacing w:line="240" w:lineRule="auto"/>
        <w:jc w:val="both"/>
        <w:rPr>
          <w:rFonts w:eastAsia="Times New Roman"/>
          <w:color w:val="auto"/>
          <w:kern w:val="0"/>
          <w:lang w:val="sr-Cyrl-CS" w:eastAsia="en-US"/>
        </w:rPr>
      </w:pPr>
      <w:r w:rsidRPr="00275085">
        <w:rPr>
          <w:rFonts w:eastAsia="Times New Roman"/>
          <w:color w:val="auto"/>
          <w:kern w:val="0"/>
          <w:lang w:val="sr-Cyrl-CS" w:eastAsia="en-US"/>
        </w:rPr>
        <w:t xml:space="preserve">            Ако се као поверљиви означе подаци који не одговарају наведеним условима, </w:t>
      </w:r>
      <w:r w:rsidRPr="00275085">
        <w:rPr>
          <w:rFonts w:eastAsia="Times New Roman"/>
          <w:color w:val="auto"/>
          <w:kern w:val="0"/>
          <w:lang w:val="hr-HR" w:eastAsia="en-US"/>
        </w:rPr>
        <w:t>Н</w:t>
      </w:r>
      <w:r w:rsidRPr="00275085">
        <w:rPr>
          <w:rFonts w:eastAsia="Times New Roman"/>
          <w:color w:val="auto"/>
          <w:kern w:val="0"/>
          <w:lang w:val="sr-Cyrl-CS" w:eastAsia="en-US"/>
        </w:rPr>
        <w:t xml:space="preserve">аручилац ће позвати </w:t>
      </w:r>
      <w:r w:rsidRPr="00275085">
        <w:rPr>
          <w:rFonts w:eastAsia="Times New Roman"/>
          <w:color w:val="auto"/>
          <w:kern w:val="0"/>
          <w:lang w:val="hr-HR" w:eastAsia="en-US"/>
        </w:rPr>
        <w:t>П</w:t>
      </w:r>
      <w:r w:rsidRPr="00275085">
        <w:rPr>
          <w:rFonts w:eastAsia="Times New Roman"/>
          <w:color w:val="auto"/>
          <w:kern w:val="0"/>
          <w:lang w:val="sr-Cyrl-CS" w:eastAsia="en-US"/>
        </w:rPr>
        <w:t xml:space="preserve">онуђача да уклони ознаку поверљивости. Понуђач ће то учинити тако што ће његов </w:t>
      </w:r>
      <w:r w:rsidRPr="00275085">
        <w:rPr>
          <w:rFonts w:eastAsia="Times New Roman"/>
          <w:color w:val="auto"/>
          <w:kern w:val="0"/>
          <w:lang w:val="hr-HR" w:eastAsia="en-US"/>
        </w:rPr>
        <w:t xml:space="preserve"> овлашћени </w:t>
      </w:r>
      <w:r w:rsidRPr="00275085">
        <w:rPr>
          <w:rFonts w:eastAsia="Times New Roman"/>
          <w:color w:val="auto"/>
          <w:kern w:val="0"/>
          <w:lang w:val="sr-Cyrl-CS" w:eastAsia="en-US"/>
        </w:rPr>
        <w:t xml:space="preserve">представник изнад ознаке поверљивости написати </w:t>
      </w:r>
      <w:r w:rsidRPr="00275085">
        <w:rPr>
          <w:rFonts w:eastAsia="Times New Roman"/>
          <w:color w:val="auto"/>
          <w:kern w:val="0"/>
          <w:lang w:val="hr-HR" w:eastAsia="en-US"/>
        </w:rPr>
        <w:t xml:space="preserve"> реч: </w:t>
      </w:r>
      <w:r w:rsidRPr="00275085">
        <w:rPr>
          <w:rFonts w:eastAsia="Times New Roman"/>
          <w:b/>
          <w:bCs/>
          <w:color w:val="auto"/>
          <w:kern w:val="0"/>
          <w:lang w:val="sr-Cyrl-CS" w:eastAsia="en-US"/>
        </w:rPr>
        <w:t>"ОПОЗИВ"</w:t>
      </w:r>
      <w:r w:rsidRPr="00275085">
        <w:rPr>
          <w:rFonts w:eastAsia="Times New Roman"/>
          <w:color w:val="auto"/>
          <w:kern w:val="0"/>
          <w:lang w:val="sr-Cyrl-CS" w:eastAsia="en-US"/>
        </w:rPr>
        <w:t>, уписати датум и време и потписати се.</w:t>
      </w:r>
    </w:p>
    <w:p w:rsidR="001619E7" w:rsidRPr="00275085" w:rsidRDefault="001A3597">
      <w:pPr>
        <w:jc w:val="both"/>
        <w:rPr>
          <w:b/>
          <w:i/>
        </w:rPr>
      </w:pPr>
      <w:r w:rsidRPr="00275085">
        <w:rPr>
          <w:rFonts w:eastAsia="Times New Roman"/>
          <w:color w:val="auto"/>
          <w:kern w:val="0"/>
          <w:lang w:eastAsia="en-US"/>
        </w:rPr>
        <w:t> </w:t>
      </w:r>
    </w:p>
    <w:p w:rsidR="001619E7" w:rsidRPr="00275085" w:rsidRDefault="001619E7">
      <w:pPr>
        <w:jc w:val="both"/>
        <w:rPr>
          <w:b/>
          <w:bCs/>
          <w:u w:val="single"/>
        </w:rPr>
      </w:pPr>
      <w:r w:rsidRPr="00275085">
        <w:rPr>
          <w:b/>
          <w:bCs/>
          <w:i/>
          <w:u w:val="single"/>
        </w:rPr>
        <w:t>1</w:t>
      </w:r>
      <w:r w:rsidR="005B3DA1" w:rsidRPr="00275085">
        <w:rPr>
          <w:b/>
          <w:bCs/>
          <w:i/>
          <w:u w:val="single"/>
        </w:rPr>
        <w:t>4</w:t>
      </w:r>
      <w:r w:rsidRPr="00275085">
        <w:rPr>
          <w:b/>
          <w:bCs/>
          <w:i/>
          <w:u w:val="single"/>
        </w:rPr>
        <w:t>. ДОДАТНЕ ИНФОРМАЦИЈЕ</w:t>
      </w:r>
      <w:r w:rsidRPr="00275085">
        <w:rPr>
          <w:b/>
          <w:bCs/>
          <w:u w:val="single"/>
        </w:rPr>
        <w:t xml:space="preserve"> ИЛИ ПОЈАШЊЕЊА У ВЕЗИ СА ПРИПРЕМАЊЕМ ПОНУДЕ</w:t>
      </w:r>
    </w:p>
    <w:p w:rsidR="001619E7" w:rsidRPr="00275085" w:rsidRDefault="001619E7">
      <w:pPr>
        <w:jc w:val="both"/>
      </w:pPr>
      <w:r w:rsidRPr="00275085">
        <w:t xml:space="preserve">Заинтересовано лице може, у писаном </w:t>
      </w:r>
      <w:r w:rsidRPr="00275085">
        <w:rPr>
          <w:color w:val="auto"/>
        </w:rPr>
        <w:t xml:space="preserve">облику </w:t>
      </w:r>
      <w:r w:rsidR="00B70B84" w:rsidRPr="00275085">
        <w:rPr>
          <w:i/>
          <w:iCs/>
          <w:color w:val="auto"/>
        </w:rPr>
        <w:t>(</w:t>
      </w:r>
      <w:r w:rsidRPr="00275085">
        <w:rPr>
          <w:i/>
          <w:color w:val="auto"/>
        </w:rPr>
        <w:t>путем поште</w:t>
      </w:r>
      <w:r w:rsidRPr="00275085">
        <w:rPr>
          <w:i/>
          <w:color w:val="auto"/>
          <w:lang w:val="sr-Cyrl-CS"/>
        </w:rPr>
        <w:t xml:space="preserve"> на адресу наручиоца</w:t>
      </w:r>
      <w:r w:rsidR="00B70B84" w:rsidRPr="00275085">
        <w:rPr>
          <w:i/>
          <w:color w:val="auto"/>
        </w:rPr>
        <w:t xml:space="preserve"> или</w:t>
      </w:r>
      <w:r w:rsidRPr="00275085">
        <w:rPr>
          <w:i/>
          <w:color w:val="auto"/>
        </w:rPr>
        <w:t xml:space="preserve"> електронске поште</w:t>
      </w:r>
      <w:r w:rsidRPr="00275085">
        <w:rPr>
          <w:i/>
          <w:color w:val="auto"/>
          <w:lang w:val="sr-Cyrl-CS"/>
        </w:rPr>
        <w:t xml:space="preserve"> на </w:t>
      </w:r>
      <w:r w:rsidRPr="00275085">
        <w:rPr>
          <w:i/>
          <w:iCs/>
          <w:color w:val="auto"/>
        </w:rPr>
        <w:t>e</w:t>
      </w:r>
      <w:r w:rsidRPr="00275085">
        <w:rPr>
          <w:i/>
          <w:iCs/>
          <w:color w:val="auto"/>
          <w:lang w:val="ru-RU"/>
        </w:rPr>
        <w:t>-</w:t>
      </w:r>
      <w:r w:rsidRPr="00275085">
        <w:rPr>
          <w:i/>
          <w:iCs/>
          <w:color w:val="auto"/>
        </w:rPr>
        <w:t>mail</w:t>
      </w:r>
      <w:r w:rsidR="00B70B84" w:rsidRPr="00275085">
        <w:rPr>
          <w:i/>
          <w:color w:val="auto"/>
          <w:lang w:val="sr-Cyrl-CS"/>
        </w:rPr>
        <w:t xml:space="preserve"> </w:t>
      </w:r>
      <w:hyperlink r:id="rId115" w:history="1">
        <w:r w:rsidR="005B3DA1" w:rsidRPr="00275085">
          <w:rPr>
            <w:rStyle w:val="Hyperlink"/>
            <w:i/>
          </w:rPr>
          <w:t>sekretar@polj.uns.ac.rs</w:t>
        </w:r>
      </w:hyperlink>
      <w:r w:rsidR="005B3DA1" w:rsidRPr="00275085">
        <w:rPr>
          <w:i/>
          <w:color w:val="auto"/>
        </w:rPr>
        <w:t xml:space="preserve"> </w:t>
      </w:r>
      <w:r w:rsidR="00B70B84" w:rsidRPr="00275085">
        <w:rPr>
          <w:i/>
          <w:color w:val="auto"/>
          <w:lang w:val="sr-Cyrl-CS"/>
        </w:rPr>
        <w:t xml:space="preserve"> )</w:t>
      </w:r>
      <w:r w:rsidR="00B70B84" w:rsidRPr="00275085">
        <w:rPr>
          <w:i/>
          <w:color w:val="auto"/>
        </w:rPr>
        <w:t xml:space="preserve"> </w:t>
      </w:r>
      <w:r w:rsidRPr="00275085">
        <w:rPr>
          <w:i/>
          <w:color w:val="auto"/>
        </w:rPr>
        <w:t xml:space="preserve"> </w:t>
      </w:r>
      <w:r w:rsidRPr="00275085">
        <w:t xml:space="preserve">тражити од наручиоца додатне информације или појашњења у вези са припремањем понуде, најкасније 5 дана пре истека рока за подношење понуде. </w:t>
      </w:r>
    </w:p>
    <w:p w:rsidR="001619E7" w:rsidRPr="00275085" w:rsidRDefault="001619E7">
      <w:pPr>
        <w:jc w:val="both"/>
      </w:pPr>
      <w:r w:rsidRPr="00275085">
        <w:t xml:space="preserve">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доставити у писаном облику и истовремено ће ту информацију објавити на Порталу јавних набавки и на својој интернет страници. </w:t>
      </w:r>
    </w:p>
    <w:p w:rsidR="001619E7" w:rsidRPr="00275085" w:rsidRDefault="001619E7">
      <w:pPr>
        <w:jc w:val="both"/>
      </w:pPr>
      <w:r w:rsidRPr="00275085">
        <w:t>Додатне информације или појашњења упућују се са напоменом „Захтев за додатним информацијама или појашњењима конкурсне документације,</w:t>
      </w:r>
      <w:r w:rsidRPr="00275085">
        <w:rPr>
          <w:rFonts w:eastAsia="TimesNewRomanPS-BoldMT"/>
          <w:b/>
          <w:bCs/>
        </w:rPr>
        <w:t xml:space="preserve"> ЈН </w:t>
      </w:r>
      <w:r w:rsidRPr="00275085">
        <w:rPr>
          <w:rFonts w:eastAsia="TimesNewRomanPS-BoldMT"/>
          <w:b/>
          <w:bCs/>
          <w:color w:val="auto"/>
        </w:rPr>
        <w:t>бр</w:t>
      </w:r>
      <w:r w:rsidR="0034761C" w:rsidRPr="00275085">
        <w:rPr>
          <w:rFonts w:eastAsia="TimesNewRomanPS-BoldMT"/>
          <w:b/>
          <w:bCs/>
          <w:color w:val="auto"/>
          <w:lang w:val="sr-Cyrl-CS"/>
        </w:rPr>
        <w:t>.</w:t>
      </w:r>
      <w:r w:rsidR="002B5E6B" w:rsidRPr="00275085">
        <w:rPr>
          <w:rFonts w:eastAsia="TimesNewRomanPS-BoldMT"/>
          <w:b/>
          <w:bCs/>
          <w:color w:val="auto"/>
        </w:rPr>
        <w:t xml:space="preserve"> </w:t>
      </w:r>
      <w:r w:rsidR="00D54290">
        <w:rPr>
          <w:rFonts w:eastAsia="TimesNewRomanPS-BoldMT"/>
          <w:b/>
          <w:bCs/>
        </w:rPr>
        <w:t>75</w:t>
      </w:r>
      <w:r w:rsidR="009D6580" w:rsidRPr="00275085">
        <w:rPr>
          <w:rFonts w:eastAsia="TimesNewRomanPS-BoldMT"/>
          <w:b/>
          <w:bCs/>
        </w:rPr>
        <w:t>/20</w:t>
      </w:r>
      <w:r w:rsidR="00D54290">
        <w:rPr>
          <w:rFonts w:eastAsia="TimesNewRomanPS-BoldMT"/>
          <w:b/>
          <w:bCs/>
        </w:rPr>
        <w:t>20</w:t>
      </w:r>
      <w:r w:rsidR="009D6580" w:rsidRPr="00275085">
        <w:rPr>
          <w:rFonts w:eastAsia="TimesNewRomanPS-BoldMT"/>
          <w:b/>
          <w:bCs/>
        </w:rPr>
        <w:t xml:space="preserve"> </w:t>
      </w:r>
      <w:r w:rsidRPr="00275085">
        <w:rPr>
          <w:lang w:val="ru-RU"/>
        </w:rPr>
        <w:t>”</w:t>
      </w:r>
      <w:r w:rsidRPr="00275085">
        <w:t>.</w:t>
      </w:r>
    </w:p>
    <w:p w:rsidR="001619E7" w:rsidRPr="00275085" w:rsidRDefault="001619E7">
      <w:pPr>
        <w:jc w:val="both"/>
      </w:pPr>
      <w:r w:rsidRPr="00275085">
        <w:t xml:space="preserve">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rsidR="001619E7" w:rsidRPr="00275085" w:rsidRDefault="001619E7">
      <w:pPr>
        <w:jc w:val="both"/>
      </w:pPr>
      <w:r w:rsidRPr="00275085">
        <w:lastRenderedPageBreak/>
        <w:t>По истеку рока предвиђеног за подношење понуда н</w:t>
      </w:r>
      <w:r w:rsidRPr="00275085">
        <w:rPr>
          <w:lang w:val="sr-Cyrl-CS"/>
        </w:rPr>
        <w:t>а</w:t>
      </w:r>
      <w:r w:rsidRPr="00275085">
        <w:t xml:space="preserve">ручилац не може да мења нити да допуњује конкурсну документацију. </w:t>
      </w:r>
    </w:p>
    <w:p w:rsidR="001619E7" w:rsidRPr="00275085" w:rsidRDefault="001619E7">
      <w:pPr>
        <w:jc w:val="both"/>
        <w:rPr>
          <w:bCs/>
          <w:color w:val="auto"/>
        </w:rPr>
      </w:pPr>
      <w:r w:rsidRPr="00275085">
        <w:t xml:space="preserve">Тражење додатних информација или појашњења у вези са припремањем понуде телефоном није дозвољено. </w:t>
      </w:r>
    </w:p>
    <w:p w:rsidR="009C46F7" w:rsidRDefault="001619E7">
      <w:pPr>
        <w:jc w:val="both"/>
        <w:rPr>
          <w:bCs/>
          <w:color w:val="auto"/>
        </w:rPr>
      </w:pPr>
      <w:r w:rsidRPr="00275085">
        <w:rPr>
          <w:bCs/>
          <w:color w:val="auto"/>
        </w:rPr>
        <w:t>Комуникација у поступку јавне набавке врши се искључиво на начин одређен чланом 20. Закона.</w:t>
      </w:r>
    </w:p>
    <w:p w:rsidR="00C2650C" w:rsidRPr="00C2650C" w:rsidRDefault="00C2650C">
      <w:pPr>
        <w:jc w:val="both"/>
      </w:pPr>
    </w:p>
    <w:p w:rsidR="001619E7" w:rsidRPr="009C46F7" w:rsidRDefault="00B70B84">
      <w:pPr>
        <w:jc w:val="both"/>
      </w:pPr>
      <w:r w:rsidRPr="00275085">
        <w:rPr>
          <w:b/>
          <w:bCs/>
          <w:i/>
          <w:u w:val="single"/>
        </w:rPr>
        <w:t>1</w:t>
      </w:r>
      <w:r w:rsidR="005B3DA1" w:rsidRPr="00275085">
        <w:rPr>
          <w:b/>
          <w:bCs/>
          <w:i/>
          <w:u w:val="single"/>
        </w:rPr>
        <w:t>5</w:t>
      </w:r>
      <w:r w:rsidR="001619E7" w:rsidRPr="00275085">
        <w:rPr>
          <w:b/>
          <w:bCs/>
          <w:i/>
          <w:u w:val="single"/>
        </w:rPr>
        <w:t xml:space="preserve">. ДОДАТНА ОБЈАШЊЕЊА ОД ПОНУЂАЧА ПОСЛЕ ОТВАРАЊА ПОНУДА И КОНТРОЛА КОД ПОНУЂАЧА ОДНОСНО ЊЕГОВОГ ПОДИЗВОЂАЧА </w:t>
      </w:r>
    </w:p>
    <w:p w:rsidR="001619E7" w:rsidRPr="00275085" w:rsidRDefault="001619E7" w:rsidP="00A81DED">
      <w:pPr>
        <w:ind w:firstLine="709"/>
        <w:jc w:val="both"/>
        <w:rPr>
          <w:rFonts w:eastAsia="TimesNewRomanPSMT"/>
          <w:bCs/>
        </w:rPr>
      </w:pPr>
      <w:r w:rsidRPr="00275085">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1619E7" w:rsidRPr="00275085" w:rsidRDefault="001619E7">
      <w:pPr>
        <w:tabs>
          <w:tab w:val="left" w:pos="-135"/>
          <w:tab w:val="left" w:pos="0"/>
          <w:tab w:val="left" w:pos="120"/>
        </w:tabs>
        <w:jc w:val="both"/>
      </w:pPr>
      <w:r w:rsidRPr="00275085">
        <w:rPr>
          <w:rFonts w:eastAsia="TimesNewRomanPSMT"/>
          <w:bCs/>
        </w:rPr>
        <w:t>Уколико наручилац оцени да су потребна додатна објашњења или је потребно извршити</w:t>
      </w:r>
      <w:r w:rsidRPr="00275085">
        <w:t xml:space="preserve"> контролу (увид) код понуђача, односно његовог подизвођача</w:t>
      </w:r>
      <w:r w:rsidRPr="00275085">
        <w:rPr>
          <w:rFonts w:eastAsia="TimesNewRomanPSMT"/>
          <w:bCs/>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674233" w:rsidRPr="00275085" w:rsidRDefault="00674233" w:rsidP="00674233">
      <w:pPr>
        <w:ind w:firstLine="709"/>
        <w:jc w:val="both"/>
        <w:rPr>
          <w:lang w:val="sr-Cyrl-CS"/>
        </w:rPr>
      </w:pPr>
      <w:r w:rsidRPr="00275085">
        <w:rPr>
          <w:lang w:val="sr-Cyrl-CS"/>
        </w:rPr>
        <w:t>Понуда и сви прилози и обрасци морају бити попуњени без исправки и без уписивања између редова.</w:t>
      </w:r>
    </w:p>
    <w:p w:rsidR="00674233" w:rsidRPr="00275085" w:rsidRDefault="00674233" w:rsidP="00531DD9">
      <w:pPr>
        <w:ind w:firstLine="709"/>
        <w:jc w:val="both"/>
        <w:rPr>
          <w:lang w:val="sr-Cyrl-CS"/>
        </w:rPr>
      </w:pPr>
      <w:r w:rsidRPr="00275085">
        <w:rPr>
          <w:lang w:val="sr-Cyrl-CS"/>
        </w:rPr>
        <w:t>У случају да је приликом попуњавања документације начинио грешку, понуђач је може исправити  искључиво тако што ће прецртати погрешан текст – број једном цртом, уписати нови текст – број, парафирати извршену исправку (овлашћено лице) и оверити је печатом.</w:t>
      </w:r>
      <w:r w:rsidR="00531DD9" w:rsidRPr="00275085">
        <w:t xml:space="preserve"> </w:t>
      </w:r>
      <w:r w:rsidRPr="00275085">
        <w:rPr>
          <w:lang w:val="sr-Cyrl-CS"/>
        </w:rPr>
        <w:t>У супротном, понуда ће се сматрати неприхватљивом и биће одбијена.</w:t>
      </w:r>
    </w:p>
    <w:p w:rsidR="00674233" w:rsidRPr="00275085" w:rsidRDefault="00674233" w:rsidP="00674233">
      <w:pPr>
        <w:ind w:firstLine="709"/>
        <w:jc w:val="both"/>
        <w:rPr>
          <w:lang w:val="sr-Cyrl-CS"/>
        </w:rPr>
      </w:pPr>
      <w:r w:rsidRPr="00275085">
        <w:rPr>
          <w:lang w:val="sr-Cyrl-CS"/>
        </w:rPr>
        <w:t>Математичке грешке Наручилац ће исправити на следећи начин:</w:t>
      </w:r>
    </w:p>
    <w:p w:rsidR="00674233" w:rsidRPr="00275085" w:rsidRDefault="00674233" w:rsidP="00674233">
      <w:pPr>
        <w:ind w:firstLine="709"/>
        <w:jc w:val="both"/>
        <w:rPr>
          <w:lang w:val="sr-Cyrl-CS"/>
        </w:rPr>
      </w:pPr>
      <w:r w:rsidRPr="00275085">
        <w:rPr>
          <w:lang w:val="sr-Cyrl-CS"/>
        </w:rPr>
        <w:t>а) у случају да постоји разлика у износу израженом бројевима и словима, меродаван је износ изражен словима;</w:t>
      </w:r>
    </w:p>
    <w:p w:rsidR="00674233" w:rsidRPr="00275085" w:rsidRDefault="00674233" w:rsidP="00674233">
      <w:pPr>
        <w:ind w:firstLine="709"/>
        <w:jc w:val="both"/>
        <w:rPr>
          <w:lang w:val="sr-Cyrl-CS"/>
        </w:rPr>
      </w:pPr>
      <w:r w:rsidRPr="00275085">
        <w:rPr>
          <w:lang w:val="sr-Cyrl-CS"/>
        </w:rPr>
        <w:t>б) у случају да постоји разлика између јединичне цене и укупног износа добијеног множењем јединичних цена и количина, уколико није у питању очигледна грешка у месту децималног зар</w:t>
      </w:r>
      <w:r w:rsidR="00976C38">
        <w:rPr>
          <w:lang w:val="sr-Cyrl-CS"/>
        </w:rPr>
        <w:t>еза код јединичне цене, меродав</w:t>
      </w:r>
      <w:r w:rsidR="00976C38">
        <w:t>на</w:t>
      </w:r>
      <w:r w:rsidRPr="00275085">
        <w:rPr>
          <w:lang w:val="sr-Cyrl-CS"/>
        </w:rPr>
        <w:t xml:space="preserve"> је </w:t>
      </w:r>
      <w:r w:rsidR="00976C38" w:rsidRPr="00275085">
        <w:rPr>
          <w:lang w:val="sr-Cyrl-CS"/>
        </w:rPr>
        <w:t>јединична цена</w:t>
      </w:r>
      <w:r w:rsidRPr="00275085">
        <w:rPr>
          <w:lang w:val="sr-Cyrl-CS"/>
        </w:rPr>
        <w:t xml:space="preserve">, док ће </w:t>
      </w:r>
      <w:r w:rsidR="00976C38" w:rsidRPr="00275085">
        <w:rPr>
          <w:lang w:val="sr-Cyrl-CS"/>
        </w:rPr>
        <w:t xml:space="preserve">укупан износ </w:t>
      </w:r>
      <w:r w:rsidRPr="00275085">
        <w:rPr>
          <w:lang w:val="sr-Cyrl-CS"/>
        </w:rPr>
        <w:t>бити коригован;</w:t>
      </w:r>
    </w:p>
    <w:p w:rsidR="00674233" w:rsidRPr="00275085" w:rsidRDefault="00674233" w:rsidP="00674233">
      <w:pPr>
        <w:ind w:firstLine="709"/>
        <w:jc w:val="both"/>
        <w:rPr>
          <w:lang w:val="sr-Cyrl-CS"/>
        </w:rPr>
      </w:pPr>
      <w:r w:rsidRPr="00275085">
        <w:rPr>
          <w:lang w:val="sr-Cyrl-CS"/>
        </w:rPr>
        <w:t>в) у случају да постоји разлика између исказане укупне вредности и збира по позицијама, Наручилац ће прерачунати збир по позицијама и променити износ укупне вредности.</w:t>
      </w:r>
    </w:p>
    <w:p w:rsidR="00674233" w:rsidRPr="00275085" w:rsidRDefault="00674233" w:rsidP="00674233">
      <w:pPr>
        <w:tabs>
          <w:tab w:val="left" w:pos="-135"/>
          <w:tab w:val="left" w:pos="0"/>
          <w:tab w:val="left" w:pos="120"/>
        </w:tabs>
        <w:jc w:val="both"/>
      </w:pPr>
      <w:r w:rsidRPr="00275085">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C370F8" w:rsidRPr="00275085" w:rsidRDefault="00674233" w:rsidP="00C370F8">
      <w:pPr>
        <w:jc w:val="both"/>
      </w:pPr>
      <w:r w:rsidRPr="00275085">
        <w:t>Ако се понуђач не сагласи са исправком рачунских грешака, наручил</w:t>
      </w:r>
      <w:r w:rsidRPr="00275085">
        <w:rPr>
          <w:lang w:val="sr-Cyrl-CS"/>
        </w:rPr>
        <w:t>а</w:t>
      </w:r>
      <w:r w:rsidRPr="00275085">
        <w:t xml:space="preserve">ц ће његову понуду одбити као неприхватљиву. </w:t>
      </w:r>
    </w:p>
    <w:p w:rsidR="0034761C" w:rsidRPr="00275085" w:rsidRDefault="0034761C" w:rsidP="00C370F8">
      <w:pPr>
        <w:jc w:val="both"/>
        <w:rPr>
          <w:b/>
        </w:rPr>
      </w:pPr>
    </w:p>
    <w:p w:rsidR="00325A1C" w:rsidRPr="00275085" w:rsidRDefault="00C370F8" w:rsidP="00C370F8">
      <w:pPr>
        <w:jc w:val="both"/>
        <w:rPr>
          <w:b/>
          <w:i/>
          <w:u w:val="single"/>
        </w:rPr>
      </w:pPr>
      <w:r w:rsidRPr="00275085">
        <w:rPr>
          <w:b/>
          <w:i/>
          <w:u w:val="single"/>
        </w:rPr>
        <w:t>1</w:t>
      </w:r>
      <w:r w:rsidR="005B3DA1" w:rsidRPr="00275085">
        <w:rPr>
          <w:b/>
          <w:i/>
          <w:u w:val="single"/>
        </w:rPr>
        <w:t>6</w:t>
      </w:r>
      <w:r w:rsidRPr="00275085">
        <w:rPr>
          <w:b/>
          <w:i/>
          <w:u w:val="single"/>
        </w:rPr>
        <w:t xml:space="preserve">. </w:t>
      </w:r>
      <w:r w:rsidR="00325A1C" w:rsidRPr="00275085">
        <w:rPr>
          <w:b/>
          <w:i/>
          <w:u w:val="single"/>
          <w:lang w:val="sr-Cyrl-CS"/>
        </w:rPr>
        <w:t>РАЗЛОЗИ ЗБОГ КОЈИХ ПОНУДА МОЖЕ БИТИ ОДБИЈЕНА</w:t>
      </w:r>
    </w:p>
    <w:p w:rsidR="00325A1C" w:rsidRPr="00275085" w:rsidRDefault="00325A1C" w:rsidP="00325A1C">
      <w:pPr>
        <w:ind w:firstLine="709"/>
        <w:jc w:val="both"/>
        <w:rPr>
          <w:lang w:val="sr-Cyrl-CS"/>
        </w:rPr>
      </w:pPr>
      <w:r w:rsidRPr="00275085">
        <w:rPr>
          <w:lang w:val="sr-Cyrl-CS"/>
        </w:rPr>
        <w:t>Наручилац ће одбити све неприхватљиве и неодговарајуће понуде у смислу Закона о јавни</w:t>
      </w:r>
      <w:r w:rsidR="004C7394" w:rsidRPr="00275085">
        <w:rPr>
          <w:lang w:val="sr-Cyrl-CS"/>
        </w:rPr>
        <w:t>м</w:t>
      </w:r>
      <w:r w:rsidRPr="00275085">
        <w:rPr>
          <w:lang w:val="sr-Cyrl-CS"/>
        </w:rPr>
        <w:t xml:space="preserve"> набавкама. </w:t>
      </w:r>
    </w:p>
    <w:p w:rsidR="00325A1C" w:rsidRPr="00275085" w:rsidRDefault="00325A1C" w:rsidP="00325A1C">
      <w:pPr>
        <w:ind w:firstLine="709"/>
        <w:jc w:val="both"/>
        <w:rPr>
          <w:lang w:val="sr-Cyrl-CS"/>
        </w:rPr>
      </w:pPr>
      <w:r w:rsidRPr="00275085">
        <w:rPr>
          <w:lang w:val="sr-Cyrl-CS"/>
        </w:rPr>
        <w:t>Неблаговременом ће се сматрати понуда која је поднета Наручиоцу по истеку рока из јавног позива, без обзира на начин достављања. Неблаговремену понуду Комисија за јавну набавку наручиоца ће, по окончању поступка отварања понуда, вратити неотворену понуђачу са назнаком да је поднета неблаговремено.</w:t>
      </w:r>
    </w:p>
    <w:p w:rsidR="00325A1C" w:rsidRPr="00275085" w:rsidRDefault="00325A1C" w:rsidP="00325A1C">
      <w:pPr>
        <w:ind w:firstLine="709"/>
        <w:jc w:val="both"/>
        <w:rPr>
          <w:lang w:val="sr-Cyrl-CS"/>
        </w:rPr>
      </w:pPr>
      <w:r w:rsidRPr="00275085">
        <w:rPr>
          <w:lang w:val="sr-Cyrl-CS"/>
        </w:rPr>
        <w:t>Уз понуду морају бити приложена сва документа дефинисана конкурсном документацијом. Понуђач је обавезан да доказе о испуњености услова и обрасце понуде преда у форми која је захтевана конкурсном документацијом и која онемогућава убацивање или уклањање појединих докумената након отварања понуде.</w:t>
      </w:r>
    </w:p>
    <w:p w:rsidR="00325A1C" w:rsidRPr="00275085" w:rsidRDefault="00325A1C" w:rsidP="00325A1C">
      <w:pPr>
        <w:ind w:firstLine="709"/>
        <w:jc w:val="both"/>
        <w:rPr>
          <w:lang w:val="sr-Cyrl-CS"/>
        </w:rPr>
      </w:pPr>
      <w:r w:rsidRPr="00275085">
        <w:rPr>
          <w:lang w:val="sr-Cyrl-CS"/>
        </w:rPr>
        <w:lastRenderedPageBreak/>
        <w:t>Уколико понуђач учествује у више од једне понуде, све понуде у којима исти учествује ће бити одбијене, као неприхватљиве.</w:t>
      </w:r>
    </w:p>
    <w:p w:rsidR="00325A1C" w:rsidRPr="00275085" w:rsidRDefault="00325A1C" w:rsidP="00325A1C">
      <w:pPr>
        <w:ind w:firstLine="709"/>
        <w:jc w:val="both"/>
        <w:rPr>
          <w:lang w:val="sr-Cyrl-CS"/>
        </w:rPr>
      </w:pPr>
      <w:r w:rsidRPr="00275085">
        <w:rPr>
          <w:lang w:val="sr-Cyrl-CS"/>
        </w:rPr>
        <w:t xml:space="preserve">Наручилац ће одбити понуде уколико поседује доказе наведене у члану 82. ЗЈН.  </w:t>
      </w:r>
    </w:p>
    <w:p w:rsidR="00325A1C" w:rsidRPr="00275085" w:rsidRDefault="00325A1C" w:rsidP="00325A1C">
      <w:pPr>
        <w:ind w:firstLine="709"/>
        <w:jc w:val="both"/>
        <w:rPr>
          <w:lang w:val="sr-Cyrl-CS"/>
        </w:rPr>
      </w:pPr>
      <w:r w:rsidRPr="00275085">
        <w:rPr>
          <w:lang w:val="sr-Cyrl-CS"/>
        </w:rPr>
        <w:t>Понуда која не одговара свим техничким спецификацијама сматраће се неодговарајућом и биће одбијена, односно понуда која не одговара свим критеријумима и условима из јавног позива и конкурсне документације, сматраће се неприхватљивом и биће одбијена.</w:t>
      </w:r>
    </w:p>
    <w:p w:rsidR="00325A1C" w:rsidRPr="00275085" w:rsidRDefault="00325A1C" w:rsidP="00325A1C">
      <w:pPr>
        <w:ind w:firstLine="709"/>
        <w:jc w:val="both"/>
        <w:rPr>
          <w:lang w:val="sr-Cyrl-CS"/>
        </w:rPr>
      </w:pPr>
      <w:r w:rsidRPr="00275085">
        <w:rPr>
          <w:lang w:val="sr-Cyrl-CS"/>
        </w:rPr>
        <w:t>Понуда у којој укупна понуђена вредност премашује износ процењене вредности из Плана набавки, предметне јавне набавке, биће одбијена као неприхватљива.</w:t>
      </w:r>
    </w:p>
    <w:p w:rsidR="003951C4" w:rsidRPr="00275085" w:rsidRDefault="003951C4" w:rsidP="00275085">
      <w:pPr>
        <w:jc w:val="both"/>
        <w:rPr>
          <w:lang w:val="sr-Cyrl-CS"/>
        </w:rPr>
      </w:pPr>
    </w:p>
    <w:p w:rsidR="001619E7" w:rsidRPr="00275085" w:rsidRDefault="001619E7">
      <w:pPr>
        <w:jc w:val="both"/>
        <w:rPr>
          <w:b/>
          <w:bCs/>
          <w:i/>
          <w:u w:val="single"/>
        </w:rPr>
      </w:pPr>
      <w:r w:rsidRPr="00275085">
        <w:rPr>
          <w:b/>
          <w:bCs/>
          <w:i/>
          <w:u w:val="single"/>
        </w:rPr>
        <w:t>1</w:t>
      </w:r>
      <w:r w:rsidR="005B3DA1" w:rsidRPr="00275085">
        <w:rPr>
          <w:b/>
          <w:bCs/>
          <w:i/>
          <w:u w:val="single"/>
        </w:rPr>
        <w:t>7</w:t>
      </w:r>
      <w:r w:rsidRPr="00275085">
        <w:rPr>
          <w:b/>
          <w:bCs/>
          <w:i/>
          <w:u w:val="single"/>
        </w:rPr>
        <w:t>. ДОДАТНО ОБЕЗБЕЂЕЊЕ ИСПУЊЕЊА УГОВОРНИХ ОБАВЕЗА ПОНУЂАЧА КОЈИ СЕ НАЛАЗЕ НА СПИСКУ НЕГАТИВНИХ РЕФЕРЕНЦИ</w:t>
      </w:r>
    </w:p>
    <w:p w:rsidR="001619E7" w:rsidRPr="00275085" w:rsidRDefault="001619E7">
      <w:pPr>
        <w:jc w:val="both"/>
        <w:rPr>
          <w:rFonts w:eastAsia="TimesNewRomanPSMT"/>
          <w:b/>
          <w:bCs/>
          <w:i/>
          <w:iCs/>
        </w:rPr>
      </w:pPr>
      <w:r w:rsidRPr="00275085">
        <w:rPr>
          <w:rFonts w:eastAsia="TimesNewRomanPSMT"/>
          <w:bCs/>
          <w:iCs/>
        </w:rPr>
        <w:t>Понуђач који се налази на списку негативних референци који води Управа за јавне набавке, у складу са чланом 83. Закона, а који има негативну референцу за предмет набавке који није истоврстан предмету ове јавне набавке, а уколико таквом понуђачу буде додељен уговор, дужан је да</w:t>
      </w:r>
      <w:r w:rsidRPr="00275085">
        <w:rPr>
          <w:rFonts w:eastAsia="TimesNewRomanPSMT"/>
          <w:b/>
          <w:bCs/>
          <w:iCs/>
        </w:rPr>
        <w:t xml:space="preserve"> у тренутку закључења уговора</w:t>
      </w:r>
      <w:r w:rsidRPr="00275085">
        <w:rPr>
          <w:rFonts w:eastAsia="TimesNewRomanPSMT"/>
          <w:bCs/>
          <w:iCs/>
          <w:color w:val="FF0000"/>
        </w:rPr>
        <w:t xml:space="preserve"> </w:t>
      </w:r>
      <w:r w:rsidRPr="00275085">
        <w:rPr>
          <w:rFonts w:eastAsia="TimesNewRomanPSMT"/>
          <w:bCs/>
          <w:iCs/>
        </w:rPr>
        <w:t xml:space="preserve">преда наручиоцу </w:t>
      </w:r>
      <w:r w:rsidRPr="00275085">
        <w:rPr>
          <w:rFonts w:eastAsia="TimesNewRomanPSMT"/>
          <w:b/>
          <w:bCs/>
          <w:iCs/>
        </w:rPr>
        <w:t>банкарску гаранцију за добро извршење посла</w:t>
      </w:r>
      <w:r w:rsidRPr="00275085">
        <w:rPr>
          <w:rFonts w:eastAsia="TimesNewRomanPSMT"/>
          <w:bCs/>
          <w:iCs/>
        </w:rPr>
        <w:t>, која ће бити са клаузулама: безусловна</w:t>
      </w:r>
      <w:r w:rsidRPr="00275085">
        <w:rPr>
          <w:rFonts w:eastAsia="TimesNewRomanPSMT"/>
          <w:bCs/>
          <w:iCs/>
          <w:lang w:val="sr-Cyrl-CS"/>
        </w:rPr>
        <w:t xml:space="preserve"> и</w:t>
      </w:r>
      <w:r w:rsidRPr="00275085">
        <w:rPr>
          <w:rFonts w:eastAsia="TimesNewRomanPSMT"/>
          <w:bCs/>
          <w:iCs/>
        </w:rPr>
        <w:t xml:space="preserve"> платива на први позив. Банкарска гаранција за добро извршење посла издаје се у висини </w:t>
      </w:r>
      <w:r w:rsidRPr="00275085">
        <w:rPr>
          <w:rFonts w:eastAsia="TimesNewRomanPSMT"/>
          <w:b/>
          <w:bCs/>
          <w:iCs/>
          <w:u w:val="single"/>
        </w:rPr>
        <w:t>од 15%</w:t>
      </w:r>
      <w:r w:rsidRPr="00275085">
        <w:rPr>
          <w:rFonts w:eastAsia="TimesNewRomanPSMT"/>
          <w:b/>
          <w:bCs/>
          <w:iCs/>
          <w:u w:val="single"/>
          <w:lang w:val="sr-Cyrl-CS"/>
        </w:rPr>
        <w:t>,</w:t>
      </w:r>
      <w:r w:rsidRPr="00275085">
        <w:rPr>
          <w:rFonts w:eastAsia="TimesNewRomanPSMT"/>
          <w:bCs/>
          <w:iCs/>
          <w:lang w:val="sr-Cyrl-CS"/>
        </w:rPr>
        <w:t xml:space="preserve"> </w:t>
      </w:r>
      <w:r w:rsidR="00723FF8" w:rsidRPr="00275085">
        <w:rPr>
          <w:rFonts w:eastAsia="TimesNewRomanPSMT"/>
          <w:bCs/>
          <w:iCs/>
          <w:lang w:val="sr-Cyrl-CS"/>
        </w:rPr>
        <w:t xml:space="preserve"> </w:t>
      </w:r>
      <w:r w:rsidRPr="00275085">
        <w:rPr>
          <w:rFonts w:eastAsia="TimesNewRomanPSMT"/>
          <w:bCs/>
          <w:iCs/>
        </w:rPr>
        <w:t>од укупне вредности уговора без ПДВ-а, са роком важности који је 30 (тридесет) дана дужи од истека рока за коначно извршење посла. Ако се за време трајања уговора промене рокови за извршење уговорне обавезе, важност банкарске гаранције за добро извршење посла мора да се продужи.</w:t>
      </w:r>
    </w:p>
    <w:p w:rsidR="009C5011" w:rsidRPr="00275085" w:rsidRDefault="009C5011">
      <w:pPr>
        <w:jc w:val="both"/>
        <w:rPr>
          <w:rFonts w:eastAsia="TimesNewRomanPSMT"/>
          <w:b/>
          <w:bCs/>
          <w:i/>
          <w:iCs/>
        </w:rPr>
      </w:pPr>
    </w:p>
    <w:p w:rsidR="001619E7" w:rsidRPr="00275085" w:rsidRDefault="001619E7">
      <w:pPr>
        <w:jc w:val="both"/>
        <w:rPr>
          <w:i/>
          <w:u w:val="single"/>
        </w:rPr>
      </w:pPr>
      <w:r w:rsidRPr="00275085">
        <w:rPr>
          <w:b/>
          <w:bCs/>
          <w:i/>
          <w:u w:val="single"/>
        </w:rPr>
        <w:t>1</w:t>
      </w:r>
      <w:r w:rsidR="005B3DA1" w:rsidRPr="00275085">
        <w:rPr>
          <w:b/>
          <w:bCs/>
          <w:i/>
          <w:u w:val="single"/>
        </w:rPr>
        <w:t>8</w:t>
      </w:r>
      <w:r w:rsidRPr="00275085">
        <w:rPr>
          <w:b/>
          <w:bCs/>
          <w:i/>
          <w:u w:val="single"/>
        </w:rPr>
        <w:t>. ВРСТА КРИТЕРИЈУМА ЗА ДОДЕЛУ УГОВОРА, ЕЛЕМЕНТИ КРИТЕРИЈУМА НА ОС</w:t>
      </w:r>
      <w:r w:rsidR="00962457" w:rsidRPr="00275085">
        <w:rPr>
          <w:b/>
          <w:bCs/>
          <w:i/>
          <w:u w:val="single"/>
        </w:rPr>
        <w:t>НОВУ КОЈИХ СЕ ДОДЕЉУЈЕ УГОВОР И</w:t>
      </w:r>
      <w:r w:rsidRPr="00275085">
        <w:rPr>
          <w:b/>
          <w:bCs/>
          <w:i/>
          <w:u w:val="single"/>
        </w:rPr>
        <w:t xml:space="preserve"> МЕТОДОЛОГИЈА ЗА ДОДЕЛУ ПОНДЕРА ЗА СВАКИ ЕЛЕМЕНТ КРИТЕРИЈУМА</w:t>
      </w:r>
    </w:p>
    <w:p w:rsidR="008E6663" w:rsidRPr="00275085" w:rsidRDefault="001619E7">
      <w:pPr>
        <w:jc w:val="both"/>
        <w:rPr>
          <w:b/>
          <w:bCs/>
        </w:rPr>
      </w:pPr>
      <w:r w:rsidRPr="00275085">
        <w:t xml:space="preserve">Избор најповољније понуде ће се извршити применом критеријума </w:t>
      </w:r>
      <w:r w:rsidRPr="00275085">
        <w:rPr>
          <w:b/>
          <w:bCs/>
        </w:rPr>
        <w:t>„</w:t>
      </w:r>
      <w:r w:rsidR="005B3DA1" w:rsidRPr="00275085">
        <w:rPr>
          <w:b/>
          <w:bCs/>
        </w:rPr>
        <w:t>Најнижа понуђена цена</w:t>
      </w:r>
      <w:r w:rsidR="005E5F9D" w:rsidRPr="00275085">
        <w:rPr>
          <w:b/>
          <w:bCs/>
        </w:rPr>
        <w:t>“</w:t>
      </w:r>
      <w:r w:rsidRPr="00275085">
        <w:rPr>
          <w:b/>
          <w:bCs/>
        </w:rPr>
        <w:t xml:space="preserve">. </w:t>
      </w:r>
    </w:p>
    <w:p w:rsidR="005E5F9D" w:rsidRPr="00275085" w:rsidRDefault="005E5F9D" w:rsidP="005E5F9D">
      <w:pPr>
        <w:jc w:val="both"/>
        <w:rPr>
          <w:color w:val="auto"/>
          <w:lang w:val="sr-Cyrl-CS"/>
        </w:rPr>
      </w:pPr>
    </w:p>
    <w:p w:rsidR="001619E7" w:rsidRPr="00275085" w:rsidRDefault="005B3DA1">
      <w:pPr>
        <w:jc w:val="both"/>
        <w:rPr>
          <w:b/>
          <w:bCs/>
          <w:i/>
          <w:u w:val="single"/>
        </w:rPr>
      </w:pPr>
      <w:r w:rsidRPr="00275085">
        <w:rPr>
          <w:b/>
          <w:bCs/>
          <w:i/>
          <w:u w:val="single"/>
        </w:rPr>
        <w:t>19</w:t>
      </w:r>
      <w:r w:rsidR="001619E7" w:rsidRPr="00275085">
        <w:rPr>
          <w:b/>
          <w:bCs/>
          <w:i/>
          <w:u w:val="single"/>
        </w:rPr>
        <w:t>. ЕЛЕМЕНТИ КРИТЕРИЈУМА НА ОСНОВУ КОЈИХ ЋЕ НАРУЧИЛАЦ ИЗВРШИТИ ДОДЕЛУ УГОВОРА У СИТУАЦИЈИ КАДА ПОСТОЈЕ ДВЕ ИЛИ ВИШЕ П</w:t>
      </w:r>
      <w:r w:rsidR="006B60D3" w:rsidRPr="00275085">
        <w:rPr>
          <w:b/>
          <w:bCs/>
          <w:i/>
          <w:u w:val="single"/>
        </w:rPr>
        <w:t>ОНУДА СА ЈЕДНАКОМ ПОНУЂЕНОМ ЦЕНОМ</w:t>
      </w:r>
      <w:r w:rsidR="001619E7" w:rsidRPr="00275085">
        <w:rPr>
          <w:b/>
          <w:bCs/>
          <w:i/>
          <w:u w:val="single"/>
        </w:rPr>
        <w:t xml:space="preserve"> </w:t>
      </w:r>
    </w:p>
    <w:p w:rsidR="005B3DA1" w:rsidRPr="00A65AB0" w:rsidRDefault="005B3DA1" w:rsidP="005B3DA1">
      <w:pPr>
        <w:jc w:val="both"/>
        <w:rPr>
          <w:b/>
          <w:bCs/>
          <w:i/>
          <w:iCs/>
        </w:rPr>
      </w:pPr>
      <w:r w:rsidRPr="00275085">
        <w:rPr>
          <w:iCs/>
        </w:rPr>
        <w:t>Уколико две или више понуда имају исту понуђену цену, као најповољнија биће изабрана понуда оног понуђача који је понудио краћи рок завршетка радова. У случају истог понуђеног рока завршетка радова, као најповољнија биће изабрана понуда оног понуђача који је понудио дужи рок</w:t>
      </w:r>
      <w:r w:rsidR="00A65AB0">
        <w:rPr>
          <w:iCs/>
        </w:rPr>
        <w:t xml:space="preserve"> плаћања</w:t>
      </w:r>
      <w:r w:rsidRPr="00275085">
        <w:rPr>
          <w:iCs/>
        </w:rPr>
        <w:t>.</w:t>
      </w:r>
      <w:r w:rsidR="00A65AB0">
        <w:rPr>
          <w:iCs/>
        </w:rPr>
        <w:t xml:space="preserve"> </w:t>
      </w:r>
    </w:p>
    <w:p w:rsidR="006B1F1F" w:rsidRPr="00275085" w:rsidRDefault="006B1F1F" w:rsidP="006B1F1F">
      <w:pPr>
        <w:suppressAutoHyphens w:val="0"/>
        <w:spacing w:line="276" w:lineRule="auto"/>
        <w:jc w:val="both"/>
        <w:rPr>
          <w:b/>
          <w:bCs/>
          <w:lang w:val="sr-Cyrl-CS"/>
        </w:rPr>
      </w:pPr>
    </w:p>
    <w:p w:rsidR="006B1F1F" w:rsidRPr="00275085" w:rsidRDefault="004C57DC" w:rsidP="006B1F1F">
      <w:pPr>
        <w:suppressAutoHyphens w:val="0"/>
        <w:spacing w:line="276" w:lineRule="auto"/>
        <w:jc w:val="both"/>
        <w:rPr>
          <w:b/>
          <w:i/>
          <w:u w:val="single"/>
          <w:lang w:val="sr-Cyrl-CS"/>
        </w:rPr>
      </w:pPr>
      <w:r w:rsidRPr="00275085">
        <w:rPr>
          <w:b/>
          <w:i/>
          <w:u w:val="single"/>
        </w:rPr>
        <w:t>2</w:t>
      </w:r>
      <w:r w:rsidR="005B3DA1" w:rsidRPr="00275085">
        <w:rPr>
          <w:b/>
          <w:i/>
          <w:u w:val="single"/>
        </w:rPr>
        <w:t>0</w:t>
      </w:r>
      <w:r w:rsidR="008609DA" w:rsidRPr="00275085">
        <w:rPr>
          <w:b/>
          <w:i/>
          <w:u w:val="single"/>
        </w:rPr>
        <w:t xml:space="preserve">. </w:t>
      </w:r>
      <w:r w:rsidR="006B1F1F" w:rsidRPr="00275085">
        <w:rPr>
          <w:b/>
          <w:i/>
          <w:u w:val="single"/>
          <w:lang w:val="sr-Cyrl-CS"/>
        </w:rPr>
        <w:t>ОДЛУКА О ИЗБОРУ НАЈПОВОЉНИЈЕ ПОНУДЕ</w:t>
      </w:r>
    </w:p>
    <w:p w:rsidR="006B1F1F" w:rsidRPr="00275085" w:rsidRDefault="00720302" w:rsidP="006B1F1F">
      <w:pPr>
        <w:ind w:firstLine="709"/>
        <w:jc w:val="both"/>
        <w:rPr>
          <w:lang w:val="sr-Cyrl-CS"/>
        </w:rPr>
      </w:pPr>
      <w:r>
        <w:rPr>
          <w:lang w:val="sr-Cyrl-CS"/>
        </w:rPr>
        <w:t>Р</w:t>
      </w:r>
      <w:r w:rsidR="006B1F1F" w:rsidRPr="00275085">
        <w:rPr>
          <w:lang w:val="sr-Cyrl-CS"/>
        </w:rPr>
        <w:t xml:space="preserve">ок у коме ће Наручилац донети одлуку о избору најповољније понуде је </w:t>
      </w:r>
      <w:r>
        <w:rPr>
          <w:lang w:val="sr-Cyrl-CS"/>
        </w:rPr>
        <w:t>25</w:t>
      </w:r>
      <w:r w:rsidR="006B1F1F" w:rsidRPr="00275085">
        <w:rPr>
          <w:lang w:val="sr-Cyrl-CS"/>
        </w:rPr>
        <w:t xml:space="preserve"> (</w:t>
      </w:r>
      <w:r w:rsidR="00221676" w:rsidRPr="00275085">
        <w:rPr>
          <w:lang w:val="sr-Cyrl-CS"/>
        </w:rPr>
        <w:t>двадесепет</w:t>
      </w:r>
      <w:r w:rsidR="006B1F1F" w:rsidRPr="00275085">
        <w:rPr>
          <w:lang w:val="sr-Cyrl-CS"/>
        </w:rPr>
        <w:t>) дана од дана отварања понуда.</w:t>
      </w:r>
    </w:p>
    <w:p w:rsidR="006B1F1F" w:rsidRPr="00275085" w:rsidRDefault="006B1F1F" w:rsidP="006B1F1F">
      <w:pPr>
        <w:ind w:firstLine="709"/>
        <w:jc w:val="both"/>
        <w:rPr>
          <w:lang w:val="sr-Cyrl-CS"/>
        </w:rPr>
      </w:pPr>
      <w:r w:rsidRPr="00275085">
        <w:rPr>
          <w:lang w:val="sr-Cyrl-CS"/>
        </w:rPr>
        <w:t>Наручилац ће одбити  понуду која није сачињена у складу са Законом о јавним набавкама, јавним позивом и конкурсном документацијом.</w:t>
      </w:r>
    </w:p>
    <w:p w:rsidR="006B1F1F" w:rsidRPr="00275085" w:rsidRDefault="006B1F1F" w:rsidP="006B1F1F">
      <w:pPr>
        <w:ind w:firstLine="709"/>
        <w:jc w:val="both"/>
        <w:rPr>
          <w:lang w:val="sr-Cyrl-CS"/>
        </w:rPr>
      </w:pPr>
      <w:r w:rsidRPr="00275085">
        <w:rPr>
          <w:lang w:val="sr-Cyrl-CS"/>
        </w:rPr>
        <w:t>Изабрани понуђач ће, у року који одреди Наручилац, али не дуже од 5 (пет) дана од дана пријема писменог позива наручиоца, доставити оригинал или оверену копију доказа о испуњености услова из члана 75. и 76. Закона о јавним набавкама и конкурсне документације. У конкурсној документацији је наведено која се од тражених докумената морају доставити.</w:t>
      </w:r>
    </w:p>
    <w:p w:rsidR="006B1F1F" w:rsidRPr="00275085" w:rsidRDefault="006B1F1F" w:rsidP="006B1F1F">
      <w:pPr>
        <w:ind w:firstLine="709"/>
        <w:jc w:val="both"/>
        <w:rPr>
          <w:lang w:val="sr-Cyrl-CS"/>
        </w:rPr>
      </w:pPr>
      <w:r w:rsidRPr="00275085">
        <w:rPr>
          <w:lang w:val="sr-Cyrl-CS"/>
        </w:rPr>
        <w:t>Након доношења одлуке о избору најповољније понуде, наручилац ће доставити одговарајуће обавештење свим понуђачима који су поднели понуде.</w:t>
      </w:r>
    </w:p>
    <w:p w:rsidR="006B1F1F" w:rsidRPr="00275085" w:rsidRDefault="006B1F1F" w:rsidP="006B1F1F">
      <w:pPr>
        <w:ind w:firstLine="709"/>
        <w:jc w:val="both"/>
        <w:rPr>
          <w:lang w:val="sr-Cyrl-CS"/>
        </w:rPr>
      </w:pPr>
      <w:r w:rsidRPr="00275085">
        <w:rPr>
          <w:lang w:val="sr-Cyrl-CS"/>
        </w:rPr>
        <w:lastRenderedPageBreak/>
        <w:t>У случају да понуђач, чија понуда буде изабрана као најповољнија, одбије да закључи уговор, наручилац може закључити уговор са првим следећим најповољнијим понуђачем.</w:t>
      </w:r>
    </w:p>
    <w:p w:rsidR="006B1F1F" w:rsidRPr="00275085" w:rsidRDefault="006B1F1F" w:rsidP="006B1F1F">
      <w:pPr>
        <w:ind w:firstLine="709"/>
        <w:jc w:val="both"/>
        <w:rPr>
          <w:lang w:val="sr-Cyrl-CS"/>
        </w:rPr>
      </w:pPr>
      <w:r w:rsidRPr="00275085">
        <w:rPr>
          <w:lang w:val="sr-Cyrl-CS"/>
        </w:rPr>
        <w:t>Само потписан уговор сматраће се званичном обавезом Наручиоца и никакве активности се не могу започети пре него што уговор буде потписан.</w:t>
      </w:r>
    </w:p>
    <w:p w:rsidR="006B1F1F" w:rsidRPr="00275085" w:rsidRDefault="006B1F1F" w:rsidP="006B1F1F">
      <w:pPr>
        <w:ind w:firstLine="709"/>
        <w:jc w:val="both"/>
        <w:rPr>
          <w:lang w:val="sr-Cyrl-CS"/>
        </w:rPr>
      </w:pPr>
      <w:r w:rsidRPr="00275085">
        <w:rPr>
          <w:lang w:val="sr-Cyrl-CS"/>
        </w:rPr>
        <w:t>Уговор са најповољнијим понуђачем биће закључен после истека рока за подношење захтева за заштиту права.</w:t>
      </w:r>
    </w:p>
    <w:p w:rsidR="006B1F1F" w:rsidRPr="00275085" w:rsidRDefault="006B1F1F">
      <w:pPr>
        <w:jc w:val="both"/>
        <w:rPr>
          <w:b/>
          <w:bCs/>
          <w:lang w:val="sr-Cyrl-CS"/>
        </w:rPr>
      </w:pPr>
    </w:p>
    <w:p w:rsidR="001619E7" w:rsidRPr="00275085" w:rsidRDefault="004C57DC">
      <w:pPr>
        <w:jc w:val="both"/>
        <w:rPr>
          <w:b/>
          <w:bCs/>
          <w:i/>
          <w:u w:val="single"/>
        </w:rPr>
      </w:pPr>
      <w:r w:rsidRPr="00275085">
        <w:rPr>
          <w:b/>
          <w:bCs/>
          <w:i/>
          <w:u w:val="single"/>
        </w:rPr>
        <w:t>22</w:t>
      </w:r>
      <w:r w:rsidR="001619E7" w:rsidRPr="00275085">
        <w:rPr>
          <w:b/>
          <w:bCs/>
          <w:i/>
          <w:u w:val="single"/>
        </w:rPr>
        <w:t xml:space="preserve">. ПОШТОВАЊЕ ОБАВЕЗА КОЈЕ ПРОИЗИЛАЗЕ ИЗ ВАЖЕЋИХ ПРОПИСА </w:t>
      </w:r>
    </w:p>
    <w:p w:rsidR="00720302" w:rsidRPr="004615D2" w:rsidRDefault="00720302" w:rsidP="00720302">
      <w:pPr>
        <w:jc w:val="both"/>
      </w:pPr>
      <w:r w:rsidRPr="004615D2">
        <w:t xml:space="preserve">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понуда. </w:t>
      </w:r>
    </w:p>
    <w:p w:rsidR="00720302" w:rsidRDefault="00720302">
      <w:pPr>
        <w:jc w:val="both"/>
        <w:rPr>
          <w:b/>
          <w:i/>
          <w:u w:val="single"/>
        </w:rPr>
      </w:pPr>
    </w:p>
    <w:p w:rsidR="001619E7" w:rsidRPr="00275085" w:rsidRDefault="001619E7">
      <w:pPr>
        <w:jc w:val="both"/>
        <w:rPr>
          <w:b/>
          <w:i/>
          <w:u w:val="single"/>
        </w:rPr>
      </w:pPr>
      <w:r w:rsidRPr="00275085">
        <w:rPr>
          <w:b/>
          <w:i/>
          <w:u w:val="single"/>
        </w:rPr>
        <w:t>2</w:t>
      </w:r>
      <w:r w:rsidR="004C57DC" w:rsidRPr="00275085">
        <w:rPr>
          <w:b/>
          <w:i/>
          <w:u w:val="single"/>
        </w:rPr>
        <w:t>3</w:t>
      </w:r>
      <w:r w:rsidRPr="00275085">
        <w:rPr>
          <w:b/>
          <w:i/>
          <w:u w:val="single"/>
        </w:rPr>
        <w:t>. КОРИШЋЕЊЕ ПАТЕНТА И ОДГОВОРНОСТ ЗА ПОВРЕДУ ЗАШТИЋЕНИХ ПРАВА ИНТЕЛЕКТУАЛНЕ СВОЈИНЕ ТРЕЋИХ ЛИЦА</w:t>
      </w:r>
    </w:p>
    <w:p w:rsidR="001619E7" w:rsidRPr="00275085" w:rsidRDefault="001619E7">
      <w:pPr>
        <w:jc w:val="both"/>
        <w:rPr>
          <w:b/>
        </w:rPr>
      </w:pPr>
    </w:p>
    <w:p w:rsidR="001619E7" w:rsidRPr="00275085" w:rsidRDefault="001619E7">
      <w:pPr>
        <w:jc w:val="both"/>
        <w:rPr>
          <w:b/>
        </w:rPr>
      </w:pPr>
      <w:r w:rsidRPr="00275085">
        <w:rPr>
          <w:rFonts w:eastAsia="TimesNewRomanPSMT"/>
          <w:bCs/>
          <w:iCs/>
        </w:rPr>
        <w:t>Накнаду за коришћење патената, као и одговорност за повреду заштићених права интелектуалне својине трећих лица сноси понуђач.</w:t>
      </w:r>
    </w:p>
    <w:p w:rsidR="001619E7" w:rsidRPr="00275085" w:rsidRDefault="001619E7">
      <w:pPr>
        <w:jc w:val="both"/>
        <w:rPr>
          <w:b/>
        </w:rPr>
      </w:pPr>
    </w:p>
    <w:p w:rsidR="001619E7" w:rsidRPr="009C46F7" w:rsidRDefault="001619E7">
      <w:pPr>
        <w:jc w:val="both"/>
        <w:rPr>
          <w:b/>
          <w:bCs/>
          <w:i/>
          <w:u w:val="single"/>
        </w:rPr>
      </w:pPr>
      <w:r w:rsidRPr="00275085">
        <w:rPr>
          <w:b/>
          <w:bCs/>
          <w:i/>
          <w:u w:val="single"/>
        </w:rPr>
        <w:t>2</w:t>
      </w:r>
      <w:r w:rsidR="004C57DC" w:rsidRPr="00275085">
        <w:rPr>
          <w:b/>
          <w:bCs/>
          <w:i/>
          <w:u w:val="single"/>
        </w:rPr>
        <w:t>4</w:t>
      </w:r>
      <w:r w:rsidRPr="00275085">
        <w:rPr>
          <w:b/>
          <w:bCs/>
          <w:i/>
          <w:u w:val="single"/>
        </w:rPr>
        <w:t xml:space="preserve">. НАЧИН И РОК ЗА ПОДНОШЕЊЕ ЗАХТЕВА ЗА ЗАШТИТУ ПРАВА ПОНУЂАЧА </w:t>
      </w:r>
    </w:p>
    <w:p w:rsidR="00720302" w:rsidRPr="004615D2" w:rsidRDefault="00720302" w:rsidP="00720302">
      <w:pPr>
        <w:jc w:val="both"/>
      </w:pPr>
      <w:r w:rsidRPr="004615D2">
        <w:t>Захтев за заштиту права може да поднесе понуђач, односно свако заинтересовано лице, или пословно удружење у њихово им</w:t>
      </w:r>
      <w:r w:rsidRPr="004615D2">
        <w:rPr>
          <w:lang w:val="sr-Cyrl-CS"/>
        </w:rPr>
        <w:t>е</w:t>
      </w:r>
      <w:r w:rsidRPr="004615D2">
        <w:t xml:space="preserve">. </w:t>
      </w:r>
    </w:p>
    <w:p w:rsidR="00720302" w:rsidRPr="004615D2" w:rsidRDefault="00720302" w:rsidP="00720302">
      <w:pPr>
        <w:jc w:val="both"/>
      </w:pPr>
      <w:r w:rsidRPr="004615D2">
        <w:t>Захтев за заштиту права подноси се Републичкој комисији, а предаје наручиоцу. Примерак захтева за заштиту права подносилац истовремено доставља Републичкој комисији.</w:t>
      </w:r>
      <w:r w:rsidRPr="004615D2">
        <w:rPr>
          <w:rFonts w:eastAsia="TimesNewRomanPSMT"/>
          <w:bCs/>
        </w:rPr>
        <w:t xml:space="preserve"> </w:t>
      </w:r>
      <w:r w:rsidRPr="004615D2">
        <w:rPr>
          <w:rFonts w:eastAsia="TimesNewRomanPSMT"/>
          <w:bCs/>
          <w:color w:val="auto"/>
        </w:rPr>
        <w:t>Захтев за заштиту права се доставља непосредно, електронском поштом</w:t>
      </w:r>
      <w:r w:rsidRPr="004615D2">
        <w:rPr>
          <w:color w:val="auto"/>
          <w:lang w:val="sr-Cyrl-CS"/>
        </w:rPr>
        <w:t xml:space="preserve"> на </w:t>
      </w:r>
      <w:r w:rsidRPr="004615D2">
        <w:rPr>
          <w:iCs/>
          <w:color w:val="auto"/>
        </w:rPr>
        <w:t>e</w:t>
      </w:r>
      <w:r w:rsidRPr="004615D2">
        <w:rPr>
          <w:iCs/>
          <w:color w:val="auto"/>
          <w:lang w:val="ru-RU"/>
        </w:rPr>
        <w:t>-</w:t>
      </w:r>
      <w:r w:rsidRPr="004615D2">
        <w:rPr>
          <w:iCs/>
          <w:color w:val="auto"/>
        </w:rPr>
        <w:t>mail</w:t>
      </w:r>
      <w:r w:rsidRPr="004615D2">
        <w:rPr>
          <w:color w:val="auto"/>
          <w:lang w:val="sr-Cyrl-CS"/>
        </w:rPr>
        <w:t xml:space="preserve"> </w:t>
      </w:r>
      <w:hyperlink r:id="rId116" w:history="1">
        <w:r w:rsidRPr="004615D2">
          <w:rPr>
            <w:rStyle w:val="Hyperlink"/>
          </w:rPr>
          <w:t>sekretar@polj.uns.ac.rs</w:t>
        </w:r>
      </w:hyperlink>
      <w:r w:rsidRPr="004615D2">
        <w:rPr>
          <w:color w:val="auto"/>
        </w:rPr>
        <w:t xml:space="preserve"> </w:t>
      </w:r>
      <w:r w:rsidRPr="004615D2">
        <w:rPr>
          <w:rFonts w:eastAsia="TimesNewRomanPSMT"/>
          <w:bCs/>
          <w:color w:val="auto"/>
        </w:rPr>
        <w:t xml:space="preserve"> факсом </w:t>
      </w:r>
      <w:r w:rsidRPr="004615D2">
        <w:rPr>
          <w:color w:val="auto"/>
          <w:lang w:val="sr-Cyrl-CS"/>
        </w:rPr>
        <w:t>на број</w:t>
      </w:r>
      <w:r w:rsidRPr="004615D2">
        <w:rPr>
          <w:color w:val="auto"/>
        </w:rPr>
        <w:t xml:space="preserve"> 021-459-761</w:t>
      </w:r>
      <w:r w:rsidRPr="004615D2">
        <w:rPr>
          <w:iCs/>
          <w:color w:val="auto"/>
          <w:lang w:val="sr-Cyrl-CS"/>
        </w:rPr>
        <w:t xml:space="preserve"> </w:t>
      </w:r>
      <w:r w:rsidRPr="004615D2">
        <w:rPr>
          <w:rFonts w:eastAsia="TimesNewRomanPSMT"/>
          <w:bCs/>
          <w:color w:val="auto"/>
        </w:rPr>
        <w:t>или препорученом пошиљком са повратницом.</w:t>
      </w:r>
      <w:r w:rsidRPr="004615D2">
        <w:rPr>
          <w:rFonts w:eastAsia="TimesNewRomanPSMT"/>
          <w:bCs/>
          <w:lang w:val="sr-Cyrl-CS"/>
        </w:rPr>
        <w:t xml:space="preserve"> </w:t>
      </w:r>
      <w:r w:rsidRPr="004615D2">
        <w:t>Захтев за заштиту права се може поднети у току целог поступка јавне набавке, против сваке радње наручиоца, осим уколико Законом није другачије одређено.</w:t>
      </w:r>
      <w:r w:rsidRPr="004615D2">
        <w:rPr>
          <w:lang w:val="sr-Cyrl-CS"/>
        </w:rPr>
        <w:t xml:space="preserve"> </w:t>
      </w:r>
      <w:r w:rsidRPr="004615D2">
        <w:t>О поднетом захтеву за заштиту права наручилац обавештава све учеснике у поступку јавне набавке, односно објављује обавештење о поднетом захтеву на Порталу јавних набавки, најкасније у року од 2 дана од дана пријема захтева.</w:t>
      </w:r>
    </w:p>
    <w:p w:rsidR="00720302" w:rsidRPr="004615D2" w:rsidRDefault="00720302" w:rsidP="00720302">
      <w:pPr>
        <w:jc w:val="both"/>
      </w:pPr>
      <w:r w:rsidRPr="004615D2">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w:t>
      </w:r>
      <w:r w:rsidRPr="004615D2">
        <w:rPr>
          <w:lang w:val="sr-Cyrl-CS"/>
        </w:rPr>
        <w:t>7</w:t>
      </w:r>
      <w:r w:rsidRPr="004615D2">
        <w:t xml:space="preserve"> дана пре истека рока за подношење понуда, без обзира на начин достављања.  У том случају подношења захтева за заштиту права долази до застоја рока за подношење понуда. </w:t>
      </w:r>
    </w:p>
    <w:p w:rsidR="00720302" w:rsidRPr="004615D2" w:rsidRDefault="00720302" w:rsidP="00720302">
      <w:pPr>
        <w:jc w:val="both"/>
      </w:pPr>
      <w:r w:rsidRPr="004615D2">
        <w:t xml:space="preserve">После доношења одлуке о додели уговора из чл. 108. Закона или одлуке о обустави поступка јавне набавке из чл. 109. Закона, рок за подношење захтева за заштиту права је </w:t>
      </w:r>
      <w:r w:rsidRPr="004615D2">
        <w:rPr>
          <w:lang w:val="sr-Cyrl-CS"/>
        </w:rPr>
        <w:t xml:space="preserve">10 </w:t>
      </w:r>
      <w:r w:rsidRPr="004615D2">
        <w:t xml:space="preserve">дана од дана пријема одлуке. </w:t>
      </w:r>
    </w:p>
    <w:p w:rsidR="00720302" w:rsidRPr="004615D2" w:rsidRDefault="00720302" w:rsidP="00720302">
      <w:pPr>
        <w:jc w:val="both"/>
      </w:pPr>
      <w:r w:rsidRPr="004615D2">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rsidR="00720302" w:rsidRPr="004615D2" w:rsidRDefault="00720302" w:rsidP="00720302">
      <w:pPr>
        <w:jc w:val="both"/>
        <w:rPr>
          <w:rFonts w:eastAsia="TimesNewRomanPSMT"/>
          <w:bCs/>
        </w:rPr>
      </w:pPr>
      <w:r w:rsidRPr="004615D2">
        <w:t>Ако је у истом поступку јавне набавке поново поднет захтев за заштиту права од стр</w:t>
      </w:r>
      <w:r w:rsidRPr="004615D2">
        <w:rPr>
          <w:lang w:val="sr-Cyrl-CS"/>
        </w:rPr>
        <w:t>а</w:t>
      </w:r>
      <w:r w:rsidRPr="004615D2">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720302" w:rsidRPr="004615D2" w:rsidRDefault="00720302" w:rsidP="00720302">
      <w:pPr>
        <w:pStyle w:val="ListParagraph"/>
        <w:ind w:left="0"/>
        <w:jc w:val="both"/>
        <w:rPr>
          <w:bCs/>
          <w:lang w:val="sr-Cyrl-CS"/>
        </w:rPr>
      </w:pPr>
      <w:r w:rsidRPr="004615D2">
        <w:t xml:space="preserve">Приликом подношења захтева за заштиту права, понуђач је дужан да уплати таксу у висини од 120.000,00 динара, на рачун буџета Републике Србије: 840-30678845-06, </w:t>
      </w:r>
      <w:r w:rsidRPr="004615D2">
        <w:lastRenderedPageBreak/>
        <w:t xml:space="preserve">позив на број 97 50-016, Републичка административна такса за јавну набавку број </w:t>
      </w:r>
      <w:r w:rsidR="00D54290">
        <w:rPr>
          <w:rFonts w:eastAsia="TimesNewRomanPS-BoldMT"/>
          <w:b/>
          <w:bCs/>
        </w:rPr>
        <w:t>75</w:t>
      </w:r>
      <w:r w:rsidR="009D6580" w:rsidRPr="00275085">
        <w:rPr>
          <w:rFonts w:eastAsia="TimesNewRomanPS-BoldMT"/>
          <w:b/>
          <w:bCs/>
        </w:rPr>
        <w:t>/20</w:t>
      </w:r>
      <w:r w:rsidR="00D54290">
        <w:rPr>
          <w:rFonts w:eastAsia="TimesNewRomanPS-BoldMT"/>
          <w:b/>
          <w:bCs/>
        </w:rPr>
        <w:t>20</w:t>
      </w:r>
      <w:r w:rsidRPr="004615D2">
        <w:t xml:space="preserve">, прималац уплате: буџет Републике Србије. </w:t>
      </w:r>
      <w:r w:rsidRPr="004615D2">
        <w:rPr>
          <w:bCs/>
          <w:lang w:val="sr-Cyrl-CS"/>
        </w:rPr>
        <w:t xml:space="preserve">Уколико подносилац захтева оспорава Одлуку о додели уговора такса износи </w:t>
      </w:r>
      <w:r w:rsidRPr="004615D2">
        <w:t xml:space="preserve">120.000,00 </w:t>
      </w:r>
      <w:r w:rsidRPr="004615D2">
        <w:rPr>
          <w:bCs/>
          <w:lang w:val="sr-Cyrl-CS"/>
        </w:rPr>
        <w:t xml:space="preserve">динара уколико понуђена цена понуђача којем је додељен уговор није већа од 120.000.000 динара, односно такса износи 0,1 % понуђене цене понуђача којем је додељен уговор ако је та вредност већа од 120.000.000 динара. </w:t>
      </w:r>
    </w:p>
    <w:p w:rsidR="00720302" w:rsidRPr="004615D2" w:rsidRDefault="00720302" w:rsidP="00720302">
      <w:pPr>
        <w:pStyle w:val="ListParagraph"/>
        <w:ind w:left="0"/>
        <w:jc w:val="both"/>
        <w:rPr>
          <w:bCs/>
          <w:lang w:val="sr-Cyrl-CS"/>
        </w:rPr>
      </w:pPr>
      <w:r w:rsidRPr="004615D2">
        <w:rPr>
          <w:bCs/>
          <w:lang w:val="sr-Cyrl-CS"/>
        </w:rPr>
        <w:t xml:space="preserve">Уколико подносилац захтева оспорава одлуку о обустави поступка јавне набавке или радњу наручиоца од момента отварања понуда до доношења одлуке о додели уговора или обустави поступка, такса износи </w:t>
      </w:r>
      <w:r w:rsidRPr="004615D2">
        <w:t xml:space="preserve">120.000,00 </w:t>
      </w:r>
      <w:r w:rsidRPr="004615D2">
        <w:rPr>
          <w:bCs/>
          <w:lang w:val="sr-Cyrl-CS"/>
        </w:rPr>
        <w:t xml:space="preserve"> динара уколико процењена вредност јавне набавке (коју ће подносилац сазнати на отварању понуда или из записника о отварању понуда) није већа од 120.000.000 динара, односно такса износи 0,1 % процењене вредности јавне набавке ако је та вредност већа од </w:t>
      </w:r>
      <w:r w:rsidRPr="004615D2">
        <w:t xml:space="preserve">120.000,00 </w:t>
      </w:r>
      <w:r w:rsidRPr="004615D2">
        <w:rPr>
          <w:bCs/>
          <w:lang w:val="sr-Cyrl-CS"/>
        </w:rPr>
        <w:t>динара.</w:t>
      </w:r>
    </w:p>
    <w:p w:rsidR="00720302" w:rsidRPr="004615D2" w:rsidRDefault="00720302" w:rsidP="00720302">
      <w:pPr>
        <w:jc w:val="both"/>
      </w:pPr>
      <w:r w:rsidRPr="004615D2">
        <w:t>Уз захтев се прилаже доказ о уплати таксе. Примере правилно попуњених образаца налога за уплату или налога за пренос можете видети у оквиру „банера“ на интернет страници Републичке комисије: http://www.kjn.gov.rs. Као доказ о уплати таксе, у смислу члана 151. став 1. тачка 6) ЗЈН, a према Упутству о уплати таксе за подношење захтева за заштиту права, објављеном на сајту Републичке комисије за заштиту права у поступцима јавних набавки, прихватиће се: 1) Потврда о извршеној уплати републичке административне таксе из члана 156. ЗЈН која садржи следеће: (1) да буде издата од стране банке и да садржи печат банке; (2)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(3) износ таксе из члана 156. ЗЈН чија се уплата врши; (4) број рачуна буџета: 840-30678845-06; (5) шифру плаћања: 153 или 253; (6) позив на број: подаци о броју или ознаци јавне набавке поводом које се подноси захтев за заштиту права; (7) сврха: такса за ЗЗП; назив наручиоца; број или ознакa јавне набавке поводом које се подноси захтев за заштиту права; (8) корисник: буџет Републике Србије; (9) назив уплатиоца, односно назив подносиоца захтева за заштиту права за којег је извршена уплата таксе; (10) потпис овлашћеног лица банке; 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3) Потврда издата од стране Републике Србије, Министарства финансија, Управе за трезор, потписана и оверена печатом, која садржи све елементе из тачке 1), осим оних наведених под (1) и (10), за подносиоце захтева за заштиту права који имају отворен рачун у оквиру постојећег консолидованог рачуна трезора , а који се води у Управи за трезор(корисници буџетских средства, корисници средстава организација за обавезно социјално осигурање и други корисници јавних средстава); 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720302" w:rsidRPr="004615D2" w:rsidRDefault="00720302" w:rsidP="00720302">
      <w:pPr>
        <w:jc w:val="both"/>
      </w:pPr>
      <w:r w:rsidRPr="004615D2">
        <w:rPr>
          <w:rFonts w:eastAsia="TimesNewRomanPSMT"/>
          <w:bCs/>
        </w:rPr>
        <w:t>Поступак заштите права понуђача регулисан је одредбама чл. 138. - 167. Закона.</w:t>
      </w:r>
    </w:p>
    <w:p w:rsidR="001619E7" w:rsidRPr="00275085" w:rsidRDefault="001619E7">
      <w:pPr>
        <w:jc w:val="both"/>
      </w:pPr>
    </w:p>
    <w:p w:rsidR="001619E7" w:rsidRPr="009C46F7" w:rsidRDefault="001619E7">
      <w:pPr>
        <w:jc w:val="both"/>
        <w:rPr>
          <w:b/>
          <w:i/>
          <w:u w:val="single"/>
        </w:rPr>
      </w:pPr>
      <w:r w:rsidRPr="00275085">
        <w:rPr>
          <w:b/>
          <w:i/>
          <w:u w:val="single"/>
        </w:rPr>
        <w:t>2</w:t>
      </w:r>
      <w:r w:rsidR="004C57DC" w:rsidRPr="00275085">
        <w:rPr>
          <w:b/>
          <w:i/>
          <w:u w:val="single"/>
        </w:rPr>
        <w:t>5</w:t>
      </w:r>
      <w:r w:rsidRPr="00275085">
        <w:rPr>
          <w:b/>
          <w:i/>
          <w:u w:val="single"/>
        </w:rPr>
        <w:t>. РОК У КОЈЕМ ЋЕ УГОВОР БИТИ ЗАКЉУЧЕН</w:t>
      </w:r>
    </w:p>
    <w:p w:rsidR="001619E7" w:rsidRPr="00275085" w:rsidRDefault="001619E7">
      <w:pPr>
        <w:jc w:val="both"/>
      </w:pPr>
      <w:r w:rsidRPr="00275085">
        <w:t>Уговор о јавној набавци ће бити закључен са понуђачем којем је додељен уговор у року од 8 дана од дана протека рока за подношење захт</w:t>
      </w:r>
      <w:r w:rsidRPr="00275085">
        <w:rPr>
          <w:lang w:val="sr-Cyrl-CS"/>
        </w:rPr>
        <w:t>е</w:t>
      </w:r>
      <w:r w:rsidRPr="00275085">
        <w:t xml:space="preserve">ва за заштиту права из члана 149. Закона. </w:t>
      </w:r>
    </w:p>
    <w:p w:rsidR="001619E7" w:rsidRPr="00275085" w:rsidRDefault="001619E7">
      <w:pPr>
        <w:jc w:val="both"/>
      </w:pPr>
      <w:r w:rsidRPr="00275085">
        <w:t>У случају да је поднета само једна понуда наручилац може закључити уговор пре истека рока за подношење захт</w:t>
      </w:r>
      <w:r w:rsidR="00F008D3" w:rsidRPr="00275085">
        <w:t>е</w:t>
      </w:r>
      <w:r w:rsidRPr="00275085">
        <w:t xml:space="preserve">ва за заштиту права, у складу са чланом 112. став 2. тачка 5) Закона. </w:t>
      </w:r>
    </w:p>
    <w:p w:rsidR="0060291D" w:rsidRPr="00275085" w:rsidRDefault="0060291D" w:rsidP="00CB034F">
      <w:pPr>
        <w:ind w:left="18" w:hanging="18"/>
        <w:jc w:val="both"/>
        <w:rPr>
          <w:lang w:val="sr-Cyrl-CS"/>
        </w:rPr>
      </w:pPr>
      <w:r w:rsidRPr="00275085">
        <w:rPr>
          <w:lang w:val="sr-Cyrl-CS"/>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w:t>
      </w:r>
    </w:p>
    <w:p w:rsidR="001619E7" w:rsidRPr="00275085" w:rsidRDefault="001619E7">
      <w:pPr>
        <w:jc w:val="both"/>
      </w:pPr>
    </w:p>
    <w:p w:rsidR="004A6CFE" w:rsidRPr="009C46F7" w:rsidRDefault="004A6CFE" w:rsidP="009C46F7">
      <w:pPr>
        <w:suppressAutoHyphens w:val="0"/>
        <w:spacing w:line="276" w:lineRule="auto"/>
        <w:ind w:left="18"/>
        <w:jc w:val="both"/>
        <w:rPr>
          <w:b/>
          <w:i/>
          <w:u w:val="single"/>
          <w:lang w:val="sr-Cyrl-CS"/>
        </w:rPr>
      </w:pPr>
      <w:r w:rsidRPr="00275085">
        <w:rPr>
          <w:b/>
          <w:i/>
          <w:u w:val="single"/>
        </w:rPr>
        <w:t>2</w:t>
      </w:r>
      <w:r w:rsidR="004C57DC" w:rsidRPr="00275085">
        <w:rPr>
          <w:b/>
          <w:i/>
          <w:u w:val="single"/>
        </w:rPr>
        <w:t>6</w:t>
      </w:r>
      <w:r w:rsidRPr="00275085">
        <w:rPr>
          <w:b/>
          <w:i/>
          <w:u w:val="single"/>
        </w:rPr>
        <w:t>.</w:t>
      </w:r>
      <w:r w:rsidRPr="00275085">
        <w:rPr>
          <w:i/>
          <w:u w:val="single"/>
        </w:rPr>
        <w:t xml:space="preserve"> </w:t>
      </w:r>
      <w:r w:rsidRPr="00275085">
        <w:rPr>
          <w:b/>
          <w:i/>
          <w:u w:val="single"/>
          <w:lang w:val="sr-Cyrl-CS"/>
        </w:rPr>
        <w:t>ОБУСТАВЉАЊЕ ПОСТУПКА И ОДУСТАНАК ОД ПРЕДМЕТНЕ ЈАВНЕ НАБАВКЕ</w:t>
      </w:r>
    </w:p>
    <w:p w:rsidR="004A6CFE" w:rsidRPr="00275085" w:rsidRDefault="004A6CFE" w:rsidP="004A6CFE">
      <w:pPr>
        <w:ind w:left="18" w:firstLine="691"/>
        <w:jc w:val="both"/>
        <w:rPr>
          <w:lang w:val="sr-Cyrl-CS"/>
        </w:rPr>
      </w:pPr>
      <w:r w:rsidRPr="00275085">
        <w:rPr>
          <w:lang w:val="sr-Cyrl-CS"/>
        </w:rPr>
        <w:t>Наручилац је дужан да обустави поступак јавне набавке уколико нису испуњени услови за избор најповољније понуде.</w:t>
      </w:r>
    </w:p>
    <w:p w:rsidR="004A6CFE" w:rsidRPr="00275085" w:rsidRDefault="004A6CFE" w:rsidP="004A6CFE">
      <w:pPr>
        <w:ind w:left="18" w:firstLine="691"/>
        <w:jc w:val="both"/>
        <w:rPr>
          <w:lang w:val="sr-Cyrl-CS"/>
        </w:rPr>
      </w:pPr>
      <w:r w:rsidRPr="00275085">
        <w:rPr>
          <w:lang w:val="sr-Cyrl-CS"/>
        </w:rPr>
        <w:t>Наручилац доноси одлуку о обустави поступка јавне набавке на основу извештаја о стручној оцени понуда, уколико нису испуњени услови за доделу уговора.</w:t>
      </w:r>
    </w:p>
    <w:p w:rsidR="004A6CFE" w:rsidRPr="00275085" w:rsidRDefault="004A6CFE" w:rsidP="004A6CFE">
      <w:pPr>
        <w:ind w:left="18" w:firstLine="691"/>
        <w:jc w:val="both"/>
        <w:rPr>
          <w:lang w:val="sr-Cyrl-CS"/>
        </w:rPr>
      </w:pPr>
      <w:r w:rsidRPr="00275085">
        <w:rPr>
          <w:lang w:val="sr-Cyrl-CS"/>
        </w:rPr>
        <w:t>Наручилац може да обустави поступак јавне набавке из објективних и доказивих разлога, који се нису могли предвидети у време покретања поступка и који онемогућавају да се започети поступак оконча, односно услед којих је престала потреба наручиоца за предметном набавком због чега се неће понављати у току исте буџетске године, односно у наредних шест месеци.</w:t>
      </w:r>
    </w:p>
    <w:p w:rsidR="004A6CFE" w:rsidRPr="00275085" w:rsidRDefault="004A6CFE" w:rsidP="004A6CFE">
      <w:pPr>
        <w:ind w:left="18" w:firstLine="691"/>
        <w:jc w:val="both"/>
        <w:rPr>
          <w:lang w:val="sr-Cyrl-CS"/>
        </w:rPr>
      </w:pPr>
      <w:r w:rsidRPr="00275085">
        <w:rPr>
          <w:lang w:val="sr-Cyrl-CS"/>
        </w:rPr>
        <w:t>Наручилац ће одлуку о обустави поступка јавне набавке писмено образложити, посебно навести разлоге обуставе поступка и доставити је понуђачима у року од три дана од дана доношења одлуке.</w:t>
      </w:r>
    </w:p>
    <w:p w:rsidR="004A6CFE" w:rsidRPr="00275085" w:rsidRDefault="004A6CFE" w:rsidP="004A6CFE">
      <w:pPr>
        <w:ind w:left="18" w:firstLine="691"/>
        <w:jc w:val="both"/>
        <w:rPr>
          <w:lang w:val="sr-Cyrl-CS"/>
        </w:rPr>
      </w:pPr>
      <w:r w:rsidRPr="00275085">
        <w:rPr>
          <w:lang w:val="sr-Cyrl-CS"/>
        </w:rPr>
        <w:t>Наручилац ће у року од пет дана од дана коначности одлуке о обустави поступка јавне набавке, објавити обавештење о обустави поступка јавне набавке.</w:t>
      </w:r>
    </w:p>
    <w:p w:rsidR="00D3727C" w:rsidRDefault="004A6CFE" w:rsidP="00BE58C9">
      <w:pPr>
        <w:ind w:left="18" w:firstLine="691"/>
        <w:jc w:val="both"/>
        <w:rPr>
          <w:lang w:val="sr-Cyrl-CS"/>
        </w:rPr>
      </w:pPr>
      <w:r w:rsidRPr="00275085">
        <w:rPr>
          <w:lang w:val="sr-Cyrl-CS"/>
        </w:rPr>
        <w:t>Наручилац ће у одлуци о обустави поступка јавне набавке одлучити о трошковима припремања понуде из члана 88. став 3. Закона о јавним набавкама.</w:t>
      </w:r>
    </w:p>
    <w:p w:rsidR="00BE58C9" w:rsidRDefault="00BE58C9"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9D6580" w:rsidRDefault="009D6580"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655C2E" w:rsidRDefault="00655C2E" w:rsidP="00BE58C9">
      <w:pPr>
        <w:ind w:left="18" w:firstLine="691"/>
        <w:jc w:val="both"/>
        <w:rPr>
          <w:lang w:val="sr-Cyrl-CS"/>
        </w:rPr>
      </w:pPr>
    </w:p>
    <w:p w:rsidR="001619E7" w:rsidRPr="00275085" w:rsidRDefault="001619E7">
      <w:pPr>
        <w:shd w:val="clear" w:color="auto" w:fill="C6D9F1"/>
        <w:jc w:val="center"/>
        <w:rPr>
          <w:b/>
          <w:bCs/>
          <w:i/>
          <w:iCs/>
        </w:rPr>
      </w:pPr>
      <w:r w:rsidRPr="00275085">
        <w:rPr>
          <w:b/>
          <w:bCs/>
          <w:i/>
          <w:iCs/>
        </w:rPr>
        <w:t>VII  ОБРАЗАЦ ПОНУДЕ</w:t>
      </w:r>
    </w:p>
    <w:p w:rsidR="001619E7" w:rsidRPr="00275085" w:rsidRDefault="001619E7">
      <w:pPr>
        <w:shd w:val="clear" w:color="auto" w:fill="C6D9F1"/>
        <w:jc w:val="center"/>
        <w:rPr>
          <w:b/>
          <w:bCs/>
          <w:i/>
          <w:iCs/>
        </w:rPr>
      </w:pPr>
    </w:p>
    <w:p w:rsidR="001619E7" w:rsidRPr="00275085" w:rsidRDefault="001619E7">
      <w:pPr>
        <w:rPr>
          <w:b/>
          <w:bCs/>
          <w:i/>
          <w:iCs/>
          <w:u w:val="single"/>
        </w:rPr>
      </w:pPr>
    </w:p>
    <w:p w:rsidR="001619E7" w:rsidRDefault="001619E7">
      <w:pPr>
        <w:jc w:val="both"/>
        <w:rPr>
          <w:rFonts w:eastAsia="TimesNewRomanPS-BoldMT"/>
          <w:b/>
          <w:bCs/>
          <w:color w:val="002060"/>
        </w:rPr>
      </w:pPr>
      <w:r w:rsidRPr="00275085">
        <w:rPr>
          <w:iCs/>
        </w:rPr>
        <w:t>Понуда бр</w:t>
      </w:r>
      <w:r w:rsidR="00C2388F">
        <w:rPr>
          <w:iCs/>
        </w:rPr>
        <w:t xml:space="preserve"> ________________</w:t>
      </w:r>
      <w:r w:rsidRPr="00275085">
        <w:rPr>
          <w:iCs/>
        </w:rPr>
        <w:t>од</w:t>
      </w:r>
      <w:r w:rsidR="00C2388F">
        <w:rPr>
          <w:iCs/>
        </w:rPr>
        <w:t xml:space="preserve"> ____________</w:t>
      </w:r>
      <w:r w:rsidRPr="00275085">
        <w:rPr>
          <w:iCs/>
        </w:rPr>
        <w:t>за јавну набавку</w:t>
      </w:r>
      <w:r w:rsidR="00221676" w:rsidRPr="00275085">
        <w:rPr>
          <w:b/>
        </w:rPr>
        <w:t xml:space="preserve"> </w:t>
      </w:r>
      <w:r w:rsidR="00A65AB0">
        <w:rPr>
          <w:b/>
        </w:rPr>
        <w:t xml:space="preserve">радова </w:t>
      </w:r>
      <w:r w:rsidR="00CF7766">
        <w:rPr>
          <w:b/>
        </w:rPr>
        <w:t xml:space="preserve">    </w:t>
      </w:r>
      <w:r w:rsidR="00D54290">
        <w:rPr>
          <w:rFonts w:eastAsia="TimesNewRomanPS-BoldMT"/>
          <w:b/>
          <w:bCs/>
          <w:color w:val="auto"/>
        </w:rPr>
        <w:t>за р</w:t>
      </w:r>
      <w:r w:rsidR="00D54290">
        <w:rPr>
          <w:b/>
          <w:bCs/>
          <w:lang w:val="sr-Cyrl-CS"/>
        </w:rPr>
        <w:t>еконструкцију објекта за смештај кока носиља и бројлера, приземни објекат број 34 на ситуацији</w:t>
      </w:r>
      <w:r w:rsidR="00D54290" w:rsidRPr="003F1D04">
        <w:t xml:space="preserve"> </w:t>
      </w:r>
      <w:r w:rsidR="00D54290" w:rsidRPr="003F1D04">
        <w:rPr>
          <w:b/>
        </w:rPr>
        <w:t xml:space="preserve">у </w:t>
      </w:r>
      <w:r w:rsidR="00D54290">
        <w:rPr>
          <w:b/>
          <w:bCs/>
          <w:lang w:val="sr-Cyrl-CS"/>
        </w:rPr>
        <w:t>И</w:t>
      </w:r>
      <w:r w:rsidR="00D54290" w:rsidRPr="003F1D04">
        <w:rPr>
          <w:b/>
          <w:bCs/>
          <w:lang w:val="sr-Cyrl-CS"/>
        </w:rPr>
        <w:t>страживачко-образовном центру у пољопривреди „AGRO-CAMPUS“</w:t>
      </w:r>
      <w:r w:rsidR="00D54290" w:rsidRPr="00275085">
        <w:rPr>
          <w:rFonts w:eastAsia="TimesNewRomanPS-BoldMT"/>
          <w:b/>
          <w:bCs/>
          <w:color w:val="002060"/>
          <w:lang w:val="sr-Latn-CS"/>
        </w:rPr>
        <w:t xml:space="preserve"> </w:t>
      </w:r>
      <w:r w:rsidR="00D54290" w:rsidRPr="00275085">
        <w:rPr>
          <w:rFonts w:eastAsia="TimesNewRomanPS-BoldMT"/>
          <w:b/>
          <w:bCs/>
          <w:lang w:val="sr-Latn-CS"/>
        </w:rPr>
        <w:t>ЈН бр</w:t>
      </w:r>
      <w:r w:rsidR="00D54290" w:rsidRPr="00275085">
        <w:rPr>
          <w:rFonts w:eastAsia="TimesNewRomanPS-BoldMT"/>
          <w:b/>
          <w:bCs/>
        </w:rPr>
        <w:t xml:space="preserve"> </w:t>
      </w:r>
      <w:r w:rsidR="00D54290">
        <w:rPr>
          <w:rFonts w:eastAsia="TimesNewRomanPS-BoldMT"/>
          <w:b/>
          <w:bCs/>
        </w:rPr>
        <w:t>75</w:t>
      </w:r>
      <w:r w:rsidR="00D54290" w:rsidRPr="00275085">
        <w:rPr>
          <w:rFonts w:eastAsia="TimesNewRomanPS-BoldMT"/>
          <w:b/>
          <w:bCs/>
          <w:lang w:val="sr-Latn-CS"/>
        </w:rPr>
        <w:t>/20</w:t>
      </w:r>
      <w:r w:rsidR="00D54290">
        <w:rPr>
          <w:rFonts w:eastAsia="TimesNewRomanPS-BoldMT"/>
          <w:b/>
          <w:bCs/>
        </w:rPr>
        <w:t xml:space="preserve">20 </w:t>
      </w:r>
    </w:p>
    <w:p w:rsidR="00976760" w:rsidRPr="00976760" w:rsidRDefault="00976760">
      <w:pPr>
        <w:jc w:val="both"/>
        <w:rPr>
          <w:i/>
          <w:iCs/>
        </w:rPr>
      </w:pPr>
    </w:p>
    <w:p w:rsidR="001619E7" w:rsidRPr="00275085" w:rsidRDefault="001619E7">
      <w:pPr>
        <w:rPr>
          <w:i/>
          <w:iCs/>
        </w:rPr>
      </w:pPr>
      <w:r w:rsidRPr="00275085">
        <w:rPr>
          <w:b/>
          <w:bCs/>
          <w:i/>
          <w:iCs/>
        </w:rPr>
        <w:t>1)ОПШТИ ПОДАЦИ О ПОНУЂАЧУ</w:t>
      </w:r>
    </w:p>
    <w:tbl>
      <w:tblPr>
        <w:tblW w:w="0" w:type="auto"/>
        <w:tblInd w:w="-20" w:type="dxa"/>
        <w:tblLayout w:type="fixed"/>
        <w:tblLook w:val="0000"/>
      </w:tblPr>
      <w:tblGrid>
        <w:gridCol w:w="4621"/>
        <w:gridCol w:w="4660"/>
      </w:tblGrid>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Назив понуђача:</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Адреса понуђача:</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Матични број понуђача:</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Порески идентификациони број понуђача (ПИБ):</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Име особе за контакт:</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Електронска адреса понуђача (</w:t>
            </w:r>
            <w:r w:rsidRPr="00275085">
              <w:rPr>
                <w:i/>
                <w:iCs/>
              </w:rPr>
              <w:t>e</w:t>
            </w:r>
            <w:r w:rsidRPr="00275085">
              <w:rPr>
                <w:i/>
                <w:iCs/>
                <w:lang w:val="ru-RU"/>
              </w:rPr>
              <w:t>-</w:t>
            </w:r>
            <w:r w:rsidRPr="00275085">
              <w:rPr>
                <w:i/>
                <w:iCs/>
              </w:rPr>
              <w:t>mail</w:t>
            </w:r>
            <w:r w:rsidRPr="00275085">
              <w:rPr>
                <w:i/>
                <w:iCs/>
                <w:lang w:val="ru-RU"/>
              </w:rPr>
              <w:t>):</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Телефон:</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rPr>
            </w:pPr>
            <w:r w:rsidRPr="00275085">
              <w:rPr>
                <w:i/>
                <w:iCs/>
              </w:rPr>
              <w:t>Телефакс:</w:t>
            </w:r>
          </w:p>
          <w:p w:rsidR="001619E7" w:rsidRPr="00275085" w:rsidRDefault="001619E7">
            <w:pPr>
              <w:jc w:val="both"/>
              <w:rPr>
                <w:b/>
                <w:bCs/>
                <w:i/>
                <w:iCs/>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rPr>
            </w:pPr>
          </w:p>
          <w:p w:rsidR="001619E7" w:rsidRPr="00275085" w:rsidRDefault="001619E7">
            <w:pPr>
              <w:rPr>
                <w:b/>
                <w:bCs/>
                <w:i/>
                <w:iCs/>
              </w:rPr>
            </w:pPr>
          </w:p>
          <w:p w:rsidR="001619E7" w:rsidRPr="00275085" w:rsidRDefault="001619E7">
            <w:pPr>
              <w:rPr>
                <w:b/>
                <w:bCs/>
                <w:i/>
                <w:iCs/>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Број рачуна понуђача и назив банке:</w:t>
            </w:r>
          </w:p>
          <w:p w:rsidR="001619E7" w:rsidRPr="00275085" w:rsidRDefault="001619E7">
            <w:pPr>
              <w:jc w:val="both"/>
              <w:rPr>
                <w:b/>
                <w:bCs/>
                <w:i/>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rPr>
                <w:b/>
                <w:bCs/>
                <w:i/>
                <w:iCs/>
                <w:lang w:val="ru-RU"/>
              </w:rPr>
            </w:pPr>
          </w:p>
          <w:p w:rsidR="001619E7" w:rsidRPr="00275085" w:rsidRDefault="001619E7">
            <w:pPr>
              <w:rPr>
                <w:b/>
                <w:bCs/>
                <w:i/>
                <w:iCs/>
                <w:lang w:val="ru-RU"/>
              </w:rPr>
            </w:pPr>
          </w:p>
          <w:p w:rsidR="001619E7" w:rsidRPr="00275085" w:rsidRDefault="001619E7">
            <w:pPr>
              <w:rPr>
                <w:b/>
                <w:bCs/>
                <w:i/>
                <w:iCs/>
                <w:lang w:val="ru-RU"/>
              </w:rPr>
            </w:pPr>
          </w:p>
        </w:tc>
      </w:tr>
      <w:tr w:rsidR="001619E7" w:rsidRPr="00275085">
        <w:tc>
          <w:tcPr>
            <w:tcW w:w="4621" w:type="dxa"/>
            <w:tcBorders>
              <w:top w:val="single" w:sz="4" w:space="0" w:color="000000"/>
              <w:left w:val="single" w:sz="4" w:space="0" w:color="000000"/>
              <w:bottom w:val="single" w:sz="4" w:space="0" w:color="000000"/>
            </w:tcBorders>
            <w:shd w:val="clear" w:color="auto" w:fill="auto"/>
          </w:tcPr>
          <w:p w:rsidR="001619E7" w:rsidRPr="00275085" w:rsidRDefault="001619E7">
            <w:pPr>
              <w:jc w:val="both"/>
              <w:rPr>
                <w:b/>
                <w:bCs/>
                <w:i/>
                <w:iCs/>
                <w:lang w:val="ru-RU"/>
              </w:rPr>
            </w:pPr>
            <w:r w:rsidRPr="00275085">
              <w:rPr>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ind w:firstLine="708"/>
              <w:rPr>
                <w:b/>
                <w:bCs/>
                <w:i/>
                <w:iCs/>
                <w:lang w:val="ru-RU"/>
              </w:rPr>
            </w:pPr>
          </w:p>
          <w:p w:rsidR="001619E7" w:rsidRPr="00275085" w:rsidRDefault="001619E7">
            <w:pPr>
              <w:ind w:firstLine="708"/>
              <w:rPr>
                <w:b/>
                <w:bCs/>
                <w:i/>
                <w:iCs/>
                <w:lang w:val="ru-RU"/>
              </w:rPr>
            </w:pPr>
          </w:p>
          <w:p w:rsidR="001619E7" w:rsidRPr="00275085" w:rsidRDefault="001619E7">
            <w:pPr>
              <w:ind w:firstLine="708"/>
              <w:rPr>
                <w:b/>
                <w:bCs/>
                <w:i/>
                <w:iCs/>
                <w:lang w:val="ru-RU"/>
              </w:rPr>
            </w:pPr>
          </w:p>
        </w:tc>
      </w:tr>
    </w:tbl>
    <w:p w:rsidR="001619E7" w:rsidRPr="00275085" w:rsidRDefault="001619E7"/>
    <w:p w:rsidR="001619E7" w:rsidRPr="00275085" w:rsidRDefault="001619E7">
      <w:pPr>
        <w:rPr>
          <w:b/>
          <w:bCs/>
          <w:i/>
          <w:iCs/>
        </w:rPr>
      </w:pPr>
    </w:p>
    <w:p w:rsidR="001619E7" w:rsidRPr="00275085" w:rsidRDefault="001619E7">
      <w:r w:rsidRPr="00275085">
        <w:rPr>
          <w:rFonts w:eastAsia="TimesNewRomanPSMT"/>
          <w:b/>
          <w:bCs/>
          <w:i/>
          <w:iCs/>
        </w:rPr>
        <w:t xml:space="preserve">2) ПОНУДУ ПОДНОСИ: </w:t>
      </w:r>
    </w:p>
    <w:tbl>
      <w:tblPr>
        <w:tblW w:w="0" w:type="auto"/>
        <w:tblInd w:w="-20" w:type="dxa"/>
        <w:tblLayout w:type="fixed"/>
        <w:tblLook w:val="0000"/>
      </w:tblPr>
      <w:tblGrid>
        <w:gridCol w:w="9282"/>
      </w:tblGrid>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pPr>
          </w:p>
          <w:p w:rsidR="001619E7" w:rsidRPr="00275085" w:rsidRDefault="001619E7">
            <w:pPr>
              <w:jc w:val="center"/>
              <w:rPr>
                <w:rFonts w:eastAsia="TimesNewRomanPSMT"/>
                <w:b/>
                <w:bCs/>
              </w:rPr>
            </w:pPr>
            <w:r w:rsidRPr="00275085">
              <w:rPr>
                <w:rFonts w:eastAsia="TimesNewRomanPSMT"/>
                <w:b/>
                <w:bCs/>
              </w:rPr>
              <w:t xml:space="preserve">А) САМОСТАЛНО </w:t>
            </w:r>
          </w:p>
        </w:tc>
      </w:tr>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rPr>
                <w:rFonts w:eastAsia="TimesNewRomanPSMT"/>
                <w:b/>
                <w:bCs/>
              </w:rPr>
            </w:pPr>
          </w:p>
          <w:p w:rsidR="001619E7" w:rsidRPr="00275085" w:rsidRDefault="001619E7">
            <w:pPr>
              <w:jc w:val="center"/>
              <w:rPr>
                <w:rFonts w:eastAsia="TimesNewRomanPSMT"/>
                <w:b/>
                <w:bCs/>
              </w:rPr>
            </w:pPr>
            <w:r w:rsidRPr="00275085">
              <w:rPr>
                <w:rFonts w:eastAsia="TimesNewRomanPSMT"/>
                <w:b/>
                <w:bCs/>
              </w:rPr>
              <w:t>Б) СА ПОДИЗВОЂАЧЕМ</w:t>
            </w:r>
          </w:p>
        </w:tc>
      </w:tr>
      <w:tr w:rsidR="001619E7" w:rsidRPr="00275085">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center"/>
              <w:rPr>
                <w:rFonts w:eastAsia="TimesNewRomanPSMT"/>
                <w:b/>
                <w:bCs/>
              </w:rPr>
            </w:pPr>
          </w:p>
          <w:p w:rsidR="001619E7" w:rsidRPr="00275085" w:rsidRDefault="001619E7">
            <w:pPr>
              <w:jc w:val="center"/>
              <w:rPr>
                <w:b/>
                <w:i/>
                <w:iCs/>
                <w:lang w:val="ru-RU"/>
              </w:rPr>
            </w:pPr>
            <w:r w:rsidRPr="00275085">
              <w:rPr>
                <w:rFonts w:eastAsia="TimesNewRomanPSMT"/>
                <w:b/>
                <w:bCs/>
              </w:rPr>
              <w:t>В) КАО ЗАЈЕДНИЧКУ ПОНУДУ</w:t>
            </w:r>
          </w:p>
        </w:tc>
      </w:tr>
    </w:tbl>
    <w:p w:rsidR="001619E7" w:rsidRPr="00275085" w:rsidRDefault="001619E7">
      <w:pPr>
        <w:jc w:val="both"/>
        <w:rPr>
          <w:rFonts w:eastAsia="TimesNewRomanPSMT"/>
          <w:bCs/>
        </w:rPr>
      </w:pPr>
      <w:r w:rsidRPr="00275085">
        <w:rPr>
          <w:i/>
          <w:iCs/>
          <w:lang w:val="ru-RU"/>
        </w:rPr>
        <w:lastRenderedPageBreak/>
        <w:t>Напомена: заокружити начин подношења понуде и уписати податке о подизвођачу, уколико се понуда подноси са подизвођачем, односно податке о свим учесни</w:t>
      </w:r>
      <w:r w:rsidR="00F008D3" w:rsidRPr="00275085">
        <w:rPr>
          <w:i/>
          <w:iCs/>
          <w:lang w:val="ru-RU"/>
        </w:rPr>
        <w:t>ци</w:t>
      </w:r>
      <w:r w:rsidRPr="00275085">
        <w:rPr>
          <w:i/>
          <w:iCs/>
          <w:lang w:val="ru-RU"/>
        </w:rPr>
        <w:t>ма заједничке понуде, уколико понуду подноси група понуђача</w:t>
      </w:r>
    </w:p>
    <w:p w:rsidR="001619E7" w:rsidRPr="00275085" w:rsidRDefault="001619E7">
      <w:pPr>
        <w:jc w:val="both"/>
        <w:rPr>
          <w:rFonts w:eastAsia="TimesNewRomanPSMT"/>
          <w:b/>
          <w:bCs/>
          <w:i/>
        </w:rPr>
      </w:pPr>
      <w:r w:rsidRPr="00275085">
        <w:rPr>
          <w:rFonts w:eastAsia="TimesNewRomanPSMT"/>
          <w:b/>
          <w:bCs/>
          <w:i/>
          <w:lang w:val="sr-Cyrl-CS"/>
        </w:rPr>
        <w:t xml:space="preserve">3) </w:t>
      </w:r>
      <w:r w:rsidRPr="00275085">
        <w:rPr>
          <w:rFonts w:eastAsia="TimesNewRomanPSMT"/>
          <w:b/>
          <w:bCs/>
          <w:i/>
        </w:rPr>
        <w:t xml:space="preserve">ПОДАЦИ О ПОДИЗВОЂАЧУ </w:t>
      </w:r>
    </w:p>
    <w:p w:rsidR="001619E7" w:rsidRPr="00275085" w:rsidRDefault="001619E7">
      <w:pPr>
        <w:jc w:val="both"/>
      </w:pPr>
      <w:r w:rsidRPr="00275085">
        <w:rPr>
          <w:rFonts w:eastAsia="TimesNewRomanPSMT"/>
          <w:b/>
          <w:bCs/>
          <w:i/>
        </w:rPr>
        <w:tab/>
      </w:r>
    </w:p>
    <w:tbl>
      <w:tblPr>
        <w:tblW w:w="0" w:type="auto"/>
        <w:tblInd w:w="-20" w:type="dxa"/>
        <w:tblLayout w:type="fixed"/>
        <w:tblLook w:val="0000"/>
      </w:tblPr>
      <w:tblGrid>
        <w:gridCol w:w="465"/>
        <w:gridCol w:w="4219"/>
        <w:gridCol w:w="4598"/>
      </w:tblGrid>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pPr>
          </w:p>
          <w:p w:rsidR="001619E7" w:rsidRPr="00275085" w:rsidRDefault="001619E7">
            <w:pPr>
              <w:jc w:val="both"/>
              <w:rPr>
                <w:rFonts w:eastAsia="TimesNewRomanPSMT"/>
                <w:bCs/>
                <w:i/>
              </w:rPr>
            </w:pPr>
            <w:r w:rsidRPr="00275085">
              <w:rPr>
                <w:rFonts w:eastAsia="TimesNewRomanPSMT"/>
                <w:bCs/>
                <w:i/>
              </w:rPr>
              <w:t>1)</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rsidP="009709CD">
            <w:pPr>
              <w:jc w:val="both"/>
              <w:rPr>
                <w:rFonts w:eastAsia="TimesNewRomanPSMT"/>
                <w:b/>
                <w:bCs/>
                <w:lang w:val="ru-RU"/>
              </w:rPr>
            </w:pPr>
            <w:r w:rsidRPr="00275085">
              <w:rPr>
                <w:rFonts w:eastAsia="TimesNewRomanPSMT"/>
                <w:bCs/>
                <w:i/>
                <w:lang w:val="ru-RU"/>
              </w:rPr>
              <w:t>Део предмета набавке који ће извршити подизвођа</w:t>
            </w:r>
            <w:r w:rsidR="009709CD" w:rsidRPr="00275085">
              <w:rPr>
                <w:rFonts w:eastAsia="TimesNewRomanPSMT"/>
                <w:bCs/>
                <w:i/>
                <w:lang w:val="ru-RU"/>
              </w:rPr>
              <w:t>ч (позиција радовакоје ће извести)</w:t>
            </w:r>
            <w:r w:rsidRPr="00275085">
              <w:rPr>
                <w:rFonts w:eastAsia="TimesNewRomanPSMT"/>
                <w:bCs/>
                <w:i/>
                <w:lang w:val="ru-RU"/>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rPr>
            </w:pPr>
            <w:r w:rsidRPr="00275085">
              <w:rPr>
                <w:rFonts w:eastAsia="TimesNewRomanPSMT"/>
                <w:bCs/>
                <w:i/>
              </w:rPr>
              <w:t>2)</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Део предмета набавке који ће извршити подизвођач</w:t>
            </w:r>
            <w:r w:rsidR="009709CD" w:rsidRPr="00275085">
              <w:rPr>
                <w:rFonts w:eastAsia="TimesNewRomanPSMT"/>
                <w:bCs/>
                <w:i/>
                <w:lang w:val="ru-RU"/>
              </w:rPr>
              <w:t xml:space="preserve"> (позиција радовакоје ће извести)</w:t>
            </w:r>
            <w:r w:rsidRPr="00275085">
              <w:rPr>
                <w:rFonts w:eastAsia="TimesNewRomanPSMT"/>
                <w:bCs/>
                <w:i/>
                <w:lang w:val="ru-RU"/>
              </w:rPr>
              <w:t>:</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bl>
    <w:p w:rsidR="001619E7" w:rsidRPr="00275085" w:rsidRDefault="001619E7">
      <w:pPr>
        <w:jc w:val="both"/>
        <w:rPr>
          <w:i/>
          <w:iCs/>
          <w:lang w:val="ru-RU"/>
        </w:rPr>
      </w:pPr>
      <w:r w:rsidRPr="00275085">
        <w:rPr>
          <w:bCs/>
          <w:i/>
          <w:iCs/>
          <w:lang w:val="ru-RU"/>
        </w:rPr>
        <w:t xml:space="preserve">Напомена: </w:t>
      </w:r>
    </w:p>
    <w:p w:rsidR="001619E7" w:rsidRPr="00275085" w:rsidRDefault="001619E7">
      <w:pPr>
        <w:jc w:val="both"/>
        <w:rPr>
          <w:rFonts w:eastAsia="TimesNewRomanPSMT"/>
          <w:b/>
          <w:bCs/>
          <w:lang w:val="ru-RU"/>
        </w:rPr>
      </w:pPr>
      <w:r w:rsidRPr="00275085">
        <w:rPr>
          <w:i/>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1619E7" w:rsidRDefault="001619E7">
      <w:pPr>
        <w:jc w:val="both"/>
        <w:rPr>
          <w:rFonts w:eastAsia="TimesNewRomanPSMT"/>
          <w:b/>
          <w:bCs/>
          <w:lang w:val="ru-RU"/>
        </w:rPr>
      </w:pPr>
    </w:p>
    <w:p w:rsidR="00275085" w:rsidRDefault="00275085">
      <w:pPr>
        <w:jc w:val="both"/>
        <w:rPr>
          <w:rFonts w:eastAsia="TimesNewRomanPSMT"/>
          <w:b/>
          <w:bCs/>
        </w:rPr>
      </w:pPr>
    </w:p>
    <w:p w:rsidR="009C46F7" w:rsidRDefault="009C46F7">
      <w:pPr>
        <w:jc w:val="both"/>
        <w:rPr>
          <w:rFonts w:eastAsia="TimesNewRomanPSMT"/>
          <w:b/>
          <w:bCs/>
        </w:rPr>
      </w:pPr>
    </w:p>
    <w:p w:rsidR="009C46F7" w:rsidRDefault="009C46F7">
      <w:pPr>
        <w:jc w:val="both"/>
        <w:rPr>
          <w:rFonts w:eastAsia="TimesNewRomanPSMT"/>
          <w:b/>
          <w:bCs/>
        </w:rPr>
      </w:pPr>
    </w:p>
    <w:p w:rsidR="009D6580" w:rsidRDefault="009D6580">
      <w:pPr>
        <w:jc w:val="both"/>
        <w:rPr>
          <w:rFonts w:eastAsia="TimesNewRomanPSMT"/>
          <w:b/>
          <w:bCs/>
        </w:rPr>
      </w:pPr>
    </w:p>
    <w:p w:rsidR="009C46F7" w:rsidRDefault="009C46F7">
      <w:pPr>
        <w:jc w:val="both"/>
        <w:rPr>
          <w:rFonts w:eastAsia="TimesNewRomanPSMT"/>
          <w:b/>
          <w:bCs/>
        </w:rPr>
      </w:pPr>
    </w:p>
    <w:p w:rsidR="009C46F7" w:rsidRDefault="009C46F7">
      <w:pPr>
        <w:jc w:val="both"/>
        <w:rPr>
          <w:rFonts w:eastAsia="TimesNewRomanPSMT"/>
          <w:b/>
          <w:bCs/>
        </w:rPr>
      </w:pPr>
    </w:p>
    <w:p w:rsidR="00A65AB0" w:rsidRDefault="00A65AB0">
      <w:pPr>
        <w:jc w:val="both"/>
        <w:rPr>
          <w:rFonts w:eastAsia="TimesNewRomanPSMT"/>
          <w:b/>
          <w:bCs/>
        </w:rPr>
      </w:pPr>
    </w:p>
    <w:p w:rsidR="00BF5AE6" w:rsidRDefault="00BF5AE6">
      <w:pPr>
        <w:jc w:val="both"/>
        <w:rPr>
          <w:rFonts w:eastAsia="TimesNewRomanPSMT"/>
          <w:b/>
          <w:bCs/>
        </w:rPr>
      </w:pPr>
    </w:p>
    <w:p w:rsidR="00BF5AE6" w:rsidRDefault="00BF5AE6">
      <w:pPr>
        <w:jc w:val="both"/>
        <w:rPr>
          <w:rFonts w:eastAsia="TimesNewRomanPSMT"/>
          <w:b/>
          <w:bCs/>
        </w:rPr>
      </w:pPr>
    </w:p>
    <w:p w:rsidR="009C46F7" w:rsidRPr="00275085" w:rsidRDefault="009C46F7">
      <w:pPr>
        <w:jc w:val="both"/>
        <w:rPr>
          <w:rFonts w:eastAsia="TimesNewRomanPSMT"/>
          <w:b/>
          <w:bCs/>
        </w:rPr>
      </w:pPr>
    </w:p>
    <w:p w:rsidR="001619E7" w:rsidRPr="00275085" w:rsidRDefault="001619E7">
      <w:pPr>
        <w:jc w:val="both"/>
        <w:rPr>
          <w:rFonts w:eastAsia="TimesNewRomanPSMT"/>
          <w:b/>
          <w:bCs/>
          <w:i/>
          <w:lang w:val="ru-RU"/>
        </w:rPr>
      </w:pPr>
      <w:r w:rsidRPr="00275085">
        <w:rPr>
          <w:rFonts w:eastAsia="TimesNewRomanPSMT"/>
          <w:b/>
          <w:bCs/>
          <w:i/>
          <w:lang w:val="sr-Cyrl-CS"/>
        </w:rPr>
        <w:t xml:space="preserve">4) </w:t>
      </w:r>
      <w:r w:rsidRPr="00275085">
        <w:rPr>
          <w:rFonts w:eastAsia="TimesNewRomanPSMT"/>
          <w:b/>
          <w:bCs/>
          <w:i/>
          <w:lang w:val="ru-RU"/>
        </w:rPr>
        <w:t>ПОДАЦИ О УЧЕСНИКУ  У ЗАЈЕДНИЧКОЈ ПОНУДИ</w:t>
      </w:r>
    </w:p>
    <w:p w:rsidR="001619E7" w:rsidRPr="00275085" w:rsidRDefault="001619E7">
      <w:pPr>
        <w:jc w:val="both"/>
      </w:pPr>
      <w:r w:rsidRPr="00275085">
        <w:rPr>
          <w:rFonts w:eastAsia="TimesNewRomanPSMT"/>
          <w:b/>
          <w:bCs/>
          <w:i/>
          <w:lang w:val="ru-RU"/>
        </w:rPr>
        <w:tab/>
      </w:r>
    </w:p>
    <w:tbl>
      <w:tblPr>
        <w:tblW w:w="0" w:type="auto"/>
        <w:tblInd w:w="-20" w:type="dxa"/>
        <w:tblLayout w:type="fixed"/>
        <w:tblLook w:val="0000"/>
      </w:tblPr>
      <w:tblGrid>
        <w:gridCol w:w="465"/>
        <w:gridCol w:w="4219"/>
        <w:gridCol w:w="4598"/>
      </w:tblGrid>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pPr>
          </w:p>
          <w:p w:rsidR="001619E7" w:rsidRPr="00275085" w:rsidRDefault="001619E7">
            <w:pPr>
              <w:jc w:val="both"/>
              <w:rPr>
                <w:rFonts w:eastAsia="TimesNewRomanPSMT"/>
                <w:bCs/>
                <w:i/>
                <w:lang w:val="ru-RU"/>
              </w:rPr>
            </w:pPr>
            <w:r w:rsidRPr="00275085">
              <w:rPr>
                <w:rFonts w:eastAsia="TimesNewRomanPSMT"/>
                <w:bCs/>
                <w:i/>
              </w:rPr>
              <w:t>1)</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rPr>
            </w:pPr>
            <w:r w:rsidRPr="00275085">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lang w:val="ru-RU"/>
              </w:rPr>
            </w:pPr>
            <w:r w:rsidRPr="00275085">
              <w:rPr>
                <w:rFonts w:eastAsia="TimesNewRomanPSMT"/>
                <w:bCs/>
                <w:i/>
              </w:rPr>
              <w:t>2)</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rPr>
            </w:pPr>
            <w:r w:rsidRPr="00275085">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lang w:val="ru-RU"/>
              </w:rPr>
            </w:pPr>
            <w:r w:rsidRPr="00275085">
              <w:rPr>
                <w:rFonts w:eastAsia="TimesNewRomanPSMT"/>
                <w:bCs/>
                <w:i/>
              </w:rPr>
              <w:t>3)</w:t>
            </w: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lang w:val="ru-RU"/>
              </w:rPr>
            </w:pPr>
            <w:r w:rsidRPr="00275085">
              <w:rPr>
                <w:rFonts w:eastAsia="TimesNewRomanPSMT"/>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lang w:val="ru-RU"/>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Cs/>
                <w:i/>
                <w:lang w:val="ru-RU"/>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lang w:val="ru-RU"/>
              </w:rPr>
            </w:pPr>
          </w:p>
          <w:p w:rsidR="001619E7" w:rsidRPr="00275085" w:rsidRDefault="001619E7">
            <w:pPr>
              <w:jc w:val="both"/>
              <w:rPr>
                <w:rFonts w:eastAsia="TimesNewRomanPSMT"/>
                <w:b/>
                <w:bCs/>
              </w:rPr>
            </w:pPr>
            <w:r w:rsidRPr="00275085">
              <w:rPr>
                <w:rFonts w:eastAsia="TimesNewRomanPSMT"/>
                <w:bCs/>
                <w:i/>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r w:rsidR="001619E7" w:rsidRPr="00275085">
        <w:tc>
          <w:tcPr>
            <w:tcW w:w="465"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tc>
        <w:tc>
          <w:tcPr>
            <w:tcW w:w="4219"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i/>
              </w:rPr>
            </w:pPr>
          </w:p>
          <w:p w:rsidR="001619E7" w:rsidRPr="00275085" w:rsidRDefault="001619E7">
            <w:pPr>
              <w:jc w:val="both"/>
              <w:rPr>
                <w:rFonts w:eastAsia="TimesNewRomanPSMT"/>
                <w:b/>
                <w:bCs/>
              </w:rPr>
            </w:pPr>
            <w:r w:rsidRPr="00275085">
              <w:rPr>
                <w:rFonts w:eastAsia="TimesNewRomanPSMT"/>
                <w:bCs/>
                <w:i/>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
                <w:bCs/>
              </w:rPr>
            </w:pPr>
          </w:p>
        </w:tc>
      </w:tr>
    </w:tbl>
    <w:p w:rsidR="001619E7" w:rsidRPr="00275085" w:rsidRDefault="001619E7">
      <w:pPr>
        <w:jc w:val="both"/>
        <w:rPr>
          <w:i/>
          <w:iCs/>
          <w:lang w:val="ru-RU"/>
        </w:rPr>
      </w:pPr>
      <w:r w:rsidRPr="00275085">
        <w:rPr>
          <w:bCs/>
          <w:i/>
          <w:iCs/>
        </w:rPr>
        <w:t xml:space="preserve">Напомена: </w:t>
      </w:r>
    </w:p>
    <w:p w:rsidR="001619E7" w:rsidRPr="00275085" w:rsidRDefault="001619E7">
      <w:pPr>
        <w:jc w:val="both"/>
        <w:rPr>
          <w:b/>
          <w:bCs/>
          <w:i/>
          <w:iCs/>
        </w:rPr>
      </w:pPr>
      <w:r w:rsidRPr="00275085">
        <w:rPr>
          <w:i/>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rPr>
      </w:pPr>
    </w:p>
    <w:p w:rsidR="001619E7" w:rsidRPr="00275085" w:rsidRDefault="001619E7">
      <w:pPr>
        <w:jc w:val="both"/>
        <w:rPr>
          <w:b/>
          <w:bCs/>
          <w:i/>
          <w:iCs/>
          <w:lang w:val="sr-Cyrl-CS"/>
        </w:rPr>
      </w:pPr>
    </w:p>
    <w:p w:rsidR="001619E7" w:rsidRPr="00275085" w:rsidRDefault="001619E7">
      <w:pPr>
        <w:jc w:val="both"/>
        <w:rPr>
          <w:b/>
          <w:bCs/>
          <w:i/>
          <w:iCs/>
        </w:rPr>
      </w:pPr>
    </w:p>
    <w:p w:rsidR="00782465" w:rsidRDefault="00782465">
      <w:pPr>
        <w:jc w:val="both"/>
        <w:rPr>
          <w:b/>
          <w:bCs/>
          <w:i/>
          <w:iCs/>
        </w:rPr>
      </w:pPr>
    </w:p>
    <w:p w:rsidR="00F22D81" w:rsidRDefault="00F22D81">
      <w:pPr>
        <w:jc w:val="both"/>
        <w:rPr>
          <w:b/>
          <w:bCs/>
          <w:i/>
          <w:iCs/>
        </w:rPr>
      </w:pPr>
    </w:p>
    <w:p w:rsidR="00F22D81" w:rsidRDefault="00F22D81">
      <w:pPr>
        <w:jc w:val="both"/>
        <w:rPr>
          <w:b/>
          <w:bCs/>
          <w:i/>
          <w:iCs/>
        </w:rPr>
      </w:pPr>
    </w:p>
    <w:p w:rsidR="00F22D81" w:rsidRDefault="00F22D81">
      <w:pPr>
        <w:jc w:val="both"/>
        <w:rPr>
          <w:b/>
          <w:bCs/>
          <w:i/>
          <w:iCs/>
        </w:rPr>
      </w:pPr>
    </w:p>
    <w:p w:rsidR="00F22D81" w:rsidRDefault="00F22D81">
      <w:pPr>
        <w:jc w:val="both"/>
        <w:rPr>
          <w:b/>
          <w:bCs/>
          <w:i/>
          <w:iCs/>
        </w:rPr>
      </w:pPr>
    </w:p>
    <w:p w:rsidR="001619E7" w:rsidRPr="00791A30" w:rsidRDefault="001619E7">
      <w:pPr>
        <w:jc w:val="both"/>
        <w:rPr>
          <w:rFonts w:eastAsia="TimesNewRomanPSMT"/>
          <w:b/>
          <w:bCs/>
        </w:rPr>
      </w:pPr>
      <w:r w:rsidRPr="00275085">
        <w:rPr>
          <w:rFonts w:eastAsia="TimesNewRomanPSMT"/>
          <w:b/>
          <w:bCs/>
          <w:lang w:val="sr-Cyrl-CS"/>
        </w:rPr>
        <w:t>5</w:t>
      </w:r>
      <w:r w:rsidR="00791A30">
        <w:rPr>
          <w:rFonts w:eastAsia="TimesNewRomanPSMT"/>
          <w:b/>
          <w:bCs/>
          <w:lang w:val="sr-Cyrl-CS"/>
        </w:rPr>
        <w:t>.1</w:t>
      </w:r>
      <w:r w:rsidRPr="00275085">
        <w:rPr>
          <w:rFonts w:eastAsia="TimesNewRomanPSMT"/>
          <w:b/>
          <w:bCs/>
          <w:lang w:val="sr-Cyrl-CS"/>
        </w:rPr>
        <w:t xml:space="preserve">) </w:t>
      </w:r>
      <w:r w:rsidRPr="00275085">
        <w:rPr>
          <w:rFonts w:eastAsia="TimesNewRomanPSMT"/>
          <w:b/>
          <w:bCs/>
        </w:rPr>
        <w:t>ОПИС ПРЕДМЕТА НАБАВКЕ</w:t>
      </w:r>
      <w:r w:rsidR="004531E3">
        <w:rPr>
          <w:rFonts w:eastAsia="TimesNewRomanPSMT"/>
          <w:b/>
          <w:bCs/>
        </w:rPr>
        <w:t>:</w:t>
      </w:r>
      <w:r w:rsidR="006E3294" w:rsidRPr="00275085">
        <w:rPr>
          <w:rFonts w:eastAsia="TimesNewRomanPSMT"/>
          <w:b/>
          <w:bCs/>
        </w:rPr>
        <w:t xml:space="preserve"> </w:t>
      </w:r>
      <w:r w:rsidR="00470D28">
        <w:rPr>
          <w:rFonts w:eastAsia="TimesNewRomanPSMT"/>
          <w:b/>
          <w:bCs/>
        </w:rPr>
        <w:t xml:space="preserve"> </w:t>
      </w:r>
      <w:r w:rsidR="00D54290">
        <w:rPr>
          <w:rFonts w:eastAsia="TimesNewRomanPS-BoldMT"/>
          <w:b/>
          <w:bCs/>
          <w:color w:val="auto"/>
        </w:rPr>
        <w:t>за р</w:t>
      </w:r>
      <w:r w:rsidR="00D54290">
        <w:rPr>
          <w:b/>
          <w:bCs/>
          <w:lang w:val="sr-Cyrl-CS"/>
        </w:rPr>
        <w:t>еконструкцију објекта за смештај кока носиља и бројлера, приземни објекат број 34 на ситуацији</w:t>
      </w:r>
      <w:r w:rsidR="00D54290" w:rsidRPr="003F1D04">
        <w:t xml:space="preserve"> </w:t>
      </w:r>
      <w:r w:rsidR="00D54290" w:rsidRPr="003F1D04">
        <w:rPr>
          <w:b/>
        </w:rPr>
        <w:t xml:space="preserve">у </w:t>
      </w:r>
      <w:r w:rsidR="00D54290">
        <w:rPr>
          <w:b/>
          <w:bCs/>
          <w:lang w:val="sr-Cyrl-CS"/>
        </w:rPr>
        <w:t>И</w:t>
      </w:r>
      <w:r w:rsidR="00D54290" w:rsidRPr="003F1D04">
        <w:rPr>
          <w:b/>
          <w:bCs/>
          <w:lang w:val="sr-Cyrl-CS"/>
        </w:rPr>
        <w:t>страживачко-образовном центру у пољопривреди „AGRO-CAMPUS“</w:t>
      </w:r>
      <w:r w:rsidR="00D54290" w:rsidRPr="00275085">
        <w:rPr>
          <w:rFonts w:eastAsia="TimesNewRomanPS-BoldMT"/>
          <w:b/>
          <w:bCs/>
          <w:color w:val="002060"/>
          <w:lang w:val="sr-Latn-CS"/>
        </w:rPr>
        <w:t xml:space="preserve"> </w:t>
      </w:r>
      <w:r w:rsidR="00D54290" w:rsidRPr="00275085">
        <w:rPr>
          <w:rFonts w:eastAsia="TimesNewRomanPS-BoldMT"/>
          <w:b/>
          <w:bCs/>
          <w:lang w:val="sr-Latn-CS"/>
        </w:rPr>
        <w:t>ЈН бр</w:t>
      </w:r>
      <w:r w:rsidR="00D54290" w:rsidRPr="00275085">
        <w:rPr>
          <w:rFonts w:eastAsia="TimesNewRomanPS-BoldMT"/>
          <w:b/>
          <w:bCs/>
        </w:rPr>
        <w:t xml:space="preserve"> </w:t>
      </w:r>
      <w:r w:rsidR="00D54290">
        <w:rPr>
          <w:rFonts w:eastAsia="TimesNewRomanPS-BoldMT"/>
          <w:b/>
          <w:bCs/>
        </w:rPr>
        <w:t>75</w:t>
      </w:r>
      <w:r w:rsidR="00D54290" w:rsidRPr="00275085">
        <w:rPr>
          <w:rFonts w:eastAsia="TimesNewRomanPS-BoldMT"/>
          <w:b/>
          <w:bCs/>
          <w:lang w:val="sr-Latn-CS"/>
        </w:rPr>
        <w:t>/20</w:t>
      </w:r>
      <w:r w:rsidR="00D54290">
        <w:rPr>
          <w:rFonts w:eastAsia="TimesNewRomanPS-BoldMT"/>
          <w:b/>
          <w:bCs/>
        </w:rPr>
        <w:t>20</w:t>
      </w:r>
    </w:p>
    <w:tbl>
      <w:tblPr>
        <w:tblW w:w="0" w:type="auto"/>
        <w:tblInd w:w="303" w:type="dxa"/>
        <w:tblLayout w:type="fixed"/>
        <w:tblLook w:val="0000"/>
      </w:tblPr>
      <w:tblGrid>
        <w:gridCol w:w="4341"/>
        <w:gridCol w:w="4284"/>
      </w:tblGrid>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color w:val="FF0000"/>
                <w:lang w:val="ru-RU"/>
              </w:rPr>
            </w:pPr>
            <w:r w:rsidRPr="00275085">
              <w:rPr>
                <w:rFonts w:eastAsia="TimesNewRomanPSMT"/>
                <w:bCs/>
                <w:lang w:val="ru-RU"/>
              </w:rPr>
              <w:t xml:space="preserve">Укупна цена без ПДВ-а </w:t>
            </w:r>
          </w:p>
          <w:p w:rsidR="001619E7" w:rsidRPr="00275085" w:rsidRDefault="001619E7">
            <w:pPr>
              <w:jc w:val="both"/>
              <w:rPr>
                <w:rFonts w:eastAsia="TimesNewRomanPSMT"/>
                <w:bCs/>
                <w:color w:val="FF0000"/>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color w:val="FF0000"/>
                <w:lang w:val="ru-RU"/>
              </w:rPr>
            </w:pPr>
          </w:p>
          <w:p w:rsidR="001619E7" w:rsidRPr="00275085" w:rsidRDefault="001619E7">
            <w:pPr>
              <w:jc w:val="both"/>
              <w:rPr>
                <w:rFonts w:eastAsia="TimesNewRomanPSMT"/>
                <w:bCs/>
                <w:color w:val="FF0000"/>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Укупна цена са ПДВ-ом</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color w:val="FF0000"/>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Рок и начин плаћања</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Рок важења понуде</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1619E7" w:rsidRPr="00275085" w:rsidTr="00E3349E">
        <w:tc>
          <w:tcPr>
            <w:tcW w:w="4341" w:type="dxa"/>
            <w:tcBorders>
              <w:top w:val="single" w:sz="4" w:space="0" w:color="000000"/>
              <w:left w:val="single" w:sz="4" w:space="0" w:color="000000"/>
              <w:bottom w:val="single" w:sz="4" w:space="0" w:color="000000"/>
            </w:tcBorders>
            <w:shd w:val="clear" w:color="auto" w:fill="auto"/>
          </w:tcPr>
          <w:p w:rsidR="001619E7" w:rsidRPr="00275085" w:rsidRDefault="001619E7">
            <w:pPr>
              <w:snapToGrid w:val="0"/>
              <w:jc w:val="both"/>
              <w:rPr>
                <w:rFonts w:eastAsia="TimesNewRomanPSMT"/>
                <w:bCs/>
                <w:lang w:val="ru-RU"/>
              </w:rPr>
            </w:pPr>
          </w:p>
          <w:p w:rsidR="001619E7" w:rsidRPr="00275085" w:rsidRDefault="001619E7">
            <w:pPr>
              <w:jc w:val="both"/>
              <w:rPr>
                <w:rFonts w:eastAsia="TimesNewRomanPSMT"/>
                <w:bCs/>
                <w:lang w:val="ru-RU"/>
              </w:rPr>
            </w:pPr>
            <w:r w:rsidRPr="00275085">
              <w:rPr>
                <w:rFonts w:eastAsia="TimesNewRomanPSMT"/>
                <w:bCs/>
                <w:lang w:val="ru-RU"/>
              </w:rPr>
              <w:t xml:space="preserve">Рок </w:t>
            </w:r>
            <w:r w:rsidR="009220F2" w:rsidRPr="00275085">
              <w:rPr>
                <w:rFonts w:eastAsia="TimesNewRomanPSMT"/>
                <w:bCs/>
                <w:lang w:val="ru-RU"/>
              </w:rPr>
              <w:t xml:space="preserve">завршетка </w:t>
            </w:r>
            <w:r w:rsidR="00C56150" w:rsidRPr="00275085">
              <w:rPr>
                <w:rFonts w:eastAsia="TimesNewRomanPSMT"/>
                <w:bCs/>
                <w:lang w:val="ru-RU"/>
              </w:rPr>
              <w:t xml:space="preserve">свих </w:t>
            </w:r>
            <w:r w:rsidR="009220F2" w:rsidRPr="00275085">
              <w:rPr>
                <w:rFonts w:eastAsia="TimesNewRomanPSMT"/>
                <w:bCs/>
                <w:lang w:val="ru-RU"/>
              </w:rPr>
              <w:t>радова</w:t>
            </w:r>
            <w:r w:rsidR="00C56150" w:rsidRPr="00275085">
              <w:rPr>
                <w:rFonts w:eastAsia="TimesNewRomanPSMT"/>
                <w:bCs/>
                <w:lang w:val="ru-RU"/>
              </w:rPr>
              <w:t xml:space="preserve"> изражен у </w:t>
            </w:r>
            <w:r w:rsidR="00720302">
              <w:rPr>
                <w:rFonts w:eastAsia="TimesNewRomanPSMT"/>
                <w:bCs/>
                <w:lang w:val="ru-RU"/>
              </w:rPr>
              <w:t>календарским</w:t>
            </w:r>
            <w:r w:rsidR="00C56150" w:rsidRPr="00275085">
              <w:rPr>
                <w:rFonts w:eastAsia="TimesNewRomanPSMT"/>
                <w:bCs/>
                <w:lang w:val="ru-RU"/>
              </w:rPr>
              <w:t xml:space="preserve"> данима</w:t>
            </w:r>
          </w:p>
          <w:p w:rsidR="001619E7" w:rsidRPr="00275085" w:rsidRDefault="001619E7">
            <w:pPr>
              <w:jc w:val="both"/>
              <w:rPr>
                <w:rFonts w:eastAsia="TimesNewRomanPSMT"/>
                <w:bCs/>
                <w:lang w:val="ru-RU"/>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1619E7" w:rsidRPr="00275085" w:rsidRDefault="001619E7">
            <w:pPr>
              <w:snapToGrid w:val="0"/>
              <w:jc w:val="both"/>
              <w:rPr>
                <w:rFonts w:eastAsia="TimesNewRomanPSMT"/>
                <w:bCs/>
                <w:lang w:val="ru-RU"/>
              </w:rPr>
            </w:pPr>
          </w:p>
        </w:tc>
      </w:tr>
      <w:tr w:rsidR="00C56150" w:rsidRPr="00275085" w:rsidTr="00E3349E">
        <w:tc>
          <w:tcPr>
            <w:tcW w:w="4341" w:type="dxa"/>
            <w:tcBorders>
              <w:top w:val="single" w:sz="4" w:space="0" w:color="000000"/>
              <w:left w:val="single" w:sz="4" w:space="0" w:color="000000"/>
              <w:bottom w:val="single" w:sz="4" w:space="0" w:color="000000"/>
            </w:tcBorders>
            <w:shd w:val="clear" w:color="auto" w:fill="auto"/>
          </w:tcPr>
          <w:p w:rsidR="00C56150" w:rsidRPr="00275085" w:rsidRDefault="00C56150">
            <w:pPr>
              <w:snapToGrid w:val="0"/>
              <w:jc w:val="both"/>
              <w:rPr>
                <w:rFonts w:eastAsia="TimesNewRomanPSMT"/>
                <w:bCs/>
                <w:lang w:val="ru-RU"/>
              </w:rPr>
            </w:pPr>
          </w:p>
          <w:p w:rsidR="00C56150" w:rsidRPr="00275085" w:rsidRDefault="00C56150">
            <w:pPr>
              <w:jc w:val="both"/>
              <w:rPr>
                <w:rFonts w:eastAsia="TimesNewRomanPSMT"/>
                <w:bCs/>
              </w:rPr>
            </w:pPr>
            <w:r w:rsidRPr="00275085">
              <w:rPr>
                <w:rFonts w:eastAsia="TimesNewRomanPSMT"/>
                <w:bCs/>
                <w:lang w:val="ru-RU"/>
              </w:rPr>
              <w:t xml:space="preserve">Гарантни </w:t>
            </w:r>
            <w:r w:rsidRPr="00275085">
              <w:rPr>
                <w:rFonts w:eastAsia="TimesNewRomanPSMT"/>
                <w:bCs/>
              </w:rPr>
              <w:t>период</w:t>
            </w:r>
          </w:p>
          <w:p w:rsidR="00C56150" w:rsidRPr="00275085" w:rsidRDefault="00C56150">
            <w:pPr>
              <w:jc w:val="both"/>
              <w:rPr>
                <w:rFonts w:eastAsia="TimesNewRomanPSMT"/>
                <w:bCs/>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C56150" w:rsidRPr="00275085" w:rsidRDefault="00C56150">
            <w:pPr>
              <w:snapToGrid w:val="0"/>
              <w:jc w:val="both"/>
              <w:rPr>
                <w:rFonts w:eastAsia="TimesNewRomanPSMT"/>
                <w:bCs/>
              </w:rPr>
            </w:pPr>
          </w:p>
        </w:tc>
      </w:tr>
      <w:tr w:rsidR="00C56150" w:rsidRPr="00275085" w:rsidTr="00E3349E">
        <w:tc>
          <w:tcPr>
            <w:tcW w:w="4341" w:type="dxa"/>
            <w:tcBorders>
              <w:top w:val="single" w:sz="4" w:space="0" w:color="000000"/>
              <w:left w:val="single" w:sz="4" w:space="0" w:color="000000"/>
              <w:bottom w:val="single" w:sz="4" w:space="0" w:color="000000"/>
            </w:tcBorders>
            <w:shd w:val="clear" w:color="auto" w:fill="auto"/>
          </w:tcPr>
          <w:p w:rsidR="00C56150" w:rsidRPr="00275085" w:rsidRDefault="00C56150">
            <w:pPr>
              <w:snapToGrid w:val="0"/>
              <w:jc w:val="both"/>
              <w:rPr>
                <w:rFonts w:eastAsia="TimesNewRomanPSMT"/>
                <w:bCs/>
                <w:lang w:val="sr-Cyrl-CS"/>
              </w:rPr>
            </w:pPr>
          </w:p>
          <w:p w:rsidR="00C56150" w:rsidRPr="00275085" w:rsidRDefault="00C56150">
            <w:pPr>
              <w:jc w:val="both"/>
              <w:rPr>
                <w:rFonts w:eastAsia="TimesNewRomanPSMT"/>
                <w:bCs/>
              </w:rPr>
            </w:pPr>
            <w:r w:rsidRPr="00275085">
              <w:rPr>
                <w:rFonts w:eastAsia="TimesNewRomanPSMT"/>
                <w:bCs/>
                <w:lang w:val="sr-Cyrl-CS"/>
              </w:rPr>
              <w:t xml:space="preserve">Место и начин </w:t>
            </w:r>
            <w:r w:rsidRPr="00275085">
              <w:rPr>
                <w:rFonts w:eastAsia="TimesNewRomanPSMT"/>
                <w:bCs/>
              </w:rPr>
              <w:t>примопредаје изведених радова</w:t>
            </w:r>
          </w:p>
          <w:p w:rsidR="00C56150" w:rsidRPr="00275085" w:rsidRDefault="00C56150">
            <w:pPr>
              <w:jc w:val="both"/>
              <w:rPr>
                <w:rFonts w:eastAsia="TimesNewRomanPSMT"/>
                <w:bCs/>
                <w:lang w:val="sr-Cyrl-CS"/>
              </w:rPr>
            </w:pPr>
          </w:p>
        </w:tc>
        <w:tc>
          <w:tcPr>
            <w:tcW w:w="4284" w:type="dxa"/>
            <w:tcBorders>
              <w:top w:val="single" w:sz="4" w:space="0" w:color="000000"/>
              <w:left w:val="single" w:sz="4" w:space="0" w:color="000000"/>
              <w:bottom w:val="single" w:sz="4" w:space="0" w:color="000000"/>
              <w:right w:val="single" w:sz="4" w:space="0" w:color="000000"/>
            </w:tcBorders>
            <w:shd w:val="clear" w:color="auto" w:fill="auto"/>
          </w:tcPr>
          <w:p w:rsidR="00C56150" w:rsidRPr="00275085" w:rsidRDefault="00C56150">
            <w:pPr>
              <w:snapToGrid w:val="0"/>
              <w:jc w:val="both"/>
              <w:rPr>
                <w:rFonts w:eastAsia="TimesNewRomanPSMT"/>
                <w:bCs/>
                <w:lang w:val="sr-Cyrl-CS"/>
              </w:rPr>
            </w:pPr>
          </w:p>
        </w:tc>
      </w:tr>
    </w:tbl>
    <w:p w:rsidR="001619E7" w:rsidRPr="00275085" w:rsidRDefault="001619E7" w:rsidP="00C56150">
      <w:pPr>
        <w:jc w:val="both"/>
        <w:rPr>
          <w:rFonts w:eastAsia="TimesNewRomanPSMT"/>
          <w:bCs/>
        </w:rPr>
      </w:pPr>
    </w:p>
    <w:p w:rsidR="001619E7" w:rsidRPr="00275085" w:rsidRDefault="001619E7">
      <w:pPr>
        <w:ind w:left="720" w:firstLine="720"/>
        <w:jc w:val="both"/>
        <w:rPr>
          <w:rFonts w:eastAsia="TimesNewRomanPSMT"/>
          <w:bCs/>
        </w:rPr>
      </w:pPr>
      <w:r w:rsidRPr="00275085">
        <w:rPr>
          <w:rFonts w:eastAsia="TimesNewRomanPSMT"/>
          <w:bCs/>
        </w:rPr>
        <w:t xml:space="preserve">Датум </w:t>
      </w:r>
      <w:r w:rsidRPr="00275085">
        <w:rPr>
          <w:rFonts w:eastAsia="TimesNewRomanPSMT"/>
          <w:bCs/>
        </w:rPr>
        <w:tab/>
      </w:r>
      <w:r w:rsidRPr="00275085">
        <w:rPr>
          <w:rFonts w:eastAsia="TimesNewRomanPSMT"/>
          <w:bCs/>
        </w:rPr>
        <w:tab/>
      </w:r>
      <w:r w:rsidRPr="00275085">
        <w:rPr>
          <w:rFonts w:eastAsia="TimesNewRomanPSMT"/>
          <w:bCs/>
        </w:rPr>
        <w:tab/>
      </w:r>
      <w:r w:rsidRPr="00275085">
        <w:rPr>
          <w:rFonts w:eastAsia="TimesNewRomanPSMT"/>
          <w:bCs/>
        </w:rPr>
        <w:tab/>
      </w:r>
      <w:r w:rsidRPr="00275085">
        <w:rPr>
          <w:rFonts w:eastAsia="TimesNewRomanPSMT"/>
          <w:bCs/>
        </w:rPr>
        <w:tab/>
        <w:t xml:space="preserve">              Понуђач</w:t>
      </w:r>
    </w:p>
    <w:p w:rsidR="001619E7" w:rsidRPr="00275085" w:rsidRDefault="001619E7">
      <w:pPr>
        <w:ind w:left="2880" w:firstLine="720"/>
        <w:jc w:val="both"/>
        <w:rPr>
          <w:rFonts w:eastAsia="TimesNewRomanPS-BoldMT"/>
          <w:b/>
          <w:bCs/>
          <w:i/>
          <w:iCs/>
          <w:color w:val="002060"/>
        </w:rPr>
      </w:pPr>
      <w:r w:rsidRPr="00275085">
        <w:rPr>
          <w:rFonts w:eastAsia="TimesNewRomanPSMT"/>
          <w:bCs/>
        </w:rPr>
        <w:t xml:space="preserve">    М. П. </w:t>
      </w:r>
    </w:p>
    <w:p w:rsidR="001619E7" w:rsidRPr="00275085" w:rsidRDefault="003440E7">
      <w:pPr>
        <w:jc w:val="both"/>
        <w:rPr>
          <w:rFonts w:eastAsia="TimesNewRomanPS-BoldMT"/>
          <w:b/>
          <w:bCs/>
          <w:i/>
          <w:iCs/>
          <w:color w:val="002060"/>
        </w:rPr>
      </w:pPr>
      <w:r w:rsidRPr="00275085">
        <w:rPr>
          <w:rFonts w:eastAsia="TimesNewRomanPS-BoldMT"/>
          <w:b/>
          <w:bCs/>
          <w:i/>
          <w:iCs/>
          <w:color w:val="002060"/>
        </w:rPr>
        <w:t>______________________</w:t>
      </w:r>
      <w:r w:rsidRPr="00275085">
        <w:rPr>
          <w:rFonts w:eastAsia="TimesNewRomanPS-BoldMT"/>
          <w:b/>
          <w:bCs/>
          <w:i/>
          <w:iCs/>
          <w:color w:val="002060"/>
        </w:rPr>
        <w:tab/>
        <w:t xml:space="preserve">                     </w:t>
      </w:r>
      <w:r w:rsidR="001619E7" w:rsidRPr="00275085">
        <w:rPr>
          <w:rFonts w:eastAsia="TimesNewRomanPS-BoldMT"/>
          <w:b/>
          <w:bCs/>
          <w:i/>
          <w:iCs/>
          <w:color w:val="002060"/>
        </w:rPr>
        <w:t>___________________________</w:t>
      </w:r>
    </w:p>
    <w:p w:rsidR="001619E7" w:rsidRPr="00275085" w:rsidRDefault="001619E7">
      <w:pPr>
        <w:jc w:val="both"/>
        <w:rPr>
          <w:rFonts w:eastAsia="TimesNewRomanPS-BoldMT"/>
          <w:b/>
          <w:bCs/>
          <w:i/>
          <w:iCs/>
          <w:color w:val="002060"/>
        </w:rPr>
      </w:pPr>
    </w:p>
    <w:p w:rsidR="001619E7" w:rsidRPr="00275085" w:rsidRDefault="001619E7">
      <w:pPr>
        <w:jc w:val="both"/>
        <w:rPr>
          <w:iCs/>
        </w:rPr>
      </w:pPr>
      <w:r w:rsidRPr="00275085">
        <w:rPr>
          <w:bCs/>
          <w:iCs/>
        </w:rPr>
        <w:t xml:space="preserve">Напомене: </w:t>
      </w:r>
    </w:p>
    <w:p w:rsidR="001619E7" w:rsidRPr="00275085" w:rsidRDefault="001619E7">
      <w:pPr>
        <w:jc w:val="both"/>
        <w:rPr>
          <w:i/>
          <w:iCs/>
        </w:rPr>
      </w:pPr>
      <w:r w:rsidRPr="00275085">
        <w:rPr>
          <w:i/>
          <w:iCs/>
        </w:rPr>
        <w:t xml:space="preserve">Образац понуде понуђач мора да попуни, овери печатом и потпише, чиме </w:t>
      </w:r>
      <w:r w:rsidRPr="00275085">
        <w:rPr>
          <w:i/>
          <w:iCs/>
          <w:lang w:val="sr-Cyrl-CS"/>
        </w:rPr>
        <w:t>п</w:t>
      </w:r>
      <w:r w:rsidRPr="00275085">
        <w:rPr>
          <w:i/>
          <w:iCs/>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 или група понуђача може да одреди једног понуђача из групе који ће попунити, потписати и печатом оверити образац понуде.</w:t>
      </w:r>
    </w:p>
    <w:p w:rsidR="00221676" w:rsidRPr="00275085" w:rsidRDefault="001619E7" w:rsidP="00C56150">
      <w:pPr>
        <w:jc w:val="both"/>
        <w:rPr>
          <w:b/>
          <w:i/>
          <w:iCs/>
        </w:rPr>
      </w:pPr>
      <w:r w:rsidRPr="00275085">
        <w:rPr>
          <w:i/>
          <w:iCs/>
        </w:rPr>
        <w:t>Уколико је предмет јавне набавке обликован у више партија, понуђачи ће попуњавати образац понуде за сваку партију посебно.</w:t>
      </w:r>
    </w:p>
    <w:p w:rsidR="00221676" w:rsidRDefault="00221676">
      <w:pPr>
        <w:rPr>
          <w:b/>
          <w:bCs/>
          <w:i/>
          <w:iCs/>
        </w:rPr>
      </w:pPr>
    </w:p>
    <w:p w:rsidR="00D3727C" w:rsidRDefault="00D3727C">
      <w:pPr>
        <w:rPr>
          <w:b/>
          <w:bCs/>
          <w:i/>
          <w:iCs/>
        </w:rPr>
      </w:pPr>
    </w:p>
    <w:p w:rsidR="00D3727C" w:rsidRDefault="00D3727C">
      <w:pPr>
        <w:rPr>
          <w:b/>
          <w:bCs/>
          <w:i/>
          <w:iCs/>
        </w:rPr>
      </w:pPr>
    </w:p>
    <w:p w:rsidR="00D3727C" w:rsidRDefault="00D3727C">
      <w:pPr>
        <w:rPr>
          <w:b/>
          <w:bCs/>
          <w:i/>
          <w:iCs/>
        </w:rPr>
      </w:pPr>
    </w:p>
    <w:p w:rsidR="00D3727C" w:rsidRDefault="00D3727C">
      <w:pPr>
        <w:rPr>
          <w:b/>
          <w:bCs/>
          <w:i/>
          <w:iCs/>
        </w:rPr>
      </w:pPr>
    </w:p>
    <w:p w:rsidR="00D3727C" w:rsidRDefault="00D3727C">
      <w:pPr>
        <w:rPr>
          <w:b/>
          <w:bCs/>
          <w:i/>
          <w:iCs/>
        </w:rPr>
      </w:pPr>
    </w:p>
    <w:p w:rsidR="00B550D5" w:rsidRDefault="00B550D5">
      <w:pPr>
        <w:rPr>
          <w:b/>
          <w:bCs/>
          <w:i/>
          <w:iCs/>
        </w:rPr>
      </w:pPr>
    </w:p>
    <w:p w:rsidR="00D3727C" w:rsidRDefault="00D3727C">
      <w:pPr>
        <w:rPr>
          <w:b/>
          <w:bCs/>
          <w:i/>
          <w:iCs/>
        </w:rPr>
      </w:pPr>
    </w:p>
    <w:p w:rsidR="007F21ED" w:rsidRDefault="003440E7" w:rsidP="007F21ED">
      <w:pPr>
        <w:shd w:val="clear" w:color="auto" w:fill="C6D9F1"/>
        <w:jc w:val="center"/>
        <w:rPr>
          <w:b/>
          <w:bCs/>
          <w:i/>
          <w:iCs/>
          <w:sz w:val="22"/>
          <w:szCs w:val="22"/>
          <w:lang w:val="sr-Cyrl-CS"/>
        </w:rPr>
      </w:pPr>
      <w:r w:rsidRPr="00720C37">
        <w:rPr>
          <w:b/>
          <w:bCs/>
          <w:i/>
          <w:iCs/>
          <w:sz w:val="22"/>
          <w:szCs w:val="22"/>
        </w:rPr>
        <w:lastRenderedPageBreak/>
        <w:t>VIII</w:t>
      </w:r>
      <w:r w:rsidR="00976C38" w:rsidRPr="00720C37">
        <w:rPr>
          <w:b/>
          <w:bCs/>
          <w:i/>
          <w:iCs/>
          <w:sz w:val="22"/>
          <w:szCs w:val="22"/>
        </w:rPr>
        <w:t xml:space="preserve"> ОБРАЗАЦ ПРЕДМЕР</w:t>
      </w:r>
      <w:r w:rsidR="00AB05E9" w:rsidRPr="00720C37">
        <w:rPr>
          <w:b/>
          <w:bCs/>
          <w:i/>
          <w:iCs/>
          <w:sz w:val="22"/>
          <w:szCs w:val="22"/>
        </w:rPr>
        <w:t>А</w:t>
      </w:r>
      <w:r w:rsidR="00976C38" w:rsidRPr="00720C37">
        <w:rPr>
          <w:b/>
          <w:bCs/>
          <w:i/>
          <w:iCs/>
          <w:sz w:val="22"/>
          <w:szCs w:val="22"/>
        </w:rPr>
        <w:t xml:space="preserve"> РАДОВА СА</w:t>
      </w:r>
      <w:r w:rsidR="00976C38" w:rsidRPr="00720C37">
        <w:rPr>
          <w:b/>
          <w:bCs/>
          <w:i/>
          <w:iCs/>
          <w:sz w:val="22"/>
          <w:szCs w:val="22"/>
          <w:lang w:val="sr-Cyrl-CS"/>
        </w:rPr>
        <w:t xml:space="preserve"> СТРУКТУРОМ ЦЕНЕ</w:t>
      </w:r>
    </w:p>
    <w:p w:rsidR="00B72447" w:rsidRPr="00C2388F" w:rsidRDefault="00B72447" w:rsidP="007E14C7">
      <w:pPr>
        <w:rPr>
          <w:b/>
          <w:bCs/>
          <w:iCs/>
          <w:sz w:val="22"/>
          <w:szCs w:val="22"/>
        </w:rPr>
      </w:pPr>
    </w:p>
    <w:tbl>
      <w:tblPr>
        <w:tblW w:w="9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9"/>
        <w:gridCol w:w="3842"/>
        <w:gridCol w:w="567"/>
        <w:gridCol w:w="850"/>
        <w:gridCol w:w="851"/>
        <w:gridCol w:w="810"/>
        <w:gridCol w:w="40"/>
        <w:gridCol w:w="1094"/>
        <w:gridCol w:w="40"/>
        <w:gridCol w:w="1094"/>
        <w:gridCol w:w="40"/>
      </w:tblGrid>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Redbr.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OPIS RADOVA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JM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KOL.</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Jed.cena bez PDV-a</w:t>
            </w: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Jed.cena sa PDV-om</w:t>
            </w: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Ukupna cena bez PDV-a</w:t>
            </w: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Ukupna cena sa PDV-om</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DEMONTAŽE I UKLANJANJA</w:t>
            </w:r>
          </w:p>
        </w:tc>
      </w:tr>
      <w:tr w:rsidR="00A56EBD" w:rsidRPr="00F34ED7" w:rsidTr="00F34ED7">
        <w:trPr>
          <w:trHeight w:val="123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Demontaža krovnog pokrivača od salonit ploča. </w:t>
            </w:r>
            <w:proofErr w:type="gramStart"/>
            <w:r w:rsidRPr="00F34ED7">
              <w:rPr>
                <w:rFonts w:ascii="Arial Narrow" w:eastAsia="Times New Roman" w:hAnsi="Arial Narrow"/>
                <w:color w:val="auto"/>
                <w:kern w:val="0"/>
                <w:sz w:val="20"/>
                <w:szCs w:val="20"/>
                <w:lang w:eastAsia="en-US"/>
              </w:rPr>
              <w:t>Salonit  ploče</w:t>
            </w:r>
            <w:proofErr w:type="gramEnd"/>
            <w:r w:rsidRPr="00F34ED7">
              <w:rPr>
                <w:rFonts w:ascii="Arial Narrow" w:eastAsia="Times New Roman" w:hAnsi="Arial Narrow"/>
                <w:color w:val="auto"/>
                <w:kern w:val="0"/>
                <w:sz w:val="20"/>
                <w:szCs w:val="20"/>
                <w:lang w:eastAsia="en-US"/>
              </w:rPr>
              <w:t xml:space="preserve"> utovariti u kamion i odvesti na deponiju koja je predviđena za odlaganje te vrste otpada. Šut prikupiti, izneti, utovariti na kamion i odvesti na navedenu deponiju. Obračun po m2 kose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662,73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82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Pažljiva demontaža prozora, površine do 2</w:t>
            </w:r>
            <w:proofErr w:type="gramStart"/>
            <w:r w:rsidRPr="00F34ED7">
              <w:rPr>
                <w:rFonts w:ascii="Arial Narrow" w:eastAsia="Times New Roman" w:hAnsi="Arial Narrow"/>
                <w:color w:val="auto"/>
                <w:kern w:val="0"/>
                <w:sz w:val="20"/>
                <w:szCs w:val="20"/>
                <w:lang w:eastAsia="en-US"/>
              </w:rPr>
              <w:t>,00</w:t>
            </w:r>
            <w:proofErr w:type="gramEnd"/>
            <w:r w:rsidRPr="00F34ED7">
              <w:rPr>
                <w:rFonts w:ascii="Arial Narrow" w:eastAsia="Times New Roman" w:hAnsi="Arial Narrow"/>
                <w:color w:val="auto"/>
                <w:kern w:val="0"/>
                <w:sz w:val="20"/>
                <w:szCs w:val="20"/>
                <w:lang w:eastAsia="en-US"/>
              </w:rPr>
              <w:t xml:space="preserve"> m2. Demontirane prozore sklopiti, utovariti na kamion i odvesti na lokaciju koju odredi investitor. Obračun po komadu prozora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34,00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82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Pažljiva demontaža vrata zajedno sa štokom. Demontirana vrata sklopiti, utovariti na kamion i odvesti na lokaciju koju odredi investitor.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*vrata od 2 m2 do 5 m2</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*vrata preko 5 m2</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4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Obijanje produžno-cementnog maltera sa unutrašnjih zidova. Obiti malter i klamfama očistiti spojnice do dubine 2 cm. Površine opeka očistiti čeličnim četkama i oprati zidove vodom. Šut prikupiti, izneti, utovariti na kamion i odvesti na deponiju predviđenu za odlaganje te vrste otpada. Obračun po m2 obijene površine, otvori se odbijaju. 10%</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27,00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5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Rušenje zidova od prefabrikovanih betonskih pregradnih zidova debljine zida d=16cm. Rušenje zidova izvesti zajedno sa serklažima, nadvratnicima i svim oblogama na zidu. Šut prikupiti, izneti, utovariti na kamion i odvesti na deponiju predviđenu za odlaganje te vrste otpada. U cenu ulazi i pomoćna skela. Obračun po m3 zida, otvori se odbijaju.</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6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Sečenje armirano betonskih zidova debljine 16 cm za prozore i inlete. Sečenje izvesti pažljivo. U cenu ulazi i pomoćna skela, sečenje armature itd. Šut prikupiti, izneti, utovariti na kamion i odvesti na deponiju predviđenu za odlaganje te vrste otpada. Obračun po m1.</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59,36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7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Rušenje betonske podne ploče, prosečne debljine 18 cm sa svim gredama i kaskadama. Šut izneti, utovariti u kamion i odvesti na deponiju predviđenu za odlaganje te vrste otpada. Obračun po m2 poda.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131,41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8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Demontaža oluka, olučnih vertikala, opšivki prozora, dimnjaka i drugih elemenata. Limariju demontirati, upakovati, utovariti u kamion i odvesti na lokaciju koju odredi investitor udaljenu do 15 km. Obračun po m1 limarije.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183,38</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84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Demontaža čelične ograde za bikove prećnika ø100. Šut prikupiti, izneti, utovariti na kamion i odvesti na lokaciju koju odredi investitor udaljenu do 15 km. Obračun po m1.</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118,34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ZEMLJANI RADOVI</w:t>
            </w: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xml:space="preserve">       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transport, razastiranje u slojevima, nabijanje i fino planiranje šljunka ispod AB ploče poda objekta d=10cm. Šljunak nasuti u predviđenom sloju i nabiti, do potrebne zbijenosti. Obračun po m3 nabijenog šljunka.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52,57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11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transport, razastiranje u slojevima, nabijanje i fino planiranje šljunka d=10cm ispod trotoara oko objekta. Šljunak nasuti u predviđenom sloju i nabiti, do potrebne zbijenosti. Obračun po m3 nabijenog šljunka.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m3</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12,40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III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00B050"/>
                <w:kern w:val="0"/>
                <w:sz w:val="20"/>
                <w:szCs w:val="20"/>
                <w:lang w:eastAsia="en-US"/>
              </w:rPr>
            </w:pPr>
            <w:r w:rsidRPr="00F34ED7">
              <w:rPr>
                <w:rFonts w:ascii="Arial Narrow" w:eastAsia="Times New Roman" w:hAnsi="Arial Narrow"/>
                <w:b/>
                <w:bCs/>
                <w:color w:val="auto"/>
                <w:kern w:val="0"/>
                <w:sz w:val="20"/>
                <w:szCs w:val="20"/>
                <w:lang w:eastAsia="en-US"/>
              </w:rPr>
              <w:t>BETONSKI I ARMIRANOBETONSKI RADOVI</w:t>
            </w:r>
          </w:p>
        </w:tc>
      </w:tr>
      <w:tr w:rsidR="00A56EBD" w:rsidRPr="00F34ED7" w:rsidTr="00F34ED7">
        <w:trPr>
          <w:trHeight w:val="1104"/>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armirano betonske ploče marke MB 30</w:t>
            </w:r>
            <w:r w:rsidRPr="00F34ED7">
              <w:rPr>
                <w:rFonts w:ascii="Arial Narrow" w:eastAsia="Times New Roman" w:hAnsi="Arial Narrow"/>
                <w:color w:val="FF0000"/>
                <w:kern w:val="0"/>
                <w:sz w:val="20"/>
                <w:szCs w:val="20"/>
                <w:lang w:eastAsia="en-US"/>
              </w:rPr>
              <w:t xml:space="preserve"> </w:t>
            </w:r>
            <w:r w:rsidRPr="00F34ED7">
              <w:rPr>
                <w:rFonts w:ascii="Arial Narrow" w:eastAsia="Times New Roman" w:hAnsi="Arial Narrow"/>
                <w:color w:val="auto"/>
                <w:kern w:val="0"/>
                <w:sz w:val="20"/>
                <w:szCs w:val="20"/>
                <w:lang w:eastAsia="en-US"/>
              </w:rPr>
              <w:t xml:space="preserve">debljine d=12 cm. Ploču izvesti preko prethodno izvedene podloge i armirati prema projektu. Beton ugraditi i negovati po propisima. U cenu ulazi i </w:t>
            </w:r>
            <w:proofErr w:type="gramStart"/>
            <w:r w:rsidRPr="00F34ED7">
              <w:rPr>
                <w:rFonts w:ascii="Arial Narrow" w:eastAsia="Times New Roman" w:hAnsi="Arial Narrow"/>
                <w:color w:val="auto"/>
                <w:kern w:val="0"/>
                <w:sz w:val="20"/>
                <w:szCs w:val="20"/>
                <w:lang w:eastAsia="en-US"/>
              </w:rPr>
              <w:t>armatura .</w:t>
            </w:r>
            <w:proofErr w:type="gramEnd"/>
            <w:r w:rsidRPr="00F34ED7">
              <w:rPr>
                <w:rFonts w:ascii="Arial Narrow" w:eastAsia="Times New Roman" w:hAnsi="Arial Narrow"/>
                <w:color w:val="auto"/>
                <w:kern w:val="0"/>
                <w:sz w:val="20"/>
                <w:szCs w:val="20"/>
                <w:lang w:eastAsia="en-US"/>
              </w:rPr>
              <w:t xml:space="preserve"> Obračun po m2 betona.</w:t>
            </w:r>
          </w:p>
          <w:p w:rsidR="00A56EBD" w:rsidRPr="00F34ED7" w:rsidRDefault="00A56EBD" w:rsidP="00F34ED7">
            <w:pPr>
              <w:suppressAutoHyphens w:val="0"/>
              <w:spacing w:line="240" w:lineRule="auto"/>
              <w:rPr>
                <w:rFonts w:ascii="Arial Narrow" w:eastAsia="Times New Roman" w:hAnsi="Arial Narrow"/>
                <w:color w:val="00B050"/>
                <w:kern w:val="0"/>
                <w:sz w:val="20"/>
                <w:szCs w:val="20"/>
                <w:lang w:eastAsia="en-US"/>
              </w:rPr>
            </w:pPr>
            <w:r w:rsidRPr="00F34ED7">
              <w:rPr>
                <w:rFonts w:ascii="Arial Narrow" w:eastAsia="Times New Roman" w:hAnsi="Arial Narrow"/>
                <w:color w:val="00B05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i/>
                <w:iCs/>
                <w:color w:val="auto"/>
                <w:kern w:val="0"/>
                <w:sz w:val="20"/>
                <w:szCs w:val="20"/>
                <w:lang w:eastAsia="en-US"/>
              </w:rPr>
            </w:pPr>
            <w:r w:rsidRPr="00F34ED7">
              <w:rPr>
                <w:rFonts w:ascii="Arial Narrow" w:eastAsia="Times New Roman" w:hAnsi="Arial Narrow"/>
                <w:i/>
                <w:iCs/>
                <w:color w:val="auto"/>
                <w:kern w:val="0"/>
                <w:sz w:val="20"/>
                <w:szCs w:val="20"/>
                <w:lang w:eastAsia="en-US"/>
              </w:rPr>
              <w:t>*beton</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525,67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i/>
                <w:iCs/>
                <w:color w:val="auto"/>
                <w:kern w:val="0"/>
                <w:sz w:val="20"/>
                <w:szCs w:val="20"/>
                <w:lang w:eastAsia="en-US"/>
              </w:rPr>
            </w:pPr>
            <w:r w:rsidRPr="00F34ED7">
              <w:rPr>
                <w:rFonts w:ascii="Arial Narrow" w:eastAsia="Times New Roman" w:hAnsi="Arial Narrow"/>
                <w:i/>
                <w:iCs/>
                <w:color w:val="auto"/>
                <w:kern w:val="0"/>
                <w:sz w:val="20"/>
                <w:szCs w:val="20"/>
                <w:lang w:eastAsia="en-US"/>
              </w:rPr>
              <w:t>*armatura Q188</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kg</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1839,85</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Termoizolacija d=5cm, stirodur</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Hidroizolacija kondor d=4mm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vMerge/>
            <w:shd w:val="clear" w:color="auto" w:fill="auto"/>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Tampon beton d=5cm MB 20</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527,67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828"/>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3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trotoara oko objekta od betona, debljine 10 cm, marke MB 20. Gornju površinu staze obraditi po uputstvu projektanta i beton negovati. Obračun po m2 staze.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124,02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564"/>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4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Izrda, transport i montaža betonskih natur ploča d=5cm l=2,5m h=30cm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120,02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IV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ZIDARSKI RADOVI</w:t>
            </w:r>
          </w:p>
        </w:tc>
      </w:tr>
      <w:tr w:rsidR="00A56EBD" w:rsidRPr="00F34ED7" w:rsidTr="00F34ED7">
        <w:trPr>
          <w:trHeight w:val="220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Zazidjivanje otvora u betonskim zidovima YTONG blokovima, debljine 15 cm, u produžnom malterom 1:3:9 ili građevinskim lepkom po sistemu blok veze. Pre zidanja blokove dobro očistiti i pokvasiti vodom da malter ne pregori. Vezu između nosećih i pregradnih zidova ostvariti ostavljanjem šmorceva po vertikali ili pomoću aluminijumskih klinova. Zidanje izvesti po uputstvu proizvođača. U cenu ulaze i nadvratnici, serklaži, armatura, oplata i podupirači. Obračun po m2 zidova.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77,03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332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Malterisanje produžnim malterom u dva sloja. Pre malterisanja površine očistiti i isprskati mlekom. Prvi sloj, grunt, raditi produžnim malterom debljine sloja do 2 cm od prosejanog šljunka, "jedinice" i kreča. Malter stalno mešati da se krečno mleko ne izdvoji. Malter naneti preko pokvašene podloge i narezati radi boljeg prihvatanja drugog sloja. Drugi sloj spraviti sa sitnim i čistim peskom, bez primesa mulja i organskih materija. Perdašiti uz kvašenje i glačanje malim perdaškama. Omalterisane površine moraju biti ravne, bez preloma i talasa, </w:t>
            </w:r>
            <w:proofErr w:type="gramStart"/>
            <w:r w:rsidRPr="00F34ED7">
              <w:rPr>
                <w:rFonts w:ascii="Arial Narrow" w:eastAsia="Times New Roman" w:hAnsi="Arial Narrow"/>
                <w:color w:val="auto"/>
                <w:kern w:val="0"/>
                <w:sz w:val="20"/>
                <w:szCs w:val="20"/>
                <w:lang w:eastAsia="en-US"/>
              </w:rPr>
              <w:t>a</w:t>
            </w:r>
            <w:proofErr w:type="gramEnd"/>
            <w:r w:rsidRPr="00F34ED7">
              <w:rPr>
                <w:rFonts w:ascii="Arial Narrow" w:eastAsia="Times New Roman" w:hAnsi="Arial Narrow"/>
                <w:color w:val="auto"/>
                <w:kern w:val="0"/>
                <w:sz w:val="20"/>
                <w:szCs w:val="20"/>
                <w:lang w:eastAsia="en-US"/>
              </w:rPr>
              <w:t xml:space="preserve"> ivice oštre i prave. Malter kvasiti da ne dođe do brzog sušenja i "pregorevanja". Obračun po m2 malterisane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181,06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V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GRAĐEVINSKA STOLARIJA</w:t>
            </w:r>
          </w:p>
        </w:tc>
      </w:tr>
      <w:tr w:rsidR="00A56EBD" w:rsidRPr="00F34ED7" w:rsidTr="00F34ED7">
        <w:trPr>
          <w:trHeight w:val="118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postavljanje ulaznih dvokrilnih PVC vrata.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ulazna vrata 150/228cm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21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postavljanje ulaznih jednokrilnih PVC vrata, dimenzija 80x228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ulazna vrata 80/228cm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521"/>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postavljanje dvokrilnih unutrašnjih PVC vrata, dimenzija 150x205 cm. Vrata izraditi od visokootpornog tvrdog PVC-a sa petokomornim sistemom profila i ojačanog čeličnim nerđajućim profilima, ispunom i sistemom zaptivanja EPDM gumom,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*unutrašnja vrata  150/205cm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26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4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postavljanje jednokrilnih unutrašnjih PVC vrata. Vrata izraditi od visokootpornog tvrdog PVC-a sa petokomornim sistemom profila i ojačanog čeličnim nerđajućim profilima, ispunom i sistemom zaptivanja EPDM gumom, po šemi stolarije i detaljima, REHAU eurodesign 70 profili ili odgovarajući, SIEGENIA ili GU okovi ili ili odgovarajući. Okov, brava sa dva ključa, tri šarke i boja vrata,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*unutrašnja vrata  80/205cm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*unutrašnja vrata  60/205cm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98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5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postavljanje jednokrilnih kliznih PVC vrata. Vrata izraditi od visokootpornog tvrdog PVC-a sa šestokomornim sistemom profila i ojačanog čeličnim nerđajućim profilima, ispunom i sistemom zaptivanja EPDM gumom, REHAU eurodesign 70 profili ili odgovarajući, SIEGENIA ili GU okovi ili ili odgovarajući. Okov po izboru projektanta. Obračun po komadu vrata.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*klizna unutrašnja vrata  100/205cm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73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6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materijala, izrada i ugradnja zastakljenih fiksnih PVC prozora dimenzija 114x64 cm. Prozore izraditi od visokootpornog tvrdog PVC-a sa petokomornim sistemom profila, sa ojačanim čeličnim nerđajućim profilima, po šemi stolarije i detaljima. Prozore dihtovati trajno elastičnom EPDM gumom, vulkanizovanom na uglovima. REHAU eurodesign 70 profili ili odgovarajući, SIEGENIA ili GU okovi ili ili odgovarajući. Okov i boja prozora, po izboru projektanta. Krila prozora zastakliti flot staklom d=4+16+4 mm punjenim argonom i dihtovati EPDM gumom. Obračun po komadu prozora.</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*prozor114/64cm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*spoljne žaluzine 114/64 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19,00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VI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BRAVARSKI I LIMARSKI RADOVI</w:t>
            </w:r>
          </w:p>
        </w:tc>
      </w:tr>
      <w:tr w:rsidR="00A56EBD" w:rsidRPr="00F34ED7" w:rsidTr="00F34ED7">
        <w:trPr>
          <w:trHeight w:val="106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materijala, </w:t>
            </w:r>
            <w:proofErr w:type="gramStart"/>
            <w:r w:rsidRPr="00F34ED7">
              <w:rPr>
                <w:rFonts w:ascii="Arial Narrow" w:eastAsia="Times New Roman" w:hAnsi="Arial Narrow"/>
                <w:color w:val="auto"/>
                <w:kern w:val="0"/>
                <w:sz w:val="20"/>
                <w:szCs w:val="20"/>
                <w:lang w:eastAsia="en-US"/>
              </w:rPr>
              <w:t>transport  i</w:t>
            </w:r>
            <w:proofErr w:type="gramEnd"/>
            <w:r w:rsidRPr="00F34ED7">
              <w:rPr>
                <w:rFonts w:ascii="Arial Narrow" w:eastAsia="Times New Roman" w:hAnsi="Arial Narrow"/>
                <w:color w:val="auto"/>
                <w:kern w:val="0"/>
                <w:sz w:val="20"/>
                <w:szCs w:val="20"/>
                <w:lang w:eastAsia="en-US"/>
              </w:rPr>
              <w:t xml:space="preserve"> pokrivanje krova krovnim sendvič panelima. Krovni panel se sastoji od 2 sloja TR </w:t>
            </w:r>
            <w:proofErr w:type="gramStart"/>
            <w:r w:rsidRPr="00F34ED7">
              <w:rPr>
                <w:rFonts w:ascii="Arial Narrow" w:eastAsia="Times New Roman" w:hAnsi="Arial Narrow"/>
                <w:color w:val="auto"/>
                <w:kern w:val="0"/>
                <w:sz w:val="20"/>
                <w:szCs w:val="20"/>
                <w:lang w:eastAsia="en-US"/>
              </w:rPr>
              <w:t>lima  debljine</w:t>
            </w:r>
            <w:proofErr w:type="gramEnd"/>
            <w:r w:rsidRPr="00F34ED7">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651,17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34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xml:space="preserve">       2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materijala, </w:t>
            </w:r>
            <w:proofErr w:type="gramStart"/>
            <w:r w:rsidRPr="00F34ED7">
              <w:rPr>
                <w:rFonts w:ascii="Arial Narrow" w:eastAsia="Times New Roman" w:hAnsi="Arial Narrow"/>
                <w:color w:val="auto"/>
                <w:kern w:val="0"/>
                <w:sz w:val="20"/>
                <w:szCs w:val="20"/>
                <w:lang w:eastAsia="en-US"/>
              </w:rPr>
              <w:t>transport  i</w:t>
            </w:r>
            <w:proofErr w:type="gramEnd"/>
            <w:r w:rsidRPr="00F34ED7">
              <w:rPr>
                <w:rFonts w:ascii="Arial Narrow" w:eastAsia="Times New Roman" w:hAnsi="Arial Narrow"/>
                <w:color w:val="auto"/>
                <w:kern w:val="0"/>
                <w:sz w:val="20"/>
                <w:szCs w:val="20"/>
                <w:lang w:eastAsia="en-US"/>
              </w:rPr>
              <w:t xml:space="preserve"> postavljanje unutrašnjih zidova od sendvič panela. Panel se sastoji od 2 sloja TR </w:t>
            </w:r>
            <w:proofErr w:type="gramStart"/>
            <w:r w:rsidRPr="00F34ED7">
              <w:rPr>
                <w:rFonts w:ascii="Arial Narrow" w:eastAsia="Times New Roman" w:hAnsi="Arial Narrow"/>
                <w:color w:val="auto"/>
                <w:kern w:val="0"/>
                <w:sz w:val="20"/>
                <w:szCs w:val="20"/>
                <w:lang w:eastAsia="en-US"/>
              </w:rPr>
              <w:t>lima  debljine</w:t>
            </w:r>
            <w:proofErr w:type="gramEnd"/>
            <w:r w:rsidRPr="00F34ED7">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260,16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32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3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materijala, </w:t>
            </w:r>
            <w:proofErr w:type="gramStart"/>
            <w:r w:rsidRPr="00F34ED7">
              <w:rPr>
                <w:rFonts w:ascii="Arial Narrow" w:eastAsia="Times New Roman" w:hAnsi="Arial Narrow"/>
                <w:color w:val="auto"/>
                <w:kern w:val="0"/>
                <w:sz w:val="20"/>
                <w:szCs w:val="20"/>
                <w:lang w:eastAsia="en-US"/>
              </w:rPr>
              <w:t>transport  i</w:t>
            </w:r>
            <w:proofErr w:type="gramEnd"/>
            <w:r w:rsidRPr="00F34ED7">
              <w:rPr>
                <w:rFonts w:ascii="Arial Narrow" w:eastAsia="Times New Roman" w:hAnsi="Arial Narrow"/>
                <w:color w:val="auto"/>
                <w:kern w:val="0"/>
                <w:sz w:val="20"/>
                <w:szCs w:val="20"/>
                <w:lang w:eastAsia="en-US"/>
              </w:rPr>
              <w:t xml:space="preserve"> postavljanje pregradnih zidova sendvič panelima. Panel se sastoji od 2 sloja TR </w:t>
            </w:r>
            <w:proofErr w:type="gramStart"/>
            <w:r w:rsidRPr="00F34ED7">
              <w:rPr>
                <w:rFonts w:ascii="Arial Narrow" w:eastAsia="Times New Roman" w:hAnsi="Arial Narrow"/>
                <w:color w:val="auto"/>
                <w:kern w:val="0"/>
                <w:sz w:val="20"/>
                <w:szCs w:val="20"/>
                <w:lang w:eastAsia="en-US"/>
              </w:rPr>
              <w:t>lima  debljine</w:t>
            </w:r>
            <w:proofErr w:type="gramEnd"/>
            <w:r w:rsidRPr="00F34ED7">
              <w:rPr>
                <w:rFonts w:ascii="Arial Narrow" w:eastAsia="Times New Roman" w:hAnsi="Arial Narrow"/>
                <w:color w:val="auto"/>
                <w:kern w:val="0"/>
                <w:sz w:val="20"/>
                <w:szCs w:val="20"/>
                <w:lang w:eastAsia="en-US"/>
              </w:rPr>
              <w:t xml:space="preserve"> 0,5mm i ispune od poliuretana debljine 50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Sendvič panel č(0,5mm)+č(0,5mm) PIR  d=50mm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33,75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20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4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izrada i postavljanje čeličnih stubova 100/100/4 mm. Stubove izraditi od čeličnih cevi, podložnih ploča, ankera i slično, po projektu, detaljima i uputstvu projektanta. Spojeve i varove idealno izraditi, očistiti i obrusiti. Pre ugradnje elemente očistiti od korozije i prašine, naneti impregnaciju i osnovnu boju, po izvršenoj montaži popraviti je. U cenu ulaze i ankeri, zavrtnji, podloške, skela, kao i atestiranje konstrukcije i varova. Obračun po kg čelika.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kg</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533,50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65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5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i montaža horizontalnih polukružnih oluka od plastificiranog lima 0.055, razvijene širine (RŠ) 40 cm. Oluke spajati pop nitnama, jednoredno sa maksimalnim razmakom 3 cm i zalepiti silikonom. Držače visećih oluka raditi od plastificiranog flaha 25x5 mm i nitovati sa prednje strane oluka pop nitnama, na razmaku do 80 cm. Obračun po m1 oluka.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97,48</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i montaža olučnih vertikalnih cevi od plastificiranog lima, razvijene širine (RŠ</w:t>
            </w:r>
            <w:proofErr w:type="gramStart"/>
            <w:r w:rsidRPr="00F34ED7">
              <w:rPr>
                <w:rFonts w:ascii="Arial Narrow" w:eastAsia="Times New Roman" w:hAnsi="Arial Narrow"/>
                <w:color w:val="auto"/>
                <w:kern w:val="0"/>
                <w:sz w:val="20"/>
                <w:szCs w:val="20"/>
                <w:lang w:eastAsia="en-US"/>
              </w:rPr>
              <w:t>)  50</w:t>
            </w:r>
            <w:proofErr w:type="gramEnd"/>
            <w:r w:rsidRPr="00F34ED7">
              <w:rPr>
                <w:rFonts w:ascii="Arial Narrow" w:eastAsia="Times New Roman" w:hAnsi="Arial Narrow"/>
                <w:color w:val="auto"/>
                <w:kern w:val="0"/>
                <w:sz w:val="20"/>
                <w:szCs w:val="20"/>
                <w:lang w:eastAsia="en-US"/>
              </w:rPr>
              <w:t xml:space="preserve"> cm. lim 0.055. Plastificirane obujmice sa držačima postaviti na razmaku od 200 cm. Cevi moraju biti udaljene od zida minimum 20 mm.  Obračun po m1 olučne cevi.</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16,20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10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Opšivanje oko prozora i fasadnih prepusta čeličnim plastificiranim bojenim limom, razvijene širine (RŠ) 18cm, debljine 0.50 mm. Opšivanje izvesti po projektu, detaljima i uputstvu projektanta. Obračun po m1 ivice opšava.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m1</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21,66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26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materijala, </w:t>
            </w:r>
            <w:proofErr w:type="gramStart"/>
            <w:r w:rsidRPr="00F34ED7">
              <w:rPr>
                <w:rFonts w:ascii="Arial Narrow" w:eastAsia="Times New Roman" w:hAnsi="Arial Narrow"/>
                <w:color w:val="auto"/>
                <w:kern w:val="0"/>
                <w:sz w:val="20"/>
                <w:szCs w:val="20"/>
                <w:lang w:eastAsia="en-US"/>
              </w:rPr>
              <w:t>transport  i</w:t>
            </w:r>
            <w:proofErr w:type="gramEnd"/>
            <w:r w:rsidRPr="00F34ED7">
              <w:rPr>
                <w:rFonts w:ascii="Arial Narrow" w:eastAsia="Times New Roman" w:hAnsi="Arial Narrow"/>
                <w:color w:val="auto"/>
                <w:kern w:val="0"/>
                <w:sz w:val="20"/>
                <w:szCs w:val="20"/>
                <w:lang w:eastAsia="en-US"/>
              </w:rPr>
              <w:t xml:space="preserve"> pokrivanje spuštnog plafona krovnim sendvič panelima. Krovni panel se sastoji od 2 sloja TR </w:t>
            </w:r>
            <w:proofErr w:type="gramStart"/>
            <w:r w:rsidRPr="00F34ED7">
              <w:rPr>
                <w:rFonts w:ascii="Arial Narrow" w:eastAsia="Times New Roman" w:hAnsi="Arial Narrow"/>
                <w:color w:val="auto"/>
                <w:kern w:val="0"/>
                <w:sz w:val="20"/>
                <w:szCs w:val="20"/>
                <w:lang w:eastAsia="en-US"/>
              </w:rPr>
              <w:t>lima  debljine</w:t>
            </w:r>
            <w:proofErr w:type="gramEnd"/>
            <w:r w:rsidRPr="00F34ED7">
              <w:rPr>
                <w:rFonts w:ascii="Arial Narrow" w:eastAsia="Times New Roman" w:hAnsi="Arial Narrow"/>
                <w:color w:val="auto"/>
                <w:kern w:val="0"/>
                <w:sz w:val="20"/>
                <w:szCs w:val="20"/>
                <w:lang w:eastAsia="en-US"/>
              </w:rPr>
              <w:t xml:space="preserve"> 0,5mm i ispune od poliuretana debljine 25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76"/>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Sendvič panel č(0,5mm)+č(0,5mm) PIR  d=25mm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542,67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37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materijala, </w:t>
            </w:r>
            <w:proofErr w:type="gramStart"/>
            <w:r w:rsidRPr="00F34ED7">
              <w:rPr>
                <w:rFonts w:ascii="Arial Narrow" w:eastAsia="Times New Roman" w:hAnsi="Arial Narrow"/>
                <w:color w:val="auto"/>
                <w:kern w:val="0"/>
                <w:sz w:val="20"/>
                <w:szCs w:val="20"/>
                <w:lang w:eastAsia="en-US"/>
              </w:rPr>
              <w:t>transport  i</w:t>
            </w:r>
            <w:proofErr w:type="gramEnd"/>
            <w:r w:rsidRPr="00F34ED7">
              <w:rPr>
                <w:rFonts w:ascii="Arial Narrow" w:eastAsia="Times New Roman" w:hAnsi="Arial Narrow"/>
                <w:color w:val="auto"/>
                <w:kern w:val="0"/>
                <w:sz w:val="20"/>
                <w:szCs w:val="20"/>
                <w:lang w:eastAsia="en-US"/>
              </w:rPr>
              <w:t xml:space="preserve"> postavljanje spoljnog zida od sendvič panela. Panel se sastoji od 2 sloja TR </w:t>
            </w:r>
            <w:proofErr w:type="gramStart"/>
            <w:r w:rsidRPr="00F34ED7">
              <w:rPr>
                <w:rFonts w:ascii="Arial Narrow" w:eastAsia="Times New Roman" w:hAnsi="Arial Narrow"/>
                <w:color w:val="auto"/>
                <w:kern w:val="0"/>
                <w:sz w:val="20"/>
                <w:szCs w:val="20"/>
                <w:lang w:eastAsia="en-US"/>
              </w:rPr>
              <w:t>lima  debljine</w:t>
            </w:r>
            <w:proofErr w:type="gramEnd"/>
            <w:r w:rsidRPr="00F34ED7">
              <w:rPr>
                <w:rFonts w:ascii="Arial Narrow" w:eastAsia="Times New Roman" w:hAnsi="Arial Narrow"/>
                <w:color w:val="auto"/>
                <w:kern w:val="0"/>
                <w:sz w:val="20"/>
                <w:szCs w:val="20"/>
                <w:lang w:eastAsia="en-US"/>
              </w:rPr>
              <w:t xml:space="preserve"> 0,5mm i ispune od poliuretana debljine 100 mm. U cenu uračunati sve potrebne ivične opšivke, sleme i opšivke oko prodora kao i skele. Pokrivanje izvesti po projektu, detaljima i uputstvu projektanta. Boja RAL po izboru projektanta.  Obračun po m2 pokrivene površine.</w:t>
            </w:r>
          </w:p>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Sendvič panel č(0,5mm)+č(0,5mm) PIR  d=100mm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8,39</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xml:space="preserve"> VII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KERAMIČARSKI RADOVI</w:t>
            </w:r>
          </w:p>
        </w:tc>
      </w:tr>
      <w:tr w:rsidR="00A56EBD" w:rsidRPr="00F34ED7" w:rsidTr="00F34ED7">
        <w:trPr>
          <w:trHeight w:val="138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Postavljanje podnih keramičkih pločica, dimenzija 30x30 cm. Pločice I klase lepiti lepkom za podlogu, u slogu po izboru projektanta. Podlogu prethodno pripremiti i polaganje izvesti ravno. Postavljene pločice fugovati i pod očistiti piljevinom. U cenu ulazi i nabavka pločica. Obračun po m2 poda.</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111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Postavljanje zidnih keramičkih pločica, dimenzija 30x30 cm do visine od 205cm. Pločice I klase lepiti lepkom u slogu fuga na fugu. Postavljene pločice fugovati i očistiti piljevinom. U cenu ulazi i nabavka pločica. Obračun po m2 </w:t>
            </w:r>
            <w:proofErr w:type="gramStart"/>
            <w:r w:rsidRPr="00F34ED7">
              <w:rPr>
                <w:rFonts w:ascii="Arial Narrow" w:eastAsia="Times New Roman" w:hAnsi="Arial Narrow"/>
                <w:color w:val="auto"/>
                <w:kern w:val="0"/>
                <w:sz w:val="20"/>
                <w:szCs w:val="20"/>
                <w:lang w:eastAsia="en-US"/>
              </w:rPr>
              <w:t>zida .</w:t>
            </w:r>
            <w:proofErr w:type="gramEnd"/>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26,49</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VIII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PODOPOLAGAČKI RADOVI</w:t>
            </w:r>
          </w:p>
        </w:tc>
      </w:tr>
      <w:tr w:rsidR="00A56EBD" w:rsidRPr="00F34ED7" w:rsidTr="00F34ED7">
        <w:trPr>
          <w:trHeight w:val="92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cementne košuljice sa mikrofiber vlaknima, kao podloge. Podlogu za košuljicu, pre nanošenja košuljice, očistiti i oprati. Malter za košuljicu spraviti sa prosejanim šljunkom "jedinicom", razmere 1:3 i negovati je dok ne očvrsne. Obračun po m2 košuljice.</w:t>
            </w:r>
          </w:p>
          <w:p w:rsidR="00A56EBD" w:rsidRPr="00F34ED7" w:rsidRDefault="00A56EBD" w:rsidP="00F34ED7">
            <w:pPr>
              <w:suppressAutoHyphens w:val="0"/>
              <w:spacing w:line="240" w:lineRule="auto"/>
              <w:jc w:val="center"/>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center"/>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d=5cm</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4,66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IX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MOLERSKO-FARBARSKI RADOVI</w:t>
            </w:r>
          </w:p>
        </w:tc>
      </w:tr>
      <w:tr w:rsidR="00A56EBD" w:rsidRPr="00F34ED7" w:rsidTr="00F34ED7">
        <w:trPr>
          <w:trHeight w:val="139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Krečenje zidova i plafona, rastvorenim odležalim krečom, četkom i pumpom. Sve površine okrečiti četkom prvi put, brusiti i gipsovati manja oštećenja i pukotine, a zatim okrečiti drugi put. Pumpom prskati prvi i drugi put. Obračun po m2 obojene površine.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224,96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X </w:t>
            </w:r>
          </w:p>
        </w:tc>
        <w:tc>
          <w:tcPr>
            <w:tcW w:w="9228" w:type="dxa"/>
            <w:gridSpan w:val="10"/>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bCs/>
                <w:color w:val="auto"/>
                <w:kern w:val="0"/>
                <w:sz w:val="20"/>
                <w:szCs w:val="20"/>
                <w:lang w:eastAsia="en-US"/>
              </w:rPr>
              <w:t>FASADERSKI RADOVI</w:t>
            </w:r>
          </w:p>
        </w:tc>
      </w:tr>
      <w:tr w:rsidR="00A56EBD" w:rsidRPr="00F34ED7" w:rsidTr="00F34ED7">
        <w:trPr>
          <w:trHeight w:val="214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1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i postavljanje na fasadi termoizolacionih ploča, Stiropor, samogasiv, debljine 10 cm, mase 13 kg/m3, sa pripremom za izradu termoizolovane fasade. Stiropor ploče postaviti kao termo i zvučnu izolaciju fasade preko građevinskog lepka i ankerovati specijalnim tiplovima. Preko ploča naneti sloj građevinskog lepka, utisnuti po celoj površini staklenu mrežicu i naneti završni sloj građevinskog lepka, po detaljima i uputstvu projektanta. Obračun po m2 obrađene fasade.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289,65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826"/>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xml:space="preserve">       2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Obrada fasade plastičnim malterom (Bavalit) valjanjem. Vrsta i boje po izboru projektanta. Podloga fasade mora biti zdrava i suva. Podlogu očistiti i impregnirati izolacionom masom, radi bolje veze. Naneti molerskom četkom u jednom sloju, </w:t>
            </w:r>
            <w:proofErr w:type="gramStart"/>
            <w:r w:rsidRPr="00F34ED7">
              <w:rPr>
                <w:rFonts w:ascii="Arial Narrow" w:eastAsia="Times New Roman" w:hAnsi="Arial Narrow"/>
                <w:color w:val="auto"/>
                <w:kern w:val="0"/>
                <w:sz w:val="20"/>
                <w:szCs w:val="20"/>
                <w:lang w:eastAsia="en-US"/>
              </w:rPr>
              <w:t>a</w:t>
            </w:r>
            <w:proofErr w:type="gramEnd"/>
            <w:r w:rsidRPr="00F34ED7">
              <w:rPr>
                <w:rFonts w:ascii="Arial Narrow" w:eastAsia="Times New Roman" w:hAnsi="Arial Narrow"/>
                <w:color w:val="auto"/>
                <w:kern w:val="0"/>
                <w:sz w:val="20"/>
                <w:szCs w:val="20"/>
                <w:lang w:eastAsia="en-US"/>
              </w:rPr>
              <w:t xml:space="preserve"> ako podloga jako upija premazati dva puta. Na osušenu podlogu naneti malter, napravljen i dobro izmešan da se dobije jednolična i konzistentna masa. Plastični malter naneti gletelicom i strukturu izvući valjkom. Debljina nanetog sloja mora biti jednaka debljini, odnosno veličini zrna u plastičnom malteru. Otvore i drugo zaštititi PVC folijom što ulazi u cenu, ali se otvori ne odbijaju od površine fasade. Obračun po m2 ortogonalne površine fasade.</w:t>
            </w:r>
          </w:p>
        </w:tc>
        <w:tc>
          <w:tcPr>
            <w:tcW w:w="567" w:type="dxa"/>
            <w:shd w:val="clear" w:color="auto" w:fill="auto"/>
            <w:noWrap/>
            <w:hideMark/>
          </w:tcPr>
          <w:p w:rsidR="00A56EBD" w:rsidRPr="00F34ED7" w:rsidRDefault="00A56EBD" w:rsidP="00F34ED7">
            <w:pPr>
              <w:suppressAutoHyphens w:val="0"/>
              <w:spacing w:line="240" w:lineRule="auto"/>
              <w:jc w:val="center"/>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m2</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289,65</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olor w:val="auto"/>
                <w:kern w:val="0"/>
                <w:sz w:val="20"/>
                <w:szCs w:val="20"/>
                <w:lang w:eastAsia="en-US"/>
              </w:rPr>
            </w:pPr>
          </w:p>
        </w:tc>
      </w:tr>
      <w:tr w:rsidR="00A56EBD" w:rsidRPr="00F34ED7" w:rsidTr="00F34ED7">
        <w:trPr>
          <w:trHeight w:val="20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color w:val="auto"/>
                <w:kern w:val="0"/>
                <w:sz w:val="20"/>
                <w:szCs w:val="20"/>
                <w:lang w:eastAsia="en-US"/>
              </w:rPr>
              <w:t>ВОДОВОДНА ИНСТАЛАЦИЈА</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Демонтажа постојеће инсталације водовода у објекту, са утоваром и одвозом исте на депонију.  </w:t>
            </w:r>
            <w:r w:rsidRPr="00F34ED7">
              <w:rPr>
                <w:rFonts w:ascii="Arial Narrow" w:eastAsia="Times New Roman" w:hAnsi="Arial Narrow"/>
                <w:color w:val="auto"/>
                <w:kern w:val="0"/>
                <w:sz w:val="20"/>
                <w:szCs w:val="20"/>
                <w:lang w:eastAsia="en-US"/>
              </w:rPr>
              <w:t>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водоводних флуид терм цеви, за санитарне и технолошке потребе,  пројектованог пречника,  за радни притисак од 6 бара. Монтажу извести у свему према техничким упутствима. Обрачун по м` уграђене и примељне цеви од стране надзорног органа.</w:t>
            </w:r>
          </w:p>
        </w:tc>
      </w:tr>
      <w:tr w:rsidR="00A56EBD" w:rsidRPr="00F34ED7" w:rsidTr="00F34ED7">
        <w:trPr>
          <w:trHeight w:val="36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ru-RU"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ПЕ ДН 32мм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8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ПЕ ДН 25мм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7,00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75"/>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ПЕ ДН 20мм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56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Набавка транспорт и монтажа водоводних арматура, са потребним фитинзима. </w:t>
            </w:r>
            <w:r w:rsidRPr="00F34ED7">
              <w:rPr>
                <w:rFonts w:ascii="Arial Narrow" w:eastAsia="Times New Roman" w:hAnsi="Arial Narrow"/>
                <w:color w:val="auto"/>
                <w:kern w:val="0"/>
                <w:sz w:val="20"/>
                <w:szCs w:val="20"/>
                <w:lang w:eastAsia="en-US"/>
              </w:rPr>
              <w:t>Обрачун по комаду.</w:t>
            </w:r>
          </w:p>
        </w:tc>
      </w:tr>
      <w:tr w:rsidR="00A56EBD" w:rsidRPr="00F34ED7" w:rsidTr="00F34ED7">
        <w:trPr>
          <w:trHeight w:val="25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вентил са точком  ф25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7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вентил са точком ф20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423"/>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вентил са испустном славином ф25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59"/>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вентил са капом ф20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432"/>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угаони вентил ф15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Набавка транспорт и уградња поцинкованих цеви за потребе измештања зидних хидраната. </w:t>
            </w:r>
            <w:r w:rsidRPr="00F34ED7">
              <w:rPr>
                <w:rFonts w:ascii="Arial Narrow" w:eastAsia="Times New Roman" w:hAnsi="Arial Narrow"/>
                <w:color w:val="auto"/>
                <w:kern w:val="0"/>
                <w:sz w:val="20"/>
                <w:szCs w:val="20"/>
                <w:lang w:eastAsia="en-US"/>
              </w:rPr>
              <w:t>Обрачун по м1.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ф 50мм</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39,00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умиваоника, са славином за топлу и хладну воду, као и свим потребним елементима за монтажу и функционисање истог.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ВЦ шоље са  свим потребним елементима за монтажу и функционисање исте.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бојлера са  свим потребним елементима за монтажу и функционисање исте. Монтажу извести у свему према техничким упутствима. Обрачун по комаду.</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бојлер 10л</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холендер славине са  свим потребним елементима за монтажу и функционисање ист</w:t>
            </w:r>
            <w:r w:rsidRPr="00F34ED7">
              <w:rPr>
                <w:rFonts w:ascii="Arial Narrow" w:eastAsia="Times New Roman" w:hAnsi="Arial Narrow"/>
                <w:color w:val="auto"/>
                <w:kern w:val="0"/>
                <w:sz w:val="20"/>
                <w:szCs w:val="20"/>
                <w:lang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подног сливника у санитарним чворовима ф 75мм са  свим потребним елементима за монтажу и функционисање ист</w:t>
            </w:r>
            <w:r w:rsidRPr="00F34ED7">
              <w:rPr>
                <w:rFonts w:ascii="Arial Narrow" w:eastAsia="Times New Roman" w:hAnsi="Arial Narrow"/>
                <w:color w:val="auto"/>
                <w:kern w:val="0"/>
                <w:sz w:val="20"/>
                <w:szCs w:val="20"/>
                <w:lang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уградња подног сливника у каналетама са звоном ф 100мм са  свим потребним елементима за монтажу и функционисање ист</w:t>
            </w:r>
            <w:r w:rsidRPr="00F34ED7">
              <w:rPr>
                <w:rFonts w:ascii="Arial Narrow" w:eastAsia="Times New Roman" w:hAnsi="Arial Narrow"/>
                <w:color w:val="auto"/>
                <w:kern w:val="0"/>
                <w:sz w:val="20"/>
                <w:szCs w:val="20"/>
                <w:lang w:eastAsia="en-US"/>
              </w:rPr>
              <w:t>o</w:t>
            </w:r>
            <w:r w:rsidRPr="00F34ED7">
              <w:rPr>
                <w:rFonts w:ascii="Arial Narrow" w:eastAsia="Times New Roman" w:hAnsi="Arial Narrow"/>
                <w:color w:val="auto"/>
                <w:kern w:val="0"/>
                <w:sz w:val="20"/>
                <w:szCs w:val="20"/>
                <w:lang w:val="ru-RU" w:eastAsia="en-US"/>
              </w:rPr>
              <w:t>г. Монтажу извести у свему према техничким упутствима. 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Демонтажа постојећих против пожарних зидних хидраната  и измештање истих на пројектом предвиђено место.  </w:t>
            </w:r>
            <w:r w:rsidRPr="00F34ED7">
              <w:rPr>
                <w:rFonts w:ascii="Arial Narrow" w:eastAsia="Times New Roman" w:hAnsi="Arial Narrow"/>
                <w:color w:val="auto"/>
                <w:kern w:val="0"/>
                <w:sz w:val="20"/>
                <w:szCs w:val="20"/>
                <w:lang w:eastAsia="en-US"/>
              </w:rPr>
              <w:t>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Испитивање водоводне  мреже на пробни притисак. Испитивање извршити према приложеном упутству уз обавезно вођење записника а у присуству надзорног органа. Јединачном ценом обухваћен је сав потребан материјал и рад за ову позицију. </w:t>
            </w:r>
            <w:r w:rsidRPr="00F34ED7">
              <w:rPr>
                <w:rFonts w:ascii="Arial Narrow" w:eastAsia="Times New Roman" w:hAnsi="Arial Narrow"/>
                <w:color w:val="auto"/>
                <w:kern w:val="0"/>
                <w:sz w:val="20"/>
                <w:szCs w:val="20"/>
                <w:lang w:eastAsia="en-US"/>
              </w:rPr>
              <w:t>Обрачун по м` изведене и испитане водоводне мреже.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82,00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Прикључак на постојећи водовод објекта. 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color w:val="auto"/>
                <w:kern w:val="0"/>
                <w:sz w:val="20"/>
                <w:szCs w:val="20"/>
                <w:lang w:eastAsia="en-US"/>
              </w:rPr>
              <w:t>ИНСТАЛАЦИЈА ФЕКАЛНЕ КАНАЛИЗАЦИЈЕ</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Обележавање трасе инсталација и исколчавање исте са свим потребним елементима а у свему према пројекту и ситуацији.  </w:t>
            </w:r>
            <w:r w:rsidRPr="00F34ED7">
              <w:rPr>
                <w:rFonts w:ascii="Arial Narrow" w:eastAsia="Times New Roman" w:hAnsi="Arial Narrow"/>
                <w:color w:val="auto"/>
                <w:kern w:val="0"/>
                <w:sz w:val="20"/>
                <w:szCs w:val="20"/>
                <w:lang w:eastAsia="en-US"/>
              </w:rPr>
              <w:t>Обрачун по м` изведених радова.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39,00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Ископ земље у материјалу  </w:t>
            </w:r>
            <w:r w:rsidRPr="00F34ED7">
              <w:rPr>
                <w:rFonts w:ascii="Arial Narrow" w:eastAsia="Times New Roman" w:hAnsi="Arial Narrow"/>
                <w:color w:val="auto"/>
                <w:kern w:val="0"/>
                <w:sz w:val="20"/>
                <w:szCs w:val="20"/>
                <w:lang w:eastAsia="en-US"/>
              </w:rPr>
              <w:t>II</w:t>
            </w:r>
            <w:r w:rsidRPr="00F34ED7">
              <w:rPr>
                <w:rFonts w:ascii="Arial Narrow" w:eastAsia="Times New Roman" w:hAnsi="Arial Narrow"/>
                <w:color w:val="auto"/>
                <w:kern w:val="0"/>
                <w:sz w:val="20"/>
                <w:szCs w:val="20"/>
                <w:lang w:val="ru-RU" w:eastAsia="en-US"/>
              </w:rPr>
              <w:t xml:space="preserve"> и </w:t>
            </w:r>
            <w:r w:rsidRPr="00F34ED7">
              <w:rPr>
                <w:rFonts w:ascii="Arial Narrow" w:eastAsia="Times New Roman" w:hAnsi="Arial Narrow"/>
                <w:color w:val="auto"/>
                <w:kern w:val="0"/>
                <w:sz w:val="20"/>
                <w:szCs w:val="20"/>
                <w:lang w:eastAsia="en-US"/>
              </w:rPr>
              <w:t>III</w:t>
            </w:r>
            <w:r w:rsidRPr="00F34ED7">
              <w:rPr>
                <w:rFonts w:ascii="Arial Narrow" w:eastAsia="Times New Roman" w:hAnsi="Arial Narrow"/>
                <w:color w:val="auto"/>
                <w:kern w:val="0"/>
                <w:sz w:val="20"/>
                <w:szCs w:val="20"/>
                <w:lang w:val="ru-RU" w:eastAsia="en-US"/>
              </w:rPr>
              <w:t xml:space="preserve"> </w:t>
            </w:r>
            <w:r w:rsidRPr="00F34ED7">
              <w:rPr>
                <w:rFonts w:ascii="Arial Narrow" w:eastAsia="Times New Roman" w:hAnsi="Arial Narrow"/>
                <w:color w:val="auto"/>
                <w:kern w:val="0"/>
                <w:sz w:val="20"/>
                <w:szCs w:val="20"/>
                <w:lang w:eastAsia="en-US"/>
              </w:rPr>
              <w:t>k</w:t>
            </w:r>
            <w:r w:rsidRPr="00F34ED7">
              <w:rPr>
                <w:rFonts w:ascii="Arial Narrow" w:eastAsia="Times New Roman" w:hAnsi="Arial Narrow"/>
                <w:color w:val="auto"/>
                <w:kern w:val="0"/>
                <w:sz w:val="20"/>
                <w:szCs w:val="20"/>
                <w:lang w:val="ru-RU" w:eastAsia="en-US"/>
              </w:rPr>
              <w:t xml:space="preserve">атегорије за потребе рова канализационе инсталације,  делом ручно, а делом  машински у рову ширине 0,80м  и  потребне дубине . Обрачун по м3 стварно изведених радова. У јединачну цену предвиђене су све заштитне и сигурносне мере дуж трасе цевовода. </w:t>
            </w:r>
            <w:r w:rsidRPr="00F34ED7">
              <w:rPr>
                <w:rFonts w:ascii="Arial Narrow" w:eastAsia="Times New Roman" w:hAnsi="Arial Narrow"/>
                <w:color w:val="auto"/>
                <w:kern w:val="0"/>
                <w:sz w:val="20"/>
                <w:szCs w:val="20"/>
                <w:lang w:eastAsia="en-US"/>
              </w:rPr>
              <w:t>Обрачун по м3.</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Фино планирање дуж ископаних рова и довођења на пројектоване коте са тачношћу +/- 2,0цм за целу ширину рова. </w:t>
            </w:r>
            <w:r w:rsidRPr="00F34ED7">
              <w:rPr>
                <w:rFonts w:ascii="Arial Narrow" w:eastAsia="Times New Roman" w:hAnsi="Arial Narrow"/>
                <w:color w:val="auto"/>
                <w:kern w:val="0"/>
                <w:sz w:val="20"/>
                <w:szCs w:val="20"/>
                <w:lang w:eastAsia="en-US"/>
              </w:rPr>
              <w:t>Обрачун по м2 изведених радова.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м2</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31,20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Набавка, транспорт и уградња тампонског слоја испод  цеви од песковитог материјала, у дебљини од 10цм.  </w:t>
            </w:r>
            <w:r w:rsidRPr="00F34ED7">
              <w:rPr>
                <w:rFonts w:ascii="Arial Narrow" w:eastAsia="Times New Roman" w:hAnsi="Arial Narrow"/>
                <w:color w:val="auto"/>
                <w:kern w:val="0"/>
                <w:sz w:val="20"/>
                <w:szCs w:val="20"/>
                <w:lang w:eastAsia="en-US"/>
              </w:rPr>
              <w:t>Обрачун по м3 уграђеног песка.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Затрпавање ровова очишћеним земљаним материјалом из ископа са набијањем у слојевима од 20-30цм. </w:t>
            </w:r>
            <w:r w:rsidRPr="00F34ED7">
              <w:rPr>
                <w:rFonts w:ascii="Arial Narrow" w:eastAsia="Times New Roman" w:hAnsi="Arial Narrow"/>
                <w:color w:val="auto"/>
                <w:kern w:val="0"/>
                <w:sz w:val="20"/>
                <w:szCs w:val="20"/>
                <w:lang w:eastAsia="en-US"/>
              </w:rPr>
              <w:t>Обрачун по м3 затпаног и набијеног материјала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36,50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F34ED7">
              <w:rPr>
                <w:rFonts w:ascii="Arial Narrow" w:eastAsia="Times New Roman" w:hAnsi="Arial Narrow"/>
                <w:color w:val="auto"/>
                <w:kern w:val="0"/>
                <w:sz w:val="20"/>
                <w:szCs w:val="20"/>
                <w:lang w:eastAsia="en-US"/>
              </w:rPr>
              <w:t xml:space="preserve">Обрачун по </w:t>
            </w:r>
            <w:proofErr w:type="gramStart"/>
            <w:r w:rsidRPr="00F34ED7">
              <w:rPr>
                <w:rFonts w:ascii="Arial Narrow" w:eastAsia="Times New Roman" w:hAnsi="Arial Narrow"/>
                <w:color w:val="auto"/>
                <w:kern w:val="0"/>
                <w:sz w:val="20"/>
                <w:szCs w:val="20"/>
                <w:lang w:eastAsia="en-US"/>
              </w:rPr>
              <w:t>м3  транспортоване</w:t>
            </w:r>
            <w:proofErr w:type="gramEnd"/>
            <w:r w:rsidRPr="00F34ED7">
              <w:rPr>
                <w:rFonts w:ascii="Arial Narrow" w:eastAsia="Times New Roman" w:hAnsi="Arial Narrow"/>
                <w:color w:val="auto"/>
                <w:kern w:val="0"/>
                <w:sz w:val="20"/>
                <w:szCs w:val="20"/>
                <w:lang w:eastAsia="en-US"/>
              </w:rPr>
              <w:t xml:space="preserve"> земље.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Набавка, транспорт и монтажа канализационих ПВЦ  цеви. Монтажу извести у свему према техничким упутствима. Обрачун по м` уграђене и примељене цеви од стране надзорног органа.</w:t>
            </w:r>
          </w:p>
        </w:tc>
      </w:tr>
      <w:tr w:rsidR="00A56EBD" w:rsidRPr="00F34ED7" w:rsidTr="00F34ED7">
        <w:trPr>
          <w:trHeight w:val="2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val="ru-RU"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ПВД ДН 150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26,50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7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ПВЦ ДН 100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28,00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6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ПВЦ ДН 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271"/>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ПВЦ ДН 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15,00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Набавка транспорт и уградња заштитне капе на канализационој вертикали, ф 75. </w:t>
            </w:r>
            <w:r w:rsidRPr="00F34ED7">
              <w:rPr>
                <w:rFonts w:ascii="Arial Narrow" w:eastAsia="Times New Roman" w:hAnsi="Arial Narrow"/>
                <w:color w:val="auto"/>
                <w:kern w:val="0"/>
                <w:sz w:val="20"/>
                <w:szCs w:val="20"/>
                <w:lang w:eastAsia="en-US"/>
              </w:rPr>
              <w:t>Обрачун по комаду.</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 xml:space="preserve">Ископ земље у материјалу </w:t>
            </w:r>
            <w:r w:rsidRPr="00F34ED7">
              <w:rPr>
                <w:rFonts w:ascii="Arial Narrow" w:eastAsia="Times New Roman" w:hAnsi="Arial Narrow"/>
                <w:color w:val="auto"/>
                <w:kern w:val="0"/>
                <w:sz w:val="20"/>
                <w:szCs w:val="20"/>
                <w:lang w:eastAsia="en-US"/>
              </w:rPr>
              <w:t>II</w:t>
            </w:r>
            <w:r w:rsidRPr="00F34ED7">
              <w:rPr>
                <w:rFonts w:ascii="Arial Narrow" w:eastAsia="Times New Roman" w:hAnsi="Arial Narrow"/>
                <w:color w:val="auto"/>
                <w:kern w:val="0"/>
                <w:sz w:val="20"/>
                <w:szCs w:val="20"/>
                <w:lang w:val="ru-RU" w:eastAsia="en-US"/>
              </w:rPr>
              <w:t xml:space="preserve">  и </w:t>
            </w:r>
            <w:r w:rsidRPr="00F34ED7">
              <w:rPr>
                <w:rFonts w:ascii="Arial Narrow" w:eastAsia="Times New Roman" w:hAnsi="Arial Narrow"/>
                <w:color w:val="auto"/>
                <w:kern w:val="0"/>
                <w:sz w:val="20"/>
                <w:szCs w:val="20"/>
                <w:lang w:eastAsia="en-US"/>
              </w:rPr>
              <w:t>III</w:t>
            </w:r>
            <w:r w:rsidRPr="00F34ED7">
              <w:rPr>
                <w:rFonts w:ascii="Arial Narrow" w:eastAsia="Times New Roman" w:hAnsi="Arial Narrow"/>
                <w:color w:val="auto"/>
                <w:kern w:val="0"/>
                <w:sz w:val="20"/>
                <w:szCs w:val="20"/>
                <w:lang w:val="ru-RU" w:eastAsia="en-US"/>
              </w:rPr>
              <w:t xml:space="preserve"> категорије, за потребе изградње канализационих  шахти. Ископан матријал одбацити на један метар од ивице рова. Ценом је обухваћено све заштитне и сигурносне мере. Обрачун по м3 ископане земље. Напомена; обрачун се односи сумарно на свих седам канализационих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8,80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Израда  тампонског слоја од шљунка испод доње плоче шахт уз ручно набијање. Обрачун по м3 изведеног тампонског слоја. Напомена: обрачун се односи на свих седам шахте.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Бетонирање подне плоче шахте армираним бетоном МБ-30 у потребној оплати дебљине д=15 цм. У обрачун улази и израда кинете. Радове извести у свему према пројекту и важећим техничким прописима за ову врсту радова. Обрачун по м3 уграђеног бетона.Напомена: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0,90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Бетонирање зидова шахте армираним бетоном МБ'30 у потребној оплати дебљине д=15цм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F34ED7">
              <w:rPr>
                <w:rFonts w:ascii="Arial Narrow" w:eastAsia="Times New Roman" w:hAnsi="Arial Narrow"/>
                <w:color w:val="auto"/>
                <w:kern w:val="0"/>
                <w:sz w:val="20"/>
                <w:szCs w:val="20"/>
                <w:lang w:eastAsia="en-US"/>
              </w:rPr>
              <w:t>Напомена: обрачун се односи на свих седам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4,70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18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Бетонирање армирано бетонске горње плоче шахте армираним бетоном МБ-30 са остављањем отвора за уградњу ливено гвозденог поклопца пречника Ф 600 мм. Радове извести у свему према пројекту и важећим техничким прописима за ову врсту радова. Овом позицијом је обухваћена потребна оплата и арматура. Обрачун по м3 уграђеног бетона. </w:t>
            </w:r>
            <w:r w:rsidRPr="00F34ED7">
              <w:rPr>
                <w:rFonts w:ascii="Arial Narrow" w:eastAsia="Times New Roman" w:hAnsi="Arial Narrow"/>
                <w:color w:val="auto"/>
                <w:kern w:val="0"/>
                <w:sz w:val="20"/>
                <w:szCs w:val="20"/>
                <w:lang w:eastAsia="en-US"/>
              </w:rPr>
              <w:t xml:space="preserve">Напомена: обрачун се односи на свих </w:t>
            </w:r>
            <w:proofErr w:type="gramStart"/>
            <w:r w:rsidRPr="00F34ED7">
              <w:rPr>
                <w:rFonts w:ascii="Arial Narrow" w:eastAsia="Times New Roman" w:hAnsi="Arial Narrow"/>
                <w:color w:val="auto"/>
                <w:kern w:val="0"/>
                <w:sz w:val="20"/>
                <w:szCs w:val="20"/>
                <w:lang w:eastAsia="en-US"/>
              </w:rPr>
              <w:t>седам  шахти</w:t>
            </w:r>
            <w:proofErr w:type="gramEnd"/>
            <w:r w:rsidRPr="00F34ED7">
              <w:rPr>
                <w:rFonts w:ascii="Arial Narrow" w:eastAsia="Times New Roman" w:hAnsi="Arial Narrow"/>
                <w:color w:val="auto"/>
                <w:kern w:val="0"/>
                <w:sz w:val="20"/>
                <w:szCs w:val="20"/>
                <w:lang w:eastAsia="en-US"/>
              </w:rPr>
              <w:t>.</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Набавка, транспорт и монтажа ливеногвозденог округлог поклопца ф600-за полутешки саобраћај. </w:t>
            </w:r>
            <w:r w:rsidRPr="00F34ED7">
              <w:rPr>
                <w:rFonts w:ascii="Arial Narrow" w:eastAsia="Times New Roman" w:hAnsi="Arial Narrow"/>
                <w:color w:val="auto"/>
                <w:kern w:val="0"/>
                <w:sz w:val="20"/>
                <w:szCs w:val="20"/>
                <w:lang w:eastAsia="en-US"/>
              </w:rPr>
              <w:t xml:space="preserve">Обрачун по комаду.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Израда пењалица од бетонског гвожђа Ф 18мм развијене дужине 100цм. Пењалице монтирати у зид према пројекту пре бетонирања зидова шахта. Пењалице минизирати и бојити у два слоја бојом за метал. </w:t>
            </w:r>
            <w:r w:rsidRPr="00F34ED7">
              <w:rPr>
                <w:rFonts w:ascii="Arial Narrow" w:eastAsia="Times New Roman" w:hAnsi="Arial Narrow"/>
                <w:color w:val="auto"/>
                <w:kern w:val="0"/>
                <w:sz w:val="20"/>
                <w:szCs w:val="20"/>
                <w:lang w:eastAsia="en-US"/>
              </w:rPr>
              <w:t xml:space="preserve">Напомена: обрачун се односи на </w:t>
            </w:r>
            <w:proofErr w:type="gramStart"/>
            <w:r w:rsidRPr="00F34ED7">
              <w:rPr>
                <w:rFonts w:ascii="Arial Narrow" w:eastAsia="Times New Roman" w:hAnsi="Arial Narrow"/>
                <w:color w:val="auto"/>
                <w:kern w:val="0"/>
                <w:sz w:val="20"/>
                <w:szCs w:val="20"/>
                <w:lang w:eastAsia="en-US"/>
              </w:rPr>
              <w:t>свих  седам</w:t>
            </w:r>
            <w:proofErr w:type="gramEnd"/>
            <w:r w:rsidRPr="00F34ED7">
              <w:rPr>
                <w:rFonts w:ascii="Arial Narrow" w:eastAsia="Times New Roman" w:hAnsi="Arial Narrow"/>
                <w:color w:val="auto"/>
                <w:kern w:val="0"/>
                <w:sz w:val="20"/>
                <w:szCs w:val="20"/>
                <w:lang w:eastAsia="en-US"/>
              </w:rPr>
              <w:t xml:space="preserve"> шахти.</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val="ru-RU" w:eastAsia="en-US"/>
              </w:rPr>
              <w:t xml:space="preserve">Одвоз вишка земље из ископа. Јединачном ценом је обухваћен утовар, транспорт на даљину до 5км истовар и планирање земље по терену. </w:t>
            </w:r>
            <w:r w:rsidRPr="00F34ED7">
              <w:rPr>
                <w:rFonts w:ascii="Arial Narrow" w:eastAsia="Times New Roman" w:hAnsi="Arial Narrow"/>
                <w:color w:val="auto"/>
                <w:kern w:val="0"/>
                <w:sz w:val="20"/>
                <w:szCs w:val="20"/>
                <w:lang w:eastAsia="en-US"/>
              </w:rPr>
              <w:t xml:space="preserve">Обрачун по </w:t>
            </w:r>
            <w:proofErr w:type="gramStart"/>
            <w:r w:rsidRPr="00F34ED7">
              <w:rPr>
                <w:rFonts w:ascii="Arial Narrow" w:eastAsia="Times New Roman" w:hAnsi="Arial Narrow"/>
                <w:color w:val="auto"/>
                <w:kern w:val="0"/>
                <w:sz w:val="20"/>
                <w:szCs w:val="20"/>
                <w:lang w:eastAsia="en-US"/>
              </w:rPr>
              <w:t>м3  транспортоване</w:t>
            </w:r>
            <w:proofErr w:type="gramEnd"/>
            <w:r w:rsidRPr="00F34ED7">
              <w:rPr>
                <w:rFonts w:ascii="Arial Narrow" w:eastAsia="Times New Roman" w:hAnsi="Arial Narrow"/>
                <w:color w:val="auto"/>
                <w:kern w:val="0"/>
                <w:sz w:val="20"/>
                <w:szCs w:val="20"/>
                <w:lang w:eastAsia="en-US"/>
              </w:rPr>
              <w:t xml:space="preserve"> земље.</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м3</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4,10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val="ru-RU" w:eastAsia="en-US"/>
              </w:rPr>
            </w:pPr>
            <w:r w:rsidRPr="00F34ED7">
              <w:rPr>
                <w:rFonts w:ascii="Arial Narrow" w:eastAsia="Times New Roman" w:hAnsi="Arial Narrow"/>
                <w:color w:val="auto"/>
                <w:kern w:val="0"/>
                <w:sz w:val="20"/>
                <w:szCs w:val="20"/>
                <w:lang w:val="ru-RU" w:eastAsia="en-US"/>
              </w:rPr>
              <w:t>Радови на прикључку на постојећој  канализационој мрежи. Обрачун по комплет изведеним радовима.</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комп</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color w:val="auto"/>
                <w:kern w:val="0"/>
                <w:sz w:val="20"/>
                <w:szCs w:val="20"/>
                <w:lang w:eastAsia="en-US"/>
              </w:rPr>
              <w:t>ELEKTRIČNA INSTALACIJA OSVETLJENJA PRIKLJUČNICA, ELEKTRIČNIH PRIKLJUČAKA I PRIKJLUČAKA TEHNOLOŠKE OPREME</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pocinkovanih nosača kablova tzv. "</w:t>
            </w:r>
            <w:proofErr w:type="gramStart"/>
            <w:r w:rsidRPr="00F34ED7">
              <w:rPr>
                <w:rFonts w:ascii="Arial Narrow" w:eastAsia="Times New Roman" w:hAnsi="Arial Narrow"/>
                <w:color w:val="auto"/>
                <w:kern w:val="0"/>
                <w:sz w:val="20"/>
                <w:szCs w:val="20"/>
                <w:lang w:eastAsia="en-US"/>
              </w:rPr>
              <w:t>jake</w:t>
            </w:r>
            <w:proofErr w:type="gramEnd"/>
            <w:r w:rsidRPr="00F34ED7">
              <w:rPr>
                <w:rFonts w:ascii="Arial Narrow" w:eastAsia="Times New Roman" w:hAnsi="Arial Narrow"/>
                <w:color w:val="auto"/>
                <w:kern w:val="0"/>
                <w:sz w:val="20"/>
                <w:szCs w:val="20"/>
                <w:lang w:eastAsia="en-US"/>
              </w:rPr>
              <w:t xml:space="preserve"> i slabe struje" proizvodnje OBO Bettermann tipa RKS-Magic ili odgovarajući. </w:t>
            </w:r>
            <w:proofErr w:type="gramStart"/>
            <w:r w:rsidRPr="00F34ED7">
              <w:rPr>
                <w:rFonts w:ascii="Arial Narrow" w:eastAsia="Times New Roman" w:hAnsi="Arial Narrow"/>
                <w:color w:val="auto"/>
                <w:kern w:val="0"/>
                <w:sz w:val="20"/>
                <w:szCs w:val="20"/>
                <w:lang w:eastAsia="en-US"/>
              </w:rPr>
              <w:t>Nosače  kablova</w:t>
            </w:r>
            <w:proofErr w:type="gramEnd"/>
            <w:r w:rsidRPr="00F34ED7">
              <w:rPr>
                <w:rFonts w:ascii="Arial Narrow" w:eastAsia="Times New Roman" w:hAnsi="Arial Narrow"/>
                <w:color w:val="auto"/>
                <w:kern w:val="0"/>
                <w:sz w:val="20"/>
                <w:szCs w:val="20"/>
                <w:lang w:eastAsia="en-US"/>
              </w:rPr>
              <w:t xml:space="preserve"> treba  polagati uz zidove objekta i na nosače učvršćene za krovnu konstrukciju objekta. Obračun uraditi po dužnom metru kompletno postavljenog regala. Potrebno je položiti regale sledećih dimenzija: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PNK 300/50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PNK 200/50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PNK 100/50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w:t>
            </w:r>
            <w:proofErr w:type="gramStart"/>
            <w:r w:rsidRPr="00F34ED7">
              <w:rPr>
                <w:rFonts w:ascii="Arial Narrow" w:eastAsia="Times New Roman" w:hAnsi="Arial Narrow"/>
                <w:color w:val="auto"/>
                <w:kern w:val="0"/>
                <w:sz w:val="20"/>
                <w:szCs w:val="20"/>
                <w:lang w:eastAsia="en-US"/>
              </w:rPr>
              <w:t>polaganje  fleksibilnih</w:t>
            </w:r>
            <w:proofErr w:type="gramEnd"/>
            <w:r w:rsidRPr="00F34ED7">
              <w:rPr>
                <w:rFonts w:ascii="Arial Narrow" w:eastAsia="Times New Roman" w:hAnsi="Arial Narrow"/>
                <w:color w:val="auto"/>
                <w:kern w:val="0"/>
                <w:sz w:val="20"/>
                <w:szCs w:val="20"/>
                <w:lang w:eastAsia="en-US"/>
              </w:rPr>
              <w:t xml:space="preserve">  beshalogenih kanalica i  instalacionih cevi (tzv. "</w:t>
            </w:r>
            <w:proofErr w:type="gramStart"/>
            <w:r w:rsidRPr="00F34ED7">
              <w:rPr>
                <w:rFonts w:ascii="Arial Narrow" w:eastAsia="Times New Roman" w:hAnsi="Arial Narrow"/>
                <w:color w:val="auto"/>
                <w:kern w:val="0"/>
                <w:sz w:val="20"/>
                <w:szCs w:val="20"/>
                <w:lang w:eastAsia="en-US"/>
              </w:rPr>
              <w:t>halogen</w:t>
            </w:r>
            <w:proofErr w:type="gramEnd"/>
            <w:r w:rsidRPr="00F34ED7">
              <w:rPr>
                <w:rFonts w:ascii="Arial Narrow" w:eastAsia="Times New Roman" w:hAnsi="Arial Narrow"/>
                <w:color w:val="auto"/>
                <w:kern w:val="0"/>
                <w:sz w:val="20"/>
                <w:szCs w:val="20"/>
                <w:lang w:eastAsia="en-US"/>
              </w:rPr>
              <w:t xml:space="preserve"> free"). Obračun uraditi za kompletno položen dužni metar cevi. Komplet sa potrebnim instalacionim materijalom i priborom. Potrebne su cevi sledećih dimenzija: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-f 16 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-f 29 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beshalogenih napojnih kablovskih vodova. Kablove polagati delom u pocinkovanim nosačima kablova, a delom pod </w:t>
            </w:r>
            <w:proofErr w:type="gramStart"/>
            <w:r w:rsidRPr="00F34ED7">
              <w:rPr>
                <w:rFonts w:ascii="Arial Narrow" w:eastAsia="Times New Roman" w:hAnsi="Arial Narrow"/>
                <w:color w:val="auto"/>
                <w:kern w:val="0"/>
                <w:sz w:val="20"/>
                <w:szCs w:val="20"/>
                <w:lang w:eastAsia="en-US"/>
              </w:rPr>
              <w:t>malter .</w:t>
            </w:r>
            <w:proofErr w:type="gramEnd"/>
            <w:r w:rsidRPr="00F34ED7">
              <w:rPr>
                <w:rFonts w:ascii="Arial Narrow" w:eastAsia="Times New Roman" w:hAnsi="Arial Narrow"/>
                <w:color w:val="auto"/>
                <w:kern w:val="0"/>
                <w:sz w:val="20"/>
                <w:szCs w:val="20"/>
                <w:lang w:eastAsia="en-US"/>
              </w:rPr>
              <w:t xml:space="preserve"> Komplet sa obradom krajeva kablova</w:t>
            </w:r>
            <w:proofErr w:type="gramStart"/>
            <w:r w:rsidRPr="00F34ED7">
              <w:rPr>
                <w:rFonts w:ascii="Arial Narrow" w:eastAsia="Times New Roman" w:hAnsi="Arial Narrow"/>
                <w:color w:val="auto"/>
                <w:kern w:val="0"/>
                <w:sz w:val="20"/>
                <w:szCs w:val="20"/>
                <w:lang w:eastAsia="en-US"/>
              </w:rPr>
              <w:t>,  uvezivanjem</w:t>
            </w:r>
            <w:proofErr w:type="gramEnd"/>
            <w:r w:rsidRPr="00F34ED7">
              <w:rPr>
                <w:rFonts w:ascii="Arial Narrow" w:eastAsia="Times New Roman" w:hAnsi="Arial Narrow"/>
                <w:color w:val="auto"/>
                <w:kern w:val="0"/>
                <w:sz w:val="20"/>
                <w:szCs w:val="20"/>
                <w:lang w:eastAsia="en-US"/>
              </w:rPr>
              <w:t xml:space="preserve"> istih na oba kraja i postavljanjem kablovskih oznaka na oba kraja.  U ceni pozicije su i savitljive bezhalogene cevi na prolasku kablova kroz zidove. Potrebno je položiti kablove tipa: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-NA2XH 4x150 +NA2XH 1x95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-NA2XH 5x16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Demontaža postojećih elektroenergetskih instalacija u objektu. Obračun cene pozicije da je potrebno 54 norma sati VKV električara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4E256F">
        <w:trPr>
          <w:trHeight w:hRule="exact" w:val="15849"/>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5</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9228" w:type="dxa"/>
            <w:gridSpan w:val="10"/>
            <w:shd w:val="clear" w:color="auto" w:fill="FFFF99"/>
            <w:hideMark/>
          </w:tcPr>
          <w:p w:rsidR="00A56EBD" w:rsidRPr="00817F8D" w:rsidRDefault="00A56EBD" w:rsidP="00F34ED7">
            <w:pPr>
              <w:suppressAutoHyphens w:val="0"/>
              <w:spacing w:line="240" w:lineRule="auto"/>
              <w:rPr>
                <w:rFonts w:ascii="Arial Narrow" w:eastAsia="Times New Roman" w:hAnsi="Arial Narrow"/>
                <w:b/>
                <w:color w:val="auto"/>
                <w:kern w:val="0"/>
                <w:sz w:val="14"/>
                <w:szCs w:val="14"/>
                <w:lang w:eastAsia="en-US"/>
              </w:rPr>
            </w:pPr>
            <w:r w:rsidRPr="00817F8D">
              <w:rPr>
                <w:rFonts w:ascii="Arial Narrow" w:eastAsia="Times New Roman" w:hAnsi="Arial Narrow"/>
                <w:b/>
                <w:color w:val="auto"/>
                <w:kern w:val="0"/>
                <w:sz w:val="14"/>
                <w:szCs w:val="14"/>
                <w:lang w:eastAsia="en-US"/>
              </w:rPr>
              <w:t xml:space="preserve">Isporuka i montaža glavnog razvodnog ormana elektroenergetskog razvoda objekta 34, označenog u </w:t>
            </w:r>
            <w:proofErr w:type="gramStart"/>
            <w:r w:rsidRPr="00817F8D">
              <w:rPr>
                <w:rFonts w:ascii="Arial Narrow" w:eastAsia="Times New Roman" w:hAnsi="Arial Narrow"/>
                <w:b/>
                <w:color w:val="auto"/>
                <w:kern w:val="0"/>
                <w:sz w:val="14"/>
                <w:szCs w:val="14"/>
                <w:lang w:eastAsia="en-US"/>
              </w:rPr>
              <w:t>grafičkoj  dokumentaciji</w:t>
            </w:r>
            <w:proofErr w:type="gramEnd"/>
            <w:r w:rsidRPr="00817F8D">
              <w:rPr>
                <w:rFonts w:ascii="Arial Narrow" w:eastAsia="Times New Roman" w:hAnsi="Arial Narrow"/>
                <w:b/>
                <w:color w:val="auto"/>
                <w:kern w:val="0"/>
                <w:sz w:val="14"/>
                <w:szCs w:val="14"/>
                <w:lang w:eastAsia="en-US"/>
              </w:rPr>
              <w:t xml:space="preserve">  ovoga projekta  sa GRO-34. Orman treba da bude podeljen po vertikali na četiri odvojena dela: </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I deo za razvod napajanja mreža, GRO-34/Mr, sa vratima ofarbanim sivom bojom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II deo za razvod rezervnog elektroenergetskog napajanja iz dizelagregata, GRO-34/Agr, sa vratima ofarbanim crvenom bojom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III deo za razvod besprekidnog elektroenergetskog napajanja iz UPS uređaja, GRO-34/Ups, sa vratima ofarbanim zelenom bojom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IV deo za razvod i smeštaj opreme BMS sistema, GRO-34/BMS, sa vratima ofarbanim narandžastom bojom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w:t>
            </w:r>
            <w:proofErr w:type="gramStart"/>
            <w:r w:rsidRPr="00817F8D">
              <w:rPr>
                <w:rFonts w:ascii="Arial Narrow" w:eastAsia="Times New Roman" w:hAnsi="Arial Narrow"/>
                <w:color w:val="auto"/>
                <w:kern w:val="0"/>
                <w:sz w:val="14"/>
                <w:szCs w:val="14"/>
                <w:lang w:eastAsia="en-US"/>
              </w:rPr>
              <w:t>u  svemu</w:t>
            </w:r>
            <w:proofErr w:type="gramEnd"/>
            <w:r w:rsidRPr="00817F8D">
              <w:rPr>
                <w:rFonts w:ascii="Arial Narrow" w:eastAsia="Times New Roman" w:hAnsi="Arial Narrow"/>
                <w:color w:val="auto"/>
                <w:kern w:val="0"/>
                <w:sz w:val="14"/>
                <w:szCs w:val="14"/>
                <w:lang w:eastAsia="en-US"/>
              </w:rPr>
              <w:t xml:space="preserve">  prema  jednopolnoj  šemi. </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proofErr w:type="gramStart"/>
            <w:r w:rsidRPr="00817F8D">
              <w:rPr>
                <w:rFonts w:ascii="Arial Narrow" w:eastAsia="Times New Roman" w:hAnsi="Arial Narrow"/>
                <w:color w:val="auto"/>
                <w:kern w:val="0"/>
                <w:sz w:val="14"/>
                <w:szCs w:val="14"/>
                <w:lang w:eastAsia="en-US"/>
              </w:rPr>
              <w:t>Sva  vrata</w:t>
            </w:r>
            <w:proofErr w:type="gramEnd"/>
            <w:r w:rsidRPr="00817F8D">
              <w:rPr>
                <w:rFonts w:ascii="Arial Narrow" w:eastAsia="Times New Roman" w:hAnsi="Arial Narrow"/>
                <w:color w:val="auto"/>
                <w:kern w:val="0"/>
                <w:sz w:val="14"/>
                <w:szCs w:val="14"/>
                <w:lang w:eastAsia="en-US"/>
              </w:rPr>
              <w:t xml:space="preserve"> moraju  da  imaju mehanizam za zabravljivanje na dva mesta i tipsku bravicu u sredini. Opremu treba </w:t>
            </w:r>
            <w:proofErr w:type="gramStart"/>
            <w:r w:rsidRPr="00817F8D">
              <w:rPr>
                <w:rFonts w:ascii="Arial Narrow" w:eastAsia="Times New Roman" w:hAnsi="Arial Narrow"/>
                <w:color w:val="auto"/>
                <w:kern w:val="0"/>
                <w:sz w:val="14"/>
                <w:szCs w:val="14"/>
                <w:lang w:eastAsia="en-US"/>
              </w:rPr>
              <w:t>montirati  na</w:t>
            </w:r>
            <w:proofErr w:type="gramEnd"/>
            <w:r w:rsidRPr="00817F8D">
              <w:rPr>
                <w:rFonts w:ascii="Arial Narrow" w:eastAsia="Times New Roman" w:hAnsi="Arial Narrow"/>
                <w:color w:val="auto"/>
                <w:kern w:val="0"/>
                <w:sz w:val="14"/>
                <w:szCs w:val="14"/>
                <w:lang w:eastAsia="en-US"/>
              </w:rPr>
              <w:t xml:space="preserve">   podložnim  pločama od lima preko koje teba postaviti izolacionu ploču od samogasivog materijala iste boje kao front vrata, debljine dva milimetra. Donji delivi vrata ormana treba da imaju žaluzine koje omogućavaju protok vazduh za prinudno ventilisanje ormana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Sa </w:t>
            </w:r>
            <w:proofErr w:type="gramStart"/>
            <w:r w:rsidRPr="00817F8D">
              <w:rPr>
                <w:rFonts w:ascii="Arial Narrow" w:eastAsia="Times New Roman" w:hAnsi="Arial Narrow"/>
                <w:color w:val="auto"/>
                <w:kern w:val="0"/>
                <w:sz w:val="14"/>
                <w:szCs w:val="14"/>
                <w:lang w:eastAsia="en-US"/>
              </w:rPr>
              <w:t>unutrašnje  strane</w:t>
            </w:r>
            <w:proofErr w:type="gramEnd"/>
            <w:r w:rsidRPr="00817F8D">
              <w:rPr>
                <w:rFonts w:ascii="Arial Narrow" w:eastAsia="Times New Roman" w:hAnsi="Arial Narrow"/>
                <w:color w:val="auto"/>
                <w:kern w:val="0"/>
                <w:sz w:val="14"/>
                <w:szCs w:val="14"/>
                <w:lang w:eastAsia="en-US"/>
              </w:rPr>
              <w:t xml:space="preserve"> vrata ormana treba postaviti tzv. "Džep za nošenje dokumentacije izvedenog  stanja  ormana" </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svaku funkcionalnu celinu ormana ugraditi ventilator za potrebe ventilacije tog dela ormana sa sobnim termostatom. Ventilator montirati u gornji deo ormana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svaku funkcionalnu celinu ormana ugraditi svetiljku sa integrisanim prekidačem i zaštitnom kapom za potrebe osvetljenja tog dela ormana.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Na mestima uvoda kablova u orman postaviti pojedinačne i grupne kablovske uvodnice izrađene od samogasivog materijala.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I deo GRO-34/Mr za razvod mrežnog napajanja (vrata obojena sivom bojom) ugraditi sledeću elektro opremu:</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-glavni prekidač elektroenergetskog napajanja sa naponskim okidačem In=250A, R 240, 3P sa naponskim okidačem </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ugradni</w:t>
            </w:r>
            <w:proofErr w:type="gramEnd"/>
            <w:r w:rsidRPr="00817F8D">
              <w:rPr>
                <w:rFonts w:ascii="Arial Narrow" w:eastAsia="Times New Roman" w:hAnsi="Arial Narrow"/>
                <w:color w:val="auto"/>
                <w:kern w:val="0"/>
                <w:sz w:val="14"/>
                <w:szCs w:val="14"/>
                <w:lang w:eastAsia="en-US"/>
              </w:rPr>
              <w:t xml:space="preserve"> pečurkasti taster za lokalno isključenje glavnog prekidača: crvene boje, FI 30. Taster montirati na vrata ormana.</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univerzalni merni instrument (multifunkcionalni mrežni analizator), sa displejom i funkcionalnom tastaturom, koji ima mogućnost veze na MODBUS komunikaciju i RS485 port,  PM710, proizvodnje "Schneider Electric" ili odgovarajuće</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-Strujni merni transformator 250/5A</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Nabavka i ugradnja Prenaponske zaštite klase 1 tip   PZH I V/275/12</w:t>
            </w:r>
            <w:proofErr w:type="gramStart"/>
            <w:r w:rsidRPr="00817F8D">
              <w:rPr>
                <w:rFonts w:ascii="Arial Narrow" w:eastAsia="Times New Roman" w:hAnsi="Arial Narrow"/>
                <w:color w:val="auto"/>
                <w:kern w:val="0"/>
                <w:sz w:val="14"/>
                <w:szCs w:val="14"/>
                <w:lang w:eastAsia="en-US"/>
              </w:rPr>
              <w:t>,5</w:t>
            </w:r>
            <w:proofErr w:type="gramEnd"/>
            <w:r w:rsidRPr="00817F8D">
              <w:rPr>
                <w:rFonts w:ascii="Arial Narrow" w:eastAsia="Times New Roman" w:hAnsi="Arial Narrow"/>
                <w:color w:val="auto"/>
                <w:kern w:val="0"/>
                <w:sz w:val="14"/>
                <w:szCs w:val="14"/>
                <w:lang w:eastAsia="en-US"/>
              </w:rPr>
              <w:t xml:space="preserve"> 7710006, (Hermi),Un=230V, Uc=275V, Iimp=12,5kA (10/350 μs/μs), Q=6,25As, W/R=39kJ/Ω, Up=1,2kV, TA&lt; 25ns, IP20. Montira se u RO na DIN šinu 35mm. Povezivanje između faznog provodnika i neutralnog provodnika.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proofErr w:type="gramStart"/>
            <w:r w:rsidRPr="00817F8D">
              <w:rPr>
                <w:rFonts w:ascii="Arial Narrow" w:eastAsia="Times New Roman" w:hAnsi="Arial Narrow"/>
                <w:color w:val="auto"/>
                <w:kern w:val="0"/>
                <w:sz w:val="14"/>
                <w:szCs w:val="14"/>
                <w:lang w:eastAsia="en-US"/>
              </w:rPr>
              <w:t>Nabavka  i</w:t>
            </w:r>
            <w:proofErr w:type="gramEnd"/>
            <w:r w:rsidRPr="00817F8D">
              <w:rPr>
                <w:rFonts w:ascii="Arial Narrow" w:eastAsia="Times New Roman" w:hAnsi="Arial Narrow"/>
                <w:color w:val="auto"/>
                <w:kern w:val="0"/>
                <w:sz w:val="14"/>
                <w:szCs w:val="14"/>
                <w:lang w:eastAsia="en-US"/>
              </w:rPr>
              <w:t xml:space="preserve"> ugradnja prenaponske zaštite klase 1 tip   PZH I B/255/80 N/PE 7710080, (Hermi),Uc=255V, Iimp=80kA (10/350), Q=40As, W/R 1600 kJ.. Montira se u razvodnom ormanu na din šinu. Povezivanje između neutralnog i zaštitnog provodnika. </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-nožasti, visokoučinski, tropolni osigurači. Komplet sa ugradnim priborom, postoljima i tri patrona sa pomoćnim kontaktima sledećih veličina: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NVO 125/100A tropolni</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NVO 125/125A tropolni</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NVO 160/160A tropolni</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automatski osigurač-prekidač sa karakteristikom reagovanja tipa C (standardni), 10kA, sa pomoćnim kontaktom proizvodnje Schrack ili odgovarajući za: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6 A, 10kA; jednopolni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4</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6 A, 10kA; tropolni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2</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16 A, 10kA; jednopolni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15</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16 A, 10kA; tropolni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32A, 10kA; tropolni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40A, 10kA; tropolni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50A, 10kA; tropolni</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signalne</w:t>
            </w:r>
            <w:proofErr w:type="gramEnd"/>
            <w:r w:rsidRPr="00817F8D">
              <w:rPr>
                <w:rFonts w:ascii="Arial Narrow" w:eastAsia="Times New Roman" w:hAnsi="Arial Narrow"/>
                <w:color w:val="auto"/>
                <w:kern w:val="0"/>
                <w:sz w:val="14"/>
                <w:szCs w:val="14"/>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r w:rsidR="00817F8D" w:rsidRPr="00817F8D">
              <w:rPr>
                <w:rFonts w:ascii="Arial Narrow" w:eastAsia="Times New Roman" w:hAnsi="Arial Narrow"/>
                <w:color w:val="auto"/>
                <w:kern w:val="0"/>
                <w:sz w:val="14"/>
                <w:szCs w:val="14"/>
                <w:lang w:eastAsia="en-US"/>
              </w:rPr>
              <w:t xml:space="preserve"> K</w:t>
            </w:r>
            <w:r w:rsidRPr="00817F8D">
              <w:rPr>
                <w:rFonts w:ascii="Arial Narrow" w:eastAsia="Times New Roman" w:hAnsi="Arial Narrow"/>
                <w:color w:val="auto"/>
                <w:kern w:val="0"/>
                <w:sz w:val="14"/>
                <w:szCs w:val="14"/>
                <w:lang w:eastAsia="en-US"/>
              </w:rPr>
              <w:t>omplet</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II deo GRO-34/Agr za razvod agregatskog napajanja (vrata obojena crvenom bojom) ugraditi sledeću elektro opremu:</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-glavni prekidač elektroenergetskog napajanja sa naponskim okidačem In=200A, R 180, 3P sa naponskim okidačem </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sidRP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ugradni</w:t>
            </w:r>
            <w:proofErr w:type="gramEnd"/>
            <w:r w:rsidRPr="00817F8D">
              <w:rPr>
                <w:rFonts w:ascii="Arial Narrow" w:eastAsia="Times New Roman" w:hAnsi="Arial Narrow"/>
                <w:color w:val="auto"/>
                <w:kern w:val="0"/>
                <w:sz w:val="14"/>
                <w:szCs w:val="14"/>
                <w:lang w:eastAsia="en-US"/>
              </w:rPr>
              <w:t xml:space="preserve"> pečurkasti taster za lokalno isključenje glavnog prekidača: crvene boje, FI 30. Taster montirati na vrata ormana.</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univerzalni merni instrument (multifunkcionalni mrežni analizator), sa displejom i funkcionalnom tastaturom, koji ima mogućnost veze na MODBUS komunikaciju i RS485 port,  PM710, proizvodnje "Schneider Electric" ili odgovarajuće</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-Strujni merni transformator 200/5A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Nabavka i ugradnja Prenaponske zaštite klase 1 tip   PZH I V/275/12</w:t>
            </w:r>
            <w:proofErr w:type="gramStart"/>
            <w:r w:rsidRPr="00817F8D">
              <w:rPr>
                <w:rFonts w:ascii="Arial Narrow" w:eastAsia="Times New Roman" w:hAnsi="Arial Narrow"/>
                <w:color w:val="auto"/>
                <w:kern w:val="0"/>
                <w:sz w:val="14"/>
                <w:szCs w:val="14"/>
                <w:lang w:eastAsia="en-US"/>
              </w:rPr>
              <w:t>,5</w:t>
            </w:r>
            <w:proofErr w:type="gramEnd"/>
            <w:r w:rsidRPr="00817F8D">
              <w:rPr>
                <w:rFonts w:ascii="Arial Narrow" w:eastAsia="Times New Roman" w:hAnsi="Arial Narrow"/>
                <w:color w:val="auto"/>
                <w:kern w:val="0"/>
                <w:sz w:val="14"/>
                <w:szCs w:val="14"/>
                <w:lang w:eastAsia="en-US"/>
              </w:rPr>
              <w:t xml:space="preserve"> 7710006, (Hermi),Un=230V, Uc=275V, Iimp=12,5kA (10/350 μs/μs), Q=6,25As, W/R=39kJ/Ω, Up=1,2kV, TA&lt; 25ns, IP20. Montira se u RO na DIN šinu 35mm. Povezivanje između faznog provodnika i neutralnog provodnika. </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proofErr w:type="gramStart"/>
            <w:r w:rsidRPr="00817F8D">
              <w:rPr>
                <w:rFonts w:ascii="Arial Narrow" w:eastAsia="Times New Roman" w:hAnsi="Arial Narrow"/>
                <w:color w:val="auto"/>
                <w:kern w:val="0"/>
                <w:sz w:val="14"/>
                <w:szCs w:val="14"/>
                <w:lang w:eastAsia="en-US"/>
              </w:rPr>
              <w:t>Nabavka  i</w:t>
            </w:r>
            <w:proofErr w:type="gramEnd"/>
            <w:r w:rsidRPr="00817F8D">
              <w:rPr>
                <w:rFonts w:ascii="Arial Narrow" w:eastAsia="Times New Roman" w:hAnsi="Arial Narrow"/>
                <w:color w:val="auto"/>
                <w:kern w:val="0"/>
                <w:sz w:val="14"/>
                <w:szCs w:val="14"/>
                <w:lang w:eastAsia="en-US"/>
              </w:rPr>
              <w:t xml:space="preserve"> ugradnja prenaponske zaštite klase 1 tip   PZH I B/255/80 N/PE 7710080, (Hermi),Uc=255V, Iimp=80kA (10/350), Q=40As, W/R 1600 kJ.. Montira se u razvodnom ormanu na din šinu. Povezivanje između neutralnog i zaštitnog provodnika. </w:t>
            </w:r>
            <w:r w:rsidR="00817F8D">
              <w:rPr>
                <w:rFonts w:ascii="Arial Narrow" w:eastAsia="Times New Roman" w:hAnsi="Arial Narrow"/>
                <w:color w:val="auto"/>
                <w:kern w:val="0"/>
                <w:sz w:val="14"/>
                <w:szCs w:val="14"/>
                <w:lang w:eastAsia="en-US"/>
              </w:rPr>
              <w:t xml:space="preserve"> </w:t>
            </w:r>
            <w:r w:rsidR="00817F8D" w:rsidRPr="00817F8D">
              <w:rPr>
                <w:rFonts w:ascii="Arial Narrow" w:eastAsia="Times New Roman" w:hAnsi="Arial Narrow"/>
                <w:color w:val="auto"/>
                <w:kern w:val="0"/>
                <w:sz w:val="14"/>
                <w:szCs w:val="14"/>
                <w:lang w:eastAsia="en-US"/>
              </w:rPr>
              <w:t>K</w:t>
            </w:r>
            <w:r w:rsidRPr="00817F8D">
              <w:rPr>
                <w:rFonts w:ascii="Arial Narrow" w:eastAsia="Times New Roman" w:hAnsi="Arial Narrow"/>
                <w:color w:val="auto"/>
                <w:kern w:val="0"/>
                <w:sz w:val="14"/>
                <w:szCs w:val="14"/>
                <w:lang w:eastAsia="en-US"/>
              </w:rPr>
              <w:t>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-nožasti, visokoučinski, tropolni osigurači. Komplet sa ugradnim priborom, postoljima i tri patrona sa pomoćnim kontaktima sledećih veličina: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NVO 125/125A tropolni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automatski osigurač-prekidač sa karakteristikom reagovanja tipa C (standardni), 10kA, sa pomoćnim kontaktom proizvodnje Schrack ili odgovarajući za: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6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5</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6 A, 10kA; tropolni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2</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10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10</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16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16</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16 A, 10kA; tropolni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40A, 10kA; tropolni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8</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monofazna utičnica za montažu na DIN šinu 230V, 16A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trofazna utičnica za montažu na DIN šinu 400V, 16A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kontaktor 10A, 230V, 3P</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pomoćni rele 6A, 230V, 4xNO</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preklopka 1-0-2, 4G-10-51U</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grebenasti pekidač-preklopka 1-0, 250V, 10A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Fotorele  sonda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signalne</w:t>
            </w:r>
            <w:proofErr w:type="gramEnd"/>
            <w:r w:rsidRPr="00817F8D">
              <w:rPr>
                <w:rFonts w:ascii="Arial Narrow" w:eastAsia="Times New Roman" w:hAnsi="Arial Narrow"/>
                <w:color w:val="auto"/>
                <w:kern w:val="0"/>
                <w:sz w:val="14"/>
                <w:szCs w:val="14"/>
                <w:lang w:eastAsia="en-US"/>
              </w:rPr>
              <w:t xml:space="preserve"> sijalice (montirane na vratima ormana) za indikaciju prisustva agregatskog napajanja sa natpisnom pločicom od dvoslojne PVC mase sa natpisom "PRISUTAN AGREAGATSKI NAPON NAPAJANJA". Sijalice su sa LED svetlosnim izvorima 230 V; 50Hz, i imaju difuzor crvene boje</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sitan  montažni i izolacioni materijal, potporni izolatori, bakarne sabirnice, kablovske papučice, zavrtnji, navrtke, ravne i elestične podloške, PVC kanalalice, provodnici  za ožičenje,  natpisne  pločice,  redne stezaljke i slično komplet</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III deo GRO-34/Ups za razvod besprekidnog napajanja (vrata obojena zelenom bojom) ugraditi sledeću elektro opremu:</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grebenasti pekidač-preklopka 1-0-2, 2p 250V, 16A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grebenasti pekidač 1-0, 250V, 16A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suvi transformator 230/24V~,  500VA</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automatski osigurač-prekidač sa karakteristikom reagovanja tipa C (standardni), 10kA, sa pomoćnim kontaktom proizvodnje Schrack ili odgovarajući za:</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6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10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6</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nominalnu struju 16 A, 10kA; jednopolni</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6</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signalna</w:t>
            </w:r>
            <w:proofErr w:type="gramEnd"/>
            <w:r w:rsidRPr="00817F8D">
              <w:rPr>
                <w:rFonts w:ascii="Arial Narrow" w:eastAsia="Times New Roman" w:hAnsi="Arial Narrow"/>
                <w:color w:val="auto"/>
                <w:kern w:val="0"/>
                <w:sz w:val="14"/>
                <w:szCs w:val="14"/>
                <w:lang w:eastAsia="en-US"/>
              </w:rPr>
              <w:t xml:space="preserve"> sijalica (montirana na vratima ormana) za indikaciju prisustva besprekidnog napajanja sa natpisnom pločicom od dvoslojne PVC mase sa natpisom "PRISUTAN BESPREKIDNI NAPON NAPAJANJA". Sijalice su sa LED svetlosnim izvorima 230 V; 50Hz, i imaju difuzor narandžaste boje</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kom</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3</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sitan  montažni i izolacioni materijal, potporni izolatori, bakarne sabirnice, kablovske papučice, zavrtnji, navrtke, ravne i elestične podloške, PVC kanalalice, provodnici  za ožičenje,  natpisne  pločice,  redne stezaljke i slično komplet</w:t>
            </w:r>
            <w:r w:rsidR="00817F8D">
              <w:rPr>
                <w:rFonts w:ascii="Arial Narrow" w:eastAsia="Times New Roman" w:hAnsi="Arial Narrow"/>
                <w:color w:val="auto"/>
                <w:kern w:val="0"/>
                <w:sz w:val="14"/>
                <w:szCs w:val="14"/>
                <w:lang w:eastAsia="en-US"/>
              </w:rPr>
              <w:t xml:space="preserve"> </w:t>
            </w:r>
            <w:r w:rsidRPr="00817F8D">
              <w:rPr>
                <w:rFonts w:ascii="Arial Narrow" w:eastAsia="Times New Roman" w:hAnsi="Arial Narrow"/>
                <w:color w:val="auto"/>
                <w:kern w:val="0"/>
                <w:sz w:val="14"/>
                <w:szCs w:val="14"/>
                <w:lang w:eastAsia="en-US"/>
              </w:rPr>
              <w:t>1</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U IV deo GRO-34/BMS za razvod i smeštaj opreme BMS sistema, sa vratima ofarbanim narandžastom bojom:</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xml:space="preserve"> - </w:t>
            </w:r>
            <w:proofErr w:type="gramStart"/>
            <w:r w:rsidRPr="00817F8D">
              <w:rPr>
                <w:rFonts w:ascii="Arial Narrow" w:eastAsia="Times New Roman" w:hAnsi="Arial Narrow"/>
                <w:color w:val="auto"/>
                <w:kern w:val="0"/>
                <w:sz w:val="14"/>
                <w:szCs w:val="14"/>
                <w:lang w:eastAsia="en-US"/>
              </w:rPr>
              <w:t>orman</w:t>
            </w:r>
            <w:proofErr w:type="gramEnd"/>
            <w:r w:rsidRPr="00817F8D">
              <w:rPr>
                <w:rFonts w:ascii="Arial Narrow" w:eastAsia="Times New Roman" w:hAnsi="Arial Narrow"/>
                <w:color w:val="auto"/>
                <w:kern w:val="0"/>
                <w:sz w:val="14"/>
                <w:szCs w:val="14"/>
                <w:lang w:eastAsia="en-US"/>
              </w:rPr>
              <w:t xml:space="preserve"> opremiti sa rednim stezaljkama za povezivanje kontrolisane i upravljane periferne opreme na opremu BMS sistema. Dimenzije ormana treba da omoguće smeštaj opreme predviđene specifikacijom u BMS delu.</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w:t>
            </w:r>
          </w:p>
          <w:p w:rsidR="00A56EBD" w:rsidRPr="00817F8D" w:rsidRDefault="00A56EBD" w:rsidP="00F34ED7">
            <w:pPr>
              <w:suppressAutoHyphens w:val="0"/>
              <w:spacing w:line="240" w:lineRule="auto"/>
              <w:rPr>
                <w:rFonts w:ascii="Arial Narrow" w:eastAsia="Times New Roman" w:hAnsi="Arial Narrow"/>
                <w:color w:val="auto"/>
                <w:kern w:val="0"/>
                <w:sz w:val="14"/>
                <w:szCs w:val="14"/>
                <w:lang w:eastAsia="en-US"/>
              </w:rPr>
            </w:pPr>
            <w:r w:rsidRPr="00817F8D">
              <w:rPr>
                <w:rFonts w:ascii="Arial Narrow" w:eastAsia="Times New Roman" w:hAnsi="Arial Narrow"/>
                <w:color w:val="auto"/>
                <w:kern w:val="0"/>
                <w:sz w:val="14"/>
                <w:szCs w:val="14"/>
                <w:lang w:eastAsia="en-US"/>
              </w:rPr>
              <w:t> </w:t>
            </w:r>
          </w:p>
        </w:tc>
      </w:tr>
      <w:tr w:rsidR="00A56EBD" w:rsidRPr="00F34ED7" w:rsidTr="00817F8D">
        <w:trPr>
          <w:trHeight w:val="2960"/>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Komplet GRO -34</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r>
      <w:tr w:rsidR="00A56EBD" w:rsidRPr="00F34ED7" w:rsidTr="00F34ED7">
        <w:trPr>
          <w:trHeight w:hRule="exact" w:val="2742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6</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9228" w:type="dxa"/>
            <w:gridSpan w:val="10"/>
            <w:shd w:val="clear" w:color="auto" w:fill="auto"/>
            <w:hideMark/>
          </w:tcPr>
          <w:p w:rsidR="00A56EBD" w:rsidRPr="0007160C" w:rsidRDefault="00A56EBD" w:rsidP="0007160C">
            <w:pPr>
              <w:shd w:val="clear" w:color="auto" w:fill="FFFF99"/>
              <w:suppressAutoHyphens w:val="0"/>
              <w:spacing w:line="240" w:lineRule="auto"/>
              <w:rPr>
                <w:rFonts w:ascii="Arial Narrow" w:eastAsia="Times New Roman" w:hAnsi="Arial Narrow"/>
                <w:b/>
                <w:color w:val="auto"/>
                <w:kern w:val="0"/>
                <w:sz w:val="18"/>
                <w:szCs w:val="18"/>
                <w:lang w:eastAsia="en-US"/>
              </w:rPr>
            </w:pPr>
            <w:r w:rsidRPr="0007160C">
              <w:rPr>
                <w:rFonts w:ascii="Arial Narrow" w:eastAsia="Times New Roman" w:hAnsi="Arial Narrow"/>
                <w:b/>
                <w:color w:val="auto"/>
                <w:kern w:val="0"/>
                <w:sz w:val="18"/>
                <w:szCs w:val="18"/>
                <w:lang w:eastAsia="en-US"/>
              </w:rPr>
              <w:t xml:space="preserve">Isporuka i montaža razvodnog ormana elektroenergetskog razvoda toplotne podstanice 1, označenog u </w:t>
            </w:r>
            <w:proofErr w:type="gramStart"/>
            <w:r w:rsidRPr="0007160C">
              <w:rPr>
                <w:rFonts w:ascii="Arial Narrow" w:eastAsia="Times New Roman" w:hAnsi="Arial Narrow"/>
                <w:b/>
                <w:color w:val="auto"/>
                <w:kern w:val="0"/>
                <w:sz w:val="18"/>
                <w:szCs w:val="18"/>
                <w:lang w:eastAsia="en-US"/>
              </w:rPr>
              <w:t>grafičkoj  dokumentaciji</w:t>
            </w:r>
            <w:proofErr w:type="gramEnd"/>
            <w:r w:rsidRPr="0007160C">
              <w:rPr>
                <w:rFonts w:ascii="Arial Narrow" w:eastAsia="Times New Roman" w:hAnsi="Arial Narrow"/>
                <w:b/>
                <w:color w:val="auto"/>
                <w:kern w:val="0"/>
                <w:sz w:val="18"/>
                <w:szCs w:val="18"/>
                <w:lang w:eastAsia="en-US"/>
              </w:rPr>
              <w:t xml:space="preserve">  ovoga projekta  sa RO-TP1. Orman treba da bude podeljen po vertikali na tri odvojena dela: </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I deo za razvod napajanja mreža, RO-TP1/Mr, sa vratima ofarbanim kameno sivom bojom</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II deo za razvod rezervnog elektroenergetskog napajanja iz dizelagregata, RO-TP1/Agr, sa vratima ofarbanim crvenom bojom</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III deo za razvod i smeštaj opreme BMS sistema, RO-TP1/BMS, sa vratima ofarbanim narandžastom bojom</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Orman  izraditi  od  dva  puta  dekapiranog  čeličnog  lima  debljine   najmanje 1,2  mm,  sa   vratima   od  lima  debljine najmanje 2mm,  zaštičenog  od  korozije osnovnim  premazom  i obojenog  završnim efekt lakom ili plastificiran, sa vratima obojenim gore navedenim bojama. </w:t>
            </w:r>
            <w:proofErr w:type="gramStart"/>
            <w:r w:rsidRPr="0007160C">
              <w:rPr>
                <w:rFonts w:ascii="Arial Narrow" w:eastAsia="Times New Roman" w:hAnsi="Arial Narrow"/>
                <w:color w:val="auto"/>
                <w:kern w:val="0"/>
                <w:sz w:val="18"/>
                <w:szCs w:val="18"/>
                <w:lang w:eastAsia="en-US"/>
              </w:rPr>
              <w:t>u  svemu</w:t>
            </w:r>
            <w:proofErr w:type="gramEnd"/>
            <w:r w:rsidRPr="0007160C">
              <w:rPr>
                <w:rFonts w:ascii="Arial Narrow" w:eastAsia="Times New Roman" w:hAnsi="Arial Narrow"/>
                <w:color w:val="auto"/>
                <w:kern w:val="0"/>
                <w:sz w:val="18"/>
                <w:szCs w:val="18"/>
                <w:lang w:eastAsia="en-US"/>
              </w:rPr>
              <w:t xml:space="preserve">  prema  jednopolnoj  šemi. </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proofErr w:type="gramStart"/>
            <w:r w:rsidRPr="0007160C">
              <w:rPr>
                <w:rFonts w:ascii="Arial Narrow" w:eastAsia="Times New Roman" w:hAnsi="Arial Narrow"/>
                <w:color w:val="auto"/>
                <w:kern w:val="0"/>
                <w:sz w:val="18"/>
                <w:szCs w:val="18"/>
                <w:lang w:eastAsia="en-US"/>
              </w:rPr>
              <w:t>Sva  vrata</w:t>
            </w:r>
            <w:proofErr w:type="gramEnd"/>
            <w:r w:rsidRPr="0007160C">
              <w:rPr>
                <w:rFonts w:ascii="Arial Narrow" w:eastAsia="Times New Roman" w:hAnsi="Arial Narrow"/>
                <w:color w:val="auto"/>
                <w:kern w:val="0"/>
                <w:sz w:val="18"/>
                <w:szCs w:val="18"/>
                <w:lang w:eastAsia="en-US"/>
              </w:rPr>
              <w:t xml:space="preserve"> moraju  da  imaju mehanizam za zabravljivanje na dva mesta i tipsku bravicu u sredini. Opremu treba </w:t>
            </w:r>
            <w:proofErr w:type="gramStart"/>
            <w:r w:rsidRPr="0007160C">
              <w:rPr>
                <w:rFonts w:ascii="Arial Narrow" w:eastAsia="Times New Roman" w:hAnsi="Arial Narrow"/>
                <w:color w:val="auto"/>
                <w:kern w:val="0"/>
                <w:sz w:val="18"/>
                <w:szCs w:val="18"/>
                <w:lang w:eastAsia="en-US"/>
              </w:rPr>
              <w:t>montirati  na</w:t>
            </w:r>
            <w:proofErr w:type="gramEnd"/>
            <w:r w:rsidRPr="0007160C">
              <w:rPr>
                <w:rFonts w:ascii="Arial Narrow" w:eastAsia="Times New Roman" w:hAnsi="Arial Narrow"/>
                <w:color w:val="auto"/>
                <w:kern w:val="0"/>
                <w:sz w:val="18"/>
                <w:szCs w:val="18"/>
                <w:lang w:eastAsia="en-US"/>
              </w:rPr>
              <w:t xml:space="preserve">   podložnim  pločama od lima preko koje teba postaviti izolacionu ploču od samogasivog materijala iste boje kao front vrata, debljine dva milimetra. Donji delivi vrata ormana treba da imaju žaluzine koje omogućavaju protok vazduh za prinudno ventilisanje ormana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Sa </w:t>
            </w:r>
            <w:proofErr w:type="gramStart"/>
            <w:r w:rsidRPr="0007160C">
              <w:rPr>
                <w:rFonts w:ascii="Arial Narrow" w:eastAsia="Times New Roman" w:hAnsi="Arial Narrow"/>
                <w:color w:val="auto"/>
                <w:kern w:val="0"/>
                <w:sz w:val="18"/>
                <w:szCs w:val="18"/>
                <w:lang w:eastAsia="en-US"/>
              </w:rPr>
              <w:t>unutrašnje  strane</w:t>
            </w:r>
            <w:proofErr w:type="gramEnd"/>
            <w:r w:rsidRPr="0007160C">
              <w:rPr>
                <w:rFonts w:ascii="Arial Narrow" w:eastAsia="Times New Roman" w:hAnsi="Arial Narrow"/>
                <w:color w:val="auto"/>
                <w:kern w:val="0"/>
                <w:sz w:val="18"/>
                <w:szCs w:val="18"/>
                <w:lang w:eastAsia="en-US"/>
              </w:rPr>
              <w:t xml:space="preserve"> vrata ormana treba postaviti tzv. "Džep za nošenje dokumentacije izvedenog  stanja  ormana" </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U svaku funkcionalnu celinu ormana ugraditi ventilator za potrebe ventilacije tog dela ormana sa sobnim termostatom. Ventilator montirati u gornji deo ormana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U svaku funkcionalnu celinu ormana ugraditi svetiljku sa integrisanim prekidačem i zaštitnom kapom za potrebe osvetljenja tog dela ormana.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Na mestima uvoda kablova u orman postaviti pojedinačne i grupne kablovske uvodnice izrađene od samogasivog materijala.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U I deo RO-TP1/Mr za razvod mrežnog napajanja (vrata obojena sivom bojom) ugraditi sledeću elektro opremu:</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-glavni prekidač elektroenergetskog napajanja sa naponskim okidačem In=160A, R 150, 3P sa naponskim okidačem </w:t>
            </w:r>
            <w:r w:rsidR="00B80A0B" w:rsidRPr="0007160C">
              <w:rPr>
                <w:rFonts w:ascii="Arial Narrow" w:eastAsia="Times New Roman" w:hAnsi="Arial Narrow"/>
                <w:color w:val="auto"/>
                <w:kern w:val="0"/>
                <w:sz w:val="18"/>
                <w:szCs w:val="18"/>
                <w:lang w:eastAsia="en-US"/>
              </w:rPr>
              <w:t>K</w:t>
            </w:r>
            <w:r w:rsidRPr="0007160C">
              <w:rPr>
                <w:rFonts w:ascii="Arial Narrow" w:eastAsia="Times New Roman" w:hAnsi="Arial Narrow"/>
                <w:color w:val="auto"/>
                <w:kern w:val="0"/>
                <w:sz w:val="18"/>
                <w:szCs w:val="18"/>
                <w:lang w:eastAsia="en-US"/>
              </w:rPr>
              <w:t>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ugradni</w:t>
            </w:r>
            <w:proofErr w:type="gramEnd"/>
            <w:r w:rsidRPr="0007160C">
              <w:rPr>
                <w:rFonts w:ascii="Arial Narrow" w:eastAsia="Times New Roman" w:hAnsi="Arial Narrow"/>
                <w:color w:val="auto"/>
                <w:kern w:val="0"/>
                <w:sz w:val="18"/>
                <w:szCs w:val="18"/>
                <w:lang w:eastAsia="en-US"/>
              </w:rPr>
              <w:t xml:space="preserve"> pečurkasti taster za lokalno isključenje glavnog prekidača: crvene boje, FI 30. Taster montirati na vrata ormana</w:t>
            </w:r>
            <w:r w:rsidR="00B80A0B" w:rsidRPr="0007160C">
              <w:rPr>
                <w:rFonts w:ascii="Arial Narrow" w:eastAsia="Times New Roman" w:hAnsi="Arial Narrow"/>
                <w:color w:val="auto"/>
                <w:kern w:val="0"/>
                <w:sz w:val="18"/>
                <w:szCs w:val="18"/>
                <w:lang w:eastAsia="en-US"/>
              </w:rPr>
              <w:t xml:space="preserve"> K</w:t>
            </w:r>
            <w:r w:rsidRPr="0007160C">
              <w:rPr>
                <w:rFonts w:ascii="Arial Narrow" w:eastAsia="Times New Roman" w:hAnsi="Arial Narrow"/>
                <w:color w:val="auto"/>
                <w:kern w:val="0"/>
                <w:sz w:val="18"/>
                <w:szCs w:val="18"/>
                <w:lang w:eastAsia="en-US"/>
              </w:rPr>
              <w:t>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-nožasti, visokoučinski, tropolni osigurači. Komplet sa ugradnim priborom, postoljima i tri patrona sa pomoćnim kontaktima sledećih veličina: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NVO 125/100A tropolni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2</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automatski osigurač-prekidač sa karakteristikom reagovanja tipa C (standardni), 10kA, sa pomoćnim kontaktom proizvodnje Schrack ili odgovarajući za: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6 A, 10kA; jednopolni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2</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6 A, 10kA; tropolni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signalne</w:t>
            </w:r>
            <w:proofErr w:type="gramEnd"/>
            <w:r w:rsidRPr="0007160C">
              <w:rPr>
                <w:rFonts w:ascii="Arial Narrow" w:eastAsia="Times New Roman" w:hAnsi="Arial Narrow"/>
                <w:color w:val="auto"/>
                <w:kern w:val="0"/>
                <w:sz w:val="18"/>
                <w:szCs w:val="18"/>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3</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sitan  montažni i izolacioni materijal, potporni izolatori, bakarne sabirnice, kablovske papučice, zavrtnji, navrtke, ravne i elestične podloške, PVC kanalalice, provodnici  za ožičenje,  natpisne  pločice,  redne stezaljke i slično </w:t>
            </w:r>
            <w:r w:rsidR="00B80A0B" w:rsidRPr="0007160C">
              <w:rPr>
                <w:rFonts w:ascii="Arial Narrow" w:eastAsia="Times New Roman" w:hAnsi="Arial Narrow"/>
                <w:color w:val="auto"/>
                <w:kern w:val="0"/>
                <w:sz w:val="18"/>
                <w:szCs w:val="18"/>
                <w:lang w:eastAsia="en-US"/>
              </w:rPr>
              <w:t xml:space="preserve"> K</w:t>
            </w:r>
            <w:r w:rsidRPr="0007160C">
              <w:rPr>
                <w:rFonts w:ascii="Arial Narrow" w:eastAsia="Times New Roman" w:hAnsi="Arial Narrow"/>
                <w:color w:val="auto"/>
                <w:kern w:val="0"/>
                <w:sz w:val="18"/>
                <w:szCs w:val="18"/>
                <w:lang w:eastAsia="en-US"/>
              </w:rPr>
              <w:t>omplet</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U II deo RO-TP1/Agr za razvod agregatskog napajanja (vrata obojena crvenom bojom) ugraditi sledeću elektro opremu:</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-glavni prekidač elektroenergetskog napajanja sa naponskim okidačem In=63A, R 40, 3P sa naponskim okidačem 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ugradni</w:t>
            </w:r>
            <w:proofErr w:type="gramEnd"/>
            <w:r w:rsidRPr="0007160C">
              <w:rPr>
                <w:rFonts w:ascii="Arial Narrow" w:eastAsia="Times New Roman" w:hAnsi="Arial Narrow"/>
                <w:color w:val="auto"/>
                <w:kern w:val="0"/>
                <w:sz w:val="18"/>
                <w:szCs w:val="18"/>
                <w:lang w:eastAsia="en-US"/>
              </w:rPr>
              <w:t xml:space="preserve"> pečurkasti taster za lokalno isključenje glavnog prekidača: crvene boje, FI 30. Taster montirati na vrata ormana.</w:t>
            </w:r>
            <w:r w:rsidR="00B80A0B" w:rsidRPr="0007160C">
              <w:rPr>
                <w:rFonts w:ascii="Arial Narrow" w:eastAsia="Times New Roman" w:hAnsi="Arial Narrow"/>
                <w:color w:val="auto"/>
                <w:kern w:val="0"/>
                <w:sz w:val="18"/>
                <w:szCs w:val="18"/>
                <w:lang w:eastAsia="en-US"/>
              </w:rPr>
              <w:t>K</w:t>
            </w:r>
            <w:r w:rsidRPr="0007160C">
              <w:rPr>
                <w:rFonts w:ascii="Arial Narrow" w:eastAsia="Times New Roman" w:hAnsi="Arial Narrow"/>
                <w:color w:val="auto"/>
                <w:kern w:val="0"/>
                <w:sz w:val="18"/>
                <w:szCs w:val="18"/>
                <w:lang w:eastAsia="en-US"/>
              </w:rPr>
              <w:t>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automatski osigurač-prekidač sa karakteristikom reagovanja tipa C (standardni), 10kA, sa pomoćnim kontaktom proizvodnje Schrack ili odgovarajući za:</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6 A, 10kA; jednopolni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10</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6 A, 10kA; tropolni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10 A, 10kA; jednopolni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8</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16 A, 10kA; jednopolni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6</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nominalnu struju 16 A, 10kA; tropolni</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monofazna utičnica za montažu na DIN šinu 230V, 16A</w:t>
            </w:r>
            <w:r w:rsidR="00B80A0B" w:rsidRPr="0007160C">
              <w:rPr>
                <w:rFonts w:ascii="Arial Narrow" w:eastAsia="Times New Roman" w:hAnsi="Arial Narrow"/>
                <w:color w:val="auto"/>
                <w:kern w:val="0"/>
                <w:sz w:val="18"/>
                <w:szCs w:val="18"/>
                <w:lang w:eastAsia="en-US"/>
              </w:rPr>
              <w:t xml:space="preserve"> K</w:t>
            </w:r>
            <w:r w:rsidRPr="0007160C">
              <w:rPr>
                <w:rFonts w:ascii="Arial Narrow" w:eastAsia="Times New Roman" w:hAnsi="Arial Narrow"/>
                <w:color w:val="auto"/>
                <w:kern w:val="0"/>
                <w:sz w:val="18"/>
                <w:szCs w:val="18"/>
                <w:lang w:eastAsia="en-US"/>
              </w:rPr>
              <w:t>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trofazna utičnica za montažu na DIN šinu 400V, 16A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rele kontrole simetrije i redosleda faza 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suvi transformator 230/24V~,  500VA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grebenasti pekidač 1-0, 1p 250V, 10A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2</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grebenasti pekidač 1-0, 1p 250V, 16A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grebenasta preklopka 1-0-2, 2p 250V, 10A</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4</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kontaktor 6A, 230V, 3P+2NO+2NC</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2</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pomoćni rele 6A, 230V, 2C/O</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4</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signalne</w:t>
            </w:r>
            <w:proofErr w:type="gramEnd"/>
            <w:r w:rsidRPr="0007160C">
              <w:rPr>
                <w:rFonts w:ascii="Arial Narrow" w:eastAsia="Times New Roman" w:hAnsi="Arial Narrow"/>
                <w:color w:val="auto"/>
                <w:kern w:val="0"/>
                <w:sz w:val="18"/>
                <w:szCs w:val="18"/>
                <w:lang w:eastAsia="en-US"/>
              </w:rPr>
              <w:t xml:space="preserve"> sijalice (montirane na vratima ormana) za indikaciju rada cirkulacione pumpe sa natpisnom pločicom. Sijalice su sa LED svetlosnim izvorima 230 V; 50Hz, i imaju difuzor zelene boje</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4</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signalne</w:t>
            </w:r>
            <w:proofErr w:type="gramEnd"/>
            <w:r w:rsidRPr="0007160C">
              <w:rPr>
                <w:rFonts w:ascii="Arial Narrow" w:eastAsia="Times New Roman" w:hAnsi="Arial Narrow"/>
                <w:color w:val="auto"/>
                <w:kern w:val="0"/>
                <w:sz w:val="18"/>
                <w:szCs w:val="18"/>
                <w:lang w:eastAsia="en-US"/>
              </w:rPr>
              <w:t xml:space="preserve"> sijalice (montirane na vratima ormana) za indikaciju kvara rada cirkulacione pumpe sa natpisnom pločicom. Sijalice su sa LED svetlosnim izvorima 230 V; 50Hz, i imaju difuzor crvene boje</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kom</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2</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signalne</w:t>
            </w:r>
            <w:proofErr w:type="gramEnd"/>
            <w:r w:rsidRPr="0007160C">
              <w:rPr>
                <w:rFonts w:ascii="Arial Narrow" w:eastAsia="Times New Roman" w:hAnsi="Arial Narrow"/>
                <w:color w:val="auto"/>
                <w:kern w:val="0"/>
                <w:sz w:val="18"/>
                <w:szCs w:val="18"/>
                <w:lang w:eastAsia="en-US"/>
              </w:rPr>
              <w:t xml:space="preserve"> sijalice (montirane na vratima ormana) za indikaciju prisustva agregatskog napajanja sa natpisnom pločicom od dvoslojne PVC mase sa natpisom "PRISUTAN AGREAGATSKI NAPON NAPAJANJA". Sijalice su sa LED svetlosnim izvorima 230 V; 50Hz, i imaju difuzor crvene boje</w:t>
            </w:r>
          </w:p>
          <w:p w:rsidR="00A56EBD" w:rsidRPr="0007160C" w:rsidRDefault="00B80A0B"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K</w:t>
            </w:r>
            <w:r w:rsidR="00A56EBD" w:rsidRPr="0007160C">
              <w:rPr>
                <w:rFonts w:ascii="Arial Narrow" w:eastAsia="Times New Roman" w:hAnsi="Arial Narrow"/>
                <w:color w:val="auto"/>
                <w:kern w:val="0"/>
                <w:sz w:val="18"/>
                <w:szCs w:val="18"/>
                <w:lang w:eastAsia="en-US"/>
              </w:rPr>
              <w:t>om</w:t>
            </w:r>
            <w:r w:rsidRPr="0007160C">
              <w:rPr>
                <w:rFonts w:ascii="Arial Narrow" w:eastAsia="Times New Roman" w:hAnsi="Arial Narrow"/>
                <w:color w:val="auto"/>
                <w:kern w:val="0"/>
                <w:sz w:val="18"/>
                <w:szCs w:val="18"/>
                <w:lang w:eastAsia="en-US"/>
              </w:rPr>
              <w:t xml:space="preserve"> </w:t>
            </w:r>
            <w:r w:rsidR="00A56EBD" w:rsidRPr="0007160C">
              <w:rPr>
                <w:rFonts w:ascii="Arial Narrow" w:eastAsia="Times New Roman" w:hAnsi="Arial Narrow"/>
                <w:color w:val="auto"/>
                <w:kern w:val="0"/>
                <w:sz w:val="18"/>
                <w:szCs w:val="18"/>
                <w:lang w:eastAsia="en-US"/>
              </w:rPr>
              <w:t>3</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sitan  montažni i izolacioni materijal, potporni izolatori, bakarne sabirnice, kablovske papučice, zavrtnji, navrtke, ravne i elestične podloške, PVC kanalalice, provodnici  za ožičenje,  natpisne  pločice,  redne stezaljke i slično komplet</w:t>
            </w:r>
            <w:r w:rsidR="00B80A0B" w:rsidRPr="0007160C">
              <w:rPr>
                <w:rFonts w:ascii="Arial Narrow" w:eastAsia="Times New Roman" w:hAnsi="Arial Narrow"/>
                <w:color w:val="auto"/>
                <w:kern w:val="0"/>
                <w:sz w:val="18"/>
                <w:szCs w:val="18"/>
                <w:lang w:eastAsia="en-US"/>
              </w:rPr>
              <w:t xml:space="preserve"> </w:t>
            </w:r>
            <w:r w:rsidRPr="0007160C">
              <w:rPr>
                <w:rFonts w:ascii="Arial Narrow" w:eastAsia="Times New Roman" w:hAnsi="Arial Narrow"/>
                <w:color w:val="auto"/>
                <w:kern w:val="0"/>
                <w:sz w:val="18"/>
                <w:szCs w:val="18"/>
                <w:lang w:eastAsia="en-US"/>
              </w:rPr>
              <w:t>1</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U III deo RO-TP1/BMS za razvod i smeštaj opreme BMS sistema, sa vratima ofarbanim narandžastom bojom:</w:t>
            </w:r>
          </w:p>
          <w:p w:rsidR="00A56EBD" w:rsidRPr="0007160C" w:rsidRDefault="00A56EBD" w:rsidP="0007160C">
            <w:pPr>
              <w:shd w:val="clear" w:color="auto" w:fill="FFFF99"/>
              <w:suppressAutoHyphens w:val="0"/>
              <w:spacing w:line="240" w:lineRule="auto"/>
              <w:rPr>
                <w:rFonts w:ascii="Arial Narrow" w:eastAsia="Times New Roman" w:hAnsi="Arial Narrow"/>
                <w:color w:val="auto"/>
                <w:kern w:val="0"/>
                <w:sz w:val="18"/>
                <w:szCs w:val="18"/>
                <w:lang w:eastAsia="en-US"/>
              </w:rPr>
            </w:pPr>
            <w:r w:rsidRPr="0007160C">
              <w:rPr>
                <w:rFonts w:ascii="Arial Narrow" w:eastAsia="Times New Roman" w:hAnsi="Arial Narrow"/>
                <w:color w:val="auto"/>
                <w:kern w:val="0"/>
                <w:sz w:val="18"/>
                <w:szCs w:val="18"/>
                <w:lang w:eastAsia="en-US"/>
              </w:rPr>
              <w:t xml:space="preserve"> - </w:t>
            </w:r>
            <w:proofErr w:type="gramStart"/>
            <w:r w:rsidRPr="0007160C">
              <w:rPr>
                <w:rFonts w:ascii="Arial Narrow" w:eastAsia="Times New Roman" w:hAnsi="Arial Narrow"/>
                <w:color w:val="auto"/>
                <w:kern w:val="0"/>
                <w:sz w:val="18"/>
                <w:szCs w:val="18"/>
                <w:lang w:eastAsia="en-US"/>
              </w:rPr>
              <w:t>orman</w:t>
            </w:r>
            <w:proofErr w:type="gramEnd"/>
            <w:r w:rsidRPr="0007160C">
              <w:rPr>
                <w:rFonts w:ascii="Arial Narrow" w:eastAsia="Times New Roman" w:hAnsi="Arial Narrow"/>
                <w:color w:val="auto"/>
                <w:kern w:val="0"/>
                <w:sz w:val="18"/>
                <w:szCs w:val="18"/>
                <w:lang w:eastAsia="en-US"/>
              </w:rPr>
              <w:t xml:space="preserve"> opremiti sa rednim stezaljkama za povezivanje kontrolisane i upravljane periferne opreme na opremu BMS sistema. Dimenzije ormana treba da omoguće smeštaj opreme predviđene specifikacijom u BMS delu.</w:t>
            </w:r>
          </w:p>
          <w:p w:rsidR="00A56EBD" w:rsidRPr="0007160C" w:rsidRDefault="00A56EBD" w:rsidP="00F34ED7">
            <w:pPr>
              <w:suppressAutoHyphens w:val="0"/>
              <w:spacing w:line="240" w:lineRule="auto"/>
              <w:rPr>
                <w:rFonts w:ascii="Arial Narrow" w:eastAsia="Times New Roman" w:hAnsi="Arial Narrow"/>
                <w:b/>
                <w:color w:val="auto"/>
                <w:kern w:val="0"/>
                <w:sz w:val="18"/>
                <w:szCs w:val="18"/>
                <w:lang w:eastAsia="en-US"/>
              </w:rPr>
            </w:pPr>
            <w:r w:rsidRPr="0007160C">
              <w:rPr>
                <w:rFonts w:ascii="Arial Narrow" w:eastAsia="Times New Roman" w:hAnsi="Arial Narrow"/>
                <w:b/>
                <w:color w:val="auto"/>
                <w:kern w:val="0"/>
                <w:sz w:val="18"/>
                <w:szCs w:val="18"/>
                <w:lang w:eastAsia="en-US"/>
              </w:rPr>
              <w:t> </w:t>
            </w:r>
          </w:p>
          <w:p w:rsidR="00A56EBD" w:rsidRPr="00B80A0B" w:rsidRDefault="00A56EBD" w:rsidP="00F34ED7">
            <w:pPr>
              <w:suppressAutoHyphens w:val="0"/>
              <w:spacing w:line="240" w:lineRule="auto"/>
              <w:rPr>
                <w:rFonts w:ascii="Arial Narrow" w:eastAsia="Times New Roman" w:hAnsi="Arial Narrow"/>
                <w:b/>
                <w:color w:val="auto"/>
                <w:kern w:val="0"/>
                <w:sz w:val="16"/>
                <w:szCs w:val="16"/>
                <w:lang w:eastAsia="en-US"/>
              </w:rPr>
            </w:pPr>
            <w:r w:rsidRPr="00B80A0B">
              <w:rPr>
                <w:rFonts w:ascii="Arial Narrow" w:eastAsia="Times New Roman" w:hAnsi="Arial Narrow"/>
                <w:b/>
                <w:color w:val="auto"/>
                <w:kern w:val="0"/>
                <w:sz w:val="16"/>
                <w:szCs w:val="16"/>
                <w:lang w:eastAsia="en-US"/>
              </w:rPr>
              <w:t> </w:t>
            </w: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 xml:space="preserve">Komplet RO-TP1   </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r>
      <w:tr w:rsidR="00A56EBD" w:rsidRPr="00F34ED7" w:rsidTr="008C42D5">
        <w:trPr>
          <w:trHeight w:val="9426"/>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7</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9228" w:type="dxa"/>
            <w:gridSpan w:val="10"/>
            <w:shd w:val="clear" w:color="auto" w:fill="FFFF99"/>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montaža razvodnih ormana servisnih priključnica elektroenergetskog razvoda mrežnog napajanja objekta označenih u   </w:t>
            </w:r>
            <w:proofErr w:type="gramStart"/>
            <w:r w:rsidRPr="00F34ED7">
              <w:rPr>
                <w:rFonts w:ascii="Arial Narrow" w:eastAsia="Times New Roman" w:hAnsi="Arial Narrow"/>
                <w:color w:val="auto"/>
                <w:kern w:val="0"/>
                <w:sz w:val="20"/>
                <w:szCs w:val="20"/>
                <w:lang w:eastAsia="en-US"/>
              </w:rPr>
              <w:t>grafičkoj  dokumentaciji</w:t>
            </w:r>
            <w:proofErr w:type="gramEnd"/>
            <w:r w:rsidRPr="00F34ED7">
              <w:rPr>
                <w:rFonts w:ascii="Arial Narrow" w:eastAsia="Times New Roman" w:hAnsi="Arial Narrow"/>
                <w:color w:val="auto"/>
                <w:kern w:val="0"/>
                <w:sz w:val="20"/>
                <w:szCs w:val="20"/>
                <w:lang w:eastAsia="en-US"/>
              </w:rPr>
              <w:t xml:space="preserve">  ovoga projekta sa: RO-SP</w:t>
            </w:r>
            <w:r w:rsidRPr="00F34ED7">
              <w:rPr>
                <w:rFonts w:ascii="Arial Narrow" w:eastAsia="Times New Roman" w:hAnsi="Arial Narrow"/>
                <w:color w:val="auto"/>
                <w:kern w:val="0"/>
                <w:sz w:val="20"/>
                <w:szCs w:val="20"/>
                <w:lang w:eastAsia="en-US"/>
              </w:rPr>
              <w:br/>
              <w:t xml:space="preserve">Orman izraditi od dva puta dekapiranog čeličnog lima debljine najmanje 1,2mm, sa vratima od lima debljine 2mm, zaštićenog od korozije osnovnim premazom i obojenog završnim efekt lakom, u svemu prema jednopolnoj šemi. Vrata </w:t>
            </w:r>
            <w:proofErr w:type="gramStart"/>
            <w:r w:rsidRPr="00F34ED7">
              <w:rPr>
                <w:rFonts w:ascii="Arial Narrow" w:eastAsia="Times New Roman" w:hAnsi="Arial Narrow"/>
                <w:color w:val="auto"/>
                <w:kern w:val="0"/>
                <w:sz w:val="20"/>
                <w:szCs w:val="20"/>
                <w:lang w:eastAsia="en-US"/>
              </w:rPr>
              <w:t>moraju  da</w:t>
            </w:r>
            <w:proofErr w:type="gramEnd"/>
            <w:r w:rsidRPr="00F34ED7">
              <w:rPr>
                <w:rFonts w:ascii="Arial Narrow" w:eastAsia="Times New Roman" w:hAnsi="Arial Narrow"/>
                <w:color w:val="auto"/>
                <w:kern w:val="0"/>
                <w:sz w:val="20"/>
                <w:szCs w:val="20"/>
                <w:lang w:eastAsia="en-US"/>
              </w:rPr>
              <w:t xml:space="preserve">  imaju mehanizam za zabravljivanje i tipsku bravicu tipa E-4 u sredini. U orman ugraditi sledeću opremu:</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-priključna klema (redne stezaljke) 63A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kompl.1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FID sklopka 16/0,03A 2p</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FID sklopka 16/0,03A 4p</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-priključnica monofazna sa poklopcem 250V, 16A, IP54</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-priključnica trofazna 450V, 16A, IP54</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1</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grebenasti pekidač-preklopka 1-0, 250V, 63A 3p</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4</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 </w:t>
            </w:r>
            <w:proofErr w:type="gramStart"/>
            <w:r w:rsidRPr="00F34ED7">
              <w:rPr>
                <w:rFonts w:ascii="Arial Narrow" w:eastAsia="Times New Roman" w:hAnsi="Arial Narrow"/>
                <w:color w:val="auto"/>
                <w:kern w:val="0"/>
                <w:sz w:val="20"/>
                <w:szCs w:val="20"/>
                <w:lang w:eastAsia="en-US"/>
              </w:rPr>
              <w:t>signalne</w:t>
            </w:r>
            <w:proofErr w:type="gramEnd"/>
            <w:r w:rsidRPr="00F34ED7">
              <w:rPr>
                <w:rFonts w:ascii="Arial Narrow" w:eastAsia="Times New Roman" w:hAnsi="Arial Narrow"/>
                <w:color w:val="auto"/>
                <w:kern w:val="0"/>
                <w:sz w:val="20"/>
                <w:szCs w:val="20"/>
                <w:lang w:eastAsia="en-US"/>
              </w:rPr>
              <w:t xml:space="preserve"> sijalice (montirane na vratima ormana) za indikaciju prisustva mrežnog napajanja sa natpisnom pločicom od dvoslojne PVC mase sa natpisom "PRISUTAN MREŽNI NAPON NAPAJANJA". Sijalice su sa LED svetlosnim izvorima 230 V; 50Hz, i imaju difuzor zelene boje</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kom</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3</w:t>
            </w:r>
          </w:p>
          <w:p w:rsidR="00A56EBD" w:rsidRPr="00F34ED7" w:rsidRDefault="00A56EBD" w:rsidP="008C42D5">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color w:val="auto"/>
                <w:kern w:val="0"/>
                <w:sz w:val="20"/>
                <w:szCs w:val="20"/>
                <w:lang w:eastAsia="en-US"/>
              </w:rPr>
              <w:t xml:space="preserve"> -sitan  montažni i izolacioni materijal, potporni izolatori, bakarne sabirnice, kablovske papučice, zavrtnji, navrtke, ravne i elestične podloške, PVC kanalalice, provodnici  za ožičenje,  natpisne  pločice,  redne stezaljke i slično kompl</w:t>
            </w:r>
            <w:r w:rsidR="008C42D5">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t>1</w:t>
            </w: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montaža kablovske priključne kutije od armiranog poliestera u fasadu objekta za mrežno elektroenergetsko napajanje objekta označene u   grafičkoj  dokumentaciji  ovoga projekta sa: KPK-34/Mr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montaža kablovske priključne kutije od armiranog poliestera u fasadu objekta za mrežno-agregatsko elektroenergetsko napajanje objekta označene u   grafičkoj  dokumentaciji  ovoga projekta sa: KPK-34/Agr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w:t>
            </w:r>
            <w:proofErr w:type="gramStart"/>
            <w:r w:rsidRPr="00F34ED7">
              <w:rPr>
                <w:rFonts w:ascii="Arial Narrow" w:eastAsia="Times New Roman" w:hAnsi="Arial Narrow"/>
                <w:color w:val="auto"/>
                <w:kern w:val="0"/>
                <w:sz w:val="20"/>
                <w:szCs w:val="20"/>
                <w:lang w:eastAsia="en-US"/>
              </w:rPr>
              <w:t>kablova  za</w:t>
            </w:r>
            <w:proofErr w:type="gramEnd"/>
            <w:r w:rsidRPr="00F34ED7">
              <w:rPr>
                <w:rFonts w:ascii="Arial Narrow" w:eastAsia="Times New Roman" w:hAnsi="Arial Narrow"/>
                <w:color w:val="auto"/>
                <w:kern w:val="0"/>
                <w:sz w:val="20"/>
                <w:szCs w:val="20"/>
                <w:lang w:eastAsia="en-US"/>
              </w:rPr>
              <w:t xml:space="preserve"> izradu električne instalacije servisnog, protivpaničnog o opšteg osvetljenja zajedničkih delova objekta. Polaganje kablova je delimično u plafonskim nosačima kablova-regalima, a </w:t>
            </w:r>
            <w:proofErr w:type="gramStart"/>
            <w:r w:rsidRPr="00F34ED7">
              <w:rPr>
                <w:rFonts w:ascii="Arial Narrow" w:eastAsia="Times New Roman" w:hAnsi="Arial Narrow"/>
                <w:color w:val="auto"/>
                <w:kern w:val="0"/>
                <w:sz w:val="20"/>
                <w:szCs w:val="20"/>
                <w:lang w:eastAsia="en-US"/>
              </w:rPr>
              <w:t>delimično  ispod</w:t>
            </w:r>
            <w:proofErr w:type="gramEnd"/>
            <w:r w:rsidRPr="00F34ED7">
              <w:rPr>
                <w:rFonts w:ascii="Arial Narrow" w:eastAsia="Times New Roman" w:hAnsi="Arial Narrow"/>
                <w:color w:val="auto"/>
                <w:kern w:val="0"/>
                <w:sz w:val="20"/>
                <w:szCs w:val="20"/>
                <w:lang w:eastAsia="en-US"/>
              </w:rPr>
              <w:t xml:space="preserve"> maltera. Sve komplet sa potrebnim instalacionim materijalom i električnim povezivanjem. 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-N2XH-J 3x1,5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280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-N2XH-J 5x1,5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w:t>
            </w:r>
            <w:proofErr w:type="gramStart"/>
            <w:r w:rsidRPr="00F34ED7">
              <w:rPr>
                <w:rFonts w:ascii="Arial Narrow" w:eastAsia="Times New Roman" w:hAnsi="Arial Narrow"/>
                <w:color w:val="auto"/>
                <w:kern w:val="0"/>
                <w:sz w:val="20"/>
                <w:szCs w:val="20"/>
                <w:lang w:eastAsia="en-US"/>
              </w:rPr>
              <w:t>ugradnja  u</w:t>
            </w:r>
            <w:proofErr w:type="gramEnd"/>
            <w:r w:rsidRPr="00F34ED7">
              <w:rPr>
                <w:rFonts w:ascii="Arial Narrow" w:eastAsia="Times New Roman" w:hAnsi="Arial Narrow"/>
                <w:color w:val="auto"/>
                <w:kern w:val="0"/>
                <w:sz w:val="20"/>
                <w:szCs w:val="20"/>
                <w:lang w:eastAsia="en-US"/>
              </w:rPr>
              <w:t xml:space="preserve"> instalacione kutije fi 60,  modularne instalacione sklopke širine 1M. Komplet sa kutijom za ugradnju, nosačem mehanizma i maskom proizvodnje "Aling Conel" ili odgovarajući</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jednopolna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naizmenična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montaža nadgradne vodonepropusne linijske led svetiljke (S1) snage 32W sa svim potrebnim priborom za montažu. Svetiljka je sa difuzorom od brizganog UV stabilisanog samogasivog polikarbonata, kućištem ojačanim staklenim vlaknima. Svetiljka je opremljena OSRAM BASIC LINEAR led chip modulima  zadnje generacije, osvetljaja 4400Lm, boje svetlosti 4000K , indeksom reprodukcije CRI veći od 80, životni vek led modula &gt; 50000h,  stepena otpornosti na udar IK03, sa ugrađenom elektronskim driverom i petopolno trofazno linijski ožičena za priključenje na mrežni napon. Svetiljka mora imati mogućnost lake zamene LED modula kao i drajvera. Led moduli su usaglašeni sa "ZHAGA" knjigom 15. Dihtovanje svetiljke se postiže antivandal inox kopčama. Dimenzije svetiljke su 1277x90x95mm. Svetiljka je izrađena u zaštiti </w:t>
            </w:r>
            <w:proofErr w:type="gramStart"/>
            <w:r w:rsidRPr="00F34ED7">
              <w:rPr>
                <w:rFonts w:ascii="Arial Narrow" w:eastAsia="Times New Roman" w:hAnsi="Arial Narrow"/>
                <w:color w:val="auto"/>
                <w:kern w:val="0"/>
                <w:sz w:val="20"/>
                <w:szCs w:val="20"/>
                <w:lang w:eastAsia="en-US"/>
              </w:rPr>
              <w:t>IP65  i</w:t>
            </w:r>
            <w:proofErr w:type="gramEnd"/>
            <w:r w:rsidRPr="00F34ED7">
              <w:rPr>
                <w:rFonts w:ascii="Arial Narrow" w:eastAsia="Times New Roman" w:hAnsi="Arial Narrow"/>
                <w:color w:val="auto"/>
                <w:kern w:val="0"/>
                <w:sz w:val="20"/>
                <w:szCs w:val="20"/>
                <w:lang w:eastAsia="en-US"/>
              </w:rPr>
              <w:t xml:space="preserve"> poseduje sertifikate ENEC, ISO 9001, ISO 14001, Rohs, GHOST, Reach, slična je tipu Elmat IBV - 771 32W 4400Lm OSRAM BASIC LINEAR G2 EB INOX IP65. GARANCIJA NA SVETILJKU JE 5 GODINA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nadgradne led plafonjere (S2) homogenog osvetljenja kružnog oblika sa senzorom pokreta. Snaga svetiljke 24W.Fluks 1920 Lm. Efikasnost 80lm/W. Svetlosni snop 120 stepeni. SDCM&lt;5. Faktor snage cos</w:t>
            </w:r>
            <w:r w:rsidRPr="00F34ED7">
              <w:rPr>
                <w:rFonts w:ascii="Arial" w:eastAsia="Times New Roman" w:hAnsi="Arial" w:cs="Arial"/>
                <w:color w:val="auto"/>
                <w:kern w:val="0"/>
                <w:sz w:val="20"/>
                <w:szCs w:val="20"/>
                <w:lang w:eastAsia="en-US"/>
              </w:rPr>
              <w:t>ϕ</w:t>
            </w:r>
            <w:r w:rsidRPr="00F34ED7">
              <w:rPr>
                <w:rFonts w:ascii="Arial Narrow" w:eastAsia="Times New Roman" w:hAnsi="Arial Narrow" w:cs="Arial Narrow"/>
                <w:color w:val="auto"/>
                <w:kern w:val="0"/>
                <w:sz w:val="20"/>
                <w:szCs w:val="20"/>
                <w:lang w:eastAsia="en-US"/>
              </w:rPr>
              <w:t>≥ 0</w:t>
            </w:r>
            <w:proofErr w:type="gramStart"/>
            <w:r w:rsidRPr="00F34ED7">
              <w:rPr>
                <w:rFonts w:ascii="Arial Narrow" w:eastAsia="Times New Roman" w:hAnsi="Arial Narrow" w:cs="Arial Narrow"/>
                <w:color w:val="auto"/>
                <w:kern w:val="0"/>
                <w:sz w:val="20"/>
                <w:szCs w:val="20"/>
                <w:lang w:eastAsia="en-US"/>
              </w:rPr>
              <w:t>,9</w:t>
            </w:r>
            <w:proofErr w:type="gramEnd"/>
            <w:r w:rsidRPr="00F34ED7">
              <w:rPr>
                <w:rFonts w:ascii="Arial Narrow" w:eastAsia="Times New Roman" w:hAnsi="Arial Narrow" w:cs="Arial Narrow"/>
                <w:color w:val="auto"/>
                <w:kern w:val="0"/>
                <w:sz w:val="20"/>
                <w:szCs w:val="20"/>
                <w:lang w:eastAsia="en-US"/>
              </w:rPr>
              <w:t>; ukupne harmonične distorzije &lt;120%. Kućište svetiljke izradjeno od metala. Difuzor svetiljke izradjen od polikarbonata difuzne raspodele. Svetiljka opremljena chip modulima i led napajanjem. Životni vek modula 30000h</w:t>
            </w:r>
            <w:r w:rsidRPr="00F34ED7">
              <w:rPr>
                <w:rFonts w:ascii="Arial Narrow" w:eastAsia="Times New Roman" w:hAnsi="Arial Narrow"/>
                <w:color w:val="auto"/>
                <w:kern w:val="0"/>
                <w:sz w:val="20"/>
                <w:szCs w:val="20"/>
                <w:lang w:eastAsia="en-US"/>
              </w:rPr>
              <w:t xml:space="preserve"> rada L70B50. Garancija 3 godine. Svetiljka je prečnika 400mm i visine 120mm, težine 0,75kg. Mikrotalasna tehnologija senzora pokreta. Opseg detekcije senzora pokreta 8m. Prag detekcije senzora dnevnog svetla 25lx. Vreme preklapanja koje kontroliše senzor 5 s/1 min/3 min/10 min. Svetiljka i senzor su izrađena u zaštiti IP44, stepena otpornosti na udar IK03. Poseduje sertifikate EN62778, EN62471; urađena je po standardu CE/CB/TÜV SÜD/EAC/RoHS; LED moduli usaglašeni sa Zahga knjigom 15. Slična je </w:t>
            </w:r>
            <w:r w:rsidRPr="00F34ED7">
              <w:rPr>
                <w:rFonts w:ascii="Arial Narrow" w:eastAsia="Times New Roman" w:hAnsi="Arial Narrow"/>
                <w:color w:val="auto"/>
                <w:kern w:val="0"/>
                <w:sz w:val="20"/>
                <w:szCs w:val="20"/>
                <w:lang w:eastAsia="en-US"/>
              </w:rPr>
              <w:lastRenderedPageBreak/>
              <w:t>tipu LEDVANCE SURFACE CIRCULAR 400 S LED 24W IP44 ELMAT</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lastRenderedPageBreak/>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montaža svetiljke (S4</w:t>
            </w:r>
            <w:proofErr w:type="gramStart"/>
            <w:r w:rsidRPr="00F34ED7">
              <w:rPr>
                <w:rFonts w:ascii="Arial Narrow" w:eastAsia="Times New Roman" w:hAnsi="Arial Narrow"/>
                <w:color w:val="auto"/>
                <w:kern w:val="0"/>
                <w:sz w:val="20"/>
                <w:szCs w:val="20"/>
                <w:lang w:eastAsia="en-US"/>
              </w:rPr>
              <w:t>)</w:t>
            </w:r>
            <w:proofErr w:type="gramEnd"/>
            <w:r w:rsidRPr="00F34ED7">
              <w:rPr>
                <w:rFonts w:ascii="Arial Narrow" w:eastAsia="Times New Roman" w:hAnsi="Arial Narrow"/>
                <w:color w:val="auto"/>
                <w:kern w:val="0"/>
                <w:sz w:val="20"/>
                <w:szCs w:val="20"/>
                <w:lang w:eastAsia="en-US"/>
              </w:rPr>
              <w:br/>
              <w:t>Projektor sa 40 LED izvora svetlosti ukupne maksimalne snage 38W, orijentacionih dimenzija 285x254x52 mm (vxšxd), predviđen za osvetljavanje velikih površina.  Neutralno bela boja svetlosti temperature 4000K. Asimetrična svetlosna raspodela. Trajnost LED izvora je 70.000 sati, s tim da fluks ne opadne na manje od 80% (L80F10) od inicijalnog</w:t>
            </w:r>
            <w:proofErr w:type="gramStart"/>
            <w:r w:rsidRPr="00F34ED7">
              <w:rPr>
                <w:rFonts w:ascii="Arial Narrow" w:eastAsia="Times New Roman" w:hAnsi="Arial Narrow"/>
                <w:color w:val="auto"/>
                <w:kern w:val="0"/>
                <w:sz w:val="20"/>
                <w:szCs w:val="20"/>
                <w:lang w:eastAsia="en-US"/>
              </w:rPr>
              <w:t>  (</w:t>
            </w:r>
            <w:proofErr w:type="gramEnd"/>
            <w:r w:rsidRPr="00F34ED7">
              <w:rPr>
                <w:rFonts w:ascii="Arial Narrow" w:eastAsia="Times New Roman" w:hAnsi="Arial Narrow"/>
                <w:color w:val="auto"/>
                <w:kern w:val="0"/>
                <w:sz w:val="20"/>
                <w:szCs w:val="20"/>
                <w:lang w:eastAsia="en-US"/>
              </w:rPr>
              <w:t>4.200 lm). Temperaturni opseg rada reflektora je od -40 do +35 stepeni celzijusa. Kućište i ram projektora su izradjeni od aluminijumske legure livene pod pritiskom i obojeni elektrostatičkim postupkom, bojom u prahu RAL. Hladnjaci na kućištu omogućuju odvođenje toplote, a njihov dizajn sprečava skupljanje prljavštine. LED modul i drajver moraju imati prenaponsku zaštitu. Optički blok od polikarbonata. Protektor od termički i mehanički ojačanog ravnog stakla se za kućište pričvršćuje sa šest vijaka. Dihtovanje je obezbeđeno pouzdanim silikonskim zaptivkama, bez delova koji se spajaju lepljenjem, tako da se eventualna zamena LED modula ili drajvera može izvesti jednostavno i na licu mesta. Isporučuje se sa bajonet konektorom što omogućuje bržu i jednostavniju montažu (pri montaži nije neophodno otvaranje svetiljke). Kompletan projektor je u stepenu mehaničke zaštite IP65. Otpornost na udar je IK08. Zaštita od strujnog udara je u klasi I. Projektor treba da je opremljen čeličnim nosačem u boji prirodnog aluminijuma i da sadrži uređaj za podešavanje i memorisanje ugla nagiba. Projektor se može usmeravati u opsegu od -120 do +120 stepeni oko svoje ose. Napon napajanja je 220-240V, 50Hz. Masa svetiljke je oko 2</w:t>
            </w:r>
            <w:proofErr w:type="gramStart"/>
            <w:r w:rsidRPr="00F34ED7">
              <w:rPr>
                <w:rFonts w:ascii="Arial Narrow" w:eastAsia="Times New Roman" w:hAnsi="Arial Narrow"/>
                <w:color w:val="auto"/>
                <w:kern w:val="0"/>
                <w:sz w:val="20"/>
                <w:szCs w:val="20"/>
                <w:lang w:eastAsia="en-US"/>
              </w:rPr>
              <w:t>,50</w:t>
            </w:r>
            <w:proofErr w:type="gramEnd"/>
            <w:r w:rsidRPr="00F34ED7">
              <w:rPr>
                <w:rFonts w:ascii="Arial Narrow" w:eastAsia="Times New Roman" w:hAnsi="Arial Narrow"/>
                <w:color w:val="auto"/>
                <w:kern w:val="0"/>
                <w:sz w:val="20"/>
                <w:szCs w:val="20"/>
                <w:lang w:eastAsia="en-US"/>
              </w:rPr>
              <w:t xml:space="preserve"> kg. Svetiljka treba da je usklađena sa evropskim direktivama koji važe za proizvode, da ima CE znak. Svetiljka i predspojna sprava moraju biti od istog i od svetski renomiranog proizvođača. Projektor je ekvivalentan tipu CoreLine Tempo small BVP110 LED42/NW A, proizvodnje Philips. Sve komplet sa potrebnim instalacionim materijalom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montaža antipanične LED svetiljke (P3), sa svim potrebnim priborom za montažu i LED izvorom svetla. Svetiljka je dimenzija 313x 118 x 66 mm.  Konstruktivni materijal od kojeg je izradjena svetiljka je Bayblend FR3010, transparentni polycarbonat.U svetiljku su ugrađena 15 LED modula ukupnog fluksa 105 lm, svetiljka je u pripravnom spoju sa sopstvenom aku-baterija 3.6V/0.6Ah za autonomni rad od 3 sata. Potrošnja svetiljke 3.4W / 3.8VA.  Svetiljka ima mogućnost regulacije pripravni/trajni spoj pomoću jumpera, kao i SELF testing funkciju.  Signalizacija ispravnosti punjenja, ispravnosti led diode i ispravnost </w:t>
            </w:r>
            <w:proofErr w:type="gramStart"/>
            <w:r w:rsidRPr="00F34ED7">
              <w:rPr>
                <w:rFonts w:ascii="Arial Narrow" w:eastAsia="Times New Roman" w:hAnsi="Arial Narrow"/>
                <w:color w:val="auto"/>
                <w:kern w:val="0"/>
                <w:sz w:val="20"/>
                <w:szCs w:val="20"/>
                <w:lang w:eastAsia="en-US"/>
              </w:rPr>
              <w:t>baterije .</w:t>
            </w:r>
            <w:proofErr w:type="gramEnd"/>
            <w:r w:rsidRPr="00F34ED7">
              <w:rPr>
                <w:rFonts w:ascii="Arial Narrow" w:eastAsia="Times New Roman" w:hAnsi="Arial Narrow"/>
                <w:color w:val="auto"/>
                <w:kern w:val="0"/>
                <w:sz w:val="20"/>
                <w:szCs w:val="20"/>
                <w:lang w:eastAsia="en-US"/>
              </w:rPr>
              <w:t xml:space="preserve">  Svetiljka je adresabilna i kompatabilna sa panelom GR-6500. </w:t>
            </w:r>
            <w:r w:rsidRPr="00F34ED7">
              <w:rPr>
                <w:rFonts w:ascii="Arial Narrow" w:eastAsia="Times New Roman" w:hAnsi="Arial Narrow"/>
                <w:color w:val="auto"/>
                <w:kern w:val="0"/>
                <w:sz w:val="20"/>
                <w:szCs w:val="20"/>
                <w:lang w:eastAsia="en-US"/>
              </w:rPr>
              <w:lastRenderedPageBreak/>
              <w:t xml:space="preserve">Svetiljka je opremljana za rad na temperaturi do 40 C. Svetiljka poseduje sertifikate ISO 9001, ISO 14001, ISO 18001, BSI, LLOYD, TUV kao i ENEC znak.Svetiljka uskladjena sa standardima EN 60598-1, EN 60598-2-22, ΕΝ 55015, ΕΝ 61547, ΕΝ 61000-3-2, ΕΝ 61000-3-3.  Svetiljka je izrađena u zaštiti IP65 sa piktogramom. Slično tipu Elmat Olympia Electronics - GR-1938/15L/ADR/180.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lastRenderedPageBreak/>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7</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ugradnja u kutije veličine 7M za radno mesto kompleta priključnica (set A) koji se sastoji od dve modularne monofazne priključnice 16A, 250V (2M), jedne "euro" priključnice (1M), dve RJ45 utičnice proizvodnje "Aling Conel" ili </w:t>
            </w:r>
            <w:proofErr w:type="gramStart"/>
            <w:r w:rsidRPr="00F34ED7">
              <w:rPr>
                <w:rFonts w:ascii="Arial Narrow" w:eastAsia="Times New Roman" w:hAnsi="Arial Narrow"/>
                <w:color w:val="auto"/>
                <w:kern w:val="0"/>
                <w:sz w:val="20"/>
                <w:szCs w:val="20"/>
                <w:lang w:eastAsia="en-US"/>
              </w:rPr>
              <w:t>odgovarajuće .</w:t>
            </w:r>
            <w:proofErr w:type="gramEnd"/>
            <w:r w:rsidRPr="00F34ED7">
              <w:rPr>
                <w:rFonts w:ascii="Arial Narrow" w:eastAsia="Times New Roman" w:hAnsi="Arial Narrow"/>
                <w:color w:val="auto"/>
                <w:kern w:val="0"/>
                <w:sz w:val="20"/>
                <w:szCs w:val="20"/>
                <w:lang w:eastAsia="en-US"/>
              </w:rPr>
              <w:t xml:space="preserve"> Komplet sa potrebnim instalacionim materijalom, električnim povezivanjem, kutijom za ugradnju</w:t>
            </w:r>
            <w:proofErr w:type="gramStart"/>
            <w:r w:rsidRPr="00F34ED7">
              <w:rPr>
                <w:rFonts w:ascii="Arial Narrow" w:eastAsia="Times New Roman" w:hAnsi="Arial Narrow"/>
                <w:color w:val="auto"/>
                <w:kern w:val="0"/>
                <w:sz w:val="20"/>
                <w:szCs w:val="20"/>
                <w:lang w:eastAsia="en-US"/>
              </w:rPr>
              <w:t>,  maskama</w:t>
            </w:r>
            <w:proofErr w:type="gramEnd"/>
            <w:r w:rsidRPr="00F34ED7">
              <w:rPr>
                <w:rFonts w:ascii="Arial Narrow" w:eastAsia="Times New Roman" w:hAnsi="Arial Narrow"/>
                <w:color w:val="auto"/>
                <w:kern w:val="0"/>
                <w:sz w:val="20"/>
                <w:szCs w:val="20"/>
                <w:lang w:eastAsia="en-US"/>
              </w:rPr>
              <w:t xml:space="preserve"> i nosačima mehanizma.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w:t>
            </w:r>
            <w:proofErr w:type="gramStart"/>
            <w:r w:rsidRPr="00F34ED7">
              <w:rPr>
                <w:rFonts w:ascii="Arial Narrow" w:eastAsia="Times New Roman" w:hAnsi="Arial Narrow"/>
                <w:color w:val="auto"/>
                <w:kern w:val="0"/>
                <w:sz w:val="20"/>
                <w:szCs w:val="20"/>
                <w:lang w:eastAsia="en-US"/>
              </w:rPr>
              <w:t>ugradnja  instalacione</w:t>
            </w:r>
            <w:proofErr w:type="gramEnd"/>
            <w:r w:rsidRPr="00F34ED7">
              <w:rPr>
                <w:rFonts w:ascii="Arial Narrow" w:eastAsia="Times New Roman" w:hAnsi="Arial Narrow"/>
                <w:color w:val="auto"/>
                <w:kern w:val="0"/>
                <w:sz w:val="20"/>
                <w:szCs w:val="20"/>
                <w:lang w:eastAsia="en-US"/>
              </w:rPr>
              <w:t xml:space="preserve"> kutije veličine, sa priključnicom 16A sa zaštitom kontakata . Komplet sa nosačem mehanizma i maskom proizvodnje "Aling Conel" ili slično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instalacione kutije fi 60 i priključnice sa keramičkim jezgom 16A, IP54</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kablova za monofazne priključke i priključnice 16A, 250V. Kablovi su tipa N2XH-J 3 x 2</w:t>
            </w:r>
            <w:proofErr w:type="gramStart"/>
            <w:r w:rsidRPr="00F34ED7">
              <w:rPr>
                <w:rFonts w:ascii="Arial Narrow" w:eastAsia="Times New Roman" w:hAnsi="Arial Narrow"/>
                <w:color w:val="auto"/>
                <w:kern w:val="0"/>
                <w:sz w:val="20"/>
                <w:szCs w:val="20"/>
                <w:lang w:eastAsia="en-US"/>
              </w:rPr>
              <w:t>,5</w:t>
            </w:r>
            <w:proofErr w:type="gramEnd"/>
            <w:r w:rsidRPr="00F34ED7">
              <w:rPr>
                <w:rFonts w:ascii="Arial Narrow" w:eastAsia="Times New Roman" w:hAnsi="Arial Narrow"/>
                <w:color w:val="auto"/>
                <w:kern w:val="0"/>
                <w:sz w:val="20"/>
                <w:szCs w:val="20"/>
                <w:lang w:eastAsia="en-US"/>
              </w:rPr>
              <w:t xml:space="preserve"> i polažu se u nosačima kablova i u zid ispod maltera. Sve komplet sa potrebnim instalacionim materijalom i električnim povezivanjem.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met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kablova tipa N2XH-J. Polaganje kablova je delimično u nosačima kablova-regalima, a delimično u zidu u cevima ili ispod maltera. Sve komplet sa potrebnim instalacionim materijalom i električnim povezivanjem u pripadajućim razvodnim ormanima.</w:t>
            </w:r>
            <w:r w:rsidRPr="00F34ED7">
              <w:rPr>
                <w:rFonts w:ascii="Arial Narrow" w:eastAsia="Times New Roman" w:hAnsi="Arial Narrow"/>
                <w:color w:val="auto"/>
                <w:kern w:val="0"/>
                <w:sz w:val="20"/>
                <w:szCs w:val="20"/>
                <w:lang w:eastAsia="en-US"/>
              </w:rPr>
              <w:br/>
              <w:t>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-N2XH-J 5x6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-N2XH-J 5x16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21</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kablova za povezivanje tehnološke opreme. Polaganje kablova je delimično u nosačima kablova-regalima, a delimično u zidu u cevima ili ispod maltera. Sve komplet sa potrebnim instalacionim materijalom i električnim povezivanjem u pripadajućim razvodnim ormanima.</w:t>
            </w:r>
            <w:r w:rsidRPr="00F34ED7">
              <w:rPr>
                <w:rFonts w:ascii="Arial Narrow" w:eastAsia="Times New Roman" w:hAnsi="Arial Narrow"/>
                <w:color w:val="auto"/>
                <w:kern w:val="0"/>
                <w:sz w:val="20"/>
                <w:szCs w:val="20"/>
                <w:lang w:eastAsia="en-US"/>
              </w:rPr>
              <w:br/>
              <w:t>Potrebno je položiti sledeće tipove kablova:</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-PP-Y 4x1.5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182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-PP-Y 3x1.5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1.134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-LIYCY 3X0.75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95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-LIYCY 2X0.75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259</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-LIYCY 4X0.75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1.302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 -LIYCY 6x1.5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bookmarkStart w:id="0" w:name="_GoBack"/>
            <w:bookmarkEnd w:id="0"/>
            <w:r w:rsidRPr="00F34ED7">
              <w:rPr>
                <w:rFonts w:ascii="Arial Narrow" w:eastAsia="Times New Roman" w:hAnsi="Arial Narrow"/>
                <w:b/>
                <w:bCs/>
                <w:color w:val="auto"/>
                <w:kern w:val="0"/>
                <w:sz w:val="20"/>
                <w:szCs w:val="20"/>
                <w:lang w:eastAsia="en-US"/>
              </w:rPr>
              <w:t>22</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Ispitivanje ugrađene instalacije, od strane ovlašćene i licencirane firme sa izdavanjem atesta o merenju u pisanoj formi.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kompl</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XII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b/>
                <w:color w:val="auto"/>
                <w:kern w:val="0"/>
                <w:sz w:val="20"/>
                <w:szCs w:val="20"/>
                <w:lang w:eastAsia="en-US"/>
              </w:rPr>
              <w:t>TELEKOMUNIKACIONE  I SIGNALNE INSTALACIJE</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w:t>
            </w:r>
            <w:proofErr w:type="gramStart"/>
            <w:r w:rsidRPr="00F34ED7">
              <w:rPr>
                <w:rFonts w:ascii="Arial Narrow" w:eastAsia="Times New Roman" w:hAnsi="Arial Narrow"/>
                <w:color w:val="auto"/>
                <w:kern w:val="0"/>
                <w:sz w:val="20"/>
                <w:szCs w:val="20"/>
                <w:lang w:eastAsia="en-US"/>
              </w:rPr>
              <w:t>korugovanih  PVC</w:t>
            </w:r>
            <w:proofErr w:type="gramEnd"/>
            <w:r w:rsidRPr="00F34ED7">
              <w:rPr>
                <w:rFonts w:ascii="Arial Narrow" w:eastAsia="Times New Roman" w:hAnsi="Arial Narrow"/>
                <w:color w:val="auto"/>
                <w:kern w:val="0"/>
                <w:sz w:val="20"/>
                <w:szCs w:val="20"/>
                <w:lang w:eastAsia="en-US"/>
              </w:rPr>
              <w:t xml:space="preserve"> cevi  fi 110 za potrebe kablovske kanalizacije pristupnog voda i za zaštitu kablova pri uvodu u objekat.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savitljivih bezhalogenih cevi za potrebe </w:t>
            </w:r>
            <w:proofErr w:type="gramStart"/>
            <w:r w:rsidRPr="00F34ED7">
              <w:rPr>
                <w:rFonts w:ascii="Arial Narrow" w:eastAsia="Times New Roman" w:hAnsi="Arial Narrow"/>
                <w:color w:val="auto"/>
                <w:kern w:val="0"/>
                <w:sz w:val="20"/>
                <w:szCs w:val="20"/>
                <w:lang w:eastAsia="en-US"/>
              </w:rPr>
              <w:t>uvlačenja  instalacionih</w:t>
            </w:r>
            <w:proofErr w:type="gramEnd"/>
            <w:r w:rsidRPr="00F34ED7">
              <w:rPr>
                <w:rFonts w:ascii="Arial Narrow" w:eastAsia="Times New Roman" w:hAnsi="Arial Narrow"/>
                <w:color w:val="auto"/>
                <w:kern w:val="0"/>
                <w:sz w:val="20"/>
                <w:szCs w:val="20"/>
                <w:lang w:eastAsia="en-US"/>
              </w:rPr>
              <w:t xml:space="preserve">  kablova telekomunikacionih i signalnih instalacija. </w:t>
            </w:r>
            <w:r w:rsidRPr="00F34ED7">
              <w:rPr>
                <w:rFonts w:ascii="Arial Narrow" w:eastAsia="Times New Roman" w:hAnsi="Arial Narrow"/>
                <w:color w:val="auto"/>
                <w:kern w:val="0"/>
                <w:sz w:val="20"/>
                <w:szCs w:val="20"/>
                <w:lang w:eastAsia="en-US"/>
              </w:rPr>
              <w:br/>
              <w:t>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450,00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29mm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krutih bezhalogenih cevi komplet sa obujmicama i svim pomoćnim materijalom, 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260,00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170,00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kablova strukturnog informacionog razvoda. Kablovi su tipa Cat.6A F/FTP, u izvedbi LS0H-3, Polaganje kablova treba da bude delimično u instalacionim cevima a delimično u nosačima kablova tzv. </w:t>
            </w:r>
            <w:proofErr w:type="gramStart"/>
            <w:r w:rsidRPr="00F34ED7">
              <w:rPr>
                <w:rFonts w:ascii="Arial Narrow" w:eastAsia="Times New Roman" w:hAnsi="Arial Narrow"/>
                <w:color w:val="auto"/>
                <w:kern w:val="0"/>
                <w:sz w:val="20"/>
                <w:szCs w:val="20"/>
                <w:lang w:eastAsia="en-US"/>
              </w:rPr>
              <w:t>" Slabe</w:t>
            </w:r>
            <w:proofErr w:type="gramEnd"/>
            <w:r w:rsidRPr="00F34ED7">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adekvatno kategoriji kojoj pripada kabel </w:t>
            </w:r>
            <w:r w:rsidRPr="00F34ED7">
              <w:rPr>
                <w:rFonts w:ascii="Arial Narrow" w:eastAsia="Times New Roman" w:hAnsi="Arial Narrow"/>
                <w:color w:val="auto"/>
                <w:kern w:val="0"/>
                <w:sz w:val="20"/>
                <w:szCs w:val="20"/>
                <w:lang w:eastAsia="en-US"/>
              </w:rPr>
              <w:br/>
              <w:t>Slično tipu  HSKP423HA1  proizvodnje "SCHRACK" ili odgovarajuće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polaganje multimodnog fiber optičkog kabla 50/125μm OM3 sa 8 vlakana, LS0H-3 / FRNC, sa nematelnom zaštitom od glodara, slično tipu SCHRACK HSEAIBH083. </w:t>
            </w:r>
            <w:r w:rsidRPr="00F34ED7">
              <w:rPr>
                <w:rFonts w:ascii="Arial Narrow" w:eastAsia="Times New Roman" w:hAnsi="Arial Narrow"/>
                <w:color w:val="auto"/>
                <w:kern w:val="0"/>
                <w:sz w:val="20"/>
                <w:szCs w:val="20"/>
                <w:lang w:eastAsia="en-US"/>
              </w:rPr>
              <w:br/>
              <w:t xml:space="preserve">Kabel je potrebno položiti delimično u regalima slabe struje, </w:t>
            </w:r>
            <w:proofErr w:type="gramStart"/>
            <w:r w:rsidRPr="00F34ED7">
              <w:rPr>
                <w:rFonts w:ascii="Arial Narrow" w:eastAsia="Times New Roman" w:hAnsi="Arial Narrow"/>
                <w:color w:val="auto"/>
                <w:kern w:val="0"/>
                <w:sz w:val="20"/>
                <w:szCs w:val="20"/>
                <w:lang w:eastAsia="en-US"/>
              </w:rPr>
              <w:t>a  delimično</w:t>
            </w:r>
            <w:proofErr w:type="gramEnd"/>
            <w:r w:rsidRPr="00F34ED7">
              <w:rPr>
                <w:rFonts w:ascii="Arial Narrow" w:eastAsia="Times New Roman" w:hAnsi="Arial Narrow"/>
                <w:color w:val="auto"/>
                <w:kern w:val="0"/>
                <w:sz w:val="20"/>
                <w:szCs w:val="20"/>
                <w:lang w:eastAsia="en-US"/>
              </w:rPr>
              <w:t xml:space="preserve"> u zaštitnim beshalogernim cevima.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F34ED7">
              <w:rPr>
                <w:rFonts w:ascii="Arial Narrow" w:eastAsia="Times New Roman" w:hAnsi="Arial Narrow"/>
                <w:color w:val="auto"/>
                <w:kern w:val="0"/>
                <w:sz w:val="20"/>
                <w:szCs w:val="20"/>
                <w:lang w:eastAsia="en-US"/>
              </w:rPr>
              <w:t>H(</w:t>
            </w:r>
            <w:proofErr w:type="gramEnd"/>
            <w:r w:rsidRPr="00F34ED7">
              <w:rPr>
                <w:rFonts w:ascii="Arial Narrow" w:eastAsia="Times New Roman" w:hAnsi="Arial Narrow"/>
                <w:color w:val="auto"/>
                <w:kern w:val="0"/>
                <w:sz w:val="20"/>
                <w:szCs w:val="20"/>
                <w:lang w:eastAsia="en-US"/>
              </w:rPr>
              <w:t xml:space="preserve">St)H 3x2x0,8mm. Polaganje kablova treba da bude delimično u instalacionim cevima a delimično u nosačima kablova tzv. </w:t>
            </w:r>
            <w:proofErr w:type="gramStart"/>
            <w:r w:rsidRPr="00F34ED7">
              <w:rPr>
                <w:rFonts w:ascii="Arial Narrow" w:eastAsia="Times New Roman" w:hAnsi="Arial Narrow"/>
                <w:color w:val="auto"/>
                <w:kern w:val="0"/>
                <w:sz w:val="20"/>
                <w:szCs w:val="20"/>
                <w:lang w:eastAsia="en-US"/>
              </w:rPr>
              <w:t>" Slabe</w:t>
            </w:r>
            <w:proofErr w:type="gramEnd"/>
            <w:r w:rsidRPr="00F34ED7">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250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F34ED7">
              <w:rPr>
                <w:rFonts w:ascii="Arial Narrow" w:eastAsia="Times New Roman" w:hAnsi="Arial Narrow"/>
                <w:color w:val="auto"/>
                <w:kern w:val="0"/>
                <w:sz w:val="20"/>
                <w:szCs w:val="20"/>
                <w:lang w:eastAsia="en-US"/>
              </w:rPr>
              <w:t>H(</w:t>
            </w:r>
            <w:proofErr w:type="gramEnd"/>
            <w:r w:rsidRPr="00F34ED7">
              <w:rPr>
                <w:rFonts w:ascii="Arial Narrow" w:eastAsia="Times New Roman" w:hAnsi="Arial Narrow"/>
                <w:color w:val="auto"/>
                <w:kern w:val="0"/>
                <w:sz w:val="20"/>
                <w:szCs w:val="20"/>
                <w:lang w:eastAsia="en-US"/>
              </w:rPr>
              <w:t xml:space="preserve">St)H 2x2x0,8mm .Polaganje kablova treba da bude delimično u instalacionim cevima a delimično u nosačima kablova tzv. </w:t>
            </w:r>
            <w:proofErr w:type="gramStart"/>
            <w:r w:rsidRPr="00F34ED7">
              <w:rPr>
                <w:rFonts w:ascii="Arial Narrow" w:eastAsia="Times New Roman" w:hAnsi="Arial Narrow"/>
                <w:color w:val="auto"/>
                <w:kern w:val="0"/>
                <w:sz w:val="20"/>
                <w:szCs w:val="20"/>
                <w:lang w:eastAsia="en-US"/>
              </w:rPr>
              <w:t>" Slabe</w:t>
            </w:r>
            <w:proofErr w:type="gramEnd"/>
            <w:r w:rsidRPr="00F34ED7">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signalnog kabla za potrebe telekomunikacionih I signalnih instalacija.Kablovi su tipa J-</w:t>
            </w:r>
            <w:proofErr w:type="gramStart"/>
            <w:r w:rsidRPr="00F34ED7">
              <w:rPr>
                <w:rFonts w:ascii="Arial Narrow" w:eastAsia="Times New Roman" w:hAnsi="Arial Narrow"/>
                <w:color w:val="auto"/>
                <w:kern w:val="0"/>
                <w:sz w:val="20"/>
                <w:szCs w:val="20"/>
                <w:lang w:eastAsia="en-US"/>
              </w:rPr>
              <w:t>H(</w:t>
            </w:r>
            <w:proofErr w:type="gramEnd"/>
            <w:r w:rsidRPr="00F34ED7">
              <w:rPr>
                <w:rFonts w:ascii="Arial Narrow" w:eastAsia="Times New Roman" w:hAnsi="Arial Narrow"/>
                <w:color w:val="auto"/>
                <w:kern w:val="0"/>
                <w:sz w:val="20"/>
                <w:szCs w:val="20"/>
                <w:lang w:eastAsia="en-US"/>
              </w:rPr>
              <w:t xml:space="preserve">St)H 1x2x0,8mm .Polaganje kablova treba da bude delimično u instalacionim cevima a delimično u nosačima kablova tzv. </w:t>
            </w:r>
            <w:proofErr w:type="gramStart"/>
            <w:r w:rsidRPr="00F34ED7">
              <w:rPr>
                <w:rFonts w:ascii="Arial Narrow" w:eastAsia="Times New Roman" w:hAnsi="Arial Narrow"/>
                <w:color w:val="auto"/>
                <w:kern w:val="0"/>
                <w:sz w:val="20"/>
                <w:szCs w:val="20"/>
                <w:lang w:eastAsia="en-US"/>
              </w:rPr>
              <w:t>" Slabe</w:t>
            </w:r>
            <w:proofErr w:type="gramEnd"/>
            <w:r w:rsidRPr="00F34ED7">
              <w:rPr>
                <w:rFonts w:ascii="Arial Narrow" w:eastAsia="Times New Roman" w:hAnsi="Arial Narrow"/>
                <w:color w:val="auto"/>
                <w:kern w:val="0"/>
                <w:sz w:val="20"/>
                <w:szCs w:val="20"/>
                <w:lang w:eastAsia="en-US"/>
              </w:rPr>
              <w:t xml:space="preserve"> Struje". Sve komplet sa potrebnim pratećim instalacionim materijalom, obradom krajeva kablova i električnim povezivanjem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kablova za potrebe telekomunikacionih i signalnih instalacija</w:t>
            </w:r>
            <w:r w:rsidRPr="00F34ED7">
              <w:rPr>
                <w:rFonts w:ascii="Arial Narrow" w:eastAsia="Times New Roman" w:hAnsi="Arial Narrow"/>
                <w:color w:val="auto"/>
                <w:kern w:val="0"/>
                <w:sz w:val="20"/>
                <w:szCs w:val="20"/>
                <w:lang w:eastAsia="en-US"/>
              </w:rPr>
              <w:br/>
              <w:t>- kabel N2XH-J 3x1,5mm</w:t>
            </w:r>
            <w:r w:rsidRPr="00F34ED7">
              <w:rPr>
                <w:rFonts w:ascii="Arial Narrow" w:eastAsia="Times New Roman" w:hAnsi="Arial Narrow"/>
                <w:color w:val="auto"/>
                <w:kern w:val="0"/>
                <w:sz w:val="20"/>
                <w:szCs w:val="20"/>
                <w:lang w:eastAsia="en-US"/>
              </w:rPr>
              <w:br/>
              <w:t>Polaganje kablova treba da bude delimično u instalacionim cevima a delimično u nosačima kablova tzv. "Jake struje". Sve komplet sa potrebnim pratećim instalacionim materijalom, obradom krajeva kablova i električnim povezivanjem.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10</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ugradnja atestirane prtivpožarne mase za ispunu prodora </w:t>
            </w:r>
            <w:proofErr w:type="gramStart"/>
            <w:r w:rsidRPr="00F34ED7">
              <w:rPr>
                <w:rFonts w:ascii="Arial Narrow" w:eastAsia="Times New Roman" w:hAnsi="Arial Narrow"/>
                <w:color w:val="auto"/>
                <w:kern w:val="0"/>
                <w:sz w:val="20"/>
                <w:szCs w:val="20"/>
                <w:lang w:eastAsia="en-US"/>
              </w:rPr>
              <w:t>kroz  zid</w:t>
            </w:r>
            <w:proofErr w:type="gramEnd"/>
            <w:r w:rsidRPr="00F34ED7">
              <w:rPr>
                <w:rFonts w:ascii="Arial Narrow" w:eastAsia="Times New Roman" w:hAnsi="Arial Narrow"/>
                <w:color w:val="auto"/>
                <w:kern w:val="0"/>
                <w:sz w:val="20"/>
                <w:szCs w:val="20"/>
                <w:lang w:eastAsia="en-US"/>
              </w:rPr>
              <w:t xml:space="preserve"> i premazivanje kablova u dužini od 1m sa obe strane.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kg</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XIII</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b/>
                <w:color w:val="auto"/>
                <w:kern w:val="0"/>
                <w:sz w:val="20"/>
                <w:szCs w:val="20"/>
                <w:lang w:eastAsia="en-US"/>
              </w:rPr>
              <w:t>DOJAVA POŽARA</w:t>
            </w:r>
            <w:r w:rsidRPr="00F34ED7">
              <w:rPr>
                <w:rFonts w:ascii="Arial Narrow" w:eastAsia="Times New Roman" w:hAnsi="Arial Narrow"/>
                <w:b/>
                <w:color w:val="auto"/>
                <w:kern w:val="0"/>
                <w:sz w:val="20"/>
                <w:szCs w:val="20"/>
                <w:lang w:eastAsia="en-US"/>
              </w:rPr>
              <w:tab/>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montaža perforiranih </w:t>
            </w:r>
            <w:proofErr w:type="gramStart"/>
            <w:r w:rsidRPr="00F34ED7">
              <w:rPr>
                <w:rFonts w:ascii="Arial Narrow" w:eastAsia="Times New Roman" w:hAnsi="Arial Narrow"/>
                <w:color w:val="auto"/>
                <w:kern w:val="0"/>
                <w:sz w:val="20"/>
                <w:szCs w:val="20"/>
                <w:lang w:eastAsia="en-US"/>
              </w:rPr>
              <w:t>nosača  kablova</w:t>
            </w:r>
            <w:proofErr w:type="gramEnd"/>
            <w:r w:rsidRPr="00F34ED7">
              <w:rPr>
                <w:rFonts w:ascii="Arial Narrow" w:eastAsia="Times New Roman" w:hAnsi="Arial Narrow"/>
                <w:color w:val="auto"/>
                <w:kern w:val="0"/>
                <w:sz w:val="20"/>
                <w:szCs w:val="20"/>
                <w:lang w:eastAsia="en-US"/>
              </w:rPr>
              <w:t>-regala (PNK 50 ) 50x 60 mm sledećih karakteristika:</w:t>
            </w:r>
            <w:r w:rsidRPr="00F34ED7">
              <w:rPr>
                <w:rFonts w:ascii="Arial Narrow" w:eastAsia="Times New Roman" w:hAnsi="Arial Narrow"/>
                <w:color w:val="auto"/>
                <w:kern w:val="0"/>
                <w:sz w:val="20"/>
                <w:szCs w:val="20"/>
                <w:lang w:eastAsia="en-US"/>
              </w:rPr>
              <w:br/>
              <w:t xml:space="preserve">- VDE-sertifikovan prema DIN EN 61537 </w:t>
            </w:r>
            <w:r w:rsidRPr="00F34ED7">
              <w:rPr>
                <w:rFonts w:ascii="Arial Narrow" w:eastAsia="Times New Roman" w:hAnsi="Arial Narrow"/>
                <w:color w:val="auto"/>
                <w:kern w:val="0"/>
                <w:sz w:val="20"/>
                <w:szCs w:val="20"/>
                <w:lang w:eastAsia="en-US"/>
              </w:rPr>
              <w:br/>
              <w:t>- Sa sistemom za brzo spajanje</w:t>
            </w:r>
            <w:r w:rsidRPr="00F34ED7">
              <w:rPr>
                <w:rFonts w:ascii="Arial Narrow" w:eastAsia="Times New Roman" w:hAnsi="Arial Narrow"/>
                <w:color w:val="auto"/>
                <w:kern w:val="0"/>
                <w:sz w:val="20"/>
                <w:szCs w:val="20"/>
                <w:lang w:eastAsia="en-US"/>
              </w:rPr>
              <w:br/>
              <w:t>- Sa svim relevantnim priključnim delovima</w:t>
            </w:r>
            <w:r w:rsidRPr="00F34ED7">
              <w:rPr>
                <w:rFonts w:ascii="Arial Narrow" w:eastAsia="Times New Roman" w:hAnsi="Arial Narrow"/>
                <w:color w:val="auto"/>
                <w:kern w:val="0"/>
                <w:sz w:val="20"/>
                <w:szCs w:val="20"/>
                <w:lang w:eastAsia="en-US"/>
              </w:rPr>
              <w:br/>
              <w:t xml:space="preserve">- Sa podnom perforacijom po dužini 7 x 20 mm za montažu konzola </w:t>
            </w:r>
            <w:r w:rsidRPr="00F34ED7">
              <w:rPr>
                <w:rFonts w:ascii="Arial Narrow" w:eastAsia="Times New Roman" w:hAnsi="Arial Narrow"/>
                <w:color w:val="auto"/>
                <w:kern w:val="0"/>
                <w:sz w:val="20"/>
                <w:szCs w:val="20"/>
                <w:lang w:eastAsia="en-US"/>
              </w:rPr>
              <w:br/>
              <w:t>- Perforacije po sredini 11 mm za direktno kačenje pomoću navojne šipke</w:t>
            </w:r>
            <w:r w:rsidRPr="00F34ED7">
              <w:rPr>
                <w:rFonts w:ascii="Arial Narrow" w:eastAsia="Times New Roman" w:hAnsi="Arial Narrow"/>
                <w:color w:val="auto"/>
                <w:kern w:val="0"/>
                <w:sz w:val="20"/>
                <w:szCs w:val="20"/>
                <w:lang w:eastAsia="en-US"/>
              </w:rPr>
              <w:br/>
              <w:t>- Bočna perforacija celom dužinom 7 x 20 mm za spajanje.</w:t>
            </w:r>
            <w:r w:rsidRPr="00F34ED7">
              <w:rPr>
                <w:rFonts w:ascii="Arial Narrow" w:eastAsia="Times New Roman" w:hAnsi="Arial Narrow"/>
                <w:color w:val="auto"/>
                <w:kern w:val="0"/>
                <w:sz w:val="20"/>
                <w:szCs w:val="20"/>
                <w:lang w:eastAsia="en-US"/>
              </w:rPr>
              <w:br/>
              <w:t>- Zaštita od korozije:  pocinkovani lim prema DIN EN 10346</w:t>
            </w:r>
            <w:r w:rsidRPr="00F34ED7">
              <w:rPr>
                <w:rFonts w:ascii="Arial Narrow" w:eastAsia="Times New Roman" w:hAnsi="Arial Narrow"/>
                <w:color w:val="auto"/>
                <w:kern w:val="0"/>
                <w:sz w:val="20"/>
                <w:szCs w:val="20"/>
                <w:lang w:eastAsia="en-US"/>
              </w:rPr>
              <w:br/>
              <w:t>- Debljina lima:  0,75 mm</w:t>
            </w:r>
            <w:r w:rsidRPr="00F34ED7">
              <w:rPr>
                <w:rFonts w:ascii="Arial Narrow" w:eastAsia="Times New Roman" w:hAnsi="Arial Narrow"/>
                <w:color w:val="auto"/>
                <w:kern w:val="0"/>
                <w:sz w:val="20"/>
                <w:szCs w:val="20"/>
                <w:lang w:eastAsia="en-US"/>
              </w:rPr>
              <w:br/>
              <w:t>- Nosivost: 0,9 kN/m za raspon od 1,5m</w:t>
            </w:r>
            <w:r w:rsidRPr="00F34ED7">
              <w:rPr>
                <w:rFonts w:ascii="Arial Narrow" w:eastAsia="Times New Roman" w:hAnsi="Arial Narrow"/>
                <w:color w:val="auto"/>
                <w:kern w:val="0"/>
                <w:sz w:val="20"/>
                <w:szCs w:val="20"/>
                <w:lang w:eastAsia="en-US"/>
              </w:rPr>
              <w:br/>
              <w:t>- Atestiran prema standardu SRPS ISO 834 za stabilnost u uslovima požara u trajanju 90 minuta (E90)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Nabavka, isporuka </w:t>
            </w:r>
            <w:proofErr w:type="gramStart"/>
            <w:r w:rsidRPr="00F34ED7">
              <w:rPr>
                <w:rFonts w:ascii="Arial Narrow" w:eastAsia="Times New Roman" w:hAnsi="Arial Narrow"/>
                <w:color w:val="auto"/>
                <w:kern w:val="0"/>
                <w:sz w:val="20"/>
                <w:szCs w:val="20"/>
                <w:lang w:eastAsia="en-US"/>
              </w:rPr>
              <w:t>i  polaganje</w:t>
            </w:r>
            <w:proofErr w:type="gramEnd"/>
            <w:r w:rsidRPr="00F34ED7">
              <w:rPr>
                <w:rFonts w:ascii="Arial Narrow" w:eastAsia="Times New Roman" w:hAnsi="Arial Narrow"/>
                <w:color w:val="auto"/>
                <w:kern w:val="0"/>
                <w:sz w:val="20"/>
                <w:szCs w:val="20"/>
                <w:lang w:eastAsia="en-US"/>
              </w:rPr>
              <w:t xml:space="preserve"> krutuh bezhalogenih cevi za uvlačenje instalacionih vodova instalacije automatske dojave požara. Cevi  treba da su prečnika: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16mm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25mm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3</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Nabavka, isporuka i montaža:</w:t>
            </w:r>
            <w:r w:rsidRPr="00F34ED7">
              <w:rPr>
                <w:rFonts w:ascii="Arial Narrow" w:eastAsia="Times New Roman" w:hAnsi="Arial Narrow"/>
                <w:color w:val="auto"/>
                <w:kern w:val="0"/>
                <w:sz w:val="20"/>
                <w:szCs w:val="20"/>
                <w:lang w:eastAsia="en-US"/>
              </w:rPr>
              <w:br/>
              <w:t>- vatrootporne obujmice i drugi potreban materijal za formiranje trase po standardu E90 (postavljaju se na svakih 30 cm trase)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polaganje delimično u plafonskim nosačima kablova-regalima ili u zaštitnim cevima instalacionih kablova instalacije automatske detekcije i dojave požara i gasova. Kablova su tipa: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5</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J-H(St)H 2x2x0,8mm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1100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6</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JE-H(St)H 2x2x0,8 mm FE 180/E90 </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7</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N2XH-J 3x1.5mm²</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atestirane prtivpožarne mase za ispunu prodora kroz protivpožarni zid i premazivanje kablova u dužini od 1m sa obe strane.</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kg</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5,00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XIV</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b/>
                <w:color w:val="auto"/>
                <w:kern w:val="0"/>
                <w:sz w:val="20"/>
                <w:szCs w:val="20"/>
                <w:lang w:eastAsia="en-US"/>
              </w:rPr>
            </w:pPr>
            <w:r w:rsidRPr="00F34ED7">
              <w:rPr>
                <w:rFonts w:ascii="Arial Narrow" w:eastAsia="Times New Roman" w:hAnsi="Arial Narrow"/>
                <w:b/>
                <w:color w:val="auto"/>
                <w:kern w:val="0"/>
                <w:sz w:val="20"/>
                <w:szCs w:val="20"/>
                <w:lang w:eastAsia="en-US"/>
              </w:rPr>
              <w:t>MAŠINSKE INSTALACIJE – TOPLOVODNA INSTALACIJA</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r>
      <w:tr w:rsidR="00A56EBD" w:rsidRPr="00F34ED7" w:rsidTr="00F34ED7">
        <w:trPr>
          <w:trHeight w:val="10998"/>
        </w:trPr>
        <w:tc>
          <w:tcPr>
            <w:tcW w:w="559" w:type="dxa"/>
            <w:vMerge w:val="restart"/>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1</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toplovodnih kalorifera za grejanje prostora sa brojlerima i kokama nosiljama, sledećih karakteristika: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Proizvodjač: Big Dutchman ili odgovarajući</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Model: HEATMASTER 2H bez ventilatora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Ventilator: Fan FC045-4ET (70oC) 2kom.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Protok vazduha: 3.000m3/h</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Elektro snaga: 230V, 341W,2.3A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Kapacitet grejanja: 23kW @ 80/60oC</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Priključni set toplovodni 1"x2000 sa ventilom za regulaciju: 2kom.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Naglavak red.1"x3/4" br. 240 pocink 4kom.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Spojnica navojna 1" br. 280 pocink. 4kom.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Regulator brzine MC-31 0-10V 230V max 6.8A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Pomoćni kontakt S1A 1-polni motornog vitlo NMA/SMA/GMA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Suspension cpl for HeatMaster 2H podesiva vis.</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Zaštitna mreža za HeatMaster 2H</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Domet: 40m</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r w:rsidRPr="00F34ED7">
              <w:rPr>
                <w:rFonts w:ascii="Arial Narrow" w:eastAsia="Times New Roman" w:hAnsi="Arial Narrow"/>
                <w:color w:val="FF0000"/>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U cenu uračunati pomoćnu konstrukciju za nošenje, kačenje uredjaja o konstrukciju objekta.</w:t>
            </w:r>
          </w:p>
          <w:p w:rsidR="00A56EBD" w:rsidRPr="00F34ED7" w:rsidRDefault="00A56EBD" w:rsidP="00F34ED7">
            <w:pPr>
              <w:suppressAutoHyphens w:val="0"/>
              <w:spacing w:line="240" w:lineRule="auto"/>
              <w:rPr>
                <w:rFonts w:ascii="Arial Narrow" w:eastAsia="Times New Roman" w:hAnsi="Arial Narrow"/>
                <w:color w:val="FF0000"/>
                <w:kern w:val="0"/>
                <w:sz w:val="20"/>
                <w:szCs w:val="20"/>
                <w:lang w:eastAsia="en-US"/>
              </w:rPr>
            </w:pPr>
          </w:p>
        </w:tc>
      </w:tr>
      <w:tr w:rsidR="00A56EBD" w:rsidRPr="00F34ED7" w:rsidTr="00F34ED7">
        <w:trPr>
          <w:trHeight w:val="678"/>
        </w:trPr>
        <w:tc>
          <w:tcPr>
            <w:tcW w:w="559" w:type="dxa"/>
            <w:vMerge/>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Obračun po komadu.Obuhvaćena pozicija u opremi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ugradnja člankastih aluminijumskih radijatora GLOBAL VOX 600 ili </w:t>
            </w:r>
            <w:proofErr w:type="gramStart"/>
            <w:r w:rsidRPr="00F34ED7">
              <w:rPr>
                <w:rFonts w:ascii="Arial Narrow" w:eastAsia="Times New Roman" w:hAnsi="Arial Narrow"/>
                <w:color w:val="auto"/>
                <w:kern w:val="0"/>
                <w:sz w:val="20"/>
                <w:szCs w:val="20"/>
                <w:lang w:eastAsia="en-US"/>
              </w:rPr>
              <w:t>odgovarajući ,</w:t>
            </w:r>
            <w:proofErr w:type="gramEnd"/>
            <w:r w:rsidRPr="00F34ED7">
              <w:rPr>
                <w:rFonts w:ascii="Arial Narrow" w:eastAsia="Times New Roman" w:hAnsi="Arial Narrow"/>
                <w:color w:val="auto"/>
                <w:kern w:val="0"/>
                <w:sz w:val="20"/>
                <w:szCs w:val="20"/>
                <w:lang w:eastAsia="en-US"/>
              </w:rPr>
              <w:t xml:space="preserve"> tmax=100oC, PN6. U cenu uračunati isporuku završnih čepova, spojnica, redukcija, nosača, ručnih odzračnih slavinica (po jedna na svkom grejnom telu) i sav ostali pomoćni materijal za ugradnju. </w:t>
            </w:r>
            <w:r w:rsidRPr="00F34ED7">
              <w:rPr>
                <w:rFonts w:ascii="Arial Narrow" w:eastAsia="Times New Roman" w:hAnsi="Arial Narrow"/>
                <w:color w:val="auto"/>
                <w:kern w:val="0"/>
                <w:sz w:val="20"/>
                <w:szCs w:val="20"/>
                <w:lang w:eastAsia="en-US"/>
              </w:rPr>
              <w:br/>
              <w:t>Ukupan broj radijatora je 5, a projektovani su za režim 80/60oC.</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Obračun po jednom članku.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36</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3</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Izrada i montaža duplih veza za radijatore. Veze se izrađuju od čeličnih bešavnih cevi odgovarajućih dimenzija.</w:t>
            </w:r>
            <w:r w:rsidRPr="00F34ED7">
              <w:rPr>
                <w:rFonts w:ascii="Arial Narrow" w:eastAsia="Times New Roman" w:hAnsi="Arial Narrow"/>
                <w:color w:val="auto"/>
                <w:kern w:val="0"/>
                <w:sz w:val="20"/>
                <w:szCs w:val="20"/>
                <w:lang w:eastAsia="en-US"/>
              </w:rPr>
              <w:br/>
              <w:t>Materijal je dat u drugim pozicijama.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4</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ručnih Radijatorskih ventila R1/2", pravi ili ugaoni.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5</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Radijatorski navijak, navojni</w:t>
            </w:r>
            <w:proofErr w:type="gramStart"/>
            <w:r w:rsidRPr="00F34ED7">
              <w:rPr>
                <w:rFonts w:ascii="Arial Narrow" w:eastAsia="Times New Roman" w:hAnsi="Arial Narrow"/>
                <w:color w:val="auto"/>
                <w:kern w:val="0"/>
                <w:sz w:val="20"/>
                <w:szCs w:val="20"/>
                <w:lang w:eastAsia="en-US"/>
              </w:rPr>
              <w:t>,  PN10</w:t>
            </w:r>
            <w:proofErr w:type="gramEnd"/>
            <w:r w:rsidRPr="00F34ED7">
              <w:rPr>
                <w:rFonts w:ascii="Arial Narrow" w:eastAsia="Times New Roman" w:hAnsi="Arial Narrow"/>
                <w:color w:val="auto"/>
                <w:kern w:val="0"/>
                <w:sz w:val="20"/>
                <w:szCs w:val="20"/>
                <w:lang w:eastAsia="en-US"/>
              </w:rPr>
              <w:t xml:space="preserve">, tmax=120°C.  Navijak ima sledece funkcije: regulacija i zatvaranje. Kućište od mesinga, Proizvođač: IMI Hydronic-HEIMEIER ili </w:t>
            </w:r>
            <w:proofErr w:type="gramStart"/>
            <w:r w:rsidRPr="00F34ED7">
              <w:rPr>
                <w:rFonts w:ascii="Arial Narrow" w:eastAsia="Times New Roman" w:hAnsi="Arial Narrow"/>
                <w:color w:val="auto"/>
                <w:kern w:val="0"/>
                <w:sz w:val="20"/>
                <w:szCs w:val="20"/>
                <w:lang w:eastAsia="en-US"/>
              </w:rPr>
              <w:t>odgovarajući ;</w:t>
            </w:r>
            <w:proofErr w:type="gramEnd"/>
            <w:r w:rsidRPr="00F34ED7">
              <w:rPr>
                <w:rFonts w:ascii="Arial Narrow" w:eastAsia="Times New Roman" w:hAnsi="Arial Narrow"/>
                <w:color w:val="auto"/>
                <w:kern w:val="0"/>
                <w:sz w:val="20"/>
                <w:szCs w:val="20"/>
                <w:lang w:eastAsia="en-US"/>
              </w:rPr>
              <w:t xml:space="preserve"> </w:t>
            </w:r>
            <w:r w:rsidRPr="00F34ED7">
              <w:rPr>
                <w:rFonts w:ascii="Arial Narrow" w:eastAsia="Times New Roman" w:hAnsi="Arial Narrow"/>
                <w:color w:val="auto"/>
                <w:kern w:val="0"/>
                <w:sz w:val="20"/>
                <w:szCs w:val="20"/>
                <w:lang w:eastAsia="en-US"/>
              </w:rPr>
              <w:br/>
              <w:t>tip ventila: Regutec F.</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DN15 (R1/2") PN10, ugaoni ili pravi</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5</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6</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kuglastih ventila sa navojem, konstrukcija prema: SRPS EN 1983 i ispitani prema: SRPS EN 12266, sledećih dimenzija: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6</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R3/4",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R1",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R1 1/4",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R1 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R2 1/2", PN6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Isporuka i ugradnja medju prirubničke nepovratne odbojne klapne (u ovu stavku uračunati i prirubnice, spojni i zaptivni materijal) ili odgovarajućeg nepovratnog ventila, sledećih dimenzija: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DN15</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DN20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DN32</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7</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DN40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DN50</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8</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xml:space="preserve">Isporuka i ugradnja hvatača nečistoće (konstrukcija prema: SRPS EN 1983, ispitani prema SRPS EN 12266), uračunati spojni i zaptivni materijal, sledećih dimenzija: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DN32, PN16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DN50, PN16</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9</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xml:space="preserve">Isporuka i ugradnja </w:t>
            </w:r>
            <w:r w:rsidRPr="00F34ED7">
              <w:rPr>
                <w:rFonts w:ascii="Arial Narrow" w:eastAsia="Times New Roman" w:hAnsi="Arial Narrow" w:cs="Arial"/>
                <w:b/>
                <w:bCs/>
                <w:iCs/>
                <w:color w:val="auto"/>
                <w:kern w:val="0"/>
                <w:sz w:val="20"/>
                <w:szCs w:val="20"/>
                <w:lang w:eastAsia="en-US"/>
              </w:rPr>
              <w:t>hidrauličke skretnice</w:t>
            </w:r>
            <w:r w:rsidRPr="00F34ED7">
              <w:rPr>
                <w:rFonts w:ascii="Arial Narrow" w:eastAsia="Times New Roman" w:hAnsi="Arial Narrow" w:cs="Arial"/>
                <w:iCs/>
                <w:color w:val="auto"/>
                <w:kern w:val="0"/>
                <w:sz w:val="20"/>
                <w:szCs w:val="20"/>
                <w:lang w:eastAsia="en-US"/>
              </w:rPr>
              <w:t>,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DN80 x 800mm, PN10 sa automatskim odzračnim ventilom na vrhu, ventilom za pražnjenje i odmuljivanje na dnu, 4 priključka DN50, toplotnom izolacijom uključujući i pomoćni materijal za kačenje ukoliko je potreban.</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DN65 x 800mm, PN10 sa automatskim odzračnim ventilom na vrhu, ventilom za pražnjenje i odmuljivanje na dnu, 4 priključka DN32, toplotnom izolacijom uključujući i pomoćni materijal za kačenje ukoliko je potreban.</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10</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PiP slavina R1/2", PN6</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Pobračun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4</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11</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jednostepene cirkulacione pumpe sa vlažnim rotorom, IP54, osiguranjem od preopterećenja i zaštitom od indirektnog dodira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xml:space="preserve">GRUNDFOS UPS 25 - 70, PN10, G1 1/2" </w:t>
            </w:r>
            <w:r w:rsidRPr="00F34ED7">
              <w:rPr>
                <w:rFonts w:ascii="Arial Narrow" w:eastAsia="Times New Roman" w:hAnsi="Arial Narrow"/>
                <w:color w:val="auto"/>
                <w:kern w:val="0"/>
                <w:sz w:val="20"/>
                <w:szCs w:val="20"/>
                <w:lang w:eastAsia="en-US"/>
              </w:rPr>
              <w:t>ili odgovarajući</w:t>
            </w:r>
            <w:r w:rsidRPr="00F34ED7">
              <w:rPr>
                <w:rFonts w:ascii="Arial Narrow" w:eastAsia="Times New Roman" w:hAnsi="Arial Narrow" w:cs="Arial"/>
                <w:iCs/>
                <w:color w:val="auto"/>
                <w:kern w:val="0"/>
                <w:sz w:val="20"/>
                <w:szCs w:val="20"/>
                <w:lang w:eastAsia="en-US"/>
              </w:rPr>
              <w:t xml:space="preserve"> - u cenu uračunati sav spojni i zaptivni materijal. Radna tačka V=2,4m3/h, H=1,2m.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GRUNDFOS ALPHA 25 - 4 130, PN10, G1 1/2"</w:t>
            </w:r>
            <w:r w:rsidRPr="00F34ED7">
              <w:rPr>
                <w:rFonts w:ascii="Arial Narrow" w:eastAsia="Times New Roman" w:hAnsi="Arial Narrow"/>
                <w:color w:val="auto"/>
                <w:kern w:val="0"/>
                <w:sz w:val="20"/>
                <w:szCs w:val="20"/>
                <w:lang w:eastAsia="en-US"/>
              </w:rPr>
              <w:t xml:space="preserve"> ili odgovarajući</w:t>
            </w:r>
            <w:r w:rsidRPr="00F34ED7">
              <w:rPr>
                <w:rFonts w:ascii="Arial Narrow" w:eastAsia="Times New Roman" w:hAnsi="Arial Narrow" w:cs="Arial"/>
                <w:iCs/>
                <w:color w:val="auto"/>
                <w:kern w:val="0"/>
                <w:sz w:val="20"/>
                <w:szCs w:val="20"/>
                <w:lang w:eastAsia="en-US"/>
              </w:rPr>
              <w:t xml:space="preserve"> - u cenu uračunati sav spojni i zaptivni materijal. Radna tačka V=0,25m3/h, H=2,0m.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GRUNDFOS MAGNA 3 25-100, PN10, G1 1/2"</w:t>
            </w:r>
            <w:r w:rsidRPr="00F34ED7">
              <w:rPr>
                <w:rFonts w:ascii="Arial Narrow" w:eastAsia="Times New Roman" w:hAnsi="Arial Narrow"/>
                <w:color w:val="auto"/>
                <w:kern w:val="0"/>
                <w:sz w:val="20"/>
                <w:szCs w:val="20"/>
                <w:lang w:eastAsia="en-US"/>
              </w:rPr>
              <w:t xml:space="preserve"> ili odgovarajući</w:t>
            </w:r>
            <w:r w:rsidRPr="00F34ED7">
              <w:rPr>
                <w:rFonts w:ascii="Arial Narrow" w:eastAsia="Times New Roman" w:hAnsi="Arial Narrow" w:cs="Arial"/>
                <w:iCs/>
                <w:color w:val="auto"/>
                <w:kern w:val="0"/>
                <w:sz w:val="20"/>
                <w:szCs w:val="20"/>
                <w:lang w:eastAsia="en-US"/>
              </w:rPr>
              <w:t xml:space="preserve"> - u cenu uračunati i sav spojni i zaptivni materijal. Radna tačka V=2,4m3/h, H=4,8m.</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12</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membranske zatvorene ekspanzione posude ELBI ERCE 18</w:t>
            </w:r>
            <w:r w:rsidRPr="00F34ED7">
              <w:rPr>
                <w:rFonts w:ascii="Arial Narrow" w:eastAsia="Times New Roman" w:hAnsi="Arial Narrow"/>
                <w:color w:val="auto"/>
                <w:kern w:val="0"/>
                <w:sz w:val="20"/>
                <w:szCs w:val="20"/>
                <w:lang w:eastAsia="en-US"/>
              </w:rPr>
              <w:t xml:space="preserve"> ili </w:t>
            </w:r>
            <w:proofErr w:type="gramStart"/>
            <w:r w:rsidRPr="00F34ED7">
              <w:rPr>
                <w:rFonts w:ascii="Arial Narrow" w:eastAsia="Times New Roman" w:hAnsi="Arial Narrow"/>
                <w:color w:val="auto"/>
                <w:kern w:val="0"/>
                <w:sz w:val="20"/>
                <w:szCs w:val="20"/>
                <w:lang w:eastAsia="en-US"/>
              </w:rPr>
              <w:t>odgovarajući</w:t>
            </w:r>
            <w:r w:rsidRPr="00F34ED7">
              <w:rPr>
                <w:rFonts w:ascii="Arial Narrow" w:eastAsia="Times New Roman" w:hAnsi="Arial Narrow" w:cs="Arial"/>
                <w:iCs/>
                <w:color w:val="auto"/>
                <w:kern w:val="0"/>
                <w:sz w:val="20"/>
                <w:szCs w:val="20"/>
                <w:lang w:eastAsia="en-US"/>
              </w:rPr>
              <w:t xml:space="preserve"> ,</w:t>
            </w:r>
            <w:proofErr w:type="gramEnd"/>
            <w:r w:rsidRPr="00F34ED7">
              <w:rPr>
                <w:rFonts w:ascii="Arial Narrow" w:eastAsia="Times New Roman" w:hAnsi="Arial Narrow" w:cs="Arial"/>
                <w:iCs/>
                <w:color w:val="auto"/>
                <w:kern w:val="0"/>
                <w:sz w:val="20"/>
                <w:szCs w:val="20"/>
                <w:lang w:eastAsia="en-US"/>
              </w:rPr>
              <w:t xml:space="preserve"> korisne zapremine 18lit. Način priključenja navojni, veličine 1/2".</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13</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ventila sigurnosti sa oprugom dimenzije 1/2", PN6, pritisak početka otvaranja 2,5bar. Ventil mora biti baždaren, uz ventil isporučiti atest.</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10674"/>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14</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p w:rsidR="00A56EBD" w:rsidRPr="00F34ED7" w:rsidRDefault="00A56EBD" w:rsidP="00F34ED7">
            <w:pPr>
              <w:suppressAutoHyphens w:val="0"/>
              <w:spacing w:line="240" w:lineRule="auto"/>
              <w:jc w:val="right"/>
              <w:rPr>
                <w:rFonts w:ascii="Arial Narrow" w:eastAsia="Times New Roman" w:hAnsi="Arial Narrow"/>
                <w:b/>
                <w:bCs/>
                <w:color w:val="auto"/>
                <w:kern w:val="0"/>
                <w:sz w:val="22"/>
                <w:szCs w:val="20"/>
                <w:lang w:eastAsia="en-US"/>
              </w:rPr>
            </w:pPr>
            <w:r w:rsidRPr="00F34ED7">
              <w:rPr>
                <w:rFonts w:ascii="Arial Narrow" w:eastAsia="Times New Roman" w:hAnsi="Arial Narrow"/>
                <w:b/>
                <w:bCs/>
                <w:color w:val="auto"/>
                <w:kern w:val="0"/>
                <w:sz w:val="22"/>
                <w:szCs w:val="20"/>
                <w:lang w:eastAsia="en-US"/>
              </w:rPr>
              <w:t> </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Isporuka i ugradnja elektro kotlova sledećih karakteristika: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Proizvodjač: TERMOSTROJ ili odgovarajući</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Model: Termoextra ili odgovarajući</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napajanje: 3 x 400V, 50Hz</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Elektro snaga: 44,0kWe</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max radna temperatura: 90oC</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max radni pritisak: 2,5bar</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stepen korisnosti: 99%</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težina: 45kg</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dimenzije kotla D x Š x V: 310x400x930mm</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dim. polaznog / povratnog voda: 1 1/2", PN6</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Cirkulaciona pumpa: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Ventil sigurnosti: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Ekspanziona posuda: Nema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2"/>
                <w:szCs w:val="20"/>
                <w:lang w:eastAsia="en-US"/>
              </w:rPr>
            </w:pPr>
            <w:r w:rsidRPr="00F34ED7">
              <w:rPr>
                <w:rFonts w:ascii="Arial Narrow" w:eastAsia="Times New Roman" w:hAnsi="Arial Narrow" w:cs="Arial"/>
                <w:iCs/>
                <w:color w:val="auto"/>
                <w:kern w:val="0"/>
                <w:sz w:val="22"/>
                <w:szCs w:val="20"/>
                <w:lang w:eastAsia="en-US"/>
              </w:rPr>
              <w:t>Automatika kotla: DA, integrisana za vodjenje 1 cirkulacionog kruga i sa zaštitom od preopterećenja</w:t>
            </w:r>
          </w:p>
          <w:p w:rsidR="00A56EBD" w:rsidRPr="00F34ED7" w:rsidRDefault="00A56EBD" w:rsidP="00F34ED7">
            <w:pPr>
              <w:suppressAutoHyphens w:val="0"/>
              <w:spacing w:line="240" w:lineRule="auto"/>
              <w:rPr>
                <w:rFonts w:ascii="Arial Narrow" w:eastAsia="Times New Roman" w:hAnsi="Arial Narrow"/>
                <w:color w:val="auto"/>
                <w:kern w:val="0"/>
                <w:sz w:val="22"/>
                <w:szCs w:val="20"/>
                <w:lang w:eastAsia="en-US"/>
              </w:rPr>
            </w:pPr>
            <w:r w:rsidRPr="00F34ED7">
              <w:rPr>
                <w:rFonts w:ascii="Arial Narrow" w:eastAsia="Times New Roman" w:hAnsi="Arial Narrow"/>
                <w:color w:val="auto"/>
                <w:kern w:val="0"/>
                <w:sz w:val="22"/>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15</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manometara sa manometarskom slavinom, klase tačnosti 2.5, Ø60 sa čaurom, opsega 0 - 6bar.</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11</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16</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termometara, opseg merenja 0 - 120oC</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22</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17</w:t>
            </w:r>
          </w:p>
        </w:tc>
        <w:tc>
          <w:tcPr>
            <w:tcW w:w="9228" w:type="dxa"/>
            <w:gridSpan w:val="10"/>
            <w:shd w:val="clear" w:color="auto" w:fill="auto"/>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Automatski odzračni ventil, univerzali tip, unutrašnji navoj, vertikalna instalacija, sigurnosno pakovanje protiv curenja sa suvim pražnjenjem izdvojenih gasova, TS 110°C, sa ugrađenom pločom koja umanjuje uticaj turbulencije, i projektovan je plovak za stabilan rad ventila PS 10bar.</w:t>
            </w:r>
            <w:r w:rsidRPr="00F34ED7">
              <w:rPr>
                <w:rFonts w:ascii="Arial Narrow" w:eastAsia="Times New Roman" w:hAnsi="Arial Narrow" w:cs="Arial"/>
                <w:iCs/>
                <w:color w:val="auto"/>
                <w:kern w:val="0"/>
                <w:sz w:val="20"/>
                <w:szCs w:val="20"/>
                <w:lang w:eastAsia="en-US"/>
              </w:rPr>
              <w:br/>
            </w:r>
            <w:r w:rsidRPr="00F34ED7">
              <w:rPr>
                <w:rFonts w:ascii="Arial Narrow" w:eastAsia="Times New Roman" w:hAnsi="Arial Narrow" w:cs="Arial"/>
                <w:iCs/>
                <w:color w:val="auto"/>
                <w:kern w:val="0"/>
                <w:sz w:val="20"/>
                <w:szCs w:val="20"/>
                <w:lang w:eastAsia="en-US"/>
              </w:rPr>
              <w:lastRenderedPageBreak/>
              <w:t xml:space="preserve">Proizvođač: IMI Hydronic </w:t>
            </w:r>
            <w:r w:rsidRPr="00F34ED7">
              <w:rPr>
                <w:rFonts w:ascii="Arial Narrow" w:eastAsia="Times New Roman" w:hAnsi="Arial Narrow"/>
                <w:color w:val="auto"/>
                <w:kern w:val="0"/>
                <w:sz w:val="20"/>
                <w:szCs w:val="20"/>
                <w:lang w:eastAsia="en-US"/>
              </w:rPr>
              <w:t>ili odgovarajući</w:t>
            </w:r>
            <w:r w:rsidRPr="00F34ED7">
              <w:rPr>
                <w:rFonts w:ascii="Arial Narrow" w:eastAsia="Times New Roman" w:hAnsi="Arial Narrow" w:cs="Arial"/>
                <w:iCs/>
                <w:color w:val="auto"/>
                <w:kern w:val="0"/>
                <w:sz w:val="20"/>
                <w:szCs w:val="20"/>
                <w:lang w:eastAsia="en-US"/>
              </w:rPr>
              <w:t>; tip: Pneumatex ZUT ili odgovarajući.</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lastRenderedPageBreak/>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komadu.</w:t>
            </w:r>
          </w:p>
        </w:tc>
        <w:tc>
          <w:tcPr>
            <w:tcW w:w="567"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roofErr w:type="gramStart"/>
            <w:r w:rsidRPr="00F34ED7">
              <w:rPr>
                <w:rFonts w:ascii="Arial Narrow" w:eastAsia="Times New Roman" w:hAnsi="Arial Narrow"/>
                <w:color w:val="auto"/>
                <w:kern w:val="0"/>
                <w:sz w:val="20"/>
                <w:szCs w:val="20"/>
                <w:lang w:eastAsia="en-US"/>
              </w:rPr>
              <w:t>kom</w:t>
            </w:r>
            <w:proofErr w:type="gramEnd"/>
            <w:r w:rsidRPr="00F34ED7">
              <w:rPr>
                <w:rFonts w:ascii="Arial Narrow" w:eastAsia="Times New Roman" w:hAnsi="Arial Narrow"/>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r w:rsidRPr="00F34ED7">
              <w:rPr>
                <w:rFonts w:ascii="Arial Narrow" w:eastAsia="Times New Roman" w:hAnsi="Arial Narrow"/>
                <w:color w:val="auto"/>
                <w:kern w:val="0"/>
                <w:sz w:val="20"/>
                <w:szCs w:val="20"/>
                <w:lang w:eastAsia="en-US"/>
              </w:rPr>
              <w:t>20</w:t>
            </w:r>
          </w:p>
        </w:tc>
        <w:tc>
          <w:tcPr>
            <w:tcW w:w="851" w:type="dxa"/>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18</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xml:space="preserve">Nabavka i montaža </w:t>
            </w:r>
            <w:r w:rsidRPr="00F34ED7">
              <w:rPr>
                <w:rFonts w:ascii="Arial Narrow" w:eastAsia="Times New Roman" w:hAnsi="Arial Narrow" w:cs="Arial"/>
                <w:b/>
                <w:bCs/>
                <w:iCs/>
                <w:color w:val="auto"/>
                <w:kern w:val="0"/>
                <w:sz w:val="20"/>
                <w:szCs w:val="20"/>
                <w:lang w:eastAsia="en-US"/>
              </w:rPr>
              <w:t>3-krakih ventila sa EM pogonom</w:t>
            </w:r>
            <w:r w:rsidRPr="00F34ED7">
              <w:rPr>
                <w:rFonts w:ascii="Arial Narrow" w:eastAsia="Times New Roman" w:hAnsi="Arial Narrow" w:cs="Arial"/>
                <w:iCs/>
                <w:color w:val="auto"/>
                <w:kern w:val="0"/>
                <w:sz w:val="20"/>
                <w:szCs w:val="20"/>
                <w:lang w:eastAsia="en-US"/>
              </w:rPr>
              <w:t xml:space="preserve"> proizvodjača Danfoss </w:t>
            </w:r>
            <w:r w:rsidRPr="00F34ED7">
              <w:rPr>
                <w:rFonts w:ascii="Arial Narrow" w:eastAsia="Times New Roman" w:hAnsi="Arial Narrow"/>
                <w:color w:val="auto"/>
                <w:kern w:val="0"/>
                <w:sz w:val="20"/>
                <w:szCs w:val="20"/>
                <w:lang w:eastAsia="en-US"/>
              </w:rPr>
              <w:t>ili odgovarajući</w:t>
            </w:r>
            <w:r w:rsidRPr="00F34ED7">
              <w:rPr>
                <w:rFonts w:ascii="Arial Narrow" w:eastAsia="Times New Roman" w:hAnsi="Arial Narrow" w:cs="Arial"/>
                <w:iCs/>
                <w:color w:val="auto"/>
                <w:kern w:val="0"/>
                <w:sz w:val="20"/>
                <w:szCs w:val="20"/>
                <w:lang w:eastAsia="en-US"/>
              </w:rPr>
              <w:t>, koji sadrži:</w:t>
            </w:r>
          </w:p>
          <w:p w:rsidR="00A56EBD" w:rsidRPr="00F34ED7" w:rsidRDefault="00A56EBD" w:rsidP="00F34ED7">
            <w:pPr>
              <w:suppressAutoHyphens w:val="0"/>
              <w:spacing w:line="240" w:lineRule="auto"/>
              <w:rPr>
                <w:rFonts w:ascii="Arial Narrow" w:eastAsia="Times New Roman" w:hAnsi="Arial Narrow"/>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Trokraki rotacioni ventil HRB 3;</w:t>
            </w:r>
            <w:r w:rsidRPr="00F34ED7">
              <w:rPr>
                <w:rFonts w:ascii="Arial Narrow" w:eastAsia="Times New Roman" w:hAnsi="Arial Narrow" w:cs="Arial"/>
                <w:iCs/>
                <w:color w:val="auto"/>
                <w:kern w:val="0"/>
                <w:sz w:val="20"/>
                <w:szCs w:val="20"/>
                <w:lang w:eastAsia="en-US"/>
              </w:rPr>
              <w:br/>
              <w:t>Rp1/2", PN6, Kvs=1,6m3/h</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Trokraki rotacioni ventil HRB 3;</w:t>
            </w:r>
            <w:r w:rsidRPr="00F34ED7">
              <w:rPr>
                <w:rFonts w:ascii="Arial Narrow" w:eastAsia="Times New Roman" w:hAnsi="Arial Narrow" w:cs="Arial"/>
                <w:iCs/>
                <w:color w:val="auto"/>
                <w:kern w:val="0"/>
                <w:sz w:val="20"/>
                <w:szCs w:val="20"/>
                <w:lang w:eastAsia="en-US"/>
              </w:rPr>
              <w:br/>
              <w:t>Rp1", PN6, Kvs=10,0m3/h</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3</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Elektromotorni pogon AMB 162, 230V, 50Hz; trotačkasta regulacija, sa pomoćnim prekidač. za ventile DN15-50, brzina 30s/90</w:t>
            </w:r>
            <w:r w:rsidRPr="00F34ED7">
              <w:rPr>
                <w:rFonts w:ascii="Arial Narrow" w:eastAsia="Times New Roman" w:hAnsi="Arial Narrow" w:cs="Arial"/>
                <w:iCs/>
                <w:color w:val="auto"/>
                <w:kern w:val="0"/>
                <w:sz w:val="20"/>
                <w:szCs w:val="20"/>
                <w:vertAlign w:val="superscript"/>
                <w:lang w:eastAsia="en-US"/>
              </w:rPr>
              <w:t>o</w:t>
            </w:r>
            <w:r w:rsidRPr="00F34ED7">
              <w:rPr>
                <w:rFonts w:ascii="Arial Narrow" w:eastAsia="Times New Roman" w:hAnsi="Arial Narrow" w:cs="Arial"/>
                <w:iCs/>
                <w:color w:val="auto"/>
                <w:kern w:val="0"/>
                <w:sz w:val="20"/>
                <w:szCs w:val="20"/>
                <w:lang w:eastAsia="en-US"/>
              </w:rPr>
              <w:t>, obrtni moment 5/10Nm.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450"/>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19</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xml:space="preserve">Nabavka i montaža </w:t>
            </w:r>
            <w:r w:rsidRPr="00F34ED7">
              <w:rPr>
                <w:rFonts w:ascii="Arial Narrow" w:eastAsia="Times New Roman" w:hAnsi="Arial Narrow" w:cs="Arial"/>
                <w:b/>
                <w:bCs/>
                <w:iCs/>
                <w:color w:val="auto"/>
                <w:kern w:val="0"/>
                <w:sz w:val="20"/>
                <w:szCs w:val="20"/>
                <w:lang w:eastAsia="en-US"/>
              </w:rPr>
              <w:t>kombi ventila sa EM pogonom</w:t>
            </w:r>
            <w:r w:rsidRPr="00F34ED7">
              <w:rPr>
                <w:rFonts w:ascii="Arial Narrow" w:eastAsia="Times New Roman" w:hAnsi="Arial Narrow" w:cs="Arial"/>
                <w:iCs/>
                <w:color w:val="auto"/>
                <w:kern w:val="0"/>
                <w:sz w:val="20"/>
                <w:szCs w:val="20"/>
                <w:lang w:eastAsia="en-US"/>
              </w:rPr>
              <w:t xml:space="preserve"> proizvodjača Danfoss</w:t>
            </w:r>
            <w:r w:rsidRPr="00F34ED7">
              <w:rPr>
                <w:rFonts w:ascii="Arial Narrow" w:eastAsia="Times New Roman" w:hAnsi="Arial Narrow"/>
                <w:color w:val="auto"/>
                <w:kern w:val="0"/>
                <w:sz w:val="20"/>
                <w:szCs w:val="20"/>
                <w:lang w:eastAsia="en-US"/>
              </w:rPr>
              <w:t xml:space="preserve"> ili odgovarajući</w:t>
            </w:r>
            <w:r w:rsidRPr="00F34ED7">
              <w:rPr>
                <w:rFonts w:ascii="Arial Narrow" w:eastAsia="Times New Roman" w:hAnsi="Arial Narrow" w:cs="Arial"/>
                <w:iCs/>
                <w:color w:val="auto"/>
                <w:kern w:val="0"/>
                <w:sz w:val="20"/>
                <w:szCs w:val="20"/>
                <w:lang w:eastAsia="en-US"/>
              </w:rPr>
              <w:t xml:space="preserve"> , koji sadrži:</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Kombi ventil AHQM;</w:t>
            </w:r>
            <w:r w:rsidRPr="00F34ED7">
              <w:rPr>
                <w:rFonts w:ascii="Arial Narrow" w:eastAsia="Times New Roman" w:hAnsi="Arial Narrow" w:cs="Arial"/>
                <w:iCs/>
                <w:color w:val="auto"/>
                <w:kern w:val="0"/>
                <w:sz w:val="20"/>
                <w:szCs w:val="20"/>
                <w:lang w:eastAsia="en-US"/>
              </w:rPr>
              <w:br/>
              <w:t>DN32, PN16, Kvs=6,3m3/h, G1" 1/4A</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Kombi ventil AHQM;</w:t>
            </w:r>
            <w:r w:rsidRPr="00F34ED7">
              <w:rPr>
                <w:rFonts w:ascii="Arial Narrow" w:eastAsia="Times New Roman" w:hAnsi="Arial Narrow" w:cs="Arial"/>
                <w:iCs/>
                <w:color w:val="auto"/>
                <w:kern w:val="0"/>
                <w:sz w:val="20"/>
                <w:szCs w:val="20"/>
                <w:lang w:eastAsia="en-US"/>
              </w:rPr>
              <w:br/>
              <w:t>DN40, PN16, Kvs=12,5m3/h, G2A</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Elektromotorni pogon AMV 435, 230V, 50Hz; trotačkasta regulacija, brzina 7,5-15,0s/mm, obrtni moment 400Nm.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20</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Izrada i montaža sabirnika i razdelnika DN80 x 900mm, PN6 od čeličnih bešavnih cevi sa priključcima za 3 cirkulaciona kruga, jedan ulazni (DN50) i dva izlazna (2xDN32) uključujući i praznjenje. U ovu stavku uračunati toplotnu izolaciju i pomoćni materijal za nošenje i montažu.</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21</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Izrada i montaža sabirnika i razdelnika DN65 x 900mm, PN6 od čeličnih bešavnih cevi sa priključcima za 3 cirkulaciona kruga, jedan ulazni (DN32) i dva izlazna (DN15 i DN32) uključujući i praznjenje. U ovu stavku uračunati toplotnu izolaciju i pomoćni materijal za nošenje i montažu.</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kompletu.</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komplet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22</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Izrada i montaža ručnih odzračnih posuda, sledećih karakteristika: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proofErr w:type="gramStart"/>
            <w:r w:rsidRPr="00F34ED7">
              <w:rPr>
                <w:rFonts w:ascii="Arial Narrow" w:eastAsia="Times New Roman" w:hAnsi="Arial Narrow" w:cs="Arial"/>
                <w:iCs/>
                <w:color w:val="auto"/>
                <w:kern w:val="0"/>
                <w:sz w:val="20"/>
                <w:szCs w:val="20"/>
                <w:lang w:eastAsia="en-US"/>
              </w:rPr>
              <w:t>odzračna</w:t>
            </w:r>
            <w:proofErr w:type="gramEnd"/>
            <w:r w:rsidRPr="00F34ED7">
              <w:rPr>
                <w:rFonts w:ascii="Arial Narrow" w:eastAsia="Times New Roman" w:hAnsi="Arial Narrow" w:cs="Arial"/>
                <w:iCs/>
                <w:color w:val="auto"/>
                <w:kern w:val="0"/>
                <w:sz w:val="20"/>
                <w:szCs w:val="20"/>
                <w:lang w:eastAsia="en-US"/>
              </w:rPr>
              <w:t xml:space="preserve"> posuda DN50 x 100mm od čeličnih bešavnih cevi, sa navojnim kuglastim ventilom R1/2" i bešavnim cevima 1/2", dužine 4m.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roofErr w:type="gramStart"/>
            <w:r w:rsidRPr="00F34ED7">
              <w:rPr>
                <w:rFonts w:ascii="Arial Narrow" w:eastAsia="Times New Roman" w:hAnsi="Arial Narrow" w:cs="Arial"/>
                <w:iCs/>
                <w:color w:val="auto"/>
                <w:kern w:val="0"/>
                <w:sz w:val="20"/>
                <w:szCs w:val="20"/>
                <w:lang w:eastAsia="en-US"/>
              </w:rPr>
              <w:t>komplet</w:t>
            </w:r>
            <w:proofErr w:type="gramEnd"/>
            <w:r w:rsidRPr="00F34ED7">
              <w:rPr>
                <w:rFonts w:ascii="Arial Narrow" w:eastAsia="Times New Roman" w:hAnsi="Arial Narrow" w:cs="Arial"/>
                <w:iCs/>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proofErr w:type="gramStart"/>
            <w:r w:rsidRPr="00F34ED7">
              <w:rPr>
                <w:rFonts w:ascii="Arial Narrow" w:eastAsia="Times New Roman" w:hAnsi="Arial Narrow" w:cs="Arial"/>
                <w:iCs/>
                <w:color w:val="auto"/>
                <w:kern w:val="0"/>
                <w:sz w:val="20"/>
                <w:szCs w:val="20"/>
                <w:lang w:eastAsia="en-US"/>
              </w:rPr>
              <w:t>odzračna</w:t>
            </w:r>
            <w:proofErr w:type="gramEnd"/>
            <w:r w:rsidRPr="00F34ED7">
              <w:rPr>
                <w:rFonts w:ascii="Arial Narrow" w:eastAsia="Times New Roman" w:hAnsi="Arial Narrow" w:cs="Arial"/>
                <w:iCs/>
                <w:color w:val="auto"/>
                <w:kern w:val="0"/>
                <w:sz w:val="20"/>
                <w:szCs w:val="20"/>
                <w:lang w:eastAsia="en-US"/>
              </w:rPr>
              <w:t xml:space="preserve"> posuda DN80 x 150mm od čeličnih bešavnih cevi, sa navojnim kuglastim ventilom R1/2" i bešavnim cevima 1/2", dužine 4m.</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roofErr w:type="gramStart"/>
            <w:r w:rsidRPr="00F34ED7">
              <w:rPr>
                <w:rFonts w:ascii="Arial Narrow" w:eastAsia="Times New Roman" w:hAnsi="Arial Narrow" w:cs="Arial"/>
                <w:iCs/>
                <w:color w:val="auto"/>
                <w:kern w:val="0"/>
                <w:sz w:val="20"/>
                <w:szCs w:val="20"/>
                <w:lang w:eastAsia="en-US"/>
              </w:rPr>
              <w:t>komplet</w:t>
            </w:r>
            <w:proofErr w:type="gramEnd"/>
            <w:r w:rsidRPr="00F34ED7">
              <w:rPr>
                <w:rFonts w:ascii="Arial Narrow" w:eastAsia="Times New Roman" w:hAnsi="Arial Narrow" w:cs="Arial"/>
                <w:iCs/>
                <w:color w:val="auto"/>
                <w:kern w:val="0"/>
                <w:sz w:val="20"/>
                <w:szCs w:val="20"/>
                <w:lang w:eastAsia="en-US"/>
              </w:rPr>
              <w:t>.</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23</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Isporuka i ugradnja čeličnih bešavnih cevi po SRPS EN 10220 (zamenjuje SRPS C.B5.221), materijal P235GH (zamenjuje Č.1202), dokum. o kontrolisanju mora se izdati u skladu sa SRPS EN 10204, sledećih dimenzija: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24</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Dodatak od 50% na prethodnu stavku za sav pomoćni materijal potreban za montažu cevne mreže, za oslonce, probijanje otvora za prolaz cevi, konzole vešalice, obujmice i rozete na istim.</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25</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Antikoroziona zaštita cevovoda dva puta osnovnom bojom uz prethodno čišćenje od prljavštine i korozije.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26</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Bojenje cevi lak bojom otpornom na temperaturu do 100°C, u dva sloja: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DN15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DN25</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114</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DN32</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57</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DN40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DN50</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30</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27</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b/>
                <w:bCs/>
                <w:iCs/>
                <w:color w:val="auto"/>
                <w:kern w:val="0"/>
                <w:sz w:val="20"/>
                <w:szCs w:val="20"/>
                <w:lang w:eastAsia="en-US"/>
              </w:rPr>
            </w:pPr>
            <w:r w:rsidRPr="00F34ED7">
              <w:rPr>
                <w:rFonts w:ascii="Arial Narrow" w:eastAsia="Times New Roman" w:hAnsi="Arial Narrow" w:cs="Arial"/>
                <w:iCs/>
                <w:color w:val="auto"/>
                <w:kern w:val="0"/>
                <w:sz w:val="20"/>
                <w:szCs w:val="20"/>
                <w:lang w:eastAsia="en-US"/>
              </w:rPr>
              <w:t xml:space="preserve">Termoizolacija cevne mreže sa </w:t>
            </w:r>
            <w:r w:rsidRPr="00F34ED7">
              <w:rPr>
                <w:rFonts w:ascii="Arial Narrow" w:eastAsia="Times New Roman" w:hAnsi="Arial Narrow" w:cs="Arial"/>
                <w:b/>
                <w:bCs/>
                <w:iCs/>
                <w:color w:val="auto"/>
                <w:kern w:val="0"/>
                <w:sz w:val="20"/>
                <w:szCs w:val="20"/>
                <w:lang w:eastAsia="en-US"/>
              </w:rPr>
              <w:t>mineralnom vunom</w:t>
            </w:r>
            <w:r w:rsidRPr="00F34ED7">
              <w:rPr>
                <w:rFonts w:ascii="Arial Narrow" w:eastAsia="Times New Roman" w:hAnsi="Arial Narrow" w:cs="Arial"/>
                <w:iCs/>
                <w:color w:val="auto"/>
                <w:kern w:val="0"/>
                <w:sz w:val="20"/>
                <w:szCs w:val="20"/>
                <w:lang w:eastAsia="en-US"/>
              </w:rPr>
              <w:t xml:space="preserve"> debljine 50mm u plaštu od Al - lima debljine 0,6m</w:t>
            </w:r>
            <w:r w:rsidRPr="00F34ED7">
              <w:rPr>
                <w:rFonts w:ascii="Arial Narrow" w:eastAsia="Times New Roman" w:hAnsi="Arial Narrow" w:cs="Arial"/>
                <w:b/>
                <w:bCs/>
                <w:iCs/>
                <w:color w:val="auto"/>
                <w:kern w:val="0"/>
                <w:sz w:val="20"/>
                <w:szCs w:val="20"/>
                <w:lang w:eastAsia="en-US"/>
              </w:rPr>
              <w:t>.</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po m</w:t>
            </w:r>
            <w:r w:rsidRPr="00F34ED7">
              <w:rPr>
                <w:rFonts w:ascii="Arial Narrow" w:eastAsia="Times New Roman" w:hAnsi="Arial Narrow" w:cs="Arial"/>
                <w:iCs/>
                <w:color w:val="auto"/>
                <w:kern w:val="0"/>
                <w:sz w:val="20"/>
                <w:szCs w:val="20"/>
                <w:vertAlign w:val="superscript"/>
                <w:lang w:eastAsia="en-US"/>
              </w:rPr>
              <w:t>2</w:t>
            </w:r>
            <w:r w:rsidRPr="00F34ED7">
              <w:rPr>
                <w:rFonts w:ascii="Arial Narrow" w:eastAsia="Times New Roman" w:hAnsi="Arial Narrow" w:cs="Arial"/>
                <w:iCs/>
                <w:color w:val="auto"/>
                <w:kern w:val="0"/>
                <w:sz w:val="20"/>
                <w:szCs w:val="20"/>
                <w:lang w:eastAsia="en-US"/>
              </w:rPr>
              <w:t>.</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m</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6</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5557"/>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28</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Ispitivanje instalacije: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ispitivanje na nepropusnost hladnim vodenim pritiskom 1,0bar, u trajanju 24h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proofErr w:type="gramStart"/>
            <w:r w:rsidRPr="00F34ED7">
              <w:rPr>
                <w:rFonts w:ascii="Arial Narrow" w:eastAsia="Times New Roman" w:hAnsi="Arial Narrow" w:cs="Arial"/>
                <w:iCs/>
                <w:color w:val="auto"/>
                <w:kern w:val="0"/>
                <w:sz w:val="20"/>
                <w:szCs w:val="20"/>
                <w:lang w:eastAsia="en-US"/>
              </w:rPr>
              <w:t>ispitivanje</w:t>
            </w:r>
            <w:proofErr w:type="gramEnd"/>
            <w:r w:rsidRPr="00F34ED7">
              <w:rPr>
                <w:rFonts w:ascii="Arial Narrow" w:eastAsia="Times New Roman" w:hAnsi="Arial Narrow" w:cs="Arial"/>
                <w:iCs/>
                <w:color w:val="auto"/>
                <w:kern w:val="0"/>
                <w:sz w:val="20"/>
                <w:szCs w:val="20"/>
                <w:lang w:eastAsia="en-US"/>
              </w:rPr>
              <w:t xml:space="preserve"> na čvrstoću hladnim vodenim pritis. Pi=Pr+Ppumpe+2=4,5bar, u trajanju 6h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dilataciono ispitivanje vodom na temperaturi 75oC u trajanju od 6h</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funkcionalno i termotehničko ispitivanje</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2</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29</w:t>
            </w:r>
          </w:p>
        </w:tc>
        <w:tc>
          <w:tcPr>
            <w:tcW w:w="9228" w:type="dxa"/>
            <w:gridSpan w:val="10"/>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Uregulisavanje instalacije toplovodnog grejanja, pomoću atestiranih instrumenata sa merenjem temperature vazduha i protoka. Izrada elaborata o izvršenom merenju i regulaciji. Merenja i regulaciju obavlja specijalizovana organizacija za ovu vrstu radova.Izdavanje atesta.</w:t>
            </w:r>
          </w:p>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 </w:t>
            </w:r>
          </w:p>
        </w:tc>
      </w:tr>
      <w:tr w:rsidR="00A56EBD" w:rsidRPr="00F34ED7" w:rsidTr="00F34ED7">
        <w:trPr>
          <w:trHeight w:val="678"/>
        </w:trPr>
        <w:tc>
          <w:tcPr>
            <w:tcW w:w="559"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b/>
                <w:bCs/>
                <w:color w:val="auto"/>
                <w:kern w:val="0"/>
                <w:sz w:val="20"/>
                <w:szCs w:val="20"/>
                <w:lang w:eastAsia="en-US"/>
              </w:rPr>
            </w:pPr>
            <w:r w:rsidRPr="00F34ED7">
              <w:rPr>
                <w:rFonts w:ascii="Arial Narrow" w:eastAsia="Times New Roman" w:hAnsi="Arial Narrow"/>
                <w:b/>
                <w:bCs/>
                <w:color w:val="auto"/>
                <w:kern w:val="0"/>
                <w:sz w:val="20"/>
                <w:szCs w:val="20"/>
                <w:lang w:eastAsia="en-US"/>
              </w:rPr>
              <w:t> </w:t>
            </w:r>
          </w:p>
        </w:tc>
        <w:tc>
          <w:tcPr>
            <w:tcW w:w="3842" w:type="dxa"/>
            <w:shd w:val="clear" w:color="auto" w:fill="auto"/>
            <w:hideMark/>
          </w:tcPr>
          <w:p w:rsidR="00A56EBD" w:rsidRPr="00F34ED7" w:rsidRDefault="00A56EBD" w:rsidP="00F34ED7">
            <w:pPr>
              <w:suppressAutoHyphens w:val="0"/>
              <w:spacing w:line="240" w:lineRule="auto"/>
              <w:jc w:val="both"/>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Obračun paušalno</w:t>
            </w:r>
          </w:p>
        </w:tc>
        <w:tc>
          <w:tcPr>
            <w:tcW w:w="567"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paušalno</w:t>
            </w:r>
          </w:p>
        </w:tc>
        <w:tc>
          <w:tcPr>
            <w:tcW w:w="850" w:type="dxa"/>
            <w:shd w:val="clear" w:color="auto" w:fill="auto"/>
            <w:noWrap/>
            <w:hideMark/>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r w:rsidRPr="00F34ED7">
              <w:rPr>
                <w:rFonts w:ascii="Arial Narrow" w:eastAsia="Times New Roman" w:hAnsi="Arial Narrow" w:cs="Arial"/>
                <w:iCs/>
                <w:color w:val="auto"/>
                <w:kern w:val="0"/>
                <w:sz w:val="20"/>
                <w:szCs w:val="20"/>
                <w:lang w:eastAsia="en-US"/>
              </w:rPr>
              <w:t>1</w:t>
            </w:r>
          </w:p>
        </w:tc>
        <w:tc>
          <w:tcPr>
            <w:tcW w:w="851" w:type="dxa"/>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850"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c>
          <w:tcPr>
            <w:tcW w:w="1134" w:type="dxa"/>
            <w:gridSpan w:val="2"/>
            <w:shd w:val="clear" w:color="auto" w:fill="auto"/>
          </w:tcPr>
          <w:p w:rsidR="00A56EBD" w:rsidRPr="00F34ED7" w:rsidRDefault="00A56EBD" w:rsidP="00F34ED7">
            <w:pPr>
              <w:suppressAutoHyphens w:val="0"/>
              <w:spacing w:line="240" w:lineRule="auto"/>
              <w:jc w:val="right"/>
              <w:rPr>
                <w:rFonts w:ascii="Arial Narrow" w:eastAsia="Times New Roman" w:hAnsi="Arial Narrow" w:cs="Arial"/>
                <w:iCs/>
                <w:color w:val="auto"/>
                <w:kern w:val="0"/>
                <w:sz w:val="20"/>
                <w:szCs w:val="20"/>
                <w:lang w:eastAsia="en-US"/>
              </w:rPr>
            </w:pPr>
          </w:p>
        </w:tc>
      </w:tr>
      <w:tr w:rsidR="00A56EBD" w:rsidRPr="00F34ED7" w:rsidTr="00F34ED7">
        <w:trPr>
          <w:gridAfter w:val="1"/>
          <w:wAfter w:w="40" w:type="dxa"/>
        </w:trPr>
        <w:tc>
          <w:tcPr>
            <w:tcW w:w="7479" w:type="dxa"/>
            <w:gridSpan w:val="6"/>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eastAsia="en-US"/>
              </w:rPr>
            </w:pPr>
            <w:r w:rsidRPr="00F34ED7">
              <w:rPr>
                <w:rFonts w:ascii="Calibri" w:eastAsia="Times New Roman" w:hAnsi="Calibri"/>
                <w:b/>
                <w:color w:val="auto"/>
                <w:kern w:val="0"/>
                <w:sz w:val="22"/>
                <w:szCs w:val="22"/>
                <w:lang w:eastAsia="en-US"/>
              </w:rPr>
              <w:t>UKUPNO:</w:t>
            </w:r>
          </w:p>
        </w:tc>
        <w:tc>
          <w:tcPr>
            <w:tcW w:w="1134" w:type="dxa"/>
            <w:gridSpan w:val="2"/>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eastAsia="en-US"/>
              </w:rPr>
            </w:pPr>
          </w:p>
        </w:tc>
        <w:tc>
          <w:tcPr>
            <w:tcW w:w="1134" w:type="dxa"/>
            <w:gridSpan w:val="2"/>
            <w:shd w:val="clear" w:color="auto" w:fill="auto"/>
          </w:tcPr>
          <w:p w:rsidR="00A56EBD" w:rsidRPr="00F34ED7" w:rsidRDefault="00A56EBD" w:rsidP="00F34ED7">
            <w:pPr>
              <w:suppressAutoHyphens w:val="0"/>
              <w:spacing w:line="240" w:lineRule="auto"/>
              <w:rPr>
                <w:rFonts w:ascii="Calibri" w:eastAsia="Times New Roman" w:hAnsi="Calibri"/>
                <w:b/>
                <w:color w:val="auto"/>
                <w:kern w:val="0"/>
                <w:sz w:val="22"/>
                <w:szCs w:val="22"/>
                <w:lang w:eastAsia="en-US"/>
              </w:rPr>
            </w:pPr>
          </w:p>
        </w:tc>
      </w:tr>
    </w:tbl>
    <w:p w:rsidR="007E7BA9" w:rsidRDefault="007E7BA9" w:rsidP="00996C49">
      <w:pPr>
        <w:spacing w:line="240" w:lineRule="auto"/>
        <w:rPr>
          <w:b/>
          <w:sz w:val="22"/>
          <w:szCs w:val="22"/>
        </w:rPr>
      </w:pPr>
    </w:p>
    <w:p w:rsidR="00F600A1" w:rsidRPr="00720C37" w:rsidRDefault="00F600A1" w:rsidP="00996C49">
      <w:pPr>
        <w:spacing w:line="240" w:lineRule="auto"/>
        <w:rPr>
          <w:b/>
          <w:sz w:val="22"/>
          <w:szCs w:val="22"/>
        </w:rPr>
      </w:pPr>
    </w:p>
    <w:p w:rsidR="003047A2" w:rsidRPr="00720C37" w:rsidRDefault="003047A2" w:rsidP="003047A2">
      <w:pPr>
        <w:ind w:left="720" w:firstLine="720"/>
        <w:jc w:val="both"/>
        <w:rPr>
          <w:rFonts w:eastAsia="TimesNewRomanPSMT"/>
          <w:bCs/>
          <w:sz w:val="22"/>
          <w:szCs w:val="22"/>
        </w:rPr>
      </w:pPr>
      <w:r w:rsidRPr="00720C37">
        <w:rPr>
          <w:rFonts w:eastAsia="TimesNewRomanPSMT"/>
          <w:bCs/>
          <w:sz w:val="22"/>
          <w:szCs w:val="22"/>
        </w:rPr>
        <w:t xml:space="preserve">Датум </w:t>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r>
      <w:r w:rsidRPr="00720C37">
        <w:rPr>
          <w:rFonts w:eastAsia="TimesNewRomanPSMT"/>
          <w:bCs/>
          <w:sz w:val="22"/>
          <w:szCs w:val="22"/>
        </w:rPr>
        <w:tab/>
        <w:t xml:space="preserve">              Понуђач</w:t>
      </w:r>
    </w:p>
    <w:p w:rsidR="003047A2" w:rsidRPr="00720C37" w:rsidRDefault="003047A2" w:rsidP="003047A2">
      <w:pPr>
        <w:ind w:left="2880" w:firstLine="720"/>
        <w:jc w:val="both"/>
        <w:rPr>
          <w:rFonts w:eastAsia="TimesNewRomanPS-BoldMT"/>
          <w:b/>
          <w:bCs/>
          <w:i/>
          <w:iCs/>
          <w:color w:val="002060"/>
          <w:sz w:val="22"/>
          <w:szCs w:val="22"/>
        </w:rPr>
      </w:pPr>
      <w:r w:rsidRPr="00720C37">
        <w:rPr>
          <w:rFonts w:eastAsia="TimesNewRomanPSMT"/>
          <w:bCs/>
          <w:sz w:val="22"/>
          <w:szCs w:val="22"/>
        </w:rPr>
        <w:t xml:space="preserve">    М. П. </w:t>
      </w:r>
    </w:p>
    <w:p w:rsidR="003047A2" w:rsidRPr="00720C37" w:rsidRDefault="003047A2" w:rsidP="003047A2">
      <w:pPr>
        <w:jc w:val="both"/>
        <w:rPr>
          <w:rFonts w:eastAsia="TimesNewRomanPS-BoldMT"/>
          <w:b/>
          <w:bCs/>
          <w:i/>
          <w:iCs/>
          <w:color w:val="002060"/>
          <w:sz w:val="22"/>
          <w:szCs w:val="22"/>
        </w:rPr>
      </w:pPr>
      <w:r w:rsidRPr="00720C37">
        <w:rPr>
          <w:rFonts w:eastAsia="TimesNewRomanPS-BoldMT"/>
          <w:b/>
          <w:bCs/>
          <w:i/>
          <w:iCs/>
          <w:color w:val="002060"/>
          <w:sz w:val="22"/>
          <w:szCs w:val="22"/>
        </w:rPr>
        <w:t>______________________</w:t>
      </w:r>
      <w:r w:rsidRPr="00720C37">
        <w:rPr>
          <w:rFonts w:eastAsia="TimesNewRomanPS-BoldMT"/>
          <w:b/>
          <w:bCs/>
          <w:i/>
          <w:iCs/>
          <w:color w:val="002060"/>
          <w:sz w:val="22"/>
          <w:szCs w:val="22"/>
        </w:rPr>
        <w:tab/>
        <w:t xml:space="preserve">                     </w:t>
      </w:r>
      <w:r w:rsidR="00E3349E" w:rsidRPr="00720C37">
        <w:rPr>
          <w:rFonts w:eastAsia="TimesNewRomanPS-BoldMT"/>
          <w:b/>
          <w:bCs/>
          <w:i/>
          <w:iCs/>
          <w:color w:val="002060"/>
          <w:sz w:val="22"/>
          <w:szCs w:val="22"/>
        </w:rPr>
        <w:t xml:space="preserve">                     </w:t>
      </w:r>
      <w:r w:rsidRPr="00720C37">
        <w:rPr>
          <w:rFonts w:eastAsia="TimesNewRomanPS-BoldMT"/>
          <w:b/>
          <w:bCs/>
          <w:i/>
          <w:iCs/>
          <w:color w:val="002060"/>
          <w:sz w:val="22"/>
          <w:szCs w:val="22"/>
        </w:rPr>
        <w:t>___________________________</w:t>
      </w:r>
    </w:p>
    <w:p w:rsidR="001619E7" w:rsidRDefault="001619E7">
      <w:pPr>
        <w:rPr>
          <w:b/>
          <w:bCs/>
          <w:i/>
          <w:iCs/>
          <w:sz w:val="22"/>
          <w:szCs w:val="22"/>
        </w:rPr>
      </w:pPr>
    </w:p>
    <w:p w:rsidR="00CE0A1C" w:rsidRDefault="00CE0A1C">
      <w:pPr>
        <w:rPr>
          <w:b/>
          <w:bCs/>
          <w:i/>
          <w:iCs/>
          <w:sz w:val="22"/>
          <w:szCs w:val="22"/>
        </w:rPr>
      </w:pPr>
    </w:p>
    <w:p w:rsidR="00CE0A1C" w:rsidRDefault="00CE0A1C">
      <w:pPr>
        <w:rPr>
          <w:b/>
          <w:bCs/>
          <w:i/>
          <w:iCs/>
          <w:sz w:val="22"/>
          <w:szCs w:val="22"/>
        </w:rPr>
      </w:pPr>
    </w:p>
    <w:p w:rsidR="00CE0A1C" w:rsidRDefault="00CE0A1C">
      <w:pPr>
        <w:rPr>
          <w:b/>
          <w:bCs/>
          <w:i/>
          <w:iCs/>
          <w:sz w:val="22"/>
          <w:szCs w:val="22"/>
        </w:rPr>
      </w:pPr>
    </w:p>
    <w:p w:rsidR="00CE0A1C" w:rsidRDefault="00CE0A1C">
      <w:pPr>
        <w:rPr>
          <w:b/>
          <w:bCs/>
          <w:i/>
          <w:iCs/>
          <w:sz w:val="22"/>
          <w:szCs w:val="22"/>
        </w:rPr>
      </w:pPr>
    </w:p>
    <w:p w:rsidR="00C94A46" w:rsidRDefault="00C94A46" w:rsidP="00C2388F">
      <w:pPr>
        <w:rPr>
          <w:b/>
          <w:bCs/>
          <w:i/>
          <w:iCs/>
          <w:sz w:val="22"/>
          <w:szCs w:val="22"/>
        </w:rPr>
      </w:pPr>
    </w:p>
    <w:p w:rsidR="00C94A46" w:rsidRDefault="00C94A46" w:rsidP="00C2388F">
      <w:pPr>
        <w:rPr>
          <w:b/>
          <w:bCs/>
          <w:i/>
          <w:iCs/>
          <w:sz w:val="22"/>
          <w:szCs w:val="22"/>
        </w:rPr>
      </w:pPr>
    </w:p>
    <w:p w:rsidR="00C94A46" w:rsidRDefault="00C94A46" w:rsidP="00C2388F">
      <w:pPr>
        <w:rPr>
          <w:b/>
          <w:bCs/>
          <w:i/>
          <w:iCs/>
          <w:sz w:val="22"/>
          <w:szCs w:val="22"/>
        </w:rPr>
      </w:pPr>
    </w:p>
    <w:p w:rsidR="000A77D5" w:rsidRPr="00275085" w:rsidRDefault="000A77D5" w:rsidP="000A77D5">
      <w:pPr>
        <w:shd w:val="clear" w:color="auto" w:fill="C6D9F1"/>
        <w:jc w:val="center"/>
        <w:rPr>
          <w:b/>
          <w:bCs/>
          <w:i/>
          <w:iCs/>
        </w:rPr>
      </w:pPr>
      <w:r w:rsidRPr="00275085">
        <w:rPr>
          <w:b/>
          <w:bCs/>
          <w:i/>
          <w:iCs/>
        </w:rPr>
        <w:lastRenderedPageBreak/>
        <w:t xml:space="preserve">                                                                                                                                                                                                                                                                                                                                                                                                                                                                                                                                                                                                                                                                                              </w:t>
      </w:r>
    </w:p>
    <w:p w:rsidR="000A77D5" w:rsidRPr="00275085" w:rsidRDefault="000A77D5" w:rsidP="000A77D5">
      <w:pPr>
        <w:shd w:val="clear" w:color="auto" w:fill="C6D9F1"/>
        <w:jc w:val="center"/>
        <w:rPr>
          <w:b/>
          <w:bCs/>
          <w:i/>
          <w:iCs/>
        </w:rPr>
      </w:pPr>
      <w:proofErr w:type="gramStart"/>
      <w:r w:rsidRPr="00275085">
        <w:rPr>
          <w:b/>
          <w:bCs/>
          <w:i/>
          <w:iCs/>
        </w:rPr>
        <w:t>X  ОБРАЗАЦ</w:t>
      </w:r>
      <w:proofErr w:type="gramEnd"/>
      <w:r w:rsidRPr="00275085">
        <w:rPr>
          <w:b/>
          <w:bCs/>
          <w:i/>
          <w:iCs/>
        </w:rPr>
        <w:t xml:space="preserve"> ТРОШКОВА ПРИПРЕМЕ ПОНУДЕ</w:t>
      </w:r>
    </w:p>
    <w:p w:rsidR="000A77D5" w:rsidRPr="00275085" w:rsidRDefault="000A77D5" w:rsidP="000A77D5">
      <w:pPr>
        <w:shd w:val="clear" w:color="auto" w:fill="C6D9F1"/>
        <w:jc w:val="center"/>
        <w:rPr>
          <w:b/>
          <w:bCs/>
          <w:i/>
          <w:iCs/>
        </w:rPr>
      </w:pPr>
    </w:p>
    <w:p w:rsidR="000A77D5" w:rsidRPr="00275085" w:rsidRDefault="000A77D5" w:rsidP="000A77D5">
      <w:pPr>
        <w:rPr>
          <w:b/>
          <w:bCs/>
          <w:i/>
          <w:iCs/>
        </w:rPr>
      </w:pPr>
    </w:p>
    <w:p w:rsidR="000A77D5" w:rsidRPr="00275085" w:rsidRDefault="000A77D5" w:rsidP="000A77D5">
      <w:pPr>
        <w:spacing w:after="120"/>
        <w:jc w:val="both"/>
        <w:rPr>
          <w:b/>
          <w:i/>
        </w:rPr>
      </w:pPr>
      <w:r w:rsidRPr="00275085">
        <w:t xml:space="preserve">У складу са чланом 88. </w:t>
      </w:r>
      <w:r w:rsidRPr="00275085">
        <w:rPr>
          <w:lang w:val="sr-Cyrl-CS"/>
        </w:rPr>
        <w:t>став 1.</w:t>
      </w:r>
      <w:r w:rsidRPr="00275085">
        <w:t xml:space="preserve"> Закона, понуђач ____________________ </w:t>
      </w:r>
      <w:r w:rsidRPr="00275085">
        <w:rPr>
          <w:i/>
          <w:lang w:val="ru-RU"/>
        </w:rPr>
        <w:t>[</w:t>
      </w:r>
      <w:r w:rsidRPr="00275085">
        <w:rPr>
          <w:i/>
          <w:iCs/>
        </w:rPr>
        <w:t xml:space="preserve">навести </w:t>
      </w:r>
      <w:r w:rsidRPr="00275085">
        <w:rPr>
          <w:i/>
          <w:iCs/>
          <w:lang w:val="sr-Cyrl-CS"/>
        </w:rPr>
        <w:t>назив понуђача</w:t>
      </w:r>
      <w:r w:rsidRPr="00275085">
        <w:rPr>
          <w:i/>
          <w:iCs/>
        </w:rPr>
        <w:t xml:space="preserve">], </w:t>
      </w:r>
      <w:r w:rsidRPr="00275085">
        <w:t>достав</w:t>
      </w:r>
      <w:r w:rsidRPr="00275085">
        <w:rPr>
          <w:lang w:val="sr-Cyrl-CS"/>
        </w:rPr>
        <w:t xml:space="preserve">ља </w:t>
      </w:r>
      <w:r w:rsidRPr="00275085">
        <w:t xml:space="preserve">укупан износ и структуру трошкова припремања понуде, </w:t>
      </w:r>
      <w:r w:rsidRPr="00275085">
        <w:rPr>
          <w:lang w:val="sr-Cyrl-CS"/>
        </w:rPr>
        <w:t xml:space="preserve">како следи у </w:t>
      </w:r>
      <w:r w:rsidRPr="00275085">
        <w:t>табели:</w:t>
      </w:r>
    </w:p>
    <w:tbl>
      <w:tblPr>
        <w:tblW w:w="0" w:type="auto"/>
        <w:tblInd w:w="153" w:type="dxa"/>
        <w:tblLayout w:type="fixed"/>
        <w:tblLook w:val="0000"/>
      </w:tblPr>
      <w:tblGrid>
        <w:gridCol w:w="5565"/>
        <w:gridCol w:w="3300"/>
      </w:tblGrid>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jc w:val="center"/>
              <w:rPr>
                <w:b/>
                <w:i/>
              </w:rPr>
            </w:pPr>
            <w:r w:rsidRPr="00275085">
              <w:rPr>
                <w:b/>
                <w:i/>
              </w:rPr>
              <w:t>ВРСТА ТРОШКА</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jc w:val="center"/>
            </w:pPr>
            <w:r w:rsidRPr="00275085">
              <w:rPr>
                <w:b/>
                <w:i/>
              </w:rPr>
              <w:t>ИЗНОС ТРОШКА У РСД</w:t>
            </w: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jc w:val="right"/>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jc w:val="right"/>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pP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pPr>
          </w:p>
        </w:tc>
      </w:tr>
      <w:tr w:rsidR="000A77D5" w:rsidRPr="00275085" w:rsidTr="000A77D5">
        <w:tc>
          <w:tcPr>
            <w:tcW w:w="5565" w:type="dxa"/>
            <w:tcBorders>
              <w:top w:val="single" w:sz="4" w:space="0" w:color="000000"/>
              <w:left w:val="single" w:sz="4" w:space="0" w:color="000000"/>
              <w:bottom w:val="single" w:sz="4" w:space="0" w:color="000000"/>
            </w:tcBorders>
            <w:shd w:val="clear" w:color="auto" w:fill="auto"/>
          </w:tcPr>
          <w:p w:rsidR="000A77D5" w:rsidRPr="00275085" w:rsidRDefault="000A77D5" w:rsidP="000A77D5">
            <w:pPr>
              <w:snapToGrid w:val="0"/>
              <w:jc w:val="both"/>
              <w:rPr>
                <w:i/>
              </w:rPr>
            </w:pPr>
          </w:p>
          <w:p w:rsidR="000A77D5" w:rsidRPr="00275085" w:rsidRDefault="000A77D5" w:rsidP="000A77D5">
            <w:pPr>
              <w:jc w:val="both"/>
              <w:rPr>
                <w:lang w:val="ru-RU"/>
              </w:rPr>
            </w:pPr>
            <w:r w:rsidRPr="00275085">
              <w:rPr>
                <w:b/>
                <w:i/>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shd w:val="clear" w:color="auto" w:fill="auto"/>
          </w:tcPr>
          <w:p w:rsidR="000A77D5" w:rsidRPr="00275085" w:rsidRDefault="000A77D5" w:rsidP="000A77D5">
            <w:pPr>
              <w:snapToGrid w:val="0"/>
              <w:rPr>
                <w:lang w:val="ru-RU"/>
              </w:rPr>
            </w:pPr>
          </w:p>
        </w:tc>
      </w:tr>
    </w:tbl>
    <w:p w:rsidR="000A77D5" w:rsidRPr="00275085" w:rsidRDefault="000A77D5" w:rsidP="000A77D5">
      <w:pPr>
        <w:jc w:val="both"/>
      </w:pPr>
    </w:p>
    <w:p w:rsidR="000A77D5" w:rsidRPr="00275085" w:rsidRDefault="000A77D5" w:rsidP="000A77D5">
      <w:pPr>
        <w:jc w:val="both"/>
      </w:pPr>
      <w:r w:rsidRPr="00275085">
        <w:t>Трошкове припреме и подношења понуде сноси искључиво понуђач и не може тражити од наручиоца накнаду трошкова.</w:t>
      </w:r>
    </w:p>
    <w:p w:rsidR="000A77D5" w:rsidRPr="00275085" w:rsidRDefault="000A77D5" w:rsidP="000A77D5">
      <w:pPr>
        <w:jc w:val="both"/>
        <w:rPr>
          <w:lang w:val="sr-Cyrl-CS"/>
        </w:rPr>
      </w:pPr>
      <w:r w:rsidRPr="00275085">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0A77D5" w:rsidRPr="00275085" w:rsidRDefault="000A77D5" w:rsidP="000A77D5">
      <w:pPr>
        <w:spacing w:after="120"/>
        <w:ind w:firstLine="426"/>
        <w:jc w:val="both"/>
        <w:rPr>
          <w:b/>
          <w:bCs/>
          <w:i/>
        </w:rPr>
      </w:pPr>
    </w:p>
    <w:p w:rsidR="000A77D5" w:rsidRPr="00275085" w:rsidRDefault="000A77D5" w:rsidP="000A77D5">
      <w:pPr>
        <w:spacing w:after="120"/>
        <w:jc w:val="both"/>
        <w:rPr>
          <w:bCs/>
          <w:i/>
          <w:color w:val="FF0000"/>
          <w:lang w:val="sr-Cyrl-CS"/>
        </w:rPr>
      </w:pPr>
      <w:r w:rsidRPr="00275085">
        <w:rPr>
          <w:bCs/>
          <w:i/>
          <w:color w:val="auto"/>
        </w:rPr>
        <w:t>Напомена:</w:t>
      </w:r>
      <w:r w:rsidRPr="00275085">
        <w:rPr>
          <w:b/>
          <w:bCs/>
          <w:i/>
          <w:color w:val="auto"/>
        </w:rPr>
        <w:t xml:space="preserve"> </w:t>
      </w:r>
      <w:r w:rsidRPr="00275085">
        <w:rPr>
          <w:bCs/>
          <w:i/>
          <w:color w:val="auto"/>
        </w:rPr>
        <w:t>достављање овог обрасца није обавезно.</w:t>
      </w:r>
    </w:p>
    <w:p w:rsidR="000A77D5" w:rsidRPr="00275085" w:rsidRDefault="000A77D5" w:rsidP="000A77D5">
      <w:pPr>
        <w:tabs>
          <w:tab w:val="left" w:pos="5280"/>
        </w:tabs>
        <w:spacing w:after="120"/>
        <w:jc w:val="both"/>
        <w:rPr>
          <w:bCs/>
          <w:color w:val="auto"/>
        </w:rPr>
      </w:pPr>
      <w:r>
        <w:rPr>
          <w:bCs/>
          <w:color w:val="auto"/>
        </w:rPr>
        <w:tab/>
      </w:r>
    </w:p>
    <w:p w:rsidR="000A77D5" w:rsidRPr="00275085" w:rsidRDefault="000A77D5" w:rsidP="000A77D5"/>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jc w:val="both"/>
      </w:pPr>
      <w:r w:rsidRPr="00275085">
        <w:t>Датум Понуђача:</w:t>
      </w:r>
      <w:r w:rsidRPr="00275085">
        <w:tab/>
      </w:r>
      <w:r w:rsidRPr="00275085">
        <w:tab/>
      </w:r>
      <w:r w:rsidRPr="00275085">
        <w:tab/>
        <w:t xml:space="preserve">             </w:t>
      </w:r>
      <w:r w:rsidRPr="00275085">
        <w:tab/>
        <w:t>Име и презиме овлашћеног лица:</w:t>
      </w:r>
    </w:p>
    <w:p w:rsidR="000A77D5" w:rsidRPr="00275085" w:rsidRDefault="000A77D5" w:rsidP="000A77D5">
      <w:pPr>
        <w:jc w:val="both"/>
      </w:pPr>
      <w:r w:rsidRPr="00275085">
        <w:t>_____________</w:t>
      </w:r>
      <w:r w:rsidRPr="00275085">
        <w:tab/>
      </w:r>
      <w:r w:rsidRPr="00275085">
        <w:tab/>
      </w:r>
      <w:r w:rsidRPr="00275085">
        <w:tab/>
      </w:r>
      <w:r w:rsidRPr="00275085">
        <w:tab/>
      </w:r>
      <w:r w:rsidRPr="00275085">
        <w:tab/>
        <w:t xml:space="preserve">____________________________          </w:t>
      </w:r>
    </w:p>
    <w:p w:rsidR="000A77D5" w:rsidRPr="00275085" w:rsidRDefault="000A77D5" w:rsidP="000A77D5">
      <w:pPr>
        <w:jc w:val="both"/>
      </w:pPr>
      <w:r w:rsidRPr="00275085">
        <w:tab/>
      </w:r>
      <w:r w:rsidRPr="00275085">
        <w:tab/>
      </w:r>
      <w:r w:rsidRPr="00275085">
        <w:tab/>
      </w:r>
      <w:r w:rsidRPr="00275085">
        <w:tab/>
      </w:r>
      <w:r w:rsidRPr="00275085">
        <w:tab/>
      </w:r>
      <w:r w:rsidRPr="00275085">
        <w:tab/>
      </w:r>
      <w:r w:rsidRPr="00275085">
        <w:tab/>
        <w:t>Потпис овлашћеног лица Понуђача:</w:t>
      </w:r>
    </w:p>
    <w:p w:rsidR="000A77D5" w:rsidRPr="00275085" w:rsidRDefault="000A77D5" w:rsidP="000A77D5">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0A77D5" w:rsidRPr="00275085" w:rsidRDefault="000A77D5" w:rsidP="000A77D5">
      <w:pPr>
        <w:jc w:val="both"/>
      </w:pPr>
      <w:r w:rsidRPr="00275085">
        <w:tab/>
      </w:r>
      <w:r w:rsidRPr="00275085">
        <w:tab/>
      </w:r>
      <w:r w:rsidRPr="00275085">
        <w:tab/>
      </w:r>
      <w:r w:rsidRPr="00275085">
        <w:tab/>
      </w:r>
      <w:r w:rsidRPr="00275085">
        <w:tab/>
      </w:r>
      <w:r w:rsidRPr="00275085">
        <w:tab/>
      </w:r>
      <w:r w:rsidRPr="00275085">
        <w:tab/>
        <w:t>М.П.</w:t>
      </w:r>
    </w:p>
    <w:p w:rsidR="000A77D5" w:rsidRPr="00275085" w:rsidRDefault="000A77D5" w:rsidP="000A77D5">
      <w:pPr>
        <w:pStyle w:val="BodyText3"/>
        <w:spacing w:after="0"/>
        <w:jc w:val="center"/>
        <w:rPr>
          <w:color w:val="FF0000"/>
          <w:sz w:val="24"/>
          <w:szCs w:val="24"/>
        </w:rPr>
      </w:pPr>
    </w:p>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rPr>
          <w:b/>
          <w:bCs/>
          <w:i/>
          <w:iCs/>
        </w:rPr>
      </w:pPr>
    </w:p>
    <w:p w:rsidR="000A77D5" w:rsidRPr="00275085" w:rsidRDefault="000A77D5" w:rsidP="000A77D5">
      <w:pPr>
        <w:rPr>
          <w:b/>
          <w:bCs/>
          <w:i/>
          <w:iCs/>
        </w:rPr>
      </w:pPr>
    </w:p>
    <w:p w:rsidR="00503A75" w:rsidRDefault="00503A75">
      <w:pPr>
        <w:rPr>
          <w:b/>
          <w:bCs/>
          <w:i/>
          <w:iCs/>
        </w:rPr>
      </w:pPr>
    </w:p>
    <w:p w:rsidR="009D0313" w:rsidRDefault="009D0313">
      <w:pPr>
        <w:rPr>
          <w:b/>
          <w:bCs/>
          <w:i/>
          <w:iCs/>
        </w:rPr>
      </w:pPr>
    </w:p>
    <w:p w:rsidR="00344B85" w:rsidRDefault="00344B85">
      <w:pPr>
        <w:rPr>
          <w:b/>
          <w:bCs/>
          <w:i/>
          <w:iCs/>
        </w:rPr>
      </w:pPr>
    </w:p>
    <w:p w:rsidR="009D0313" w:rsidRDefault="009D0313">
      <w:pPr>
        <w:rPr>
          <w:b/>
          <w:bCs/>
          <w:i/>
          <w:iCs/>
        </w:rPr>
      </w:pPr>
    </w:p>
    <w:p w:rsidR="009D0313" w:rsidRDefault="009D0313">
      <w:pPr>
        <w:rPr>
          <w:b/>
          <w:bCs/>
          <w:i/>
          <w:iCs/>
        </w:rPr>
      </w:pPr>
    </w:p>
    <w:p w:rsidR="009D0313" w:rsidRPr="009D0313" w:rsidRDefault="009D0313">
      <w:pPr>
        <w:rPr>
          <w:b/>
          <w:bCs/>
          <w:i/>
          <w:iCs/>
        </w:rPr>
      </w:pPr>
    </w:p>
    <w:p w:rsidR="00503A75" w:rsidRDefault="00503A75">
      <w:pPr>
        <w:rPr>
          <w:b/>
          <w:bCs/>
          <w:i/>
          <w:iCs/>
        </w:rPr>
      </w:pPr>
    </w:p>
    <w:p w:rsidR="00C94A46" w:rsidRPr="00275085" w:rsidRDefault="00C94A46">
      <w:pPr>
        <w:rPr>
          <w:b/>
          <w:bCs/>
          <w:i/>
          <w:iCs/>
        </w:rPr>
      </w:pPr>
    </w:p>
    <w:p w:rsidR="001619E7" w:rsidRPr="00275085" w:rsidRDefault="001619E7">
      <w:pPr>
        <w:shd w:val="clear" w:color="auto" w:fill="C6D9F1"/>
        <w:jc w:val="center"/>
        <w:rPr>
          <w:bCs/>
        </w:rPr>
      </w:pPr>
      <w:r w:rsidRPr="00275085">
        <w:rPr>
          <w:b/>
          <w:bCs/>
          <w:i/>
          <w:iCs/>
        </w:rPr>
        <w:lastRenderedPageBreak/>
        <w:t>XI</w:t>
      </w:r>
      <w:r w:rsidRPr="00275085">
        <w:rPr>
          <w:b/>
          <w:bCs/>
          <w:i/>
          <w:iCs/>
          <w:lang w:val="ru-RU"/>
        </w:rPr>
        <w:t xml:space="preserve"> </w:t>
      </w:r>
      <w:r w:rsidRPr="00275085">
        <w:rPr>
          <w:b/>
          <w:bCs/>
          <w:i/>
          <w:iCs/>
        </w:rPr>
        <w:t xml:space="preserve"> ОБРАЗАЦ ИЗЈАВЕ О НЕЗАВИСНОЈ ПОНУДИ</w:t>
      </w:r>
    </w:p>
    <w:p w:rsidR="001619E7" w:rsidRPr="00275085" w:rsidRDefault="001619E7">
      <w:pPr>
        <w:pStyle w:val="BodyText3"/>
        <w:shd w:val="clear" w:color="auto" w:fill="C6D9F1"/>
        <w:spacing w:after="0"/>
        <w:jc w:val="center"/>
        <w:rPr>
          <w:bCs/>
          <w:sz w:val="24"/>
          <w:szCs w:val="24"/>
        </w:rPr>
      </w:pPr>
    </w:p>
    <w:p w:rsidR="001619E7" w:rsidRPr="00275085" w:rsidRDefault="001619E7">
      <w:pPr>
        <w:pStyle w:val="BodyText3"/>
        <w:spacing w:after="0"/>
        <w:jc w:val="center"/>
        <w:rPr>
          <w:bCs/>
          <w:sz w:val="24"/>
          <w:szCs w:val="24"/>
        </w:rPr>
      </w:pPr>
    </w:p>
    <w:p w:rsidR="001619E7" w:rsidRPr="00275085" w:rsidRDefault="001619E7">
      <w:pPr>
        <w:pStyle w:val="BodyText3"/>
        <w:spacing w:after="0"/>
        <w:jc w:val="both"/>
        <w:rPr>
          <w:sz w:val="24"/>
          <w:szCs w:val="24"/>
        </w:rPr>
      </w:pPr>
      <w:r w:rsidRPr="00275085">
        <w:rPr>
          <w:sz w:val="24"/>
          <w:szCs w:val="24"/>
        </w:rPr>
        <w:t xml:space="preserve">У складу са чланом 26. Закона, ________________________________________, </w:t>
      </w:r>
    </w:p>
    <w:p w:rsidR="001619E7" w:rsidRPr="00275085" w:rsidRDefault="001619E7">
      <w:pPr>
        <w:pStyle w:val="BodyText3"/>
        <w:spacing w:after="0"/>
        <w:jc w:val="both"/>
        <w:rPr>
          <w:sz w:val="24"/>
          <w:szCs w:val="24"/>
        </w:rPr>
      </w:pPr>
      <w:r w:rsidRPr="00275085">
        <w:rPr>
          <w:sz w:val="24"/>
          <w:szCs w:val="24"/>
        </w:rPr>
        <w:t xml:space="preserve">                                                                            (Назив понуђача)</w:t>
      </w:r>
    </w:p>
    <w:p w:rsidR="001619E7" w:rsidRPr="00275085" w:rsidRDefault="001619E7">
      <w:pPr>
        <w:pStyle w:val="BodyText3"/>
        <w:spacing w:after="0"/>
        <w:jc w:val="both"/>
        <w:rPr>
          <w:w w:val="200"/>
          <w:sz w:val="24"/>
          <w:szCs w:val="24"/>
        </w:rPr>
      </w:pPr>
      <w:r w:rsidRPr="00275085">
        <w:rPr>
          <w:sz w:val="24"/>
          <w:szCs w:val="24"/>
        </w:rPr>
        <w:t xml:space="preserve">даје: </w:t>
      </w:r>
    </w:p>
    <w:p w:rsidR="001619E7" w:rsidRPr="00275085" w:rsidRDefault="001619E7">
      <w:pPr>
        <w:pStyle w:val="BodyText3"/>
        <w:spacing w:before="360" w:after="360"/>
        <w:ind w:firstLine="227"/>
        <w:jc w:val="both"/>
        <w:rPr>
          <w:w w:val="200"/>
          <w:sz w:val="24"/>
          <w:szCs w:val="24"/>
        </w:rPr>
      </w:pPr>
    </w:p>
    <w:p w:rsidR="001619E7" w:rsidRPr="00275085" w:rsidRDefault="001619E7">
      <w:pPr>
        <w:pStyle w:val="BodyText3"/>
        <w:spacing w:before="360" w:after="360"/>
        <w:ind w:firstLine="227"/>
        <w:jc w:val="center"/>
        <w:rPr>
          <w:b/>
          <w:bCs/>
          <w:sz w:val="24"/>
          <w:szCs w:val="24"/>
          <w:lang w:val="sr-Cyrl-CS"/>
        </w:rPr>
      </w:pPr>
      <w:r w:rsidRPr="00275085">
        <w:rPr>
          <w:b/>
          <w:bCs/>
          <w:sz w:val="24"/>
          <w:szCs w:val="24"/>
          <w:lang w:val="sr-Cyrl-CS"/>
        </w:rPr>
        <w:t xml:space="preserve">ИЗЈАВУ </w:t>
      </w:r>
    </w:p>
    <w:p w:rsidR="001619E7" w:rsidRPr="00275085" w:rsidRDefault="001619E7">
      <w:pPr>
        <w:pStyle w:val="BodyText3"/>
        <w:spacing w:before="360" w:after="360"/>
        <w:ind w:firstLine="227"/>
        <w:jc w:val="center"/>
        <w:rPr>
          <w:bCs/>
          <w:sz w:val="24"/>
          <w:szCs w:val="24"/>
        </w:rPr>
      </w:pPr>
      <w:r w:rsidRPr="00275085">
        <w:rPr>
          <w:b/>
          <w:bCs/>
          <w:sz w:val="24"/>
          <w:szCs w:val="24"/>
          <w:lang w:val="sr-Cyrl-CS"/>
        </w:rPr>
        <w:t>О НЕЗАВИСНОЈ</w:t>
      </w:r>
      <w:r w:rsidRPr="00275085">
        <w:rPr>
          <w:b/>
          <w:bCs/>
          <w:sz w:val="24"/>
          <w:szCs w:val="24"/>
        </w:rPr>
        <w:t xml:space="preserve"> ПОНУДИ</w:t>
      </w:r>
    </w:p>
    <w:p w:rsidR="001619E7" w:rsidRPr="00275085" w:rsidRDefault="001619E7">
      <w:pPr>
        <w:pStyle w:val="BodyText3"/>
        <w:spacing w:after="0"/>
        <w:jc w:val="both"/>
        <w:rPr>
          <w:bCs/>
          <w:sz w:val="24"/>
          <w:szCs w:val="24"/>
        </w:rPr>
      </w:pPr>
    </w:p>
    <w:p w:rsidR="001619E7" w:rsidRPr="00275085" w:rsidRDefault="001619E7">
      <w:pPr>
        <w:pStyle w:val="BodyText3"/>
        <w:spacing w:after="0"/>
        <w:jc w:val="both"/>
        <w:rPr>
          <w:bCs/>
          <w:sz w:val="24"/>
          <w:szCs w:val="24"/>
        </w:rPr>
      </w:pPr>
    </w:p>
    <w:p w:rsidR="001619E7" w:rsidRPr="00275085" w:rsidRDefault="001619E7">
      <w:pPr>
        <w:jc w:val="both"/>
      </w:pPr>
      <w:r w:rsidRPr="00275085">
        <w:tab/>
      </w:r>
      <w:r w:rsidRPr="00275085">
        <w:tab/>
      </w:r>
      <w:r w:rsidRPr="00275085">
        <w:tab/>
      </w:r>
      <w:r w:rsidRPr="00275085">
        <w:rPr>
          <w:bCs/>
        </w:rPr>
        <w:t xml:space="preserve"> </w:t>
      </w:r>
    </w:p>
    <w:p w:rsidR="001619E7" w:rsidRPr="009D0313" w:rsidRDefault="001619E7">
      <w:pPr>
        <w:jc w:val="both"/>
        <w:rPr>
          <w:rFonts w:eastAsia="TimesNewRomanPSMT"/>
          <w:b/>
          <w:bCs/>
        </w:rPr>
      </w:pPr>
      <w:r w:rsidRPr="00275085">
        <w:t>Под пуном материјалном и кривичном одговорношћу п</w:t>
      </w:r>
      <w:r w:rsidRPr="00275085">
        <w:rPr>
          <w:bCs/>
        </w:rPr>
        <w:t xml:space="preserve">отврђујем да сам понуду у </w:t>
      </w:r>
      <w:r w:rsidRPr="00275085">
        <w:rPr>
          <w:bCs/>
          <w:lang w:val="sr-Cyrl-CS"/>
        </w:rPr>
        <w:t>поступку</w:t>
      </w:r>
      <w:r w:rsidRPr="00275085">
        <w:rPr>
          <w:bCs/>
        </w:rPr>
        <w:t xml:space="preserve"> јавне набавке</w:t>
      </w:r>
      <w:r w:rsidR="003951C4" w:rsidRPr="00275085">
        <w:t xml:space="preserve"> радов</w:t>
      </w:r>
      <w:r w:rsidR="00796F2F" w:rsidRPr="00275085">
        <w:t>а</w:t>
      </w:r>
      <w:r w:rsidR="003951C4" w:rsidRPr="00275085">
        <w:rPr>
          <w:i/>
        </w:rPr>
        <w:t xml:space="preserve"> </w:t>
      </w:r>
      <w:r w:rsidR="00A56EBD">
        <w:rPr>
          <w:rFonts w:eastAsia="TimesNewRomanPS-BoldMT"/>
          <w:b/>
          <w:bCs/>
          <w:color w:val="auto"/>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030CF7" w:rsidRPr="00275085">
        <w:t>,</w:t>
      </w:r>
      <w:r w:rsidR="00030CF7" w:rsidRPr="00275085">
        <w:rPr>
          <w:rFonts w:eastAsia="TimesNewRomanPS-BoldMT"/>
          <w:b/>
          <w:bCs/>
          <w:color w:val="002060"/>
        </w:rPr>
        <w:t xml:space="preserve"> </w:t>
      </w:r>
      <w:r w:rsidR="00030CF7" w:rsidRPr="00275085">
        <w:rPr>
          <w:rFonts w:eastAsia="TimesNewRomanPS-BoldMT"/>
          <w:b/>
          <w:bCs/>
        </w:rPr>
        <w:t xml:space="preserve">ЈН бр </w:t>
      </w:r>
      <w:r w:rsidR="00A56EBD">
        <w:rPr>
          <w:rFonts w:eastAsia="TimesNewRomanPS-BoldMT"/>
          <w:b/>
          <w:bCs/>
        </w:rPr>
        <w:t>75</w:t>
      </w:r>
      <w:r w:rsidR="00030CF7" w:rsidRPr="00275085">
        <w:rPr>
          <w:b/>
          <w:iCs/>
        </w:rPr>
        <w:t>/20</w:t>
      </w:r>
      <w:r w:rsidR="00A56EBD">
        <w:rPr>
          <w:b/>
          <w:iCs/>
        </w:rPr>
        <w:t>20</w:t>
      </w:r>
      <w:r w:rsidR="003951C4" w:rsidRPr="00275085">
        <w:t>,</w:t>
      </w:r>
      <w:r w:rsidRPr="00275085">
        <w:t xml:space="preserve"> </w:t>
      </w:r>
      <w:r w:rsidRPr="00275085">
        <w:rPr>
          <w:bCs/>
        </w:rPr>
        <w:t>поднео независно, без договора са другим понуђачима или заинтересованим лицима.</w:t>
      </w:r>
    </w:p>
    <w:p w:rsidR="001619E7" w:rsidRPr="00275085" w:rsidRDefault="001619E7">
      <w:pPr>
        <w:jc w:val="both"/>
        <w:rPr>
          <w:bCs/>
        </w:rPr>
      </w:pPr>
    </w:p>
    <w:p w:rsidR="001619E7" w:rsidRPr="00275085" w:rsidRDefault="001619E7">
      <w:pPr>
        <w:jc w:val="both"/>
        <w:rPr>
          <w:bCs/>
        </w:rPr>
      </w:pPr>
    </w:p>
    <w:p w:rsidR="001619E7" w:rsidRPr="00275085" w:rsidRDefault="001619E7">
      <w:pPr>
        <w:pStyle w:val="BodyText3"/>
        <w:spacing w:after="0"/>
        <w:ind w:firstLine="227"/>
        <w:jc w:val="both"/>
        <w:rPr>
          <w:sz w:val="24"/>
          <w:szCs w:val="24"/>
        </w:rPr>
      </w:pPr>
    </w:p>
    <w:p w:rsidR="00BB722F" w:rsidRPr="00275085" w:rsidRDefault="00BB722F" w:rsidP="00BB722F">
      <w:pPr>
        <w:rPr>
          <w:b/>
          <w:bCs/>
          <w:i/>
          <w:iCs/>
        </w:rPr>
      </w:pPr>
    </w:p>
    <w:p w:rsidR="00BB722F" w:rsidRPr="00275085" w:rsidRDefault="00BB722F" w:rsidP="00BB722F">
      <w:pPr>
        <w:jc w:val="both"/>
      </w:pPr>
      <w:r w:rsidRPr="00275085">
        <w:t>Датум Понуђача:</w:t>
      </w:r>
      <w:r w:rsidRPr="00275085">
        <w:tab/>
      </w:r>
      <w:r w:rsidRPr="00275085">
        <w:tab/>
      </w:r>
      <w:r w:rsidRPr="00275085">
        <w:tab/>
        <w:t xml:space="preserve">             </w:t>
      </w:r>
      <w:r w:rsidRPr="00275085">
        <w:tab/>
        <w:t>Име и презиме овлашћеног лица:</w:t>
      </w:r>
    </w:p>
    <w:p w:rsidR="00BB722F" w:rsidRPr="00275085" w:rsidRDefault="00BB722F" w:rsidP="00BB722F">
      <w:pPr>
        <w:jc w:val="both"/>
      </w:pPr>
      <w:r w:rsidRPr="00275085">
        <w:t>_____________</w:t>
      </w:r>
      <w:r w:rsidRPr="00275085">
        <w:tab/>
      </w:r>
      <w:r w:rsidRPr="00275085">
        <w:tab/>
      </w:r>
      <w:r w:rsidRPr="00275085">
        <w:tab/>
      </w:r>
      <w:r w:rsidRPr="00275085">
        <w:tab/>
      </w:r>
      <w:r w:rsidRPr="00275085">
        <w:tab/>
        <w:t xml:space="preserve">____________________________          </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Потпис овлашћеног лица Понуђача:</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М.П.</w:t>
      </w:r>
    </w:p>
    <w:p w:rsidR="00BB722F" w:rsidRPr="00275085" w:rsidRDefault="00BB722F" w:rsidP="00BB722F">
      <w:pPr>
        <w:pStyle w:val="BodyText3"/>
        <w:spacing w:after="0"/>
        <w:jc w:val="center"/>
        <w:rPr>
          <w:color w:val="FF0000"/>
          <w:sz w:val="24"/>
          <w:szCs w:val="24"/>
        </w:rPr>
      </w:pPr>
    </w:p>
    <w:p w:rsidR="00BB722F" w:rsidRPr="00275085" w:rsidRDefault="00BB722F" w:rsidP="00BB722F">
      <w:pPr>
        <w:rPr>
          <w:b/>
          <w:bCs/>
          <w:i/>
          <w:iCs/>
        </w:rPr>
      </w:pPr>
    </w:p>
    <w:p w:rsidR="001619E7" w:rsidRPr="00275085" w:rsidRDefault="001619E7">
      <w:pPr>
        <w:tabs>
          <w:tab w:val="left" w:pos="6028"/>
        </w:tabs>
        <w:autoSpaceDE w:val="0"/>
        <w:spacing w:line="240" w:lineRule="auto"/>
      </w:pPr>
    </w:p>
    <w:p w:rsidR="001619E7" w:rsidRPr="00275085" w:rsidRDefault="001619E7">
      <w:pPr>
        <w:tabs>
          <w:tab w:val="left" w:pos="6028"/>
        </w:tabs>
        <w:autoSpaceDE w:val="0"/>
        <w:spacing w:line="240" w:lineRule="auto"/>
        <w:jc w:val="both"/>
        <w:rPr>
          <w:i/>
          <w:color w:val="auto"/>
        </w:rPr>
      </w:pPr>
      <w:r w:rsidRPr="00275085">
        <w:rPr>
          <w:bCs/>
          <w:i/>
          <w:iCs/>
          <w:color w:val="auto"/>
        </w:rPr>
        <w:t>Напомена:</w:t>
      </w:r>
      <w:r w:rsidRPr="00275085">
        <w:rPr>
          <w:b/>
          <w:bCs/>
          <w:i/>
          <w:iCs/>
          <w:color w:val="auto"/>
        </w:rPr>
        <w:t xml:space="preserve"> </w:t>
      </w:r>
      <w:r w:rsidR="001B049A" w:rsidRPr="00275085">
        <w:rPr>
          <w:bCs/>
          <w:i/>
          <w:iCs/>
          <w:color w:val="auto"/>
          <w:lang w:val="sr-Cyrl-CS"/>
        </w:rPr>
        <w:t>У</w:t>
      </w:r>
      <w:r w:rsidRPr="00275085">
        <w:rPr>
          <w:bCs/>
          <w:i/>
          <w:iCs/>
          <w:color w:val="auto"/>
        </w:rPr>
        <w:t xml:space="preserve">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w:t>
      </w:r>
      <w:r w:rsidR="00331E4A" w:rsidRPr="00275085">
        <w:rPr>
          <w:bCs/>
          <w:i/>
          <w:iCs/>
          <w:color w:val="auto"/>
        </w:rPr>
        <w:t xml:space="preserve"> Повреда конкуренције представља негативну референцу, у смислу члана 82. став 1. тачка 2. Закона.</w:t>
      </w:r>
    </w:p>
    <w:p w:rsidR="00E71653" w:rsidRPr="00275085" w:rsidRDefault="00E71653" w:rsidP="00E71653">
      <w:pPr>
        <w:tabs>
          <w:tab w:val="left" w:pos="6028"/>
        </w:tabs>
        <w:autoSpaceDE w:val="0"/>
        <w:spacing w:line="240" w:lineRule="auto"/>
        <w:jc w:val="both"/>
        <w:rPr>
          <w:bCs/>
          <w:i/>
          <w:iCs/>
          <w:color w:val="auto"/>
        </w:rPr>
      </w:pPr>
      <w:r w:rsidRPr="00275085">
        <w:rPr>
          <w:b/>
          <w:bCs/>
          <w:i/>
          <w:iCs/>
          <w:color w:val="auto"/>
          <w:u w:val="single"/>
        </w:rPr>
        <w:t>Уколико понуду подноси група понуђача,</w:t>
      </w:r>
      <w:r w:rsidRPr="00275085">
        <w:rPr>
          <w:bCs/>
          <w:i/>
          <w:iCs/>
          <w:color w:val="auto"/>
        </w:rPr>
        <w:t xml:space="preserve"> Изјава мора бити потписана од стране овлашћеног лица сваког понуђача из групе понуђача и оверена печатом.</w:t>
      </w:r>
    </w:p>
    <w:p w:rsidR="00E71653" w:rsidRPr="00275085" w:rsidRDefault="00E71653" w:rsidP="00E71653">
      <w:pPr>
        <w:tabs>
          <w:tab w:val="left" w:pos="6028"/>
        </w:tabs>
        <w:autoSpaceDE w:val="0"/>
        <w:spacing w:line="240" w:lineRule="auto"/>
        <w:jc w:val="both"/>
        <w:rPr>
          <w:bCs/>
          <w:i/>
          <w:iCs/>
          <w:color w:val="auto"/>
        </w:rPr>
      </w:pPr>
    </w:p>
    <w:p w:rsidR="001619E7" w:rsidRPr="00275085" w:rsidRDefault="001619E7">
      <w:pPr>
        <w:pStyle w:val="BodyText2"/>
        <w:spacing w:line="100" w:lineRule="atLeast"/>
        <w:ind w:firstLine="227"/>
        <w:jc w:val="both"/>
        <w:rPr>
          <w:i/>
          <w:color w:val="auto"/>
        </w:rPr>
      </w:pPr>
    </w:p>
    <w:p w:rsidR="001619E7" w:rsidRPr="00275085" w:rsidRDefault="001619E7">
      <w:pPr>
        <w:pStyle w:val="BodyText3"/>
        <w:spacing w:after="0"/>
        <w:jc w:val="center"/>
        <w:rPr>
          <w:sz w:val="24"/>
          <w:szCs w:val="24"/>
        </w:rPr>
      </w:pPr>
    </w:p>
    <w:p w:rsidR="001619E7" w:rsidRDefault="001619E7">
      <w:pPr>
        <w:pStyle w:val="BodyText3"/>
        <w:spacing w:after="0"/>
        <w:jc w:val="center"/>
        <w:rPr>
          <w:sz w:val="24"/>
          <w:szCs w:val="24"/>
        </w:rPr>
      </w:pPr>
    </w:p>
    <w:p w:rsidR="004C11ED" w:rsidRDefault="004C11ED" w:rsidP="00030CF7">
      <w:pPr>
        <w:pStyle w:val="BodyText3"/>
        <w:spacing w:after="0"/>
        <w:rPr>
          <w:sz w:val="24"/>
          <w:szCs w:val="24"/>
        </w:rPr>
      </w:pPr>
    </w:p>
    <w:p w:rsidR="00A56EBD" w:rsidRPr="00030CF7" w:rsidRDefault="00A56EBD" w:rsidP="00030CF7">
      <w:pPr>
        <w:pStyle w:val="BodyText3"/>
        <w:spacing w:after="0"/>
        <w:rPr>
          <w:sz w:val="24"/>
          <w:szCs w:val="24"/>
        </w:rPr>
      </w:pPr>
    </w:p>
    <w:p w:rsidR="001B049A" w:rsidRPr="00275085" w:rsidRDefault="001B049A">
      <w:pPr>
        <w:pStyle w:val="ColorfulList-Accent11"/>
        <w:shd w:val="clear" w:color="auto" w:fill="C6D9F1"/>
        <w:ind w:left="360"/>
        <w:jc w:val="center"/>
        <w:rPr>
          <w:rFonts w:eastAsia="Times New Roman"/>
          <w:lang w:val="sr-Cyrl-CS"/>
        </w:rPr>
      </w:pPr>
    </w:p>
    <w:p w:rsidR="001619E7" w:rsidRPr="00275085" w:rsidRDefault="001619E7">
      <w:pPr>
        <w:pStyle w:val="ColorfulList-Accent11"/>
        <w:shd w:val="clear" w:color="auto" w:fill="C6D9F1"/>
        <w:ind w:left="360"/>
        <w:jc w:val="center"/>
      </w:pPr>
      <w:r w:rsidRPr="00275085">
        <w:rPr>
          <w:b/>
          <w:bCs/>
          <w:i/>
          <w:iCs/>
        </w:rPr>
        <w:t>XII  ОБРАЗАЦ ИЗЈАВЕ О ПОШТОВАЊУ ОБАВЕЗА  ИЗ ЧЛ. 75. СТ. 2. ЗАКОНА</w:t>
      </w:r>
    </w:p>
    <w:p w:rsidR="001619E7" w:rsidRPr="00275085" w:rsidRDefault="001619E7">
      <w:pPr>
        <w:pStyle w:val="BodyText3"/>
        <w:spacing w:after="0"/>
        <w:jc w:val="center"/>
        <w:rPr>
          <w:sz w:val="24"/>
          <w:szCs w:val="24"/>
        </w:rPr>
      </w:pPr>
    </w:p>
    <w:p w:rsidR="001619E7" w:rsidRPr="00275085" w:rsidRDefault="001619E7">
      <w:pPr>
        <w:tabs>
          <w:tab w:val="left" w:pos="6028"/>
        </w:tabs>
        <w:autoSpaceDE w:val="0"/>
        <w:spacing w:line="240" w:lineRule="auto"/>
        <w:ind w:left="360"/>
        <w:rPr>
          <w:b/>
          <w:bCs/>
          <w:iCs/>
          <w:lang w:val="ru-RU"/>
        </w:rPr>
      </w:pPr>
    </w:p>
    <w:p w:rsidR="001619E7" w:rsidRPr="00275085" w:rsidRDefault="001619E7">
      <w:pPr>
        <w:tabs>
          <w:tab w:val="left" w:pos="6028"/>
        </w:tabs>
        <w:autoSpaceDE w:val="0"/>
        <w:spacing w:line="240" w:lineRule="auto"/>
        <w:ind w:left="360"/>
        <w:rPr>
          <w:bCs/>
          <w:iCs/>
          <w:lang w:val="ru-RU"/>
        </w:rPr>
      </w:pPr>
    </w:p>
    <w:p w:rsidR="001619E7" w:rsidRPr="00275085" w:rsidRDefault="001619E7">
      <w:pPr>
        <w:tabs>
          <w:tab w:val="left" w:pos="6028"/>
        </w:tabs>
        <w:autoSpaceDE w:val="0"/>
        <w:spacing w:line="240" w:lineRule="auto"/>
        <w:ind w:left="360"/>
        <w:jc w:val="both"/>
        <w:rPr>
          <w:bCs/>
          <w:iCs/>
        </w:rPr>
      </w:pPr>
      <w:r w:rsidRPr="00275085">
        <w:rPr>
          <w:bCs/>
          <w:iCs/>
        </w:rPr>
        <w:t xml:space="preserve">У вези члана 75. став 2. Закона о јавним набавкама, као заступник понуђача дајем следећу </w:t>
      </w:r>
    </w:p>
    <w:p w:rsidR="001619E7" w:rsidRPr="00275085" w:rsidRDefault="001619E7">
      <w:pPr>
        <w:tabs>
          <w:tab w:val="left" w:pos="6028"/>
        </w:tabs>
        <w:autoSpaceDE w:val="0"/>
        <w:spacing w:line="240" w:lineRule="auto"/>
        <w:ind w:left="360"/>
        <w:rPr>
          <w:bCs/>
          <w:iCs/>
        </w:rPr>
      </w:pPr>
    </w:p>
    <w:p w:rsidR="001619E7" w:rsidRPr="00275085" w:rsidRDefault="001619E7">
      <w:pPr>
        <w:tabs>
          <w:tab w:val="left" w:pos="6028"/>
        </w:tabs>
        <w:autoSpaceDE w:val="0"/>
        <w:spacing w:line="240" w:lineRule="auto"/>
        <w:ind w:left="360"/>
        <w:rPr>
          <w:bCs/>
          <w:iCs/>
        </w:rPr>
      </w:pPr>
    </w:p>
    <w:p w:rsidR="001619E7" w:rsidRPr="00275085" w:rsidRDefault="001619E7">
      <w:pPr>
        <w:tabs>
          <w:tab w:val="left" w:pos="6028"/>
        </w:tabs>
        <w:autoSpaceDE w:val="0"/>
        <w:spacing w:line="240" w:lineRule="auto"/>
        <w:ind w:left="360"/>
        <w:jc w:val="center"/>
        <w:rPr>
          <w:b/>
          <w:bCs/>
          <w:iCs/>
        </w:rPr>
      </w:pPr>
      <w:r w:rsidRPr="00275085">
        <w:rPr>
          <w:b/>
          <w:bCs/>
          <w:iCs/>
        </w:rPr>
        <w:t>ИЗЈАВУ</w:t>
      </w:r>
    </w:p>
    <w:p w:rsidR="001619E7" w:rsidRPr="00275085" w:rsidRDefault="001619E7">
      <w:pPr>
        <w:tabs>
          <w:tab w:val="left" w:pos="6028"/>
        </w:tabs>
        <w:autoSpaceDE w:val="0"/>
        <w:spacing w:line="240" w:lineRule="auto"/>
        <w:ind w:left="360"/>
        <w:jc w:val="center"/>
        <w:rPr>
          <w:bCs/>
          <w:iCs/>
        </w:rPr>
      </w:pPr>
    </w:p>
    <w:p w:rsidR="007E7BA9" w:rsidRPr="004615D2" w:rsidRDefault="001619E7" w:rsidP="007E7BA9">
      <w:pPr>
        <w:tabs>
          <w:tab w:val="left" w:pos="6028"/>
        </w:tabs>
        <w:autoSpaceDE w:val="0"/>
        <w:spacing w:line="240" w:lineRule="auto"/>
        <w:ind w:left="360"/>
        <w:jc w:val="both"/>
        <w:rPr>
          <w:bCs/>
          <w:iCs/>
        </w:rPr>
      </w:pPr>
      <w:r w:rsidRPr="00275085">
        <w:rPr>
          <w:bCs/>
          <w:iCs/>
        </w:rPr>
        <w:t>Понуђач</w:t>
      </w:r>
      <w:r w:rsidR="009A3AF6" w:rsidRPr="00275085">
        <w:t>_________________________________________</w:t>
      </w:r>
      <w:r w:rsidRPr="00275085">
        <w:rPr>
          <w:i/>
          <w:lang w:val="sr-Cyrl-CS"/>
        </w:rPr>
        <w:t xml:space="preserve"> </w:t>
      </w:r>
      <w:r w:rsidRPr="00275085">
        <w:t>у поступку јавне набавке</w:t>
      </w:r>
      <w:r w:rsidR="00FA62CD" w:rsidRPr="00275085">
        <w:t xml:space="preserve"> </w:t>
      </w:r>
      <w:r w:rsidR="00796F2F" w:rsidRPr="00275085">
        <w:t xml:space="preserve">радова </w:t>
      </w:r>
      <w:r w:rsidR="00720C37" w:rsidRPr="00275085">
        <w:rPr>
          <w:b/>
        </w:rPr>
        <w:t>за</w:t>
      </w:r>
      <w:r w:rsidR="00A56EBD">
        <w:rPr>
          <w:b/>
        </w:rPr>
        <w:t xml:space="preserve"> </w:t>
      </w:r>
      <w:r w:rsidR="00A56EBD">
        <w:rPr>
          <w:rFonts w:eastAsia="TimesNewRomanPS-BoldMT"/>
          <w:b/>
          <w:bCs/>
          <w:color w:val="auto"/>
        </w:rPr>
        <w:t>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CE0A1C" w:rsidRPr="00275085">
        <w:t>,</w:t>
      </w:r>
      <w:r w:rsidR="00CE0A1C" w:rsidRPr="00275085">
        <w:rPr>
          <w:rFonts w:eastAsia="TimesNewRomanPS-BoldMT"/>
          <w:b/>
          <w:bCs/>
          <w:color w:val="002060"/>
        </w:rPr>
        <w:t xml:space="preserve"> </w:t>
      </w:r>
      <w:r w:rsidR="00CE0A1C" w:rsidRPr="00275085">
        <w:rPr>
          <w:rFonts w:eastAsia="TimesNewRomanPS-BoldMT"/>
          <w:b/>
          <w:bCs/>
        </w:rPr>
        <w:t xml:space="preserve">ЈН бр </w:t>
      </w:r>
      <w:r w:rsidR="00A56EBD">
        <w:rPr>
          <w:rFonts w:eastAsia="TimesNewRomanPS-BoldMT"/>
          <w:b/>
          <w:bCs/>
        </w:rPr>
        <w:t>75</w:t>
      </w:r>
      <w:r w:rsidR="00CE0A1C" w:rsidRPr="00275085">
        <w:rPr>
          <w:b/>
          <w:iCs/>
        </w:rPr>
        <w:t>/20</w:t>
      </w:r>
      <w:r w:rsidR="00A56EBD">
        <w:rPr>
          <w:b/>
          <w:iCs/>
        </w:rPr>
        <w:t>20</w:t>
      </w:r>
      <w:r w:rsidRPr="00275085">
        <w:t>,</w:t>
      </w:r>
      <w:r w:rsidRPr="00275085">
        <w:rPr>
          <w:bCs/>
          <w:iCs/>
        </w:rPr>
        <w:t xml:space="preserve"> </w:t>
      </w:r>
      <w:r w:rsidR="007E7BA9" w:rsidRPr="004615D2">
        <w:rPr>
          <w:bCs/>
          <w:iCs/>
        </w:rPr>
        <w:t xml:space="preserve">поштовао је обавезе које произлазе из важећих прописа о заштити на раду, запошљавању и условима рада, заштити животне средине и </w:t>
      </w:r>
      <w:r w:rsidR="007E7BA9" w:rsidRPr="004615D2">
        <w:t>да нема забрану обављања делатности која је на снази у време подношења понуда</w:t>
      </w:r>
      <w:r w:rsidR="007E7BA9" w:rsidRPr="004615D2">
        <w:rPr>
          <w:bCs/>
          <w:iCs/>
        </w:rPr>
        <w:t>.</w:t>
      </w:r>
    </w:p>
    <w:p w:rsidR="001619E7" w:rsidRPr="00275085" w:rsidRDefault="001619E7">
      <w:pPr>
        <w:tabs>
          <w:tab w:val="left" w:pos="6028"/>
        </w:tabs>
        <w:autoSpaceDE w:val="0"/>
        <w:spacing w:line="240" w:lineRule="auto"/>
        <w:ind w:left="360"/>
        <w:rPr>
          <w:bCs/>
          <w:iCs/>
        </w:rPr>
      </w:pPr>
    </w:p>
    <w:p w:rsidR="001619E7" w:rsidRPr="00275085" w:rsidRDefault="001619E7">
      <w:pPr>
        <w:tabs>
          <w:tab w:val="left" w:pos="6028"/>
        </w:tabs>
        <w:autoSpaceDE w:val="0"/>
        <w:spacing w:line="240" w:lineRule="auto"/>
        <w:ind w:left="360"/>
        <w:rPr>
          <w:bCs/>
          <w:iCs/>
          <w:color w:val="002060"/>
        </w:rPr>
      </w:pPr>
    </w:p>
    <w:p w:rsidR="001619E7" w:rsidRPr="00275085" w:rsidRDefault="001619E7">
      <w:pPr>
        <w:tabs>
          <w:tab w:val="left" w:pos="6028"/>
        </w:tabs>
        <w:autoSpaceDE w:val="0"/>
        <w:spacing w:line="240" w:lineRule="auto"/>
        <w:ind w:left="360"/>
        <w:rPr>
          <w:bCs/>
          <w:iCs/>
          <w:color w:val="002060"/>
        </w:rPr>
      </w:pPr>
    </w:p>
    <w:p w:rsidR="00BB722F" w:rsidRPr="00275085" w:rsidRDefault="00BB722F" w:rsidP="00BB722F">
      <w:pPr>
        <w:jc w:val="both"/>
      </w:pPr>
      <w:r w:rsidRPr="00275085">
        <w:t>Датум Понуђача:</w:t>
      </w:r>
      <w:r w:rsidRPr="00275085">
        <w:tab/>
      </w:r>
      <w:r w:rsidRPr="00275085">
        <w:tab/>
      </w:r>
      <w:r w:rsidRPr="00275085">
        <w:tab/>
        <w:t xml:space="preserve">             </w:t>
      </w:r>
      <w:r w:rsidRPr="00275085">
        <w:tab/>
        <w:t>Име и презиме овлашћеног лица:</w:t>
      </w:r>
    </w:p>
    <w:p w:rsidR="00BB722F" w:rsidRPr="00275085" w:rsidRDefault="00BB722F" w:rsidP="00BB722F">
      <w:pPr>
        <w:jc w:val="both"/>
      </w:pPr>
      <w:r w:rsidRPr="00275085">
        <w:t>_____________</w:t>
      </w:r>
      <w:r w:rsidRPr="00275085">
        <w:tab/>
      </w:r>
      <w:r w:rsidRPr="00275085">
        <w:tab/>
      </w:r>
      <w:r w:rsidRPr="00275085">
        <w:tab/>
      </w:r>
      <w:r w:rsidRPr="00275085">
        <w:tab/>
      </w:r>
      <w:r w:rsidRPr="00275085">
        <w:tab/>
        <w:t xml:space="preserve">____________________________          </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Потпис овлашћеног лица Понуђача:</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BB722F" w:rsidRPr="00275085" w:rsidRDefault="00BB722F" w:rsidP="00BB722F">
      <w:pPr>
        <w:jc w:val="both"/>
      </w:pPr>
      <w:r w:rsidRPr="00275085">
        <w:tab/>
      </w:r>
      <w:r w:rsidRPr="00275085">
        <w:tab/>
      </w:r>
      <w:r w:rsidRPr="00275085">
        <w:tab/>
      </w:r>
      <w:r w:rsidRPr="00275085">
        <w:tab/>
      </w:r>
      <w:r w:rsidRPr="00275085">
        <w:tab/>
      </w:r>
      <w:r w:rsidRPr="00275085">
        <w:tab/>
      </w:r>
      <w:r w:rsidRPr="00275085">
        <w:tab/>
        <w:t>М.П.</w:t>
      </w:r>
    </w:p>
    <w:p w:rsidR="00BB722F" w:rsidRPr="00275085" w:rsidRDefault="00BB722F" w:rsidP="00BB722F">
      <w:pPr>
        <w:pStyle w:val="BodyText3"/>
        <w:spacing w:after="0"/>
        <w:jc w:val="center"/>
        <w:rPr>
          <w:color w:val="FF0000"/>
          <w:sz w:val="24"/>
          <w:szCs w:val="24"/>
        </w:rPr>
      </w:pPr>
    </w:p>
    <w:p w:rsidR="001619E7" w:rsidRPr="00275085" w:rsidRDefault="001619E7">
      <w:pPr>
        <w:tabs>
          <w:tab w:val="left" w:pos="6028"/>
        </w:tabs>
        <w:autoSpaceDE w:val="0"/>
        <w:spacing w:line="240" w:lineRule="auto"/>
        <w:ind w:left="360"/>
        <w:rPr>
          <w:bCs/>
          <w:iCs/>
        </w:rPr>
      </w:pPr>
    </w:p>
    <w:p w:rsidR="001619E7" w:rsidRPr="00275085" w:rsidRDefault="001619E7">
      <w:pPr>
        <w:pStyle w:val="BodyText3"/>
        <w:spacing w:after="0"/>
        <w:jc w:val="center"/>
        <w:rPr>
          <w:sz w:val="24"/>
          <w:szCs w:val="24"/>
        </w:rPr>
      </w:pPr>
    </w:p>
    <w:p w:rsidR="00E71653" w:rsidRPr="00275085" w:rsidRDefault="00E71653" w:rsidP="00E71653">
      <w:pPr>
        <w:tabs>
          <w:tab w:val="left" w:pos="6028"/>
        </w:tabs>
        <w:autoSpaceDE w:val="0"/>
        <w:spacing w:line="240" w:lineRule="auto"/>
        <w:jc w:val="both"/>
        <w:rPr>
          <w:bCs/>
          <w:i/>
          <w:iCs/>
          <w:color w:val="auto"/>
        </w:rPr>
      </w:pPr>
      <w:r w:rsidRPr="00275085">
        <w:rPr>
          <w:bCs/>
          <w:i/>
          <w:iCs/>
          <w:color w:val="auto"/>
        </w:rPr>
        <w:t>Напомена:</w:t>
      </w:r>
      <w:r w:rsidRPr="00275085">
        <w:rPr>
          <w:b/>
          <w:bCs/>
          <w:i/>
          <w:iCs/>
          <w:color w:val="auto"/>
        </w:rPr>
        <w:t xml:space="preserve"> </w:t>
      </w:r>
      <w:r w:rsidRPr="00275085">
        <w:rPr>
          <w:b/>
          <w:bCs/>
          <w:i/>
          <w:iCs/>
          <w:color w:val="auto"/>
          <w:u w:val="single"/>
        </w:rPr>
        <w:t>Уколико понуду подноси група понуђача,</w:t>
      </w:r>
      <w:r w:rsidRPr="00275085">
        <w:rPr>
          <w:bCs/>
          <w:i/>
          <w:iCs/>
          <w:color w:val="auto"/>
        </w:rPr>
        <w:t xml:space="preserve"> Изјава мора бити потписана од стране овлашћеног лица сваког понуђача из групе понуђача и оверена печатом.</w:t>
      </w:r>
    </w:p>
    <w:p w:rsidR="00C457ED" w:rsidRPr="00275085" w:rsidRDefault="00C457ED" w:rsidP="00020A09">
      <w:pPr>
        <w:spacing w:line="240" w:lineRule="auto"/>
        <w:rPr>
          <w:rFonts w:eastAsia="Times New Roman"/>
          <w:b/>
          <w:lang w:val="sr-Cyrl-CS"/>
        </w:rPr>
      </w:pPr>
    </w:p>
    <w:p w:rsidR="00E64582" w:rsidRPr="00275085" w:rsidRDefault="00E64582"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Default="001B049A" w:rsidP="00C457ED">
      <w:pPr>
        <w:spacing w:line="240" w:lineRule="auto"/>
        <w:jc w:val="center"/>
        <w:rPr>
          <w:rFonts w:eastAsia="Times New Roman"/>
          <w:b/>
          <w:lang w:val="sr-Cyrl-CS"/>
        </w:rPr>
      </w:pPr>
    </w:p>
    <w:p w:rsidR="00720C37" w:rsidRPr="00275085" w:rsidRDefault="00720C37" w:rsidP="00C457ED">
      <w:pPr>
        <w:spacing w:line="240" w:lineRule="auto"/>
        <w:jc w:val="center"/>
        <w:rPr>
          <w:rFonts w:eastAsia="Times New Roman"/>
          <w:b/>
          <w:lang w:val="sr-Cyrl-CS"/>
        </w:rPr>
      </w:pPr>
    </w:p>
    <w:p w:rsidR="001B049A" w:rsidRPr="00275085" w:rsidRDefault="001B049A" w:rsidP="00C457ED">
      <w:pPr>
        <w:spacing w:line="240" w:lineRule="auto"/>
        <w:jc w:val="center"/>
        <w:rPr>
          <w:rFonts w:eastAsia="Times New Roman"/>
          <w:b/>
          <w:lang w:val="sr-Cyrl-CS"/>
        </w:rPr>
      </w:pPr>
    </w:p>
    <w:p w:rsidR="001B049A" w:rsidRDefault="001B049A" w:rsidP="00C457ED">
      <w:pPr>
        <w:spacing w:line="240" w:lineRule="auto"/>
        <w:jc w:val="center"/>
        <w:rPr>
          <w:rFonts w:eastAsia="Times New Roman"/>
          <w:b/>
          <w:lang w:val="sr-Cyrl-CS"/>
        </w:rPr>
      </w:pPr>
    </w:p>
    <w:p w:rsidR="00F81858" w:rsidRDefault="00F81858" w:rsidP="00C457ED">
      <w:pPr>
        <w:spacing w:line="240" w:lineRule="auto"/>
        <w:jc w:val="center"/>
        <w:rPr>
          <w:rFonts w:eastAsia="Times New Roman"/>
          <w:b/>
          <w:lang w:val="sr-Cyrl-CS"/>
        </w:rPr>
      </w:pPr>
    </w:p>
    <w:p w:rsidR="00F81858" w:rsidRDefault="00F81858" w:rsidP="00C457ED">
      <w:pPr>
        <w:spacing w:line="240" w:lineRule="auto"/>
        <w:jc w:val="center"/>
        <w:rPr>
          <w:rFonts w:eastAsia="Times New Roman"/>
          <w:b/>
          <w:lang w:val="sr-Cyrl-CS"/>
        </w:rPr>
      </w:pPr>
    </w:p>
    <w:p w:rsidR="0088746D" w:rsidRPr="00275085" w:rsidRDefault="0088746D" w:rsidP="0088746D">
      <w:pPr>
        <w:shd w:val="clear" w:color="auto" w:fill="C6D9F1"/>
        <w:jc w:val="center"/>
        <w:rPr>
          <w:b/>
          <w:bCs/>
          <w:i/>
          <w:iCs/>
        </w:rPr>
      </w:pPr>
      <w:r w:rsidRPr="00275085">
        <w:rPr>
          <w:b/>
          <w:bCs/>
          <w:i/>
          <w:iCs/>
        </w:rPr>
        <w:t>XVI  ОБРАЗАЦ ИЗЈАВЕ ПОНУЂАЧА О ОДГОВОРНОМ ИЗВОЂАЧУ</w:t>
      </w:r>
    </w:p>
    <w:p w:rsidR="0088746D" w:rsidRPr="00275085" w:rsidRDefault="0088746D" w:rsidP="0088746D">
      <w:pPr>
        <w:shd w:val="clear" w:color="auto" w:fill="C6D9F1"/>
        <w:jc w:val="center"/>
        <w:rPr>
          <w:b/>
          <w:bCs/>
          <w:i/>
          <w:iCs/>
        </w:rPr>
      </w:pPr>
    </w:p>
    <w:p w:rsidR="00970CE2" w:rsidRPr="00275085" w:rsidRDefault="00970CE2" w:rsidP="00970CE2">
      <w:pPr>
        <w:jc w:val="both"/>
      </w:pPr>
    </w:p>
    <w:p w:rsidR="00970CE2" w:rsidRDefault="00970CE2" w:rsidP="00970CE2">
      <w:pPr>
        <w:spacing w:line="240" w:lineRule="auto"/>
        <w:jc w:val="both"/>
        <w:rPr>
          <w:rFonts w:eastAsia="Times New Roman"/>
        </w:rPr>
      </w:pPr>
      <w:r w:rsidRPr="00275085">
        <w:rPr>
          <w:rFonts w:eastAsia="Times New Roman"/>
        </w:rPr>
        <w:t xml:space="preserve">Изјављујемо да ће, уколико наша понуда буде изабрана као најповољнија и нама буде додељен уговор за извођење радова </w:t>
      </w:r>
      <w:r w:rsidR="00A56EBD">
        <w:rPr>
          <w:rFonts w:eastAsia="TimesNewRomanPS-BoldMT"/>
          <w:b/>
          <w:bCs/>
          <w:color w:val="auto"/>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CE0A1C" w:rsidRPr="00275085">
        <w:t>,</w:t>
      </w:r>
      <w:r w:rsidR="00CE0A1C" w:rsidRPr="00275085">
        <w:rPr>
          <w:rFonts w:eastAsia="TimesNewRomanPS-BoldMT"/>
          <w:b/>
          <w:bCs/>
          <w:color w:val="002060"/>
        </w:rPr>
        <w:t xml:space="preserve"> </w:t>
      </w:r>
      <w:r w:rsidR="00CE0A1C" w:rsidRPr="00275085">
        <w:rPr>
          <w:rFonts w:eastAsia="TimesNewRomanPS-BoldMT"/>
          <w:b/>
          <w:bCs/>
        </w:rPr>
        <w:t xml:space="preserve">ЈН бр </w:t>
      </w:r>
      <w:r w:rsidR="00A56EBD">
        <w:rPr>
          <w:rFonts w:eastAsia="TimesNewRomanPS-BoldMT"/>
          <w:b/>
          <w:bCs/>
        </w:rPr>
        <w:t>75</w:t>
      </w:r>
      <w:r w:rsidR="00CE0A1C" w:rsidRPr="00275085">
        <w:rPr>
          <w:b/>
          <w:iCs/>
        </w:rPr>
        <w:t>/20</w:t>
      </w:r>
      <w:r w:rsidR="00A56EBD">
        <w:rPr>
          <w:b/>
          <w:iCs/>
        </w:rPr>
        <w:t>20</w:t>
      </w:r>
      <w:r w:rsidRPr="00275085">
        <w:rPr>
          <w:rFonts w:eastAsia="Times New Roman"/>
        </w:rPr>
        <w:t>, за одговорног извођача бити именован:</w:t>
      </w:r>
    </w:p>
    <w:p w:rsidR="00720C37" w:rsidRPr="00275085" w:rsidRDefault="00720C37" w:rsidP="00970CE2">
      <w:pPr>
        <w:spacing w:line="240" w:lineRule="auto"/>
        <w:jc w:val="both"/>
        <w:rPr>
          <w:rFonts w:eastAsia="Times New Roman"/>
        </w:rPr>
      </w:pPr>
    </w:p>
    <w:p w:rsidR="00970CE2" w:rsidRPr="00275085" w:rsidRDefault="00970CE2" w:rsidP="00970CE2">
      <w:pPr>
        <w:spacing w:line="240" w:lineRule="auto"/>
        <w:jc w:val="both"/>
        <w:rPr>
          <w:rFonts w:eastAsia="Times New Roman"/>
        </w:rPr>
      </w:pPr>
      <w:r w:rsidRPr="00275085">
        <w:rPr>
          <w:rFonts w:eastAsia="Times New Roman"/>
        </w:rPr>
        <w:t>1.__________________________(име и презиме), лиценца број______________</w:t>
      </w:r>
    </w:p>
    <w:p w:rsidR="00970CE2" w:rsidRPr="00275085" w:rsidRDefault="00970CE2" w:rsidP="00970CE2">
      <w:pPr>
        <w:spacing w:line="240" w:lineRule="auto"/>
        <w:jc w:val="both"/>
        <w:rPr>
          <w:rFonts w:eastAsia="Times New Roman"/>
        </w:rPr>
      </w:pPr>
      <w:r w:rsidRPr="00275085">
        <w:rPr>
          <w:rFonts w:eastAsia="Times New Roman"/>
        </w:rPr>
        <w:t>од___________године, потврда број_______________од_____________године, који је запослен код понуђача, уговором о раду, број</w:t>
      </w:r>
      <w:r w:rsidR="004258D1" w:rsidRPr="00275085">
        <w:rPr>
          <w:rFonts w:eastAsia="Times New Roman"/>
        </w:rPr>
        <w:t xml:space="preserve"> </w:t>
      </w:r>
      <w:r w:rsidRPr="00275085">
        <w:rPr>
          <w:rFonts w:eastAsia="Times New Roman"/>
        </w:rPr>
        <w:t>________</w:t>
      </w:r>
      <w:r w:rsidR="004258D1" w:rsidRPr="00275085">
        <w:rPr>
          <w:rFonts w:eastAsia="Times New Roman"/>
        </w:rPr>
        <w:t xml:space="preserve"> </w:t>
      </w:r>
      <w:r w:rsidRPr="00275085">
        <w:rPr>
          <w:rFonts w:eastAsia="Times New Roman"/>
        </w:rPr>
        <w:t>од</w:t>
      </w:r>
      <w:r w:rsidR="004258D1" w:rsidRPr="00275085">
        <w:rPr>
          <w:rFonts w:eastAsia="Times New Roman"/>
        </w:rPr>
        <w:t xml:space="preserve"> ___________</w:t>
      </w:r>
      <w:r w:rsidRPr="00275085">
        <w:rPr>
          <w:rFonts w:eastAsia="Times New Roman"/>
        </w:rPr>
        <w:t>године, односно ангажован уговором о делу, број</w:t>
      </w:r>
      <w:r w:rsidR="004258D1" w:rsidRPr="00275085">
        <w:rPr>
          <w:rFonts w:eastAsia="Times New Roman"/>
        </w:rPr>
        <w:t xml:space="preserve"> </w:t>
      </w:r>
      <w:r w:rsidRPr="00275085">
        <w:rPr>
          <w:rFonts w:eastAsia="Times New Roman"/>
        </w:rPr>
        <w:t>__________</w:t>
      </w:r>
      <w:r w:rsidR="004258D1" w:rsidRPr="00275085">
        <w:rPr>
          <w:rFonts w:eastAsia="Times New Roman"/>
        </w:rPr>
        <w:t xml:space="preserve"> </w:t>
      </w:r>
      <w:r w:rsidRPr="00275085">
        <w:rPr>
          <w:rFonts w:eastAsia="Times New Roman"/>
        </w:rPr>
        <w:t>од</w:t>
      </w:r>
      <w:r w:rsidR="004258D1" w:rsidRPr="00275085">
        <w:rPr>
          <w:rFonts w:eastAsia="Times New Roman"/>
        </w:rPr>
        <w:t xml:space="preserve"> </w:t>
      </w:r>
      <w:r w:rsidRPr="00275085">
        <w:rPr>
          <w:rFonts w:eastAsia="Times New Roman"/>
        </w:rPr>
        <w:t xml:space="preserve">______________године. </w:t>
      </w:r>
    </w:p>
    <w:p w:rsidR="00970CE2" w:rsidRPr="00275085" w:rsidRDefault="00970CE2" w:rsidP="00970CE2">
      <w:pPr>
        <w:spacing w:line="240" w:lineRule="auto"/>
        <w:jc w:val="both"/>
        <w:rPr>
          <w:rFonts w:eastAsia="Times New Roman"/>
        </w:rPr>
      </w:pPr>
      <w:r w:rsidRPr="00275085">
        <w:rPr>
          <w:rFonts w:eastAsia="Times New Roman"/>
        </w:rPr>
        <w:t>(попунити одговарајућу опцију)</w:t>
      </w:r>
    </w:p>
    <w:p w:rsidR="004258D1" w:rsidRPr="00275085" w:rsidRDefault="004258D1" w:rsidP="00970CE2">
      <w:pPr>
        <w:spacing w:line="240" w:lineRule="auto"/>
        <w:jc w:val="both"/>
        <w:rPr>
          <w:rFonts w:eastAsia="Times New Roman"/>
        </w:rPr>
      </w:pPr>
    </w:p>
    <w:p w:rsidR="004258D1" w:rsidRPr="00275085" w:rsidRDefault="00970CE2" w:rsidP="004258D1">
      <w:pPr>
        <w:spacing w:line="240" w:lineRule="auto"/>
        <w:jc w:val="both"/>
        <w:rPr>
          <w:rFonts w:eastAsia="Times New Roman"/>
        </w:rPr>
      </w:pPr>
      <w:r w:rsidRPr="00275085">
        <w:rPr>
          <w:rFonts w:eastAsia="Times New Roman"/>
        </w:rPr>
        <w:t>2</w:t>
      </w:r>
      <w:r w:rsidR="004258D1" w:rsidRPr="00275085">
        <w:rPr>
          <w:rFonts w:eastAsia="Times New Roman"/>
        </w:rPr>
        <w:t>.__________________________(име и презиме), лиценца број______________</w:t>
      </w:r>
    </w:p>
    <w:p w:rsidR="004258D1" w:rsidRPr="00275085" w:rsidRDefault="004258D1" w:rsidP="004258D1">
      <w:pPr>
        <w:spacing w:line="240" w:lineRule="auto"/>
        <w:jc w:val="both"/>
        <w:rPr>
          <w:rFonts w:eastAsia="Times New Roman"/>
        </w:rPr>
      </w:pPr>
      <w:r w:rsidRPr="00275085">
        <w:rPr>
          <w:rFonts w:eastAsia="Times New Roman"/>
        </w:rPr>
        <w:t xml:space="preserve">од___________године, потврда број_______________од_____________године, који је запослен код понуђача, уговором о раду, број _________ од ___________године, односно ангажован уговором о делу, број __________ од ______________године. </w:t>
      </w:r>
    </w:p>
    <w:p w:rsidR="004258D1" w:rsidRPr="00275085" w:rsidRDefault="004258D1" w:rsidP="004258D1">
      <w:pPr>
        <w:spacing w:line="240" w:lineRule="auto"/>
        <w:jc w:val="both"/>
        <w:rPr>
          <w:rFonts w:eastAsia="Times New Roman"/>
        </w:rPr>
      </w:pPr>
      <w:r w:rsidRPr="00275085">
        <w:rPr>
          <w:rFonts w:eastAsia="Times New Roman"/>
        </w:rPr>
        <w:t>(попунити одговарајућу опцију)</w:t>
      </w:r>
    </w:p>
    <w:p w:rsidR="004258D1" w:rsidRPr="00275085" w:rsidRDefault="004258D1" w:rsidP="004258D1">
      <w:pPr>
        <w:spacing w:line="240" w:lineRule="auto"/>
        <w:jc w:val="both"/>
        <w:rPr>
          <w:rFonts w:eastAsia="Times New Roman"/>
        </w:rPr>
      </w:pPr>
    </w:p>
    <w:p w:rsidR="004258D1" w:rsidRPr="00275085" w:rsidRDefault="00970CE2" w:rsidP="004258D1">
      <w:pPr>
        <w:spacing w:line="240" w:lineRule="auto"/>
        <w:jc w:val="both"/>
        <w:rPr>
          <w:rFonts w:eastAsia="Times New Roman"/>
        </w:rPr>
      </w:pPr>
      <w:r w:rsidRPr="00275085">
        <w:rPr>
          <w:rFonts w:eastAsia="Times New Roman"/>
        </w:rPr>
        <w:t>3</w:t>
      </w:r>
      <w:r w:rsidR="004258D1" w:rsidRPr="00275085">
        <w:rPr>
          <w:rFonts w:eastAsia="Times New Roman"/>
        </w:rPr>
        <w:t>.__________________________(име и презиме), лиценца број______________</w:t>
      </w:r>
    </w:p>
    <w:p w:rsidR="004258D1" w:rsidRPr="00275085" w:rsidRDefault="004258D1" w:rsidP="004258D1">
      <w:pPr>
        <w:spacing w:line="240" w:lineRule="auto"/>
        <w:jc w:val="both"/>
        <w:rPr>
          <w:rFonts w:eastAsia="Times New Roman"/>
        </w:rPr>
      </w:pPr>
      <w:r w:rsidRPr="00275085">
        <w:rPr>
          <w:rFonts w:eastAsia="Times New Roman"/>
        </w:rPr>
        <w:t xml:space="preserve">од___________године, потврда број_______________од_____________године, који је запослен код понуђача, уговором о раду, број _________ од ___________године, односно ангажован уговором о делу, број __________ од ______________године. </w:t>
      </w:r>
    </w:p>
    <w:p w:rsidR="004258D1" w:rsidRPr="00275085" w:rsidRDefault="004258D1" w:rsidP="004258D1">
      <w:pPr>
        <w:spacing w:line="240" w:lineRule="auto"/>
        <w:jc w:val="both"/>
        <w:rPr>
          <w:rFonts w:eastAsia="Times New Roman"/>
        </w:rPr>
      </w:pPr>
      <w:r w:rsidRPr="00275085">
        <w:rPr>
          <w:rFonts w:eastAsia="Times New Roman"/>
        </w:rPr>
        <w:t>(попунити одговарајућу опцију)</w:t>
      </w:r>
    </w:p>
    <w:p w:rsidR="00970CE2" w:rsidRPr="00275085" w:rsidRDefault="00970CE2" w:rsidP="004258D1">
      <w:pPr>
        <w:spacing w:line="240" w:lineRule="auto"/>
        <w:jc w:val="both"/>
      </w:pPr>
    </w:p>
    <w:p w:rsidR="00970CE2" w:rsidRPr="00275085" w:rsidRDefault="00970CE2" w:rsidP="00970CE2">
      <w:pPr>
        <w:jc w:val="both"/>
      </w:pPr>
    </w:p>
    <w:p w:rsidR="00970CE2" w:rsidRPr="00275085" w:rsidRDefault="00970CE2" w:rsidP="00970CE2">
      <w:pPr>
        <w:jc w:val="both"/>
      </w:pPr>
      <w:r w:rsidRPr="00275085">
        <w:t xml:space="preserve">  Датум:</w:t>
      </w:r>
      <w:r w:rsidRPr="00275085">
        <w:tab/>
      </w:r>
      <w:r w:rsidRPr="00275085">
        <w:tab/>
      </w:r>
      <w:r w:rsidRPr="00275085">
        <w:tab/>
      </w:r>
      <w:r w:rsidRPr="00275085">
        <w:tab/>
      </w:r>
      <w:r w:rsidRPr="00275085">
        <w:tab/>
      </w:r>
      <w:r w:rsidRPr="00275085">
        <w:tab/>
        <w:t>Име и презиме овлашћеног лица:</w:t>
      </w:r>
    </w:p>
    <w:p w:rsidR="00970CE2" w:rsidRPr="00275085" w:rsidRDefault="00970CE2" w:rsidP="00970CE2">
      <w:pPr>
        <w:jc w:val="both"/>
      </w:pPr>
      <w:r w:rsidRPr="00275085">
        <w:t>_____________</w:t>
      </w:r>
      <w:r w:rsidRPr="00275085">
        <w:tab/>
      </w:r>
      <w:r w:rsidRPr="00275085">
        <w:tab/>
      </w:r>
      <w:r w:rsidRPr="00275085">
        <w:tab/>
      </w:r>
      <w:r w:rsidRPr="00275085">
        <w:tab/>
      </w:r>
      <w:r w:rsidRPr="00275085">
        <w:tab/>
        <w:t xml:space="preserve">____________________________          </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Потпис овлашћеног лица</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E64582" w:rsidRPr="00275085" w:rsidRDefault="00970CE2" w:rsidP="00E64582">
      <w:pPr>
        <w:jc w:val="both"/>
      </w:pPr>
      <w:r w:rsidRPr="00275085">
        <w:tab/>
      </w:r>
      <w:r w:rsidRPr="00275085">
        <w:tab/>
      </w:r>
      <w:r w:rsidRPr="00275085">
        <w:tab/>
      </w:r>
      <w:r w:rsidRPr="00275085">
        <w:tab/>
      </w:r>
      <w:r w:rsidRPr="00275085">
        <w:tab/>
      </w:r>
      <w:r w:rsidRPr="00275085">
        <w:tab/>
      </w:r>
      <w:r w:rsidRPr="00275085">
        <w:tab/>
        <w:t>М.П.</w:t>
      </w: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E64582" w:rsidRPr="00275085" w:rsidRDefault="00E64582" w:rsidP="00E64582">
      <w:pPr>
        <w:jc w:val="both"/>
        <w:rPr>
          <w:rFonts w:eastAsia="Times New Roman"/>
          <w:b/>
          <w:lang w:val="sr-Latn-CS"/>
        </w:rPr>
      </w:pPr>
    </w:p>
    <w:p w:rsidR="00D65968" w:rsidRPr="00275085" w:rsidRDefault="00D65968" w:rsidP="00E64582">
      <w:pPr>
        <w:jc w:val="both"/>
        <w:rPr>
          <w:rFonts w:eastAsia="Times New Roman"/>
          <w:b/>
        </w:rPr>
      </w:pPr>
    </w:p>
    <w:p w:rsidR="00D65968" w:rsidRPr="00275085" w:rsidRDefault="00D65968" w:rsidP="00E64582">
      <w:pPr>
        <w:jc w:val="both"/>
        <w:rPr>
          <w:rFonts w:eastAsia="Times New Roman"/>
          <w:b/>
        </w:rPr>
      </w:pPr>
    </w:p>
    <w:p w:rsidR="00D65968" w:rsidRPr="00275085" w:rsidRDefault="00D65968" w:rsidP="00E64582">
      <w:pPr>
        <w:jc w:val="both"/>
        <w:rPr>
          <w:rFonts w:eastAsia="Times New Roman"/>
          <w:b/>
        </w:rPr>
      </w:pPr>
    </w:p>
    <w:p w:rsidR="00221676" w:rsidRPr="00275085" w:rsidRDefault="00221676" w:rsidP="00E64582">
      <w:pPr>
        <w:jc w:val="both"/>
        <w:rPr>
          <w:rFonts w:eastAsia="Times New Roman"/>
          <w:b/>
        </w:rPr>
      </w:pPr>
    </w:p>
    <w:p w:rsidR="00221676" w:rsidRPr="00275085" w:rsidRDefault="00221676" w:rsidP="00E64582">
      <w:pPr>
        <w:jc w:val="both"/>
        <w:rPr>
          <w:rFonts w:eastAsia="Times New Roman"/>
          <w:b/>
        </w:rPr>
      </w:pPr>
    </w:p>
    <w:p w:rsidR="00AF2B27" w:rsidRPr="00275085" w:rsidRDefault="00AF2B27" w:rsidP="00E64582">
      <w:pPr>
        <w:jc w:val="both"/>
        <w:rPr>
          <w:rFonts w:eastAsia="Times New Roman"/>
          <w:b/>
        </w:rPr>
      </w:pPr>
    </w:p>
    <w:p w:rsidR="00D65968" w:rsidRDefault="00D65968" w:rsidP="00E64582">
      <w:pPr>
        <w:jc w:val="both"/>
        <w:rPr>
          <w:rFonts w:eastAsia="Times New Roman"/>
          <w:b/>
        </w:rPr>
      </w:pPr>
    </w:p>
    <w:p w:rsidR="001967A6" w:rsidRPr="00275085" w:rsidRDefault="0088746D" w:rsidP="001967A6">
      <w:pPr>
        <w:shd w:val="clear" w:color="auto" w:fill="C6D9F1"/>
        <w:jc w:val="center"/>
        <w:rPr>
          <w:b/>
          <w:bCs/>
          <w:i/>
          <w:iCs/>
        </w:rPr>
      </w:pPr>
      <w:r w:rsidRPr="00275085">
        <w:rPr>
          <w:b/>
          <w:bCs/>
          <w:i/>
          <w:iCs/>
        </w:rPr>
        <w:lastRenderedPageBreak/>
        <w:t>XVII</w:t>
      </w:r>
      <w:r w:rsidR="001967A6" w:rsidRPr="00275085">
        <w:rPr>
          <w:b/>
          <w:bCs/>
          <w:i/>
          <w:iCs/>
        </w:rPr>
        <w:t xml:space="preserve">  ОБРАЗАЦ ИЗЈАВЕ ПОНУЂАЧА О УРЕДНОМ ИСПУЊАВАЊУ ОБАВЕЗА</w:t>
      </w:r>
    </w:p>
    <w:p w:rsidR="001967A6" w:rsidRPr="00275085" w:rsidRDefault="001967A6" w:rsidP="001967A6">
      <w:pPr>
        <w:shd w:val="clear" w:color="auto" w:fill="C6D9F1"/>
        <w:jc w:val="center"/>
        <w:rPr>
          <w:b/>
          <w:bCs/>
          <w:i/>
          <w:iCs/>
        </w:rPr>
      </w:pPr>
      <w:r w:rsidRPr="00275085">
        <w:rPr>
          <w:b/>
          <w:bCs/>
          <w:i/>
          <w:iCs/>
        </w:rPr>
        <w:t>ПРЕМА ПОДИЗВОЂАЧИМА И ДОБАВЉАЧИМА</w:t>
      </w:r>
    </w:p>
    <w:p w:rsidR="001967A6" w:rsidRPr="00275085" w:rsidRDefault="001967A6" w:rsidP="001967A6">
      <w:pPr>
        <w:shd w:val="clear" w:color="auto" w:fill="C6D9F1"/>
        <w:jc w:val="center"/>
        <w:rPr>
          <w:b/>
          <w:bCs/>
          <w:i/>
          <w:iCs/>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r w:rsidRPr="00275085">
        <w:rPr>
          <w:rFonts w:eastAsia="Times New Roman"/>
          <w:lang w:val="sr-Cyrl-CS"/>
        </w:rPr>
        <w:t>Назив понуђача______________________________</w:t>
      </w:r>
    </w:p>
    <w:p w:rsidR="00970CE2" w:rsidRPr="00275085" w:rsidRDefault="00970CE2" w:rsidP="00970CE2">
      <w:pPr>
        <w:spacing w:line="240" w:lineRule="auto"/>
        <w:rPr>
          <w:rFonts w:eastAsia="Times New Roman"/>
          <w:lang w:val="sr-Cyrl-CS"/>
        </w:rPr>
      </w:pPr>
      <w:r w:rsidRPr="00275085">
        <w:rPr>
          <w:rFonts w:eastAsia="Times New Roman"/>
          <w:lang w:val="sr-Cyrl-CS"/>
        </w:rPr>
        <w:t>Седиште и адреса_____________________________</w:t>
      </w: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jc w:val="center"/>
        <w:rPr>
          <w:rFonts w:eastAsia="Times New Roman"/>
          <w:b/>
        </w:rPr>
      </w:pPr>
      <w:r w:rsidRPr="00275085">
        <w:rPr>
          <w:rFonts w:eastAsia="Times New Roman"/>
          <w:b/>
        </w:rPr>
        <w:t>И З Ј А В А</w:t>
      </w: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ind w:firstLine="720"/>
        <w:jc w:val="both"/>
        <w:rPr>
          <w:rFonts w:eastAsia="Times New Roman"/>
        </w:rPr>
      </w:pPr>
      <w:r w:rsidRPr="00275085">
        <w:rPr>
          <w:rFonts w:eastAsia="Times New Roman"/>
        </w:rPr>
        <w:t xml:space="preserve">Под пуном моралном, материјалном и кривичном одговорношћу изјављујемо да, сагласно одредби члана 76. став 2. Закона о јавним набавкама, уредно испуњавамо обавезе према подизвођачима и добављачима. </w:t>
      </w:r>
    </w:p>
    <w:p w:rsidR="00970CE2" w:rsidRPr="00275085" w:rsidRDefault="00970CE2" w:rsidP="00970CE2">
      <w:pPr>
        <w:spacing w:line="240" w:lineRule="auto"/>
        <w:ind w:firstLine="720"/>
        <w:jc w:val="both"/>
        <w:rPr>
          <w:rFonts w:eastAsia="Times New Roman"/>
        </w:rPr>
      </w:pPr>
      <w:r w:rsidRPr="00275085">
        <w:rPr>
          <w:rFonts w:eastAsia="Times New Roman"/>
        </w:rPr>
        <w:t xml:space="preserve">Ова изјава се даје у поступку Јавне набавке </w:t>
      </w:r>
      <w:r w:rsidR="00221676" w:rsidRPr="00275085">
        <w:rPr>
          <w:rFonts w:eastAsia="Times New Roman"/>
        </w:rPr>
        <w:t xml:space="preserve">радова </w:t>
      </w:r>
      <w:r w:rsidR="00A56EBD">
        <w:rPr>
          <w:rFonts w:eastAsia="TimesNewRomanPS-BoldMT"/>
          <w:b/>
          <w:bCs/>
          <w:color w:val="auto"/>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 xml:space="preserve">ЈН бр </w:t>
      </w:r>
      <w:r w:rsidR="00A56EBD">
        <w:rPr>
          <w:rFonts w:eastAsia="TimesNewRomanPS-BoldMT"/>
          <w:b/>
          <w:bCs/>
        </w:rPr>
        <w:t>75</w:t>
      </w:r>
      <w:r w:rsidR="00C842FE" w:rsidRPr="00275085">
        <w:rPr>
          <w:b/>
          <w:iCs/>
        </w:rPr>
        <w:t>/20</w:t>
      </w:r>
      <w:r w:rsidR="00A56EBD">
        <w:rPr>
          <w:b/>
          <w:iCs/>
        </w:rPr>
        <w:t>20</w:t>
      </w:r>
      <w:r w:rsidR="00182F32">
        <w:rPr>
          <w:rFonts w:eastAsia="Times New Roman"/>
        </w:rPr>
        <w:t>,</w:t>
      </w:r>
      <w:r w:rsidRPr="00275085">
        <w:rPr>
          <w:rFonts w:eastAsia="Times New Roman"/>
          <w:b/>
          <w:color w:val="auto"/>
        </w:rPr>
        <w:t xml:space="preserve"> </w:t>
      </w:r>
      <w:r w:rsidRPr="00275085">
        <w:rPr>
          <w:rFonts w:eastAsia="Times New Roman"/>
          <w:color w:val="auto"/>
        </w:rPr>
        <w:t>и</w:t>
      </w:r>
      <w:r w:rsidRPr="00275085">
        <w:rPr>
          <w:rFonts w:eastAsia="Times New Roman"/>
        </w:rPr>
        <w:t xml:space="preserve"> у друге сврхе се не може користити.</w:t>
      </w: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jc w:val="both"/>
        <w:rPr>
          <w:rFonts w:eastAsia="Times New Roman"/>
        </w:rPr>
      </w:pPr>
    </w:p>
    <w:p w:rsidR="00970CE2" w:rsidRPr="00275085" w:rsidRDefault="00970CE2" w:rsidP="00970CE2">
      <w:pPr>
        <w:jc w:val="both"/>
      </w:pPr>
      <w:r w:rsidRPr="00275085">
        <w:t xml:space="preserve"> Датум:</w:t>
      </w:r>
      <w:r w:rsidRPr="00275085">
        <w:tab/>
      </w:r>
      <w:r w:rsidRPr="00275085">
        <w:tab/>
      </w:r>
      <w:r w:rsidRPr="00275085">
        <w:tab/>
      </w:r>
      <w:r w:rsidRPr="00275085">
        <w:tab/>
      </w:r>
      <w:r w:rsidRPr="00275085">
        <w:tab/>
      </w:r>
      <w:r w:rsidRPr="00275085">
        <w:tab/>
        <w:t>Име и презиме овлашћеног лица:</w:t>
      </w:r>
    </w:p>
    <w:p w:rsidR="00970CE2" w:rsidRPr="00275085" w:rsidRDefault="00970CE2" w:rsidP="00970CE2">
      <w:pPr>
        <w:jc w:val="both"/>
      </w:pPr>
      <w:r w:rsidRPr="00275085">
        <w:t>_____________</w:t>
      </w:r>
      <w:r w:rsidRPr="00275085">
        <w:tab/>
      </w:r>
      <w:r w:rsidRPr="00275085">
        <w:tab/>
      </w:r>
      <w:r w:rsidRPr="00275085">
        <w:tab/>
      </w:r>
      <w:r w:rsidRPr="00275085">
        <w:tab/>
      </w:r>
      <w:r w:rsidRPr="00275085">
        <w:tab/>
        <w:t xml:space="preserve">____________________________          </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Потпис овлашћеног лица</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970CE2" w:rsidRPr="00275085" w:rsidRDefault="00970CE2" w:rsidP="00970CE2">
      <w:pPr>
        <w:spacing w:line="240" w:lineRule="auto"/>
        <w:ind w:left="4320" w:firstLine="720"/>
        <w:rPr>
          <w:rFonts w:eastAsia="Times New Roman"/>
        </w:rPr>
      </w:pPr>
      <w:r w:rsidRPr="00275085">
        <w:rPr>
          <w:rFonts w:eastAsia="Times New Roman"/>
        </w:rPr>
        <w:t>М.П.</w:t>
      </w: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970CE2" w:rsidRPr="00275085" w:rsidRDefault="00970CE2" w:rsidP="00970CE2">
      <w:pPr>
        <w:spacing w:line="240" w:lineRule="auto"/>
        <w:jc w:val="both"/>
        <w:rPr>
          <w:rFonts w:eastAsia="Times New Roman"/>
          <w:b/>
        </w:rPr>
      </w:pPr>
    </w:p>
    <w:p w:rsidR="00E64582" w:rsidRDefault="00E64582" w:rsidP="00970CE2">
      <w:pPr>
        <w:spacing w:line="240" w:lineRule="auto"/>
        <w:jc w:val="both"/>
        <w:rPr>
          <w:rFonts w:eastAsia="Times New Roman"/>
          <w:b/>
        </w:rPr>
      </w:pPr>
    </w:p>
    <w:p w:rsidR="00384F63" w:rsidRPr="00384F63" w:rsidRDefault="00384F63" w:rsidP="00970CE2">
      <w:pPr>
        <w:spacing w:line="240" w:lineRule="auto"/>
        <w:jc w:val="both"/>
        <w:rPr>
          <w:rFonts w:eastAsia="Times New Roman"/>
          <w:b/>
        </w:rPr>
      </w:pPr>
    </w:p>
    <w:p w:rsidR="00E64582" w:rsidRDefault="00E64582" w:rsidP="00970CE2">
      <w:pPr>
        <w:spacing w:line="240" w:lineRule="auto"/>
        <w:jc w:val="both"/>
        <w:rPr>
          <w:rFonts w:eastAsia="Times New Roman"/>
          <w:b/>
        </w:rPr>
      </w:pPr>
    </w:p>
    <w:p w:rsidR="00182F32" w:rsidRPr="00275085" w:rsidRDefault="00182F32" w:rsidP="00970CE2">
      <w:pPr>
        <w:spacing w:line="240" w:lineRule="auto"/>
        <w:jc w:val="both"/>
        <w:rPr>
          <w:rFonts w:eastAsia="Times New Roman"/>
          <w:b/>
        </w:rPr>
      </w:pPr>
    </w:p>
    <w:p w:rsidR="008A6C1B" w:rsidRPr="00275085" w:rsidRDefault="008A6C1B" w:rsidP="008A6C1B">
      <w:pPr>
        <w:shd w:val="clear" w:color="auto" w:fill="C6D9F1"/>
        <w:jc w:val="center"/>
        <w:rPr>
          <w:b/>
          <w:bCs/>
          <w:i/>
          <w:iCs/>
        </w:rPr>
      </w:pPr>
      <w:r w:rsidRPr="00275085">
        <w:rPr>
          <w:b/>
          <w:bCs/>
          <w:i/>
          <w:iCs/>
        </w:rPr>
        <w:t xml:space="preserve">XVIII  ОБРАЗАЦ ИЗЈАВЕ ПОНУЂАЧА О УРЕДНОМ ИЗВРШАВАЊУ ОБАВЕЗА </w:t>
      </w:r>
    </w:p>
    <w:p w:rsidR="008A6C1B" w:rsidRPr="00275085" w:rsidRDefault="008A6C1B" w:rsidP="008A6C1B">
      <w:pPr>
        <w:shd w:val="clear" w:color="auto" w:fill="C6D9F1"/>
        <w:jc w:val="center"/>
        <w:rPr>
          <w:b/>
          <w:bCs/>
          <w:i/>
          <w:iCs/>
        </w:rPr>
      </w:pPr>
      <w:r w:rsidRPr="00275085">
        <w:rPr>
          <w:b/>
          <w:bCs/>
          <w:i/>
          <w:iCs/>
        </w:rPr>
        <w:t>ПО РАНИЈЕ ЗАКЉУЧЕНИМ УГОВОРИМА</w:t>
      </w:r>
    </w:p>
    <w:p w:rsidR="008A6C1B" w:rsidRPr="00275085" w:rsidRDefault="008A6C1B" w:rsidP="008A6C1B">
      <w:pPr>
        <w:shd w:val="clear" w:color="auto" w:fill="C6D9F1"/>
        <w:jc w:val="center"/>
        <w:rPr>
          <w:b/>
          <w:bCs/>
          <w:i/>
          <w:iCs/>
        </w:rPr>
      </w:pP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jc w:val="both"/>
        <w:rPr>
          <w:rFonts w:eastAsia="Times New Roman"/>
        </w:rPr>
      </w:pPr>
      <w:r w:rsidRPr="00275085">
        <w:rPr>
          <w:rFonts w:eastAsia="Times New Roman"/>
        </w:rPr>
        <w:t>Назив понуђача___________________________</w:t>
      </w:r>
    </w:p>
    <w:p w:rsidR="00970CE2" w:rsidRPr="00275085" w:rsidRDefault="00970CE2" w:rsidP="00970CE2">
      <w:pPr>
        <w:spacing w:line="240" w:lineRule="auto"/>
        <w:jc w:val="both"/>
        <w:rPr>
          <w:rFonts w:eastAsia="Times New Roman"/>
        </w:rPr>
      </w:pPr>
      <w:r w:rsidRPr="00275085">
        <w:rPr>
          <w:rFonts w:eastAsia="Times New Roman"/>
        </w:rPr>
        <w:t>Седиште и адреса_____________________________</w:t>
      </w: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jc w:val="center"/>
        <w:rPr>
          <w:rFonts w:eastAsia="Times New Roman"/>
          <w:b/>
        </w:rPr>
      </w:pPr>
    </w:p>
    <w:p w:rsidR="00970CE2" w:rsidRPr="00275085" w:rsidRDefault="00970CE2" w:rsidP="00970CE2">
      <w:pPr>
        <w:spacing w:line="240" w:lineRule="auto"/>
        <w:jc w:val="center"/>
        <w:rPr>
          <w:rFonts w:eastAsia="Times New Roman"/>
          <w:b/>
        </w:rPr>
      </w:pPr>
    </w:p>
    <w:p w:rsidR="00970CE2" w:rsidRPr="00275085" w:rsidRDefault="00970CE2" w:rsidP="00970CE2">
      <w:pPr>
        <w:spacing w:line="240" w:lineRule="auto"/>
        <w:jc w:val="center"/>
        <w:rPr>
          <w:rFonts w:eastAsia="Times New Roman"/>
          <w:b/>
        </w:rPr>
      </w:pPr>
      <w:r w:rsidRPr="00275085">
        <w:rPr>
          <w:rFonts w:eastAsia="Times New Roman"/>
          <w:b/>
        </w:rPr>
        <w:t>И З Ј А В А</w:t>
      </w: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ind w:firstLine="720"/>
        <w:jc w:val="both"/>
        <w:rPr>
          <w:rFonts w:eastAsia="Times New Roman"/>
        </w:rPr>
      </w:pPr>
      <w:r w:rsidRPr="00275085">
        <w:rPr>
          <w:rFonts w:eastAsia="Times New Roman"/>
        </w:rPr>
        <w:t>Под пуном моралном, материјалном и кривичном одговорношћу изјављујемо да смо уредно извршавали обавезе по раније закљученим уговорима о јавним набавкама.</w:t>
      </w:r>
    </w:p>
    <w:p w:rsidR="00182F32" w:rsidRPr="00275085" w:rsidRDefault="00182F32" w:rsidP="00182F32">
      <w:pPr>
        <w:spacing w:line="240" w:lineRule="auto"/>
        <w:ind w:firstLine="720"/>
        <w:jc w:val="both"/>
        <w:rPr>
          <w:rFonts w:eastAsia="Times New Roman"/>
        </w:rPr>
      </w:pPr>
      <w:r w:rsidRPr="00275085">
        <w:rPr>
          <w:rFonts w:eastAsia="Times New Roman"/>
        </w:rPr>
        <w:t xml:space="preserve">Ова изјава се даје у поступку Јавне набавке радова </w:t>
      </w:r>
      <w:r w:rsidR="00A56EBD">
        <w:rPr>
          <w:rFonts w:eastAsia="TimesNewRomanPS-BoldMT"/>
          <w:b/>
          <w:bCs/>
          <w:color w:val="auto"/>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 xml:space="preserve">ЈН бр </w:t>
      </w:r>
      <w:r w:rsidR="00A56EBD">
        <w:rPr>
          <w:rFonts w:eastAsia="TimesNewRomanPS-BoldMT"/>
          <w:b/>
          <w:bCs/>
        </w:rPr>
        <w:t>75</w:t>
      </w:r>
      <w:r w:rsidR="00C842FE" w:rsidRPr="00275085">
        <w:rPr>
          <w:b/>
          <w:iCs/>
        </w:rPr>
        <w:t>/20</w:t>
      </w:r>
      <w:r w:rsidR="00A56EBD">
        <w:rPr>
          <w:b/>
          <w:iCs/>
        </w:rPr>
        <w:t>20</w:t>
      </w:r>
      <w:r>
        <w:rPr>
          <w:rFonts w:eastAsia="Times New Roman"/>
        </w:rPr>
        <w:t>,</w:t>
      </w:r>
      <w:r w:rsidRPr="00275085">
        <w:rPr>
          <w:rFonts w:eastAsia="Times New Roman"/>
          <w:b/>
          <w:color w:val="auto"/>
        </w:rPr>
        <w:t xml:space="preserve"> </w:t>
      </w:r>
      <w:r w:rsidRPr="00275085">
        <w:rPr>
          <w:rFonts w:eastAsia="Times New Roman"/>
          <w:color w:val="auto"/>
        </w:rPr>
        <w:t>и</w:t>
      </w:r>
      <w:r w:rsidRPr="00275085">
        <w:rPr>
          <w:rFonts w:eastAsia="Times New Roman"/>
        </w:rPr>
        <w:t xml:space="preserve"> у друге сврхе се не може користити.</w:t>
      </w: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jc w:val="both"/>
        <w:rPr>
          <w:rFonts w:eastAsia="Times New Roman"/>
        </w:rPr>
      </w:pPr>
    </w:p>
    <w:p w:rsidR="00970CE2" w:rsidRPr="00275085" w:rsidRDefault="00970CE2" w:rsidP="00970CE2">
      <w:pPr>
        <w:spacing w:line="240" w:lineRule="auto"/>
        <w:jc w:val="both"/>
        <w:rPr>
          <w:rFonts w:eastAsia="Times New Roman"/>
        </w:rPr>
      </w:pPr>
    </w:p>
    <w:p w:rsidR="00970CE2" w:rsidRPr="00275085" w:rsidRDefault="00E64582" w:rsidP="00970CE2">
      <w:pPr>
        <w:jc w:val="both"/>
      </w:pPr>
      <w:r w:rsidRPr="00275085">
        <w:t>Датум:</w:t>
      </w:r>
      <w:r w:rsidRPr="00275085">
        <w:tab/>
      </w:r>
      <w:r w:rsidRPr="00275085">
        <w:tab/>
      </w:r>
      <w:r w:rsidRPr="00275085">
        <w:tab/>
      </w:r>
      <w:r w:rsidRPr="00275085">
        <w:tab/>
      </w:r>
      <w:r w:rsidRPr="00275085">
        <w:tab/>
        <w:t xml:space="preserve">          </w:t>
      </w:r>
      <w:r w:rsidR="00970CE2" w:rsidRPr="00275085">
        <w:t xml:space="preserve"> Име и презиме овлашћеног лица:</w:t>
      </w:r>
    </w:p>
    <w:p w:rsidR="00970CE2" w:rsidRPr="00275085" w:rsidRDefault="00970CE2" w:rsidP="00970CE2">
      <w:pPr>
        <w:jc w:val="both"/>
      </w:pPr>
      <w:r w:rsidRPr="00275085">
        <w:t>_____________</w:t>
      </w:r>
      <w:r w:rsidRPr="00275085">
        <w:tab/>
      </w:r>
      <w:r w:rsidRPr="00275085">
        <w:tab/>
      </w:r>
      <w:r w:rsidRPr="00275085">
        <w:tab/>
      </w:r>
      <w:r w:rsidRPr="00275085">
        <w:tab/>
      </w:r>
      <w:r w:rsidRPr="00275085">
        <w:tab/>
        <w:t xml:space="preserve">____________________________          </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Потпис овлашћеног лица</w:t>
      </w:r>
    </w:p>
    <w:p w:rsidR="00970CE2" w:rsidRPr="00275085" w:rsidRDefault="00970CE2" w:rsidP="00970CE2">
      <w:pPr>
        <w:jc w:val="both"/>
      </w:pPr>
      <w:r w:rsidRPr="00275085">
        <w:tab/>
      </w:r>
      <w:r w:rsidRPr="00275085">
        <w:tab/>
      </w:r>
      <w:r w:rsidRPr="00275085">
        <w:tab/>
      </w:r>
      <w:r w:rsidRPr="00275085">
        <w:tab/>
      </w:r>
      <w:r w:rsidRPr="00275085">
        <w:tab/>
      </w:r>
      <w:r w:rsidRPr="00275085">
        <w:tab/>
      </w:r>
      <w:r w:rsidRPr="00275085">
        <w:tab/>
        <w:t xml:space="preserve">____________________________                     </w:t>
      </w:r>
    </w:p>
    <w:p w:rsidR="00970CE2" w:rsidRPr="00275085" w:rsidRDefault="00970CE2" w:rsidP="00970CE2">
      <w:pPr>
        <w:spacing w:line="240" w:lineRule="auto"/>
        <w:ind w:left="4320" w:firstLine="720"/>
        <w:rPr>
          <w:rFonts w:eastAsia="Times New Roman"/>
        </w:rPr>
      </w:pPr>
      <w:r w:rsidRPr="00275085">
        <w:rPr>
          <w:rFonts w:eastAsia="Times New Roman"/>
        </w:rPr>
        <w:t>М.П.</w:t>
      </w: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rPr>
      </w:pPr>
    </w:p>
    <w:p w:rsidR="00970CE2" w:rsidRPr="00275085" w:rsidRDefault="00970CE2" w:rsidP="00970CE2">
      <w:pPr>
        <w:spacing w:line="240" w:lineRule="auto"/>
        <w:rPr>
          <w:rFonts w:eastAsia="Times New Roman"/>
          <w:b/>
        </w:rPr>
      </w:pPr>
    </w:p>
    <w:p w:rsidR="00970CE2" w:rsidRPr="00275085" w:rsidRDefault="00970CE2" w:rsidP="00970CE2">
      <w:pPr>
        <w:spacing w:line="240" w:lineRule="auto"/>
        <w:rPr>
          <w:rFonts w:eastAsia="Times New Roman"/>
          <w:b/>
        </w:rPr>
      </w:pPr>
    </w:p>
    <w:p w:rsidR="00970CE2" w:rsidRPr="00275085" w:rsidRDefault="00970CE2"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Pr="00275085" w:rsidRDefault="00CD15BB" w:rsidP="00970CE2">
      <w:pPr>
        <w:spacing w:line="240" w:lineRule="auto"/>
        <w:rPr>
          <w:rFonts w:eastAsia="Times New Roman"/>
          <w:b/>
        </w:rPr>
      </w:pPr>
    </w:p>
    <w:p w:rsidR="00CD15BB" w:rsidRDefault="00CD15BB" w:rsidP="00970CE2">
      <w:pPr>
        <w:spacing w:line="240" w:lineRule="auto"/>
        <w:rPr>
          <w:rFonts w:eastAsia="Times New Roman"/>
          <w:b/>
        </w:rPr>
      </w:pPr>
    </w:p>
    <w:p w:rsidR="00344B85" w:rsidRDefault="00344B85" w:rsidP="00970CE2">
      <w:pPr>
        <w:spacing w:line="240" w:lineRule="auto"/>
        <w:rPr>
          <w:rFonts w:eastAsia="Times New Roman"/>
          <w:b/>
        </w:rPr>
      </w:pPr>
    </w:p>
    <w:p w:rsidR="00CD15BB" w:rsidRDefault="00CD15BB" w:rsidP="00970CE2">
      <w:pPr>
        <w:spacing w:line="240" w:lineRule="auto"/>
        <w:rPr>
          <w:rFonts w:eastAsia="Times New Roman"/>
          <w:b/>
        </w:rPr>
      </w:pPr>
    </w:p>
    <w:p w:rsidR="00420636" w:rsidRDefault="00420636" w:rsidP="00970CE2">
      <w:pPr>
        <w:spacing w:line="240" w:lineRule="auto"/>
        <w:rPr>
          <w:rFonts w:eastAsia="Times New Roman"/>
          <w:b/>
        </w:rPr>
      </w:pPr>
    </w:p>
    <w:p w:rsidR="00420636" w:rsidRDefault="00420636" w:rsidP="00970CE2">
      <w:pPr>
        <w:spacing w:line="240" w:lineRule="auto"/>
        <w:rPr>
          <w:rFonts w:eastAsia="Times New Roman"/>
          <w:b/>
        </w:rPr>
      </w:pPr>
    </w:p>
    <w:p w:rsidR="00CE0A1C" w:rsidRDefault="00CE0A1C" w:rsidP="00970CE2">
      <w:pPr>
        <w:spacing w:line="240" w:lineRule="auto"/>
        <w:rPr>
          <w:rFonts w:eastAsia="Times New Roman"/>
          <w:b/>
        </w:rPr>
      </w:pPr>
    </w:p>
    <w:p w:rsidR="00CD15BB" w:rsidRPr="00275085" w:rsidRDefault="00A05DDB" w:rsidP="00CD15BB">
      <w:pPr>
        <w:shd w:val="clear" w:color="auto" w:fill="C6D9F1"/>
        <w:jc w:val="center"/>
        <w:rPr>
          <w:b/>
          <w:bCs/>
          <w:i/>
          <w:iCs/>
        </w:rPr>
      </w:pPr>
      <w:r w:rsidRPr="00275085">
        <w:rPr>
          <w:b/>
          <w:bCs/>
          <w:i/>
          <w:iCs/>
        </w:rPr>
        <w:lastRenderedPageBreak/>
        <w:t>XIX</w:t>
      </w:r>
      <w:r w:rsidR="00CD15BB" w:rsidRPr="00275085">
        <w:rPr>
          <w:b/>
          <w:bCs/>
          <w:i/>
          <w:iCs/>
        </w:rPr>
        <w:t xml:space="preserve">  МОДЕЛ УГОВОРА</w:t>
      </w:r>
    </w:p>
    <w:p w:rsidR="00CD15BB" w:rsidRPr="00275085" w:rsidRDefault="00CD15BB" w:rsidP="00CD15BB">
      <w:pPr>
        <w:shd w:val="clear" w:color="auto" w:fill="C6D9F1"/>
        <w:jc w:val="center"/>
        <w:rPr>
          <w:b/>
          <w:bCs/>
          <w:i/>
          <w:iCs/>
        </w:rPr>
      </w:pPr>
    </w:p>
    <w:p w:rsidR="003428BB" w:rsidRPr="00275085" w:rsidRDefault="003428BB" w:rsidP="003428BB">
      <w:pPr>
        <w:rPr>
          <w:i/>
          <w:iCs/>
          <w:lang w:val="sr-Cyrl-CS"/>
        </w:rPr>
      </w:pPr>
    </w:p>
    <w:p w:rsidR="00CD15BB" w:rsidRPr="00275085" w:rsidRDefault="00CD15BB" w:rsidP="00CD15BB">
      <w:pPr>
        <w:jc w:val="center"/>
        <w:rPr>
          <w:b/>
          <w:bCs/>
          <w:i/>
          <w:iCs/>
        </w:rPr>
      </w:pPr>
    </w:p>
    <w:p w:rsidR="00A534E1" w:rsidRPr="00275085" w:rsidRDefault="00A534E1" w:rsidP="00C46EFD">
      <w:pPr>
        <w:spacing w:line="240" w:lineRule="auto"/>
        <w:jc w:val="center"/>
        <w:rPr>
          <w:rFonts w:eastAsia="Times New Roman"/>
          <w:b/>
        </w:rPr>
      </w:pPr>
      <w:r w:rsidRPr="00275085">
        <w:rPr>
          <w:rFonts w:eastAsia="Times New Roman"/>
          <w:b/>
        </w:rPr>
        <w:t xml:space="preserve">М О Д Е Л   У Г О В О Р </w:t>
      </w:r>
    </w:p>
    <w:p w:rsidR="00A534E1" w:rsidRPr="00275085" w:rsidRDefault="00A534E1" w:rsidP="00C46EFD">
      <w:pPr>
        <w:spacing w:line="240" w:lineRule="auto"/>
        <w:jc w:val="center"/>
        <w:rPr>
          <w:rFonts w:eastAsia="Times New Roman"/>
          <w:b/>
        </w:rPr>
      </w:pPr>
      <w:r w:rsidRPr="00275085">
        <w:rPr>
          <w:rFonts w:eastAsia="Times New Roman"/>
          <w:b/>
        </w:rPr>
        <w:t>О  ИЗВОЂЕЊУ РАДОВА</w:t>
      </w:r>
    </w:p>
    <w:p w:rsidR="00A534E1" w:rsidRPr="00275085" w:rsidRDefault="00A534E1" w:rsidP="00C46EFD">
      <w:pPr>
        <w:spacing w:line="240" w:lineRule="auto"/>
        <w:jc w:val="both"/>
        <w:rPr>
          <w:rFonts w:eastAsia="Times New Roman"/>
          <w:b/>
        </w:rPr>
      </w:pPr>
    </w:p>
    <w:p w:rsidR="00A534E1" w:rsidRPr="00275085" w:rsidRDefault="00D4746C" w:rsidP="00C46EFD">
      <w:pPr>
        <w:spacing w:line="240" w:lineRule="auto"/>
        <w:jc w:val="both"/>
        <w:rPr>
          <w:rFonts w:eastAsia="Times New Roman"/>
          <w:color w:val="auto"/>
        </w:rPr>
      </w:pPr>
      <w:r w:rsidRPr="00275085">
        <w:rPr>
          <w:rFonts w:eastAsia="Times New Roman"/>
          <w:color w:val="auto"/>
        </w:rPr>
        <w:t>На основу спроведеног поступка јавне</w:t>
      </w:r>
      <w:r w:rsidR="00A534E1" w:rsidRPr="00275085">
        <w:rPr>
          <w:rFonts w:eastAsia="Times New Roman"/>
          <w:color w:val="auto"/>
        </w:rPr>
        <w:t xml:space="preserve"> набав</w:t>
      </w:r>
      <w:r w:rsidRPr="00275085">
        <w:rPr>
          <w:rFonts w:eastAsia="Times New Roman"/>
          <w:color w:val="auto"/>
        </w:rPr>
        <w:t>ке</w:t>
      </w:r>
      <w:r w:rsidR="00A534E1" w:rsidRPr="00275085">
        <w:rPr>
          <w:rFonts w:eastAsia="Times New Roman"/>
          <w:color w:val="auto"/>
        </w:rPr>
        <w:t xml:space="preserve"> за извођење радова </w:t>
      </w:r>
      <w:r w:rsidR="00A56EBD">
        <w:rPr>
          <w:rFonts w:eastAsia="TimesNewRomanPS-BoldMT"/>
          <w:b/>
          <w:bCs/>
          <w:color w:val="auto"/>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3F1D04">
        <w:t xml:space="preserve"> </w:t>
      </w:r>
      <w:r w:rsidR="00A56EBD" w:rsidRPr="003F1D04">
        <w:rPr>
          <w:b/>
        </w:rPr>
        <w:t xml:space="preserve">у </w:t>
      </w:r>
      <w:r w:rsidR="00A56EBD">
        <w:rPr>
          <w:b/>
          <w:bCs/>
          <w:lang w:val="sr-Cyrl-CS"/>
        </w:rPr>
        <w:t>И</w:t>
      </w:r>
      <w:r w:rsidR="00A56EBD" w:rsidRPr="003F1D04">
        <w:rPr>
          <w:b/>
          <w:bCs/>
          <w:lang w:val="sr-Cyrl-CS"/>
        </w:rPr>
        <w:t>страживачко-образовном центру у пољопривреди „AGRO-CAMPUS“</w:t>
      </w:r>
      <w:r w:rsidR="00C842FE" w:rsidRPr="00275085">
        <w:t>,</w:t>
      </w:r>
      <w:r w:rsidR="00C842FE">
        <w:t xml:space="preserve"> </w:t>
      </w:r>
      <w:r w:rsidR="00C842FE" w:rsidRPr="00275085">
        <w:rPr>
          <w:rFonts w:eastAsia="TimesNewRomanPS-BoldMT"/>
          <w:b/>
          <w:bCs/>
        </w:rPr>
        <w:t xml:space="preserve">ЈН бр </w:t>
      </w:r>
      <w:r w:rsidR="00A56EBD">
        <w:rPr>
          <w:rFonts w:eastAsia="TimesNewRomanPS-BoldMT"/>
          <w:b/>
          <w:bCs/>
        </w:rPr>
        <w:t>75</w:t>
      </w:r>
      <w:r w:rsidR="00C842FE" w:rsidRPr="00275085">
        <w:rPr>
          <w:b/>
          <w:iCs/>
        </w:rPr>
        <w:t>/20</w:t>
      </w:r>
      <w:r w:rsidR="00A56EBD">
        <w:rPr>
          <w:b/>
          <w:iCs/>
        </w:rPr>
        <w:t>20</w:t>
      </w:r>
      <w:r w:rsidR="00DC77E4" w:rsidRPr="00275085">
        <w:t>,</w:t>
      </w:r>
      <w:r w:rsidR="00CC3276" w:rsidRPr="00275085">
        <w:rPr>
          <w:rFonts w:eastAsia="Times New Roman"/>
          <w:color w:val="auto"/>
        </w:rPr>
        <w:t xml:space="preserve"> </w:t>
      </w:r>
      <w:r w:rsidRPr="00275085">
        <w:rPr>
          <w:rFonts w:eastAsia="Times New Roman"/>
          <w:color w:val="auto"/>
        </w:rPr>
        <w:t xml:space="preserve">Одлуке о додели уговора број........... од .............. године и понуде изабраног понуђача број................... од.................године, у Новом Саду дана </w:t>
      </w:r>
      <w:r w:rsidR="00CC3276" w:rsidRPr="00275085">
        <w:rPr>
          <w:rFonts w:eastAsia="Times New Roman"/>
          <w:color w:val="auto"/>
        </w:rPr>
        <w:t>_________</w:t>
      </w:r>
      <w:r w:rsidR="00A534E1" w:rsidRPr="00275085">
        <w:rPr>
          <w:rFonts w:eastAsia="Times New Roman"/>
          <w:color w:val="auto"/>
        </w:rPr>
        <w:t xml:space="preserve"> године, </w:t>
      </w:r>
      <w:r w:rsidRPr="00275085">
        <w:rPr>
          <w:rFonts w:eastAsia="Times New Roman"/>
          <w:color w:val="auto"/>
        </w:rPr>
        <w:t xml:space="preserve">закључује се уговор </w:t>
      </w:r>
      <w:r w:rsidR="00A534E1" w:rsidRPr="00275085">
        <w:rPr>
          <w:rFonts w:eastAsia="Times New Roman"/>
          <w:color w:val="auto"/>
        </w:rPr>
        <w:t>између:</w:t>
      </w:r>
    </w:p>
    <w:p w:rsidR="00A534E1" w:rsidRPr="00275085" w:rsidRDefault="00A534E1" w:rsidP="00C46EFD">
      <w:pPr>
        <w:spacing w:line="240" w:lineRule="auto"/>
        <w:jc w:val="both"/>
        <w:rPr>
          <w:rFonts w:eastAsia="Times New Roman"/>
          <w:color w:val="FF0000"/>
        </w:rPr>
      </w:pPr>
    </w:p>
    <w:p w:rsidR="00DC77E4" w:rsidRPr="00275085" w:rsidRDefault="00DC77E4" w:rsidP="00DC77E4">
      <w:pPr>
        <w:jc w:val="both"/>
        <w:rPr>
          <w:lang w:val="sr-Cyrl-CS"/>
        </w:rPr>
      </w:pPr>
      <w:r w:rsidRPr="00275085">
        <w:rPr>
          <w:lang w:val="sr-Cyrl-CS"/>
        </w:rPr>
        <w:t xml:space="preserve">1. ПОЉОПРИВРЕДНОГ  ФАКУЛТЕТА у Новом Саду, Трг Доситеја Обрадовића број 8, кога заступа Декан проф. др </w:t>
      </w:r>
      <w:r w:rsidR="007612AD">
        <w:rPr>
          <w:lang w:val="sr-Cyrl-CS"/>
        </w:rPr>
        <w:t>Недељко Тица</w:t>
      </w:r>
      <w:r w:rsidRPr="00275085">
        <w:rPr>
          <w:lang w:val="sr-Cyrl-CS"/>
        </w:rPr>
        <w:t>,  (у даљем тексту: Наручилац), и</w:t>
      </w:r>
    </w:p>
    <w:p w:rsidR="00CC3276" w:rsidRPr="00275085" w:rsidRDefault="00CC3276" w:rsidP="00C46EFD">
      <w:pPr>
        <w:spacing w:line="240" w:lineRule="auto"/>
        <w:jc w:val="both"/>
        <w:rPr>
          <w:rFonts w:eastAsia="Times New Roman"/>
        </w:rPr>
      </w:pPr>
    </w:p>
    <w:p w:rsidR="00A534E1" w:rsidRPr="00275085" w:rsidRDefault="00CC3276" w:rsidP="00C46EFD">
      <w:pPr>
        <w:spacing w:line="240" w:lineRule="auto"/>
        <w:jc w:val="both"/>
        <w:rPr>
          <w:rFonts w:eastAsia="Times New Roman"/>
        </w:rPr>
      </w:pPr>
      <w:r w:rsidRPr="00275085">
        <w:rPr>
          <w:rFonts w:eastAsia="Times New Roman"/>
        </w:rPr>
        <w:t>И</w:t>
      </w:r>
    </w:p>
    <w:p w:rsidR="00CC3276" w:rsidRPr="00275085" w:rsidRDefault="00CC3276" w:rsidP="00C46EFD">
      <w:pPr>
        <w:spacing w:line="240" w:lineRule="auto"/>
        <w:jc w:val="both"/>
        <w:rPr>
          <w:rFonts w:eastAsia="Times New Roman"/>
        </w:rPr>
      </w:pPr>
    </w:p>
    <w:p w:rsidR="00A534E1" w:rsidRPr="00275085" w:rsidRDefault="00714CB6" w:rsidP="00B75C68">
      <w:pPr>
        <w:spacing w:line="240" w:lineRule="auto"/>
        <w:jc w:val="both"/>
        <w:rPr>
          <w:rFonts w:eastAsia="Tahoma"/>
        </w:rPr>
      </w:pPr>
      <w:r>
        <w:rPr>
          <w:rFonts w:eastAsia="Tahoma"/>
        </w:rPr>
        <w:t>2</w:t>
      </w:r>
      <w:r w:rsidR="00B75C68" w:rsidRPr="00275085">
        <w:rPr>
          <w:rFonts w:eastAsia="Tahoma"/>
        </w:rPr>
        <w:t>_______________</w:t>
      </w:r>
      <w:r w:rsidR="00A534E1" w:rsidRPr="00275085">
        <w:rPr>
          <w:rFonts w:eastAsia="Tahoma"/>
        </w:rPr>
        <w:t>_______________ из _____________________, ули</w:t>
      </w:r>
      <w:r w:rsidR="00CC3276" w:rsidRPr="00275085">
        <w:rPr>
          <w:rFonts w:eastAsia="Tahoma"/>
        </w:rPr>
        <w:t>ца___________________________</w:t>
      </w:r>
      <w:r w:rsidR="00A534E1" w:rsidRPr="00275085">
        <w:rPr>
          <w:rFonts w:eastAsia="Tahoma"/>
        </w:rPr>
        <w:t xml:space="preserve"> бр. _____</w:t>
      </w:r>
      <w:r w:rsidR="00CC3276" w:rsidRPr="00275085">
        <w:rPr>
          <w:rFonts w:eastAsia="Tahoma"/>
        </w:rPr>
        <w:t>,</w:t>
      </w:r>
      <w:r w:rsidR="00A534E1" w:rsidRPr="00275085">
        <w:rPr>
          <w:rFonts w:eastAsia="Tahoma"/>
        </w:rPr>
        <w:t xml:space="preserve"> матични број:</w:t>
      </w:r>
      <w:r w:rsidR="00CC3276" w:rsidRPr="00275085">
        <w:rPr>
          <w:rFonts w:eastAsia="Tahoma"/>
        </w:rPr>
        <w:t>______________</w:t>
      </w:r>
      <w:r w:rsidR="00A534E1" w:rsidRPr="00275085">
        <w:rPr>
          <w:rFonts w:eastAsia="Tahoma"/>
        </w:rPr>
        <w:t xml:space="preserve"> пиб:________________________</w:t>
      </w:r>
      <w:r w:rsidR="003428BB" w:rsidRPr="00275085">
        <w:rPr>
          <w:iCs/>
        </w:rPr>
        <w:t xml:space="preserve"> Број рачуна: ............................................ Назив банке:......................................,Телефон:............................</w:t>
      </w:r>
      <w:r w:rsidR="00CC3276" w:rsidRPr="00275085">
        <w:rPr>
          <w:iCs/>
        </w:rPr>
        <w:t xml:space="preserve">...,  </w:t>
      </w:r>
      <w:r w:rsidR="003428BB" w:rsidRPr="00275085">
        <w:rPr>
          <w:iCs/>
        </w:rPr>
        <w:t>факс................</w:t>
      </w:r>
      <w:r w:rsidR="00CC3276" w:rsidRPr="00275085">
        <w:rPr>
          <w:iCs/>
        </w:rPr>
        <w:t>........</w:t>
      </w:r>
      <w:r w:rsidR="00A534E1" w:rsidRPr="00275085">
        <w:rPr>
          <w:rFonts w:eastAsia="Tahoma"/>
          <w:b/>
        </w:rPr>
        <w:t xml:space="preserve"> </w:t>
      </w:r>
      <w:r w:rsidR="00A534E1" w:rsidRPr="00275085">
        <w:rPr>
          <w:rFonts w:eastAsia="Tahoma"/>
        </w:rPr>
        <w:t>(у даљем тексту: Извођач), кога заступа __________________________</w:t>
      </w:r>
      <w:r w:rsidR="00CC3276" w:rsidRPr="00275085">
        <w:rPr>
          <w:rFonts w:eastAsia="Tahoma"/>
        </w:rPr>
        <w:t>_</w:t>
      </w:r>
      <w:r w:rsidR="00A534E1" w:rsidRPr="00275085">
        <w:rPr>
          <w:rFonts w:eastAsia="Tahoma"/>
        </w:rPr>
        <w:t>______.</w:t>
      </w:r>
    </w:p>
    <w:p w:rsidR="00A534E1" w:rsidRPr="00275085" w:rsidRDefault="00A534E1" w:rsidP="00C46EFD">
      <w:pPr>
        <w:pStyle w:val="Standard"/>
        <w:ind w:left="420"/>
        <w:jc w:val="both"/>
        <w:rPr>
          <w:rFonts w:eastAsia="Tahoma" w:cs="Times New Roman"/>
          <w:color w:val="000000"/>
        </w:rPr>
      </w:pPr>
    </w:p>
    <w:p w:rsidR="00A534E1" w:rsidRPr="00275085" w:rsidRDefault="00A534E1" w:rsidP="00B75C68">
      <w:pPr>
        <w:pStyle w:val="Standard"/>
        <w:ind w:left="420"/>
        <w:jc w:val="both"/>
        <w:rPr>
          <w:rFonts w:cs="Times New Roman"/>
        </w:rPr>
      </w:pPr>
      <w:r w:rsidRPr="00275085">
        <w:rPr>
          <w:rFonts w:eastAsia="Tahoma" w:cs="Times New Roman"/>
          <w:color w:val="000000"/>
        </w:rPr>
        <w:t xml:space="preserve"> </w:t>
      </w:r>
      <w:r w:rsidRPr="00275085">
        <w:rPr>
          <w:rFonts w:eastAsia="Tahoma" w:cs="Times New Roman"/>
          <w:b/>
          <w:color w:val="000000"/>
          <w:u w:val="single"/>
        </w:rPr>
        <w:t>АКО ЈЕ ДАТА ЗАЈЕДНИЧКА ПОНУДА</w:t>
      </w:r>
    </w:p>
    <w:p w:rsidR="00A534E1" w:rsidRPr="00275085" w:rsidRDefault="00A534E1" w:rsidP="00C46EFD">
      <w:pPr>
        <w:pStyle w:val="Standard"/>
        <w:jc w:val="both"/>
        <w:rPr>
          <w:rFonts w:cs="Times New Roman"/>
        </w:rPr>
      </w:pPr>
      <w:r w:rsidRPr="00275085">
        <w:rPr>
          <w:rFonts w:eastAsia="Tahoma" w:cs="Times New Roman"/>
          <w:b/>
          <w:color w:val="000000"/>
        </w:rPr>
        <w:t xml:space="preserve"> </w:t>
      </w:r>
      <w:proofErr w:type="gramStart"/>
      <w:r w:rsidRPr="00275085">
        <w:rPr>
          <w:rFonts w:eastAsia="Tahoma" w:cs="Times New Roman"/>
          <w:color w:val="000000"/>
        </w:rPr>
        <w:t>2</w:t>
      </w:r>
      <w:r w:rsidR="00714CB6" w:rsidRPr="0020069D">
        <w:rPr>
          <w:rFonts w:eastAsia="Tahoma"/>
          <w:lang w:val="ru-RU"/>
        </w:rPr>
        <w:t>______________________________ из _____________________, улица___________________________ бр.</w:t>
      </w:r>
      <w:proofErr w:type="gramEnd"/>
      <w:r w:rsidR="00714CB6" w:rsidRPr="0020069D">
        <w:rPr>
          <w:rFonts w:eastAsia="Tahoma"/>
          <w:lang w:val="ru-RU"/>
        </w:rPr>
        <w:t xml:space="preserve"> _____</w:t>
      </w:r>
      <w:r w:rsidR="00714CB6" w:rsidRPr="00275085">
        <w:rPr>
          <w:rFonts w:eastAsia="Tahoma"/>
        </w:rPr>
        <w:t>,</w:t>
      </w:r>
      <w:r w:rsidR="00714CB6" w:rsidRPr="0020069D">
        <w:rPr>
          <w:rFonts w:eastAsia="Tahoma"/>
          <w:lang w:val="ru-RU"/>
        </w:rPr>
        <w:t xml:space="preserve"> матични број:___________</w:t>
      </w:r>
      <w:r w:rsidR="00714CB6" w:rsidRPr="00275085">
        <w:rPr>
          <w:rFonts w:eastAsia="Tahoma"/>
        </w:rPr>
        <w:t>___</w:t>
      </w:r>
      <w:r w:rsidR="00714CB6" w:rsidRPr="0020069D">
        <w:rPr>
          <w:rFonts w:eastAsia="Tahoma"/>
          <w:lang w:val="ru-RU"/>
        </w:rPr>
        <w:t xml:space="preserve"> пиб:________________________</w:t>
      </w:r>
      <w:r w:rsidR="00714CB6" w:rsidRPr="0020069D">
        <w:rPr>
          <w:iCs/>
          <w:lang w:val="ru-RU"/>
        </w:rPr>
        <w:t xml:space="preserve"> Број рачуна: ............................................ Назив банке:......................................,Телефон:............................</w:t>
      </w:r>
      <w:r w:rsidR="00714CB6" w:rsidRPr="00275085">
        <w:rPr>
          <w:iCs/>
        </w:rPr>
        <w:t>...,  факс........................</w:t>
      </w:r>
      <w:r w:rsidR="00714CB6" w:rsidRPr="0020069D">
        <w:rPr>
          <w:rFonts w:eastAsia="Tahoma"/>
          <w:b/>
          <w:lang w:val="ru-RU"/>
        </w:rPr>
        <w:t xml:space="preserve"> </w:t>
      </w:r>
      <w:r w:rsidR="00714CB6" w:rsidRPr="0020069D">
        <w:rPr>
          <w:rFonts w:eastAsia="Tahoma"/>
          <w:lang w:val="ru-RU"/>
        </w:rPr>
        <w:t>(у даљем тексту: Извођач), кога заступа __________________________</w:t>
      </w:r>
      <w:r w:rsidR="00714CB6" w:rsidRPr="00275085">
        <w:rPr>
          <w:rFonts w:eastAsia="Tahoma"/>
        </w:rPr>
        <w:t>_</w:t>
      </w:r>
      <w:r w:rsidR="00714CB6" w:rsidRPr="0020069D">
        <w:rPr>
          <w:rFonts w:eastAsia="Tahoma"/>
          <w:lang w:val="ru-RU"/>
        </w:rPr>
        <w:t>______</w:t>
      </w:r>
      <w:r w:rsidRPr="00275085">
        <w:rPr>
          <w:rFonts w:eastAsia="Tahoma" w:cs="Times New Roman"/>
          <w:color w:val="000000"/>
        </w:rPr>
        <w:t>који заједнички наступа са :</w:t>
      </w:r>
    </w:p>
    <w:p w:rsidR="00A534E1" w:rsidRPr="00275085" w:rsidRDefault="00A534E1" w:rsidP="00C46EFD">
      <w:pPr>
        <w:pStyle w:val="Standard"/>
        <w:tabs>
          <w:tab w:val="left" w:pos="579"/>
        </w:tabs>
        <w:jc w:val="both"/>
        <w:rPr>
          <w:rFonts w:eastAsia="Tahoma" w:cs="Times New Roman"/>
          <w:color w:val="000000"/>
        </w:rPr>
      </w:pPr>
    </w:p>
    <w:p w:rsidR="00A534E1" w:rsidRPr="00275085" w:rsidRDefault="00A534E1" w:rsidP="00C46EFD">
      <w:pPr>
        <w:pStyle w:val="Standard"/>
        <w:tabs>
          <w:tab w:val="left" w:pos="579"/>
        </w:tabs>
        <w:jc w:val="both"/>
        <w:rPr>
          <w:rFonts w:eastAsia="Tahoma" w:cs="Times New Roman"/>
          <w:color w:val="000000"/>
        </w:rPr>
      </w:pPr>
      <w:r w:rsidRPr="00275085">
        <w:rPr>
          <w:rFonts w:eastAsia="Tahoma" w:cs="Times New Roman"/>
          <w:color w:val="000000"/>
        </w:rPr>
        <w:t>2.1____________________________из______________ул.__________________ бр.___</w:t>
      </w:r>
      <w:proofErr w:type="gramStart"/>
      <w:r w:rsidRPr="00275085">
        <w:rPr>
          <w:rFonts w:eastAsia="Tahoma" w:cs="Times New Roman"/>
          <w:color w:val="000000"/>
        </w:rPr>
        <w:t>_  матични</w:t>
      </w:r>
      <w:proofErr w:type="gramEnd"/>
      <w:r w:rsidRPr="00275085">
        <w:rPr>
          <w:rFonts w:eastAsia="Tahoma" w:cs="Times New Roman"/>
          <w:color w:val="000000"/>
        </w:rPr>
        <w:t xml:space="preserve"> број _____________ ПИБ: _______________ (у даљем тексту: Извођач), кога заступа ____________________________.</w:t>
      </w:r>
    </w:p>
    <w:p w:rsidR="00A534E1" w:rsidRPr="00275085" w:rsidRDefault="00A534E1" w:rsidP="00C46EFD">
      <w:pPr>
        <w:pStyle w:val="Standard"/>
        <w:tabs>
          <w:tab w:val="left" w:pos="579"/>
        </w:tabs>
        <w:jc w:val="both"/>
        <w:rPr>
          <w:rFonts w:eastAsia="Tahoma" w:cs="Times New Roman"/>
          <w:color w:val="000000"/>
        </w:rPr>
      </w:pPr>
    </w:p>
    <w:p w:rsidR="00A534E1" w:rsidRPr="00275085" w:rsidRDefault="00A534E1" w:rsidP="00C46EFD">
      <w:pPr>
        <w:pStyle w:val="Standard"/>
        <w:tabs>
          <w:tab w:val="left" w:pos="579"/>
        </w:tabs>
        <w:jc w:val="both"/>
        <w:rPr>
          <w:rFonts w:eastAsia="Tahoma" w:cs="Times New Roman"/>
          <w:color w:val="000000"/>
        </w:rPr>
      </w:pPr>
      <w:r w:rsidRPr="00275085">
        <w:rPr>
          <w:rFonts w:eastAsia="Tahoma" w:cs="Times New Roman"/>
          <w:color w:val="000000"/>
        </w:rPr>
        <w:t>2.2 ____________________________из______________ул.__________________ бр.___</w:t>
      </w:r>
      <w:proofErr w:type="gramStart"/>
      <w:r w:rsidRPr="00275085">
        <w:rPr>
          <w:rFonts w:eastAsia="Tahoma" w:cs="Times New Roman"/>
          <w:color w:val="000000"/>
        </w:rPr>
        <w:t>_  матични</w:t>
      </w:r>
      <w:proofErr w:type="gramEnd"/>
      <w:r w:rsidRPr="00275085">
        <w:rPr>
          <w:rFonts w:eastAsia="Tahoma" w:cs="Times New Roman"/>
          <w:color w:val="000000"/>
        </w:rPr>
        <w:t xml:space="preserve"> број _____________ ПИБ: _______________ (у даљем тексту: Извођач), кога заступа _____________________________.</w:t>
      </w:r>
    </w:p>
    <w:p w:rsidR="00A534E1" w:rsidRPr="00275085" w:rsidRDefault="00A534E1" w:rsidP="00C46EFD">
      <w:pPr>
        <w:pStyle w:val="Standard"/>
        <w:tabs>
          <w:tab w:val="left" w:pos="579"/>
        </w:tabs>
        <w:jc w:val="both"/>
        <w:rPr>
          <w:rFonts w:eastAsia="Tahoma" w:cs="Times New Roman"/>
          <w:color w:val="000000"/>
        </w:rPr>
      </w:pPr>
    </w:p>
    <w:p w:rsidR="00A534E1" w:rsidRPr="00275085" w:rsidRDefault="00A534E1" w:rsidP="00C46EFD">
      <w:pPr>
        <w:pStyle w:val="Standard"/>
        <w:tabs>
          <w:tab w:val="left" w:pos="579"/>
        </w:tabs>
        <w:jc w:val="both"/>
        <w:rPr>
          <w:rFonts w:eastAsia="Tahoma" w:cs="Times New Roman"/>
          <w:color w:val="000000"/>
        </w:rPr>
      </w:pPr>
      <w:r w:rsidRPr="00275085">
        <w:rPr>
          <w:rFonts w:eastAsia="Tahoma" w:cs="Times New Roman"/>
          <w:color w:val="000000"/>
        </w:rPr>
        <w:t>2.3____________________________из______________ул.__________________ бр.___</w:t>
      </w:r>
      <w:proofErr w:type="gramStart"/>
      <w:r w:rsidRPr="00275085">
        <w:rPr>
          <w:rFonts w:eastAsia="Tahoma" w:cs="Times New Roman"/>
          <w:color w:val="000000"/>
        </w:rPr>
        <w:t>_  матични</w:t>
      </w:r>
      <w:proofErr w:type="gramEnd"/>
      <w:r w:rsidRPr="00275085">
        <w:rPr>
          <w:rFonts w:eastAsia="Tahoma" w:cs="Times New Roman"/>
          <w:color w:val="000000"/>
        </w:rPr>
        <w:t xml:space="preserve"> број _____________ ПИБ: _______________ (у даљем тексту: Извођач), кога заступа _____________________________.</w:t>
      </w:r>
    </w:p>
    <w:p w:rsidR="00A534E1" w:rsidRPr="00275085" w:rsidRDefault="00A534E1" w:rsidP="00C46EFD">
      <w:pPr>
        <w:pStyle w:val="Standard"/>
        <w:tabs>
          <w:tab w:val="left" w:pos="579"/>
        </w:tabs>
        <w:jc w:val="both"/>
        <w:rPr>
          <w:rFonts w:eastAsia="Tahoma" w:cs="Times New Roman"/>
          <w:color w:val="000000"/>
        </w:rPr>
      </w:pPr>
      <w:r w:rsidRPr="00275085">
        <w:rPr>
          <w:rFonts w:eastAsia="Tahoma" w:cs="Times New Roman"/>
          <w:color w:val="000000"/>
        </w:rPr>
        <w:t>2.4____________________________из______________ул.__________________ бр.___</w:t>
      </w:r>
      <w:proofErr w:type="gramStart"/>
      <w:r w:rsidRPr="00275085">
        <w:rPr>
          <w:rFonts w:eastAsia="Tahoma" w:cs="Times New Roman"/>
          <w:color w:val="000000"/>
        </w:rPr>
        <w:t>_  матични</w:t>
      </w:r>
      <w:proofErr w:type="gramEnd"/>
      <w:r w:rsidRPr="00275085">
        <w:rPr>
          <w:rFonts w:eastAsia="Tahoma" w:cs="Times New Roman"/>
          <w:color w:val="000000"/>
        </w:rPr>
        <w:t xml:space="preserve"> број _____________ ПИБ: _______________ (у даљем тексту: Извођач), кога заступа _____________________________.</w:t>
      </w:r>
    </w:p>
    <w:p w:rsidR="00A534E1" w:rsidRPr="00275085" w:rsidRDefault="00A534E1" w:rsidP="00C46EFD">
      <w:pPr>
        <w:pStyle w:val="Standard"/>
        <w:tabs>
          <w:tab w:val="left" w:pos="579"/>
        </w:tabs>
        <w:jc w:val="both"/>
        <w:rPr>
          <w:rFonts w:eastAsia="Tahoma" w:cs="Times New Roman"/>
          <w:color w:val="000000"/>
        </w:rPr>
      </w:pPr>
    </w:p>
    <w:p w:rsidR="00A534E1" w:rsidRDefault="00A534E1" w:rsidP="00C46EFD">
      <w:pPr>
        <w:pStyle w:val="Standard"/>
        <w:tabs>
          <w:tab w:val="left" w:pos="579"/>
        </w:tabs>
        <w:jc w:val="both"/>
        <w:rPr>
          <w:rFonts w:eastAsia="Tahoma" w:cs="Times New Roman"/>
          <w:color w:val="000000"/>
        </w:rPr>
      </w:pPr>
      <w:r w:rsidRPr="00275085">
        <w:rPr>
          <w:rFonts w:eastAsia="Tahoma" w:cs="Times New Roman"/>
          <w:color w:val="000000"/>
        </w:rPr>
        <w:t>2.5____________________________из______________ул.__________________ бр.___</w:t>
      </w:r>
      <w:proofErr w:type="gramStart"/>
      <w:r w:rsidRPr="00275085">
        <w:rPr>
          <w:rFonts w:eastAsia="Tahoma" w:cs="Times New Roman"/>
          <w:color w:val="000000"/>
        </w:rPr>
        <w:t>_  матични</w:t>
      </w:r>
      <w:proofErr w:type="gramEnd"/>
      <w:r w:rsidRPr="00275085">
        <w:rPr>
          <w:rFonts w:eastAsia="Tahoma" w:cs="Times New Roman"/>
          <w:color w:val="000000"/>
        </w:rPr>
        <w:t xml:space="preserve"> број _____________ ПИБ: _______________ (у даљем тексту: Извођач), кога заступа _____________________________.</w:t>
      </w:r>
    </w:p>
    <w:p w:rsidR="00720C37" w:rsidRPr="00720C37" w:rsidRDefault="00720C37" w:rsidP="00C46EFD">
      <w:pPr>
        <w:pStyle w:val="Standard"/>
        <w:tabs>
          <w:tab w:val="left" w:pos="579"/>
        </w:tabs>
        <w:jc w:val="both"/>
        <w:rPr>
          <w:rFonts w:eastAsia="Tahoma" w:cs="Times New Roman"/>
          <w:color w:val="000000"/>
        </w:rPr>
      </w:pPr>
    </w:p>
    <w:p w:rsidR="00A534E1" w:rsidRPr="00275085" w:rsidRDefault="00A534E1" w:rsidP="00C46EFD">
      <w:pPr>
        <w:pStyle w:val="Standard"/>
        <w:spacing w:line="276" w:lineRule="auto"/>
        <w:jc w:val="center"/>
        <w:rPr>
          <w:rFonts w:eastAsia="Tahoma" w:cs="Times New Roman"/>
          <w:b/>
          <w:color w:val="000000"/>
        </w:rPr>
      </w:pPr>
      <w:r w:rsidRPr="00275085">
        <w:rPr>
          <w:rFonts w:eastAsia="Tahoma" w:cs="Times New Roman"/>
          <w:b/>
          <w:color w:val="000000"/>
        </w:rPr>
        <w:t>Предмет уговора</w:t>
      </w:r>
    </w:p>
    <w:p w:rsidR="00A534E1" w:rsidRPr="00275085" w:rsidRDefault="00A534E1" w:rsidP="00C46EFD">
      <w:pPr>
        <w:pStyle w:val="Standard"/>
        <w:spacing w:line="276" w:lineRule="auto"/>
        <w:ind w:firstLine="6"/>
        <w:jc w:val="center"/>
        <w:rPr>
          <w:rFonts w:cs="Times New Roman"/>
        </w:rPr>
      </w:pPr>
      <w:proofErr w:type="gramStart"/>
      <w:r w:rsidRPr="00275085">
        <w:rPr>
          <w:rFonts w:eastAsia="Tahoma" w:cs="Times New Roman"/>
          <w:b/>
          <w:i/>
          <w:color w:val="000000"/>
        </w:rPr>
        <w:t>Члан 1</w:t>
      </w:r>
      <w:r w:rsidRPr="00275085">
        <w:rPr>
          <w:rFonts w:eastAsia="Tahoma" w:cs="Times New Roman"/>
          <w:b/>
          <w:color w:val="000000"/>
        </w:rPr>
        <w:t>.</w:t>
      </w:r>
      <w:proofErr w:type="gramEnd"/>
    </w:p>
    <w:p w:rsidR="00A534E1" w:rsidRPr="00275085" w:rsidRDefault="00A534E1" w:rsidP="00C46EFD">
      <w:pPr>
        <w:pStyle w:val="Standard"/>
        <w:tabs>
          <w:tab w:val="left" w:pos="284"/>
        </w:tabs>
        <w:jc w:val="both"/>
        <w:rPr>
          <w:rFonts w:eastAsia="Tahoma" w:cs="Times New Roman"/>
          <w:color w:val="000000"/>
        </w:rPr>
      </w:pPr>
      <w:r w:rsidRPr="00275085">
        <w:rPr>
          <w:rFonts w:eastAsia="Tahoma" w:cs="Times New Roman"/>
          <w:color w:val="000000"/>
        </w:rPr>
        <w:tab/>
      </w:r>
    </w:p>
    <w:p w:rsidR="00A534E1" w:rsidRPr="00B37896" w:rsidRDefault="00A534E1" w:rsidP="00C46EFD">
      <w:pPr>
        <w:pStyle w:val="Standard"/>
        <w:tabs>
          <w:tab w:val="left" w:pos="284"/>
        </w:tabs>
        <w:jc w:val="both"/>
        <w:rPr>
          <w:b/>
        </w:rPr>
      </w:pPr>
      <w:r w:rsidRPr="00275085">
        <w:rPr>
          <w:rFonts w:eastAsia="Tahoma" w:cs="Times New Roman"/>
          <w:color w:val="000000"/>
        </w:rPr>
        <w:t xml:space="preserve">Предмет уговора је </w:t>
      </w:r>
      <w:r w:rsidR="00A56EBD">
        <w:rPr>
          <w:rFonts w:eastAsia="TimesNewRomanPS-BoldMT"/>
          <w:b/>
          <w:bCs/>
        </w:rPr>
        <w:t>за р</w:t>
      </w:r>
      <w:r w:rsidR="00A56EBD">
        <w:rPr>
          <w:b/>
          <w:bCs/>
          <w:lang w:val="sr-Cyrl-CS"/>
        </w:rPr>
        <w:t>еконструкцију објекта за смештај кока носиља и бројлера, приземни објекат број 34 на ситуацији</w:t>
      </w:r>
      <w:r w:rsidR="00A56EBD" w:rsidRPr="00A56EBD">
        <w:rPr>
          <w:lang w:val="ru-RU"/>
        </w:rPr>
        <w:t xml:space="preserve"> </w:t>
      </w:r>
      <w:r w:rsidR="00A56EBD" w:rsidRPr="003F1D04">
        <w:rPr>
          <w:b/>
        </w:rPr>
        <w:t>у</w:t>
      </w:r>
      <w:r w:rsidR="00A56EBD" w:rsidRPr="00A56EBD">
        <w:rPr>
          <w:b/>
          <w:lang w:val="ru-RU"/>
        </w:rPr>
        <w:t xml:space="preserve"> </w:t>
      </w:r>
      <w:r w:rsidR="00A56EBD">
        <w:rPr>
          <w:b/>
          <w:bCs/>
          <w:lang w:val="sr-Cyrl-CS"/>
        </w:rPr>
        <w:t>И</w:t>
      </w:r>
      <w:r w:rsidR="00A56EBD" w:rsidRPr="003F1D04">
        <w:rPr>
          <w:b/>
          <w:bCs/>
          <w:lang w:val="sr-Cyrl-CS"/>
        </w:rPr>
        <w:t>страживачко-образовном центру у пољопривреди „AGRO-CAMPUS“</w:t>
      </w:r>
      <w:r w:rsidR="00CE0A1C" w:rsidRPr="00CE0A1C">
        <w:rPr>
          <w:lang w:val="ru-RU"/>
        </w:rPr>
        <w:t>,</w:t>
      </w:r>
      <w:r w:rsidR="00CE0A1C" w:rsidRPr="00CE0A1C">
        <w:rPr>
          <w:rFonts w:eastAsia="TimesNewRomanPS-BoldMT"/>
          <w:b/>
          <w:bCs/>
          <w:color w:val="002060"/>
          <w:lang w:val="ru-RU"/>
        </w:rPr>
        <w:t xml:space="preserve"> </w:t>
      </w:r>
      <w:r w:rsidRPr="00275085">
        <w:rPr>
          <w:rFonts w:eastAsia="Tahoma" w:cs="Times New Roman"/>
          <w:color w:val="000000"/>
        </w:rPr>
        <w:t>(у даљем тексту: радови), који су предмет јавне набавке Наручиоца.</w:t>
      </w:r>
    </w:p>
    <w:p w:rsidR="00A534E1" w:rsidRPr="00275085" w:rsidRDefault="00A534E1" w:rsidP="00C46EFD">
      <w:pPr>
        <w:pStyle w:val="Standard"/>
        <w:tabs>
          <w:tab w:val="left" w:pos="284"/>
        </w:tabs>
        <w:jc w:val="both"/>
        <w:rPr>
          <w:rFonts w:cs="Times New Roman"/>
        </w:rPr>
      </w:pPr>
    </w:p>
    <w:p w:rsidR="00A534E1" w:rsidRPr="00275085" w:rsidRDefault="00A534E1" w:rsidP="00C46EFD">
      <w:pPr>
        <w:pStyle w:val="Standard"/>
        <w:tabs>
          <w:tab w:val="left" w:pos="584"/>
        </w:tabs>
        <w:ind w:left="5"/>
        <w:jc w:val="both"/>
        <w:rPr>
          <w:rFonts w:eastAsia="Tahoma" w:cs="Times New Roman"/>
          <w:color w:val="000000"/>
        </w:rPr>
      </w:pPr>
      <w:r w:rsidRPr="00275085">
        <w:rPr>
          <w:rFonts w:eastAsia="Tahoma" w:cs="Times New Roman"/>
          <w:color w:val="000000"/>
        </w:rPr>
        <w:t xml:space="preserve">Врста, количина и цена радова утврђене су према оглашеној потреби </w:t>
      </w:r>
      <w:proofErr w:type="gramStart"/>
      <w:r w:rsidRPr="00275085">
        <w:rPr>
          <w:rFonts w:eastAsia="Tahoma" w:cs="Times New Roman"/>
          <w:color w:val="000000"/>
        </w:rPr>
        <w:t>Наручиоца  број</w:t>
      </w:r>
      <w:proofErr w:type="gramEnd"/>
      <w:r w:rsidRPr="00275085">
        <w:rPr>
          <w:rFonts w:eastAsia="Tahoma" w:cs="Times New Roman"/>
          <w:color w:val="000000"/>
        </w:rPr>
        <w:t>: ________________ од ______________ објављеног на Порталу јавних набавки од ________________ и Понуди Извођача  број:__________________ од ___________________, а исказани су у техничкој специфиикацији – предмеру радова.</w:t>
      </w:r>
    </w:p>
    <w:p w:rsidR="00A534E1" w:rsidRPr="00275085" w:rsidRDefault="00A534E1" w:rsidP="00C46EFD">
      <w:pPr>
        <w:pStyle w:val="Standard"/>
        <w:ind w:firstLine="6"/>
        <w:jc w:val="center"/>
        <w:rPr>
          <w:rFonts w:eastAsia="Tahoma" w:cs="Times New Roman"/>
          <w:b/>
          <w:i/>
          <w:color w:val="000000"/>
          <w:lang w:val="sr-Cyrl-CS"/>
        </w:rPr>
      </w:pPr>
    </w:p>
    <w:p w:rsidR="00A534E1" w:rsidRPr="00275085" w:rsidRDefault="00A534E1" w:rsidP="00C46EFD">
      <w:pPr>
        <w:pStyle w:val="Standard"/>
        <w:ind w:firstLine="6"/>
        <w:jc w:val="center"/>
        <w:rPr>
          <w:rFonts w:eastAsia="Tahoma" w:cs="Times New Roman"/>
          <w:b/>
          <w:i/>
          <w:color w:val="000000"/>
          <w:lang w:val="sr-Cyrl-CS"/>
        </w:rPr>
      </w:pPr>
      <w:proofErr w:type="gramStart"/>
      <w:r w:rsidRPr="00275085">
        <w:rPr>
          <w:rFonts w:eastAsia="Tahoma" w:cs="Times New Roman"/>
          <w:b/>
          <w:i/>
          <w:color w:val="000000"/>
        </w:rPr>
        <w:t>Члан</w:t>
      </w:r>
      <w:r w:rsidRPr="00275085">
        <w:rPr>
          <w:rFonts w:eastAsia="Tahoma" w:cs="Times New Roman"/>
          <w:i/>
          <w:color w:val="000000"/>
        </w:rPr>
        <w:t xml:space="preserve"> </w:t>
      </w:r>
      <w:r w:rsidR="00ED4D24" w:rsidRPr="00275085">
        <w:rPr>
          <w:rFonts w:eastAsia="Tahoma" w:cs="Times New Roman"/>
          <w:b/>
          <w:i/>
          <w:color w:val="000000"/>
        </w:rPr>
        <w:t>2.</w:t>
      </w:r>
      <w:proofErr w:type="gramEnd"/>
    </w:p>
    <w:p w:rsidR="00C46EFD" w:rsidRPr="00275085" w:rsidRDefault="00C46EFD" w:rsidP="00C46EFD">
      <w:pPr>
        <w:pStyle w:val="Standard"/>
        <w:ind w:firstLine="6"/>
        <w:jc w:val="center"/>
        <w:rPr>
          <w:rFonts w:cs="Times New Roman"/>
          <w:lang w:val="sr-Cyrl-CS"/>
        </w:rPr>
      </w:pPr>
    </w:p>
    <w:p w:rsidR="00A534E1" w:rsidRPr="00275085" w:rsidRDefault="00A534E1" w:rsidP="005506A3">
      <w:pPr>
        <w:pStyle w:val="Standard"/>
        <w:numPr>
          <w:ilvl w:val="0"/>
          <w:numId w:val="8"/>
        </w:numPr>
        <w:ind w:left="426" w:hanging="426"/>
        <w:jc w:val="both"/>
        <w:rPr>
          <w:rFonts w:eastAsia="Tahoma" w:cs="Times New Roman"/>
          <w:color w:val="000000"/>
          <w:lang w:val="sr-Cyrl-CS"/>
        </w:rPr>
      </w:pPr>
      <w:r w:rsidRPr="00275085">
        <w:rPr>
          <w:rFonts w:eastAsia="Tahoma" w:cs="Times New Roman"/>
          <w:color w:val="000000"/>
          <w:lang w:val="sr-Cyrl-CS"/>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5506A3">
      <w:pPr>
        <w:pStyle w:val="Standard"/>
        <w:numPr>
          <w:ilvl w:val="0"/>
          <w:numId w:val="8"/>
        </w:numPr>
        <w:ind w:left="426" w:hanging="426"/>
        <w:jc w:val="both"/>
        <w:rPr>
          <w:rFonts w:eastAsia="Tahoma" w:cs="Times New Roman"/>
          <w:color w:val="000000"/>
          <w:lang w:val="ru-RU"/>
        </w:rPr>
      </w:pPr>
      <w:r w:rsidRPr="0020069D">
        <w:rPr>
          <w:rFonts w:eastAsia="Tahoma" w:cs="Times New Roman"/>
          <w:color w:val="000000"/>
          <w:lang w:val="ru-RU"/>
        </w:rPr>
        <w:t>Извођач је део набавке која је предмет овог уговора - ______________________________________поверио подизвођачу ______________________________________________________ ПИБ:_________________, МАТИЧНИ БРОЈ _________________, а која чини __________________од укупно уговорене вредности.</w:t>
      </w:r>
    </w:p>
    <w:p w:rsidR="00A534E1" w:rsidRPr="0020069D" w:rsidRDefault="00A534E1" w:rsidP="00C46EFD">
      <w:pPr>
        <w:pStyle w:val="Standard"/>
        <w:jc w:val="both"/>
        <w:rPr>
          <w:rFonts w:eastAsia="Tahoma" w:cs="Times New Roman"/>
          <w:color w:val="000000"/>
          <w:lang w:val="ru-RU"/>
        </w:rPr>
      </w:pPr>
    </w:p>
    <w:p w:rsidR="00A534E1" w:rsidRPr="00275085" w:rsidRDefault="00A534E1" w:rsidP="00C46EFD">
      <w:pPr>
        <w:pStyle w:val="Standard"/>
        <w:jc w:val="both"/>
        <w:rPr>
          <w:rFonts w:eastAsia="Tahoma" w:cs="Times New Roman"/>
          <w:color w:val="000000"/>
          <w:lang w:val="sr-Cyrl-CS"/>
        </w:rPr>
      </w:pPr>
      <w:r w:rsidRPr="0020069D">
        <w:rPr>
          <w:rFonts w:eastAsia="Tahoma" w:cs="Times New Roman"/>
          <w:color w:val="000000"/>
          <w:lang w:val="ru-RU"/>
        </w:rPr>
        <w:t>За уредно извршавање набавке од стране подизвођача одговара Извођач као да је сам извршио делове набавке поверене подизвођачима из става 1. и 2. овог члана.</w:t>
      </w:r>
    </w:p>
    <w:p w:rsidR="001C3CF9" w:rsidRPr="00275085" w:rsidRDefault="001C3CF9" w:rsidP="00C46EFD">
      <w:pPr>
        <w:pStyle w:val="Standard"/>
        <w:spacing w:line="276" w:lineRule="auto"/>
        <w:ind w:left="142" w:hanging="142"/>
        <w:jc w:val="center"/>
        <w:rPr>
          <w:rFonts w:eastAsia="Tahoma" w:cs="Times New Roman"/>
          <w:b/>
          <w:color w:val="000000"/>
          <w:lang w:val="sr-Cyrl-CS"/>
        </w:rPr>
      </w:pPr>
    </w:p>
    <w:p w:rsidR="00C46EFD" w:rsidRPr="00275085" w:rsidRDefault="00CB24FD" w:rsidP="00C46EFD">
      <w:pPr>
        <w:pStyle w:val="Standard"/>
        <w:spacing w:line="276" w:lineRule="auto"/>
        <w:ind w:left="142" w:hanging="142"/>
        <w:jc w:val="center"/>
        <w:rPr>
          <w:rFonts w:eastAsia="Tahoma" w:cs="Times New Roman"/>
          <w:b/>
          <w:color w:val="000000"/>
          <w:lang w:val="sr-Cyrl-CS"/>
        </w:rPr>
      </w:pPr>
      <w:r w:rsidRPr="0020069D">
        <w:rPr>
          <w:rFonts w:eastAsia="Tahoma" w:cs="Times New Roman"/>
          <w:b/>
          <w:color w:val="000000"/>
          <w:lang w:val="ru-RU"/>
        </w:rPr>
        <w:t>Цена</w:t>
      </w:r>
    </w:p>
    <w:p w:rsidR="00A534E1" w:rsidRPr="0020069D" w:rsidRDefault="00A534E1" w:rsidP="00C46EFD">
      <w:pPr>
        <w:pStyle w:val="Standard"/>
        <w:tabs>
          <w:tab w:val="left" w:pos="0"/>
        </w:tabs>
        <w:spacing w:line="276" w:lineRule="auto"/>
        <w:jc w:val="center"/>
        <w:rPr>
          <w:rFonts w:eastAsia="Tahoma" w:cs="Times New Roman"/>
          <w:b/>
          <w:i/>
          <w:color w:val="000000"/>
          <w:lang w:val="ru-RU"/>
        </w:rPr>
      </w:pPr>
      <w:r w:rsidRPr="0020069D">
        <w:rPr>
          <w:rFonts w:eastAsia="Tahoma" w:cs="Times New Roman"/>
          <w:b/>
          <w:i/>
          <w:color w:val="000000"/>
          <w:lang w:val="ru-RU"/>
        </w:rPr>
        <w:t xml:space="preserve">Члан </w:t>
      </w:r>
      <w:r w:rsidR="00376B6F" w:rsidRPr="0020069D">
        <w:rPr>
          <w:rFonts w:eastAsia="Tahoma" w:cs="Times New Roman"/>
          <w:b/>
          <w:i/>
          <w:color w:val="000000"/>
          <w:lang w:val="ru-RU"/>
        </w:rPr>
        <w:t>3</w:t>
      </w:r>
      <w:r w:rsidRPr="0020069D">
        <w:rPr>
          <w:rFonts w:eastAsia="Tahoma" w:cs="Times New Roman"/>
          <w:b/>
          <w:i/>
          <w:color w:val="000000"/>
          <w:lang w:val="ru-RU"/>
        </w:rPr>
        <w:t>.</w:t>
      </w:r>
    </w:p>
    <w:p w:rsidR="00A534E1" w:rsidRPr="0020069D" w:rsidRDefault="00A534E1" w:rsidP="00C46EFD">
      <w:pPr>
        <w:pStyle w:val="Standard"/>
        <w:tabs>
          <w:tab w:val="left" w:pos="0"/>
        </w:tabs>
        <w:jc w:val="both"/>
        <w:rPr>
          <w:rFonts w:eastAsia="Tahoma" w:cs="Times New Roman"/>
          <w:b/>
          <w:i/>
          <w:color w:val="000000"/>
          <w:lang w:val="ru-RU"/>
        </w:rPr>
      </w:pPr>
    </w:p>
    <w:p w:rsidR="00A534E1" w:rsidRPr="0020069D" w:rsidRDefault="00A534E1" w:rsidP="001C3CF9">
      <w:pPr>
        <w:pStyle w:val="Standard"/>
        <w:tabs>
          <w:tab w:val="left" w:pos="0"/>
        </w:tabs>
        <w:jc w:val="both"/>
        <w:rPr>
          <w:rFonts w:eastAsia="Tahoma" w:cs="Times New Roman"/>
          <w:color w:val="000000"/>
          <w:lang w:val="ru-RU"/>
        </w:rPr>
      </w:pPr>
      <w:r w:rsidRPr="0020069D">
        <w:rPr>
          <w:rFonts w:eastAsia="Tahoma" w:cs="Times New Roman"/>
          <w:color w:val="000000"/>
          <w:lang w:val="ru-RU"/>
        </w:rPr>
        <w:t>Уговорне стране прихватају цену коју је Извођач дао у понуди</w:t>
      </w:r>
      <w:r w:rsidR="006A5A28">
        <w:rPr>
          <w:rFonts w:eastAsia="Tahoma" w:cs="Times New Roman"/>
          <w:color w:val="000000"/>
        </w:rPr>
        <w:t>, за партију __</w:t>
      </w:r>
      <w:r w:rsidRPr="0020069D">
        <w:rPr>
          <w:rFonts w:eastAsia="Tahoma" w:cs="Times New Roman"/>
          <w:color w:val="000000"/>
          <w:lang w:val="ru-RU"/>
        </w:rPr>
        <w:t xml:space="preserve">, у износу од ___________________ динара </w:t>
      </w:r>
      <w:r w:rsidR="00537C72">
        <w:rPr>
          <w:rFonts w:eastAsia="Tahoma" w:cs="Times New Roman"/>
          <w:color w:val="000000"/>
          <w:lang w:val="ru-RU"/>
        </w:rPr>
        <w:t xml:space="preserve">без </w:t>
      </w:r>
      <w:r w:rsidR="005D73F1" w:rsidRPr="00275085">
        <w:rPr>
          <w:rFonts w:eastAsia="Tahoma" w:cs="Times New Roman"/>
          <w:color w:val="000000"/>
        </w:rPr>
        <w:t>ПДВ-</w:t>
      </w:r>
      <w:r w:rsidR="00537C72">
        <w:rPr>
          <w:rFonts w:eastAsia="Tahoma" w:cs="Times New Roman"/>
          <w:color w:val="000000"/>
        </w:rPr>
        <w:t>а</w:t>
      </w:r>
      <w:r w:rsidR="000E25E3">
        <w:rPr>
          <w:rFonts w:eastAsia="Tahoma" w:cs="Times New Roman"/>
          <w:color w:val="000000"/>
          <w:lang w:val="ru-RU"/>
        </w:rPr>
        <w:t xml:space="preserve"> односно _________________________ </w:t>
      </w:r>
      <w:r w:rsidR="000E25E3" w:rsidRPr="0020069D">
        <w:rPr>
          <w:rFonts w:eastAsia="Tahoma" w:cs="Times New Roman"/>
          <w:color w:val="000000"/>
          <w:lang w:val="ru-RU"/>
        </w:rPr>
        <w:t xml:space="preserve">динара </w:t>
      </w:r>
      <w:r w:rsidR="000E25E3">
        <w:rPr>
          <w:rFonts w:eastAsia="Tahoma" w:cs="Times New Roman"/>
          <w:color w:val="000000"/>
          <w:lang w:val="ru-RU"/>
        </w:rPr>
        <w:t xml:space="preserve">са </w:t>
      </w:r>
      <w:r w:rsidR="000E25E3" w:rsidRPr="00275085">
        <w:rPr>
          <w:rFonts w:eastAsia="Tahoma" w:cs="Times New Roman"/>
          <w:color w:val="000000"/>
        </w:rPr>
        <w:t>ПДВ-</w:t>
      </w:r>
      <w:r w:rsidR="000E25E3">
        <w:rPr>
          <w:rFonts w:eastAsia="Tahoma" w:cs="Times New Roman"/>
          <w:color w:val="000000"/>
        </w:rPr>
        <w:t>ом.</w:t>
      </w:r>
    </w:p>
    <w:p w:rsidR="001C3CF9" w:rsidRPr="00275085" w:rsidRDefault="001C3CF9" w:rsidP="00C46EFD">
      <w:pPr>
        <w:pStyle w:val="Standard"/>
        <w:tabs>
          <w:tab w:val="left" w:pos="0"/>
        </w:tabs>
        <w:ind w:firstLine="720"/>
        <w:jc w:val="both"/>
        <w:rPr>
          <w:rFonts w:eastAsia="Tahoma" w:cs="Times New Roman"/>
          <w:color w:val="000000"/>
          <w:lang w:val="sr-Cyrl-CS"/>
        </w:rPr>
      </w:pPr>
    </w:p>
    <w:p w:rsidR="00A534E1" w:rsidRPr="00275085" w:rsidRDefault="00A534E1" w:rsidP="001C3CF9">
      <w:pPr>
        <w:pStyle w:val="Standard"/>
        <w:tabs>
          <w:tab w:val="left" w:pos="0"/>
        </w:tabs>
        <w:jc w:val="both"/>
        <w:rPr>
          <w:rFonts w:eastAsia="Tahoma" w:cs="Times New Roman"/>
          <w:color w:val="000000"/>
          <w:lang w:val="sr-Cyrl-CS"/>
        </w:rPr>
      </w:pPr>
      <w:r w:rsidRPr="00275085">
        <w:rPr>
          <w:rFonts w:eastAsia="Tahoma" w:cs="Times New Roman"/>
          <w:color w:val="000000"/>
          <w:lang w:val="sr-Cyrl-CS"/>
        </w:rPr>
        <w:t>У уговореној цени су садржани сви пратећи трошкови које Извођач има у реализацији предметне набавке.</w:t>
      </w:r>
    </w:p>
    <w:p w:rsidR="00A534E1" w:rsidRPr="00275085" w:rsidRDefault="00A534E1" w:rsidP="00C46EFD">
      <w:pPr>
        <w:pStyle w:val="Standard"/>
        <w:tabs>
          <w:tab w:val="left" w:pos="0"/>
        </w:tabs>
        <w:ind w:firstLine="720"/>
        <w:jc w:val="both"/>
        <w:rPr>
          <w:rFonts w:eastAsia="Tahoma" w:cs="Times New Roman"/>
          <w:lang w:val="sr-Cyrl-CS"/>
        </w:rPr>
      </w:pPr>
    </w:p>
    <w:p w:rsidR="00A534E1" w:rsidRDefault="00A534E1" w:rsidP="00C46EFD">
      <w:pPr>
        <w:pStyle w:val="Standard"/>
        <w:tabs>
          <w:tab w:val="left" w:pos="0"/>
        </w:tabs>
        <w:jc w:val="both"/>
        <w:rPr>
          <w:rFonts w:eastAsia="Tahoma" w:cs="Times New Roman"/>
          <w:lang w:val="sr-Cyrl-CS"/>
        </w:rPr>
      </w:pPr>
      <w:r w:rsidRPr="00275085">
        <w:rPr>
          <w:rFonts w:eastAsia="Tahoma" w:cs="Times New Roman"/>
          <w:lang w:val="sr-Cyrl-CS"/>
        </w:rPr>
        <w:lastRenderedPageBreak/>
        <w:t>Уговорна појединачна цена је фиксна  и не може се мењати ни из каквих разлога.</w:t>
      </w:r>
    </w:p>
    <w:p w:rsidR="00A56EBD" w:rsidRPr="00275085" w:rsidRDefault="00A56EBD" w:rsidP="00C46EFD">
      <w:pPr>
        <w:pStyle w:val="Standard"/>
        <w:tabs>
          <w:tab w:val="left" w:pos="0"/>
        </w:tabs>
        <w:jc w:val="both"/>
        <w:rPr>
          <w:rFonts w:eastAsia="Tahoma" w:cs="Times New Roman"/>
          <w:lang w:val="sr-Cyrl-CS"/>
        </w:rPr>
      </w:pPr>
    </w:p>
    <w:p w:rsidR="00A534E1" w:rsidRPr="0020069D" w:rsidRDefault="00A534E1" w:rsidP="00C46EFD">
      <w:pPr>
        <w:pStyle w:val="Standard"/>
        <w:tabs>
          <w:tab w:val="left" w:pos="0"/>
        </w:tabs>
        <w:jc w:val="center"/>
        <w:rPr>
          <w:rFonts w:eastAsia="Tahoma" w:cs="Times New Roman"/>
          <w:b/>
          <w:i/>
          <w:color w:val="000000"/>
          <w:lang w:val="ru-RU"/>
        </w:rPr>
      </w:pPr>
      <w:r w:rsidRPr="0020069D">
        <w:rPr>
          <w:rFonts w:eastAsia="Tahoma" w:cs="Times New Roman"/>
          <w:b/>
          <w:i/>
          <w:color w:val="000000"/>
          <w:lang w:val="ru-RU"/>
        </w:rPr>
        <w:t xml:space="preserve">Члан </w:t>
      </w:r>
      <w:r w:rsidR="00376B6F" w:rsidRPr="0020069D">
        <w:rPr>
          <w:rFonts w:eastAsia="Tahoma" w:cs="Times New Roman"/>
          <w:b/>
          <w:i/>
          <w:color w:val="000000"/>
          <w:lang w:val="ru-RU"/>
        </w:rPr>
        <w:t>4</w:t>
      </w:r>
      <w:r w:rsidRPr="0020069D">
        <w:rPr>
          <w:rFonts w:eastAsia="Tahoma" w:cs="Times New Roman"/>
          <w:b/>
          <w:i/>
          <w:color w:val="000000"/>
          <w:lang w:val="ru-RU"/>
        </w:rPr>
        <w:t>.</w:t>
      </w:r>
    </w:p>
    <w:p w:rsidR="00A534E1" w:rsidRPr="0020069D" w:rsidRDefault="00A534E1" w:rsidP="00C46EFD">
      <w:pPr>
        <w:pStyle w:val="Standard"/>
        <w:tabs>
          <w:tab w:val="left" w:pos="0"/>
        </w:tabs>
        <w:jc w:val="both"/>
        <w:rPr>
          <w:rFonts w:eastAsia="Tahoma" w:cs="Times New Roman"/>
          <w:b/>
          <w:i/>
          <w:color w:val="000000"/>
          <w:lang w:val="ru-RU"/>
        </w:rPr>
      </w:pPr>
    </w:p>
    <w:p w:rsidR="00F201B7" w:rsidRPr="00275085" w:rsidRDefault="00F201B7" w:rsidP="00F201B7">
      <w:pPr>
        <w:ind w:firstLine="708"/>
        <w:jc w:val="both"/>
        <w:rPr>
          <w:iCs/>
        </w:rPr>
      </w:pPr>
      <w:r w:rsidRPr="00275085">
        <w:rPr>
          <w:iCs/>
        </w:rPr>
        <w:t>Плаћање се врши уплатом на рачун понуђача п</w:t>
      </w:r>
      <w:r w:rsidRPr="00275085">
        <w:t xml:space="preserve">о </w:t>
      </w:r>
      <w:r w:rsidRPr="00275085">
        <w:rPr>
          <w:rFonts w:eastAsia="Times New Roman"/>
        </w:rPr>
        <w:t xml:space="preserve">привременим ситуацијама и окончаној ситуацији, сачињеним на основу оверене грађевинске књиге и јединичних цена из предмера, потписаним од стране Надзорног органа Наручиоца, у року од </w:t>
      </w:r>
      <w:r w:rsidR="00F514A3" w:rsidRPr="00275085">
        <w:rPr>
          <w:rFonts w:eastAsia="Times New Roman"/>
        </w:rPr>
        <w:t>__</w:t>
      </w:r>
      <w:r w:rsidRPr="00275085">
        <w:rPr>
          <w:rFonts w:eastAsia="Times New Roman"/>
        </w:rPr>
        <w:t xml:space="preserve"> (</w:t>
      </w:r>
      <w:r w:rsidR="00F514A3" w:rsidRPr="00275085">
        <w:rPr>
          <w:rFonts w:eastAsia="Times New Roman"/>
        </w:rPr>
        <w:t>__________</w:t>
      </w:r>
      <w:r w:rsidRPr="00275085">
        <w:rPr>
          <w:rFonts w:eastAsia="Times New Roman"/>
        </w:rPr>
        <w:t>) дана од дана пријема оверене ситуације за неспорни део ситуације, с тим да ситуација мора износити  најмање 5% (процената) од уговорене вредности.</w:t>
      </w:r>
    </w:p>
    <w:p w:rsidR="00F201B7" w:rsidRPr="00275085" w:rsidRDefault="00F201B7" w:rsidP="001C3CF9">
      <w:pPr>
        <w:spacing w:line="240" w:lineRule="auto"/>
        <w:jc w:val="both"/>
        <w:rPr>
          <w:rFonts w:eastAsia="Times New Roman"/>
        </w:rPr>
      </w:pPr>
    </w:p>
    <w:p w:rsidR="00A534E1" w:rsidRPr="00275085" w:rsidRDefault="00A534E1" w:rsidP="001C3CF9">
      <w:pPr>
        <w:spacing w:line="240" w:lineRule="auto"/>
        <w:jc w:val="both"/>
        <w:rPr>
          <w:rFonts w:eastAsia="Times New Roman"/>
        </w:rPr>
      </w:pPr>
      <w:r w:rsidRPr="00275085">
        <w:rPr>
          <w:rFonts w:eastAsia="Times New Roman"/>
        </w:rPr>
        <w:t>Наручилац се обавезује да Извођачу плати изведене радове, на рачун број _______________</w:t>
      </w:r>
      <w:r w:rsidR="005D73F1" w:rsidRPr="00275085">
        <w:rPr>
          <w:rFonts w:eastAsia="Times New Roman"/>
        </w:rPr>
        <w:t>_______________</w:t>
      </w:r>
      <w:r w:rsidRPr="00275085">
        <w:rPr>
          <w:rFonts w:eastAsia="Times New Roman"/>
        </w:rPr>
        <w:t>__код _______</w:t>
      </w:r>
      <w:r w:rsidR="005D73F1" w:rsidRPr="00275085">
        <w:rPr>
          <w:rFonts w:eastAsia="Times New Roman"/>
        </w:rPr>
        <w:t>____________</w:t>
      </w:r>
      <w:r w:rsidRPr="00275085">
        <w:rPr>
          <w:rFonts w:eastAsia="Times New Roman"/>
        </w:rPr>
        <w:t xml:space="preserve">__________банке, </w:t>
      </w:r>
    </w:p>
    <w:p w:rsidR="001C3CF9" w:rsidRPr="00275085" w:rsidRDefault="001C3CF9" w:rsidP="00C46EFD">
      <w:pPr>
        <w:spacing w:line="240" w:lineRule="auto"/>
        <w:jc w:val="both"/>
        <w:rPr>
          <w:rFonts w:eastAsia="Times New Roman"/>
          <w:lang w:val="sr-Cyrl-CS"/>
        </w:rPr>
      </w:pPr>
    </w:p>
    <w:p w:rsidR="00A534E1" w:rsidRPr="00275085" w:rsidRDefault="00A534E1" w:rsidP="001C3CF9">
      <w:pPr>
        <w:spacing w:line="240" w:lineRule="auto"/>
        <w:jc w:val="both"/>
        <w:rPr>
          <w:rFonts w:eastAsia="Times New Roman"/>
        </w:rPr>
      </w:pPr>
      <w:r w:rsidRPr="00275085">
        <w:rPr>
          <w:rFonts w:eastAsia="Times New Roman"/>
        </w:rPr>
        <w:t>Привремене и окончана ситуација морају бити оверене од стране Надзорног органа Наручиоца.</w:t>
      </w:r>
    </w:p>
    <w:p w:rsidR="00F201B7" w:rsidRPr="00275085" w:rsidRDefault="00F201B7" w:rsidP="001C3CF9">
      <w:pPr>
        <w:spacing w:line="240" w:lineRule="auto"/>
        <w:jc w:val="both"/>
        <w:rPr>
          <w:rFonts w:eastAsia="Times New Roman"/>
        </w:rPr>
      </w:pPr>
    </w:p>
    <w:p w:rsidR="00A534E1" w:rsidRDefault="00A534E1" w:rsidP="001C3CF9">
      <w:pPr>
        <w:spacing w:line="240" w:lineRule="auto"/>
        <w:jc w:val="both"/>
        <w:rPr>
          <w:rFonts w:eastAsia="Times New Roman"/>
        </w:rPr>
      </w:pPr>
      <w:r w:rsidRPr="00275085">
        <w:rPr>
          <w:rFonts w:eastAsia="Times New Roman"/>
        </w:rPr>
        <w:t>Коначан обрачун ће се извршити на бази ст</w:t>
      </w:r>
      <w:r w:rsidR="006B60D3" w:rsidRPr="00275085">
        <w:rPr>
          <w:rFonts w:eastAsia="Times New Roman"/>
        </w:rPr>
        <w:t>варно изведених количина радова</w:t>
      </w:r>
      <w:r w:rsidRPr="00275085">
        <w:rPr>
          <w:rFonts w:eastAsia="Times New Roman"/>
        </w:rPr>
        <w:t xml:space="preserve"> оверених од стране Надзорног </w:t>
      </w:r>
      <w:r w:rsidR="006B60D3" w:rsidRPr="00275085">
        <w:rPr>
          <w:rFonts w:eastAsia="Times New Roman"/>
        </w:rPr>
        <w:t>органа, путем грађевинске књиге као и запис</w:t>
      </w:r>
      <w:r w:rsidR="000E69D3" w:rsidRPr="00275085">
        <w:rPr>
          <w:rFonts w:eastAsia="Times New Roman"/>
        </w:rPr>
        <w:t>ника о пријему извршених радова од стране Наручиоца и Извођача.</w:t>
      </w:r>
    </w:p>
    <w:p w:rsidR="00A62E6D" w:rsidRPr="00A62E6D" w:rsidRDefault="00A62E6D" w:rsidP="001C3CF9">
      <w:pPr>
        <w:spacing w:line="240" w:lineRule="auto"/>
        <w:jc w:val="both"/>
        <w:rPr>
          <w:rFonts w:eastAsia="Times New Roman"/>
        </w:rPr>
      </w:pPr>
      <w:r>
        <w:rPr>
          <w:rFonts w:eastAsia="Times New Roman"/>
        </w:rPr>
        <w:t xml:space="preserve">Наручлац задражва право да одустане од радова пот тачком 16. из предмера радова, о чему ће благовремено обавестити Извођача. </w:t>
      </w:r>
    </w:p>
    <w:p w:rsidR="00C46EFD" w:rsidRPr="00275085" w:rsidRDefault="00A534E1" w:rsidP="00C46EFD">
      <w:pPr>
        <w:pStyle w:val="Standard"/>
        <w:tabs>
          <w:tab w:val="left" w:pos="0"/>
        </w:tabs>
        <w:jc w:val="both"/>
        <w:rPr>
          <w:rFonts w:eastAsia="Tahoma" w:cs="Times New Roman"/>
          <w:b/>
          <w:color w:val="000000"/>
          <w:lang w:val="sr-Cyrl-CS"/>
        </w:rPr>
      </w:pPr>
      <w:r w:rsidRPr="00275085">
        <w:rPr>
          <w:rFonts w:eastAsia="Tahoma" w:cs="Times New Roman"/>
          <w:b/>
          <w:color w:val="000000"/>
        </w:rPr>
        <w:tab/>
      </w:r>
      <w:r w:rsidRPr="00275085">
        <w:rPr>
          <w:rFonts w:eastAsia="Tahoma" w:cs="Times New Roman"/>
          <w:b/>
          <w:color w:val="000000"/>
        </w:rPr>
        <w:tab/>
      </w:r>
      <w:r w:rsidRPr="00275085">
        <w:rPr>
          <w:rFonts w:eastAsia="Tahoma" w:cs="Times New Roman"/>
          <w:b/>
          <w:color w:val="000000"/>
        </w:rPr>
        <w:tab/>
      </w:r>
      <w:r w:rsidRPr="00275085">
        <w:rPr>
          <w:rFonts w:eastAsia="Tahoma" w:cs="Times New Roman"/>
          <w:b/>
          <w:color w:val="000000"/>
        </w:rPr>
        <w:tab/>
      </w:r>
      <w:r w:rsidRPr="00275085">
        <w:rPr>
          <w:rFonts w:eastAsia="Tahoma" w:cs="Times New Roman"/>
          <w:b/>
          <w:color w:val="000000"/>
        </w:rPr>
        <w:tab/>
      </w:r>
    </w:p>
    <w:p w:rsidR="00A534E1" w:rsidRPr="00275085" w:rsidRDefault="00C46EFD" w:rsidP="00C46EFD">
      <w:pPr>
        <w:pStyle w:val="Standard"/>
        <w:tabs>
          <w:tab w:val="left" w:pos="0"/>
        </w:tabs>
        <w:spacing w:line="276" w:lineRule="auto"/>
        <w:jc w:val="center"/>
        <w:rPr>
          <w:rFonts w:eastAsia="Tahoma" w:cs="Times New Roman"/>
          <w:b/>
          <w:color w:val="000000"/>
        </w:rPr>
      </w:pPr>
      <w:r w:rsidRPr="00275085">
        <w:rPr>
          <w:rFonts w:eastAsia="Tahoma" w:cs="Times New Roman"/>
          <w:b/>
          <w:color w:val="000000"/>
        </w:rPr>
        <w:t>Рок извођења радова</w:t>
      </w: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proofErr w:type="gramStart"/>
      <w:r w:rsidRPr="00275085">
        <w:rPr>
          <w:rFonts w:eastAsia="Tahoma" w:cs="Times New Roman"/>
          <w:b/>
          <w:i/>
          <w:color w:val="000000"/>
        </w:rPr>
        <w:t xml:space="preserve">Члан </w:t>
      </w:r>
      <w:r w:rsidR="00376B6F" w:rsidRPr="00275085">
        <w:rPr>
          <w:rFonts w:eastAsia="Tahoma" w:cs="Times New Roman"/>
          <w:b/>
          <w:i/>
          <w:color w:val="000000"/>
        </w:rPr>
        <w:t>5</w:t>
      </w:r>
      <w:r w:rsidR="003C5FBA" w:rsidRPr="00275085">
        <w:rPr>
          <w:rFonts w:eastAsia="Tahoma" w:cs="Times New Roman"/>
          <w:b/>
          <w:i/>
          <w:color w:val="000000"/>
        </w:rPr>
        <w:t>.</w:t>
      </w:r>
      <w:proofErr w:type="gramEnd"/>
    </w:p>
    <w:p w:rsidR="00A534E1" w:rsidRPr="00275085" w:rsidRDefault="00A534E1" w:rsidP="001C3CF9">
      <w:pPr>
        <w:pStyle w:val="Standard"/>
        <w:jc w:val="both"/>
        <w:rPr>
          <w:rFonts w:eastAsia="Tahoma" w:cs="Times New Roman"/>
          <w:color w:val="000000"/>
        </w:rPr>
      </w:pPr>
      <w:proofErr w:type="gramStart"/>
      <w:r w:rsidRPr="00275085">
        <w:rPr>
          <w:rFonts w:eastAsia="Tahoma" w:cs="Times New Roman"/>
          <w:color w:val="000000"/>
        </w:rPr>
        <w:t xml:space="preserve">Извођач се обавезује да радове који су предмет овог уговора изведе у року од </w:t>
      </w:r>
      <w:r w:rsidR="00F514A3" w:rsidRPr="00275085">
        <w:rPr>
          <w:rFonts w:eastAsia="Tahoma" w:cs="Times New Roman"/>
          <w:color w:val="000000"/>
        </w:rPr>
        <w:t>___</w:t>
      </w:r>
      <w:r w:rsidR="00976BA8" w:rsidRPr="00275085">
        <w:rPr>
          <w:rFonts w:eastAsia="Tahoma" w:cs="Times New Roman"/>
          <w:color w:val="000000"/>
        </w:rPr>
        <w:t xml:space="preserve"> </w:t>
      </w:r>
      <w:r w:rsidR="007612AD">
        <w:rPr>
          <w:rFonts w:eastAsia="Tahoma" w:cs="Times New Roman"/>
          <w:color w:val="000000"/>
        </w:rPr>
        <w:t xml:space="preserve">календарских </w:t>
      </w:r>
      <w:r w:rsidR="00976BA8" w:rsidRPr="00275085">
        <w:rPr>
          <w:rFonts w:eastAsia="Tahoma" w:cs="Times New Roman"/>
          <w:color w:val="000000"/>
        </w:rPr>
        <w:t>дана</w:t>
      </w:r>
      <w:r w:rsidRPr="00275085">
        <w:rPr>
          <w:rFonts w:eastAsia="Tahoma" w:cs="Times New Roman"/>
          <w:color w:val="000000"/>
        </w:rPr>
        <w:t>, рачунајући од дана увођења извођача у посао.</w:t>
      </w:r>
      <w:proofErr w:type="gramEnd"/>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 xml:space="preserve">Датум увођења у посао, стручни надзор уписује у грађевински дневник, а сматраће се да је увођење у посао извршено </w:t>
      </w:r>
      <w:proofErr w:type="gramStart"/>
      <w:r w:rsidRPr="00275085">
        <w:rPr>
          <w:rFonts w:eastAsia="Tahoma" w:cs="Times New Roman"/>
          <w:color w:val="000000"/>
        </w:rPr>
        <w:t>даном  кумулативног</w:t>
      </w:r>
      <w:proofErr w:type="gramEnd"/>
      <w:r w:rsidRPr="00275085">
        <w:rPr>
          <w:rFonts w:eastAsia="Tahoma" w:cs="Times New Roman"/>
          <w:color w:val="000000"/>
        </w:rPr>
        <w:t xml:space="preserve"> стицања следећих услова:</w:t>
      </w:r>
    </w:p>
    <w:p w:rsidR="00A534E1" w:rsidRPr="00275085" w:rsidRDefault="00A534E1" w:rsidP="005506A3">
      <w:pPr>
        <w:pStyle w:val="Standard"/>
        <w:numPr>
          <w:ilvl w:val="0"/>
          <w:numId w:val="9"/>
        </w:numPr>
        <w:tabs>
          <w:tab w:val="left" w:pos="284"/>
        </w:tabs>
        <w:ind w:left="284" w:hanging="284"/>
        <w:jc w:val="both"/>
        <w:rPr>
          <w:rFonts w:eastAsia="Tahoma" w:cs="Times New Roman"/>
          <w:color w:val="000000"/>
        </w:rPr>
      </w:pPr>
      <w:r w:rsidRPr="00275085">
        <w:rPr>
          <w:rFonts w:eastAsia="Tahoma" w:cs="Times New Roman"/>
          <w:color w:val="000000"/>
        </w:rPr>
        <w:t>да је Наручилац предао Извођачу инвес</w:t>
      </w:r>
      <w:r w:rsidR="00C46EFD" w:rsidRPr="00275085">
        <w:rPr>
          <w:rFonts w:eastAsia="Tahoma" w:cs="Times New Roman"/>
          <w:color w:val="000000"/>
        </w:rPr>
        <w:t>тиционо техничку документацију,</w:t>
      </w:r>
      <w:r w:rsidR="00C46EFD" w:rsidRPr="00275085">
        <w:rPr>
          <w:rFonts w:eastAsia="Tahoma" w:cs="Times New Roman"/>
          <w:color w:val="000000"/>
          <w:lang w:val="sr-Cyrl-CS"/>
        </w:rPr>
        <w:t xml:space="preserve"> </w:t>
      </w:r>
      <w:r w:rsidRPr="00275085">
        <w:rPr>
          <w:rFonts w:eastAsia="Tahoma" w:cs="Times New Roman"/>
          <w:color w:val="000000"/>
        </w:rPr>
        <w:t>укључујући главни пројекат оверен од стране надлежног органа,</w:t>
      </w:r>
    </w:p>
    <w:p w:rsidR="00A534E1" w:rsidRPr="00275085" w:rsidRDefault="00A534E1" w:rsidP="005506A3">
      <w:pPr>
        <w:pStyle w:val="Standard"/>
        <w:numPr>
          <w:ilvl w:val="0"/>
          <w:numId w:val="9"/>
        </w:numPr>
        <w:tabs>
          <w:tab w:val="left" w:pos="284"/>
          <w:tab w:val="left" w:pos="426"/>
        </w:tabs>
        <w:ind w:left="720" w:hanging="720"/>
        <w:jc w:val="both"/>
        <w:rPr>
          <w:rFonts w:eastAsia="Tahoma" w:cs="Times New Roman"/>
          <w:color w:val="000000"/>
        </w:rPr>
      </w:pPr>
      <w:r w:rsidRPr="00275085">
        <w:rPr>
          <w:rFonts w:eastAsia="Tahoma" w:cs="Times New Roman"/>
          <w:color w:val="000000"/>
        </w:rPr>
        <w:t>да је Наручилац обезбедио Извођачу несметан прилаз градилишту,</w:t>
      </w:r>
    </w:p>
    <w:p w:rsidR="00A534E1" w:rsidRPr="00275085" w:rsidRDefault="00A534E1" w:rsidP="005506A3">
      <w:pPr>
        <w:pStyle w:val="Standard"/>
        <w:numPr>
          <w:ilvl w:val="0"/>
          <w:numId w:val="9"/>
        </w:numPr>
        <w:tabs>
          <w:tab w:val="left" w:pos="284"/>
          <w:tab w:val="left" w:pos="2880"/>
        </w:tabs>
        <w:ind w:left="284" w:hanging="284"/>
        <w:jc w:val="both"/>
        <w:rPr>
          <w:rFonts w:eastAsia="Tahoma" w:cs="Times New Roman"/>
          <w:color w:val="000000"/>
        </w:rPr>
      </w:pPr>
      <w:proofErr w:type="gramStart"/>
      <w:r w:rsidRPr="00275085">
        <w:rPr>
          <w:rFonts w:eastAsia="Tahoma" w:cs="Times New Roman"/>
          <w:color w:val="000000"/>
        </w:rPr>
        <w:t>да</w:t>
      </w:r>
      <w:proofErr w:type="gramEnd"/>
      <w:r w:rsidRPr="00275085">
        <w:rPr>
          <w:rFonts w:eastAsia="Tahoma" w:cs="Times New Roman"/>
          <w:color w:val="000000"/>
        </w:rPr>
        <w:t xml:space="preserve"> је Извођач доставио </w:t>
      </w:r>
      <w:r w:rsidR="00CE0A1C">
        <w:rPr>
          <w:rFonts w:eastAsia="Tahoma" w:cs="Times New Roman"/>
          <w:color w:val="000000"/>
        </w:rPr>
        <w:t xml:space="preserve">средство финанијског обезбеђења као </w:t>
      </w:r>
      <w:r w:rsidRPr="00275085">
        <w:rPr>
          <w:rFonts w:eastAsia="Tahoma" w:cs="Times New Roman"/>
          <w:color w:val="000000"/>
        </w:rPr>
        <w:t xml:space="preserve"> гаранцију за добро извршење посла</w:t>
      </w:r>
      <w:r w:rsidR="00691AA5" w:rsidRPr="00275085">
        <w:rPr>
          <w:rFonts w:eastAsia="Tahoma" w:cs="Times New Roman"/>
          <w:color w:val="000000"/>
        </w:rPr>
        <w:t>.</w:t>
      </w:r>
    </w:p>
    <w:p w:rsidR="003C5FBA" w:rsidRPr="00275085" w:rsidRDefault="00A534E1" w:rsidP="003C5FBA">
      <w:pPr>
        <w:pStyle w:val="Standard"/>
        <w:spacing w:after="200"/>
        <w:rPr>
          <w:rFonts w:eastAsia="Tahoma" w:cs="Times New Roman"/>
          <w:color w:val="000000"/>
          <w:lang w:val="sr-Cyrl-CS"/>
        </w:rPr>
      </w:pPr>
      <w:proofErr w:type="gramStart"/>
      <w:r w:rsidRPr="00275085">
        <w:rPr>
          <w:rFonts w:eastAsia="Tahoma" w:cs="Times New Roman"/>
          <w:color w:val="000000"/>
        </w:rPr>
        <w:t xml:space="preserve">Уколико Извођач не приступи извођењу радова ни 7-ог дана од кумулативног стицања горе наведених услова, сматраће се </w:t>
      </w:r>
      <w:r w:rsidR="003C5FBA" w:rsidRPr="00275085">
        <w:rPr>
          <w:rFonts w:eastAsia="Tahoma" w:cs="Times New Roman"/>
          <w:color w:val="000000"/>
        </w:rPr>
        <w:t>да је 7-ог дана уведен у посао.</w:t>
      </w:r>
      <w:proofErr w:type="gramEnd"/>
    </w:p>
    <w:p w:rsidR="003C5FBA" w:rsidRPr="00275085" w:rsidRDefault="00A534E1" w:rsidP="003C5FBA">
      <w:pPr>
        <w:pStyle w:val="Standard"/>
        <w:spacing w:after="200"/>
        <w:rPr>
          <w:rFonts w:eastAsia="Tahoma" w:cs="Times New Roman"/>
          <w:color w:val="000000"/>
          <w:lang w:val="sr-Cyrl-CS"/>
        </w:rPr>
      </w:pPr>
      <w:proofErr w:type="gramStart"/>
      <w:r w:rsidRPr="00275085">
        <w:rPr>
          <w:rFonts w:eastAsia="Tahoma" w:cs="Times New Roman"/>
          <w:color w:val="000000"/>
        </w:rPr>
        <w:t>Под роком завршетка радова сматра се дан њихове спремности за технички преглед, што стручни надзор констатује у грађевинском дневнику.</w:t>
      </w:r>
      <w:proofErr w:type="gramEnd"/>
    </w:p>
    <w:p w:rsidR="00A534E1" w:rsidRPr="00275085" w:rsidRDefault="00A534E1" w:rsidP="003C5FBA">
      <w:pPr>
        <w:pStyle w:val="Standard"/>
        <w:spacing w:after="200"/>
        <w:rPr>
          <w:rFonts w:eastAsia="Tahoma" w:cs="Times New Roman"/>
          <w:color w:val="000000"/>
          <w:lang w:val="sr-Cyrl-CS"/>
        </w:rPr>
      </w:pPr>
      <w:proofErr w:type="gramStart"/>
      <w:r w:rsidRPr="00275085">
        <w:rPr>
          <w:rFonts w:eastAsia="Tahoma" w:cs="Times New Roman"/>
          <w:color w:val="000000"/>
        </w:rPr>
        <w:t>Утврђени рокови су фиксни и не могу се мењати без сагласности Наручиоца.</w:t>
      </w:r>
      <w:proofErr w:type="gramEnd"/>
    </w:p>
    <w:p w:rsidR="00C46EFD" w:rsidRPr="00275085" w:rsidRDefault="00A534E1" w:rsidP="003C5FBA">
      <w:pPr>
        <w:pStyle w:val="Standard"/>
        <w:jc w:val="center"/>
        <w:rPr>
          <w:rFonts w:eastAsia="Tahoma" w:cs="Times New Roman"/>
          <w:b/>
          <w:i/>
          <w:color w:val="000000"/>
          <w:lang w:val="sr-Cyrl-CS"/>
        </w:rPr>
      </w:pPr>
      <w:proofErr w:type="gramStart"/>
      <w:r w:rsidRPr="00275085">
        <w:rPr>
          <w:rFonts w:eastAsia="Tahoma" w:cs="Times New Roman"/>
          <w:b/>
          <w:i/>
          <w:color w:val="000000"/>
        </w:rPr>
        <w:t xml:space="preserve">Члан </w:t>
      </w:r>
      <w:r w:rsidR="000C0A99" w:rsidRPr="00275085">
        <w:rPr>
          <w:rFonts w:eastAsia="Tahoma" w:cs="Times New Roman"/>
          <w:b/>
          <w:i/>
          <w:color w:val="000000"/>
        </w:rPr>
        <w:t>6</w:t>
      </w:r>
      <w:r w:rsidR="00C46EFD" w:rsidRPr="00275085">
        <w:rPr>
          <w:rFonts w:eastAsia="Tahoma" w:cs="Times New Roman"/>
          <w:b/>
          <w:i/>
          <w:color w:val="000000"/>
        </w:rPr>
        <w:t>.</w:t>
      </w:r>
      <w:proofErr w:type="gramEnd"/>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Рок за извођење радова се продужава на захтев Извођача:</w:t>
      </w:r>
    </w:p>
    <w:p w:rsidR="00A534E1" w:rsidRPr="00275085" w:rsidRDefault="00A534E1" w:rsidP="00C46EFD">
      <w:pPr>
        <w:pStyle w:val="Standard"/>
        <w:ind w:left="142" w:hanging="142"/>
        <w:jc w:val="both"/>
        <w:rPr>
          <w:rFonts w:eastAsia="Tahoma" w:cs="Times New Roman"/>
          <w:color w:val="000000"/>
        </w:rPr>
      </w:pPr>
      <w:r w:rsidRPr="00275085">
        <w:rPr>
          <w:rFonts w:eastAsia="Tahoma" w:cs="Times New Roman"/>
          <w:color w:val="000000"/>
        </w:rPr>
        <w:t xml:space="preserve">- </w:t>
      </w:r>
      <w:proofErr w:type="gramStart"/>
      <w:r w:rsidRPr="00275085">
        <w:rPr>
          <w:rFonts w:eastAsia="Tahoma" w:cs="Times New Roman"/>
          <w:color w:val="000000"/>
        </w:rPr>
        <w:t>у</w:t>
      </w:r>
      <w:proofErr w:type="gramEnd"/>
      <w:r w:rsidRPr="00275085">
        <w:rPr>
          <w:rFonts w:eastAsia="Tahoma" w:cs="Times New Roman"/>
          <w:color w:val="000000"/>
        </w:rPr>
        <w:t xml:space="preserve"> случају прекида радова који траје дуже од 2 дана, а није изазван кривицом </w:t>
      </w:r>
      <w:r w:rsidR="00C46EFD" w:rsidRPr="00275085">
        <w:rPr>
          <w:rFonts w:eastAsia="Tahoma" w:cs="Times New Roman"/>
          <w:color w:val="000000"/>
          <w:lang w:val="sr-Cyrl-CS"/>
        </w:rPr>
        <w:t xml:space="preserve"> </w:t>
      </w:r>
      <w:r w:rsidRPr="00275085">
        <w:rPr>
          <w:rFonts w:eastAsia="Tahoma" w:cs="Times New Roman"/>
          <w:color w:val="000000"/>
        </w:rPr>
        <w:t>Извођача</w:t>
      </w: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 xml:space="preserve">-  </w:t>
      </w:r>
      <w:proofErr w:type="gramStart"/>
      <w:r w:rsidRPr="00275085">
        <w:rPr>
          <w:rFonts w:eastAsia="Tahoma" w:cs="Times New Roman"/>
          <w:color w:val="000000"/>
        </w:rPr>
        <w:t>у</w:t>
      </w:r>
      <w:proofErr w:type="gramEnd"/>
      <w:r w:rsidRPr="00275085">
        <w:rPr>
          <w:rFonts w:eastAsia="Tahoma" w:cs="Times New Roman"/>
          <w:color w:val="000000"/>
        </w:rPr>
        <w:t xml:space="preserve"> случају елементарних непогода и дејства више силе</w:t>
      </w:r>
    </w:p>
    <w:p w:rsidR="00A534E1" w:rsidRPr="00275085" w:rsidRDefault="00A534E1" w:rsidP="00C46EFD">
      <w:pPr>
        <w:pStyle w:val="Standard"/>
        <w:ind w:left="142" w:hanging="142"/>
        <w:jc w:val="both"/>
        <w:rPr>
          <w:rFonts w:eastAsia="Tahoma" w:cs="Times New Roman"/>
          <w:color w:val="000000"/>
        </w:rPr>
      </w:pPr>
      <w:r w:rsidRPr="00275085">
        <w:rPr>
          <w:rFonts w:eastAsia="Tahoma" w:cs="Times New Roman"/>
          <w:color w:val="000000"/>
        </w:rPr>
        <w:t xml:space="preserve">- </w:t>
      </w:r>
      <w:proofErr w:type="gramStart"/>
      <w:r w:rsidRPr="00275085">
        <w:rPr>
          <w:rFonts w:eastAsia="Tahoma" w:cs="Times New Roman"/>
          <w:color w:val="000000"/>
        </w:rPr>
        <w:t>у</w:t>
      </w:r>
      <w:proofErr w:type="gramEnd"/>
      <w:r w:rsidRPr="00275085">
        <w:rPr>
          <w:rFonts w:eastAsia="Tahoma" w:cs="Times New Roman"/>
          <w:color w:val="000000"/>
        </w:rPr>
        <w:t xml:space="preserve"> случају измене пројектно-техничке документације по налогу Наручиоца под условом да обим радова по измењеној пројектно-техничкој документацији знатно (преко 10%) прелази обим радова који су предмет овог уговора</w:t>
      </w:r>
    </w:p>
    <w:p w:rsidR="00A534E1" w:rsidRPr="00275085" w:rsidRDefault="00C46EFD" w:rsidP="00C46EFD">
      <w:pPr>
        <w:pStyle w:val="Standard"/>
        <w:ind w:left="142" w:hanging="142"/>
        <w:jc w:val="both"/>
        <w:rPr>
          <w:rFonts w:eastAsia="Tahoma" w:cs="Times New Roman"/>
          <w:color w:val="000000"/>
        </w:rPr>
      </w:pPr>
      <w:r w:rsidRPr="00275085">
        <w:rPr>
          <w:rFonts w:eastAsia="Tahoma" w:cs="Times New Roman"/>
          <w:color w:val="000000"/>
        </w:rPr>
        <w:t>-</w:t>
      </w:r>
      <w:r w:rsidRPr="00275085">
        <w:rPr>
          <w:rFonts w:eastAsia="Tahoma" w:cs="Times New Roman"/>
          <w:color w:val="000000"/>
          <w:lang w:val="sr-Cyrl-CS"/>
        </w:rPr>
        <w:t xml:space="preserve"> </w:t>
      </w:r>
      <w:proofErr w:type="gramStart"/>
      <w:r w:rsidR="00A534E1" w:rsidRPr="00275085">
        <w:rPr>
          <w:rFonts w:eastAsia="Tahoma" w:cs="Times New Roman"/>
          <w:color w:val="000000"/>
        </w:rPr>
        <w:t>у</w:t>
      </w:r>
      <w:proofErr w:type="gramEnd"/>
      <w:r w:rsidR="00A534E1" w:rsidRPr="00275085">
        <w:rPr>
          <w:rFonts w:eastAsia="Tahoma" w:cs="Times New Roman"/>
          <w:color w:val="000000"/>
        </w:rPr>
        <w:t xml:space="preserve"> случају прекида рада изазваног актом надлежног органа, за који није одговоран Извођач.</w:t>
      </w:r>
    </w:p>
    <w:p w:rsidR="003C5FBA" w:rsidRPr="00275085" w:rsidRDefault="003C5FBA" w:rsidP="00C46EFD">
      <w:pPr>
        <w:pStyle w:val="Standard"/>
        <w:jc w:val="both"/>
        <w:rPr>
          <w:rFonts w:eastAsia="Tahoma" w:cs="Times New Roman"/>
          <w:color w:val="000000"/>
          <w:lang w:val="sr-Cyrl-CS"/>
        </w:rPr>
      </w:pP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 xml:space="preserve">Захтев за продужење рока извођења радова који су предмет овог уговора, у писаној </w:t>
      </w:r>
      <w:r w:rsidRPr="00275085">
        <w:rPr>
          <w:rFonts w:eastAsia="Tahoma" w:cs="Times New Roman"/>
          <w:color w:val="000000"/>
        </w:rPr>
        <w:lastRenderedPageBreak/>
        <w:t>форми, уз сагласност стручног надзора, Извођач подноси Наручиоцу у року од два дана од сазнања за околност, а најкасније 5 дана пре истека коначног рока за завршетак радова.</w:t>
      </w:r>
    </w:p>
    <w:p w:rsidR="00A534E1" w:rsidRPr="00275085" w:rsidRDefault="00A534E1" w:rsidP="00C46EFD">
      <w:pPr>
        <w:pStyle w:val="Standard"/>
        <w:jc w:val="both"/>
        <w:rPr>
          <w:rFonts w:eastAsia="Tahoma" w:cs="Times New Roman"/>
          <w:color w:val="000000"/>
        </w:rPr>
      </w:pPr>
      <w:proofErr w:type="gramStart"/>
      <w:r w:rsidRPr="00275085">
        <w:rPr>
          <w:rFonts w:eastAsia="Tahoma" w:cs="Times New Roman"/>
          <w:color w:val="000000"/>
        </w:rPr>
        <w:t>Уговорени рок је продужен када уговорне стране у форми Анекса овог Уговора о томе постигну писмени споразум.</w:t>
      </w:r>
      <w:proofErr w:type="gramEnd"/>
    </w:p>
    <w:p w:rsidR="00A534E1" w:rsidRPr="00275085" w:rsidRDefault="00A534E1" w:rsidP="00C46EFD">
      <w:pPr>
        <w:pStyle w:val="Standard"/>
        <w:jc w:val="both"/>
        <w:rPr>
          <w:rFonts w:eastAsia="Tahoma" w:cs="Times New Roman"/>
          <w:color w:val="000000"/>
        </w:rPr>
      </w:pPr>
      <w:proofErr w:type="gramStart"/>
      <w:r w:rsidRPr="00275085">
        <w:rPr>
          <w:rFonts w:eastAsia="Tahoma" w:cs="Times New Roman"/>
          <w:color w:val="000000"/>
        </w:rPr>
        <w:t>Ако Извођач падне у доцњу са извођењем радова, нема право на продужење уговореног рока због околности које су настале у време доцње.</w:t>
      </w:r>
      <w:proofErr w:type="gramEnd"/>
    </w:p>
    <w:p w:rsidR="001C3CF9" w:rsidRPr="00275085" w:rsidRDefault="001C3CF9" w:rsidP="00976BA8">
      <w:pPr>
        <w:pStyle w:val="Standard"/>
        <w:tabs>
          <w:tab w:val="left" w:pos="0"/>
        </w:tabs>
        <w:spacing w:line="276" w:lineRule="auto"/>
        <w:rPr>
          <w:rFonts w:eastAsia="Tahoma" w:cs="Times New Roman"/>
          <w:b/>
          <w:color w:val="000000"/>
          <w:lang w:val="sr-Cyrl-CS"/>
        </w:rPr>
      </w:pPr>
    </w:p>
    <w:p w:rsidR="00A534E1" w:rsidRPr="00275085" w:rsidRDefault="00DB56C7" w:rsidP="001C3CF9">
      <w:pPr>
        <w:pStyle w:val="Standard"/>
        <w:tabs>
          <w:tab w:val="left" w:pos="0"/>
        </w:tabs>
        <w:spacing w:line="276" w:lineRule="auto"/>
        <w:jc w:val="center"/>
        <w:rPr>
          <w:rFonts w:eastAsia="Tahoma" w:cs="Times New Roman"/>
          <w:b/>
          <w:color w:val="000000"/>
        </w:rPr>
      </w:pPr>
      <w:r w:rsidRPr="00275085">
        <w:rPr>
          <w:rFonts w:eastAsia="Tahoma" w:cs="Times New Roman"/>
          <w:b/>
          <w:color w:val="000000"/>
        </w:rPr>
        <w:t>Утврђивање квалитета и количине</w:t>
      </w:r>
    </w:p>
    <w:p w:rsidR="001C3CF9" w:rsidRPr="00275085" w:rsidRDefault="00A534E1" w:rsidP="003C5FBA">
      <w:pPr>
        <w:pStyle w:val="Standard"/>
        <w:tabs>
          <w:tab w:val="left" w:pos="0"/>
        </w:tabs>
        <w:spacing w:line="276" w:lineRule="auto"/>
        <w:jc w:val="center"/>
        <w:rPr>
          <w:rFonts w:eastAsia="Tahoma" w:cs="Times New Roman"/>
          <w:b/>
          <w:i/>
          <w:color w:val="000000"/>
          <w:lang w:val="sr-Cyrl-CS"/>
        </w:rPr>
      </w:pPr>
      <w:proofErr w:type="gramStart"/>
      <w:r w:rsidRPr="00275085">
        <w:rPr>
          <w:rFonts w:eastAsia="Tahoma" w:cs="Times New Roman"/>
          <w:b/>
          <w:i/>
          <w:color w:val="000000"/>
        </w:rPr>
        <w:t xml:space="preserve">Члан </w:t>
      </w:r>
      <w:r w:rsidR="00DB56C7" w:rsidRPr="00275085">
        <w:rPr>
          <w:rFonts w:eastAsia="Tahoma" w:cs="Times New Roman"/>
          <w:b/>
          <w:i/>
          <w:color w:val="000000"/>
        </w:rPr>
        <w:t>7</w:t>
      </w:r>
      <w:r w:rsidRPr="00275085">
        <w:rPr>
          <w:rFonts w:eastAsia="Tahoma" w:cs="Times New Roman"/>
          <w:b/>
          <w:i/>
          <w:color w:val="000000"/>
        </w:rPr>
        <w:t>.</w:t>
      </w:r>
      <w:proofErr w:type="gramEnd"/>
    </w:p>
    <w:p w:rsidR="00A534E1" w:rsidRPr="00275085" w:rsidRDefault="00A534E1" w:rsidP="003C5FBA">
      <w:pPr>
        <w:pStyle w:val="Standard"/>
        <w:jc w:val="both"/>
        <w:rPr>
          <w:rFonts w:cs="Times New Roman"/>
        </w:rPr>
      </w:pPr>
      <w:r w:rsidRPr="00275085">
        <w:rPr>
          <w:rFonts w:eastAsia="Tahoma" w:cs="Times New Roman"/>
          <w:color w:val="000000"/>
        </w:rPr>
        <w:t>Квалитативну и квантитативну контролу</w:t>
      </w:r>
      <w:r w:rsidRPr="00275085">
        <w:rPr>
          <w:rFonts w:eastAsia="Tahoma" w:cs="Times New Roman"/>
          <w:color w:val="FF0000"/>
        </w:rPr>
        <w:t xml:space="preserve"> </w:t>
      </w:r>
      <w:r w:rsidRPr="00275085">
        <w:rPr>
          <w:rFonts w:eastAsia="Tahoma" w:cs="Times New Roman"/>
          <w:color w:val="000000"/>
        </w:rPr>
        <w:t xml:space="preserve">материјала Наручилац и Надзорни </w:t>
      </w:r>
      <w:proofErr w:type="gramStart"/>
      <w:r w:rsidRPr="00275085">
        <w:rPr>
          <w:rFonts w:eastAsia="Tahoma" w:cs="Times New Roman"/>
          <w:color w:val="000000"/>
        </w:rPr>
        <w:t>орган  ће</w:t>
      </w:r>
      <w:proofErr w:type="gramEnd"/>
      <w:r w:rsidRPr="00275085">
        <w:rPr>
          <w:rFonts w:eastAsia="Tahoma" w:cs="Times New Roman"/>
          <w:color w:val="000000"/>
        </w:rPr>
        <w:t xml:space="preserve"> извршити пре уградње истих.</w:t>
      </w:r>
    </w:p>
    <w:p w:rsidR="00A534E1" w:rsidRPr="00275085" w:rsidRDefault="00A534E1" w:rsidP="00C46EFD">
      <w:pPr>
        <w:pStyle w:val="Standard"/>
        <w:jc w:val="both"/>
        <w:rPr>
          <w:rFonts w:eastAsia="Tahoma" w:cs="Times New Roman"/>
          <w:color w:val="000000"/>
        </w:rPr>
      </w:pPr>
      <w:proofErr w:type="gramStart"/>
      <w:r w:rsidRPr="00275085">
        <w:rPr>
          <w:rFonts w:eastAsia="Tahoma" w:cs="Times New Roman"/>
          <w:color w:val="000000"/>
        </w:rPr>
        <w:t>Пријем радова Наручилац ће извршити комисијски о чему ће се сачинити записник о примопредаји.</w:t>
      </w:r>
      <w:proofErr w:type="gramEnd"/>
    </w:p>
    <w:p w:rsidR="00A534E1" w:rsidRPr="00275085" w:rsidRDefault="00A534E1" w:rsidP="00C46EFD">
      <w:pPr>
        <w:pStyle w:val="Standard"/>
        <w:jc w:val="both"/>
        <w:rPr>
          <w:rFonts w:eastAsia="Tahoma" w:cs="Times New Roman"/>
          <w:color w:val="000000"/>
          <w:lang w:val="sr-Cyrl-CS"/>
        </w:rPr>
      </w:pPr>
      <w:r w:rsidRPr="00275085">
        <w:rPr>
          <w:rFonts w:eastAsia="Tahoma" w:cs="Times New Roman"/>
          <w:color w:val="000000"/>
        </w:rPr>
        <w:t>Извођач је обавезан да:</w:t>
      </w:r>
    </w:p>
    <w:p w:rsidR="00A534E1" w:rsidRPr="00275085" w:rsidRDefault="00A534E1" w:rsidP="005506A3">
      <w:pPr>
        <w:pStyle w:val="Standard"/>
        <w:numPr>
          <w:ilvl w:val="0"/>
          <w:numId w:val="10"/>
        </w:numPr>
        <w:tabs>
          <w:tab w:val="left" w:pos="567"/>
        </w:tabs>
        <w:ind w:left="567" w:hanging="207"/>
        <w:jc w:val="both"/>
        <w:rPr>
          <w:rFonts w:eastAsia="Tahoma" w:cs="Times New Roman"/>
          <w:color w:val="000000"/>
        </w:rPr>
      </w:pPr>
      <w:proofErr w:type="gramStart"/>
      <w:r w:rsidRPr="00275085">
        <w:rPr>
          <w:rFonts w:eastAsia="Tahoma" w:cs="Times New Roman"/>
          <w:color w:val="000000"/>
        </w:rPr>
        <w:t>свакодневно</w:t>
      </w:r>
      <w:proofErr w:type="gramEnd"/>
      <w:r w:rsidRPr="00275085">
        <w:rPr>
          <w:rFonts w:eastAsia="Tahoma" w:cs="Times New Roman"/>
          <w:color w:val="000000"/>
        </w:rPr>
        <w:t xml:space="preserve"> води граћевински дневник  уредно контролисан од стране надзора, а грађевинску књигу  оверену од стране надзора  подноси са коначним обрачуном радова.</w:t>
      </w:r>
    </w:p>
    <w:p w:rsidR="00A534E1" w:rsidRPr="00275085" w:rsidRDefault="00A534E1" w:rsidP="005506A3">
      <w:pPr>
        <w:pStyle w:val="Standard"/>
        <w:numPr>
          <w:ilvl w:val="0"/>
          <w:numId w:val="10"/>
        </w:numPr>
        <w:tabs>
          <w:tab w:val="left" w:pos="567"/>
        </w:tabs>
        <w:ind w:left="567" w:hanging="207"/>
        <w:jc w:val="both"/>
        <w:rPr>
          <w:rFonts w:eastAsia="Tahoma" w:cs="Times New Roman"/>
          <w:color w:val="000000"/>
        </w:rPr>
      </w:pPr>
      <w:r w:rsidRPr="00275085">
        <w:rPr>
          <w:rFonts w:eastAsia="Tahoma" w:cs="Times New Roman"/>
          <w:color w:val="000000"/>
        </w:rPr>
        <w:t>пре уградње материјала и опреме обезбеди атесте и исте достави на увид надзорном органу</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отклони сву штету коју учини за време извођења радова на објекту и суседним објектима</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обезбеди присуство и учешће својих представника и представника подизвођача у раду комисије за технички преглед у остављеном року</w:t>
      </w:r>
    </w:p>
    <w:p w:rsidR="00A534E1" w:rsidRPr="0020069D" w:rsidRDefault="00A534E1" w:rsidP="005506A3">
      <w:pPr>
        <w:pStyle w:val="Standard"/>
        <w:numPr>
          <w:ilvl w:val="0"/>
          <w:numId w:val="10"/>
        </w:numPr>
        <w:tabs>
          <w:tab w:val="left" w:pos="567"/>
        </w:tabs>
        <w:ind w:left="567" w:hanging="207"/>
        <w:jc w:val="both"/>
        <w:rPr>
          <w:rFonts w:eastAsia="Tahoma" w:cs="Times New Roman"/>
          <w:color w:val="000000"/>
          <w:lang w:val="ru-RU"/>
        </w:rPr>
      </w:pPr>
      <w:r w:rsidRPr="0020069D">
        <w:rPr>
          <w:rFonts w:eastAsia="Tahoma" w:cs="Times New Roman"/>
          <w:color w:val="000000"/>
          <w:lang w:val="ru-RU"/>
        </w:rPr>
        <w:t>отклони све недостатке по примедбама Комисије за технички преглед у остављеном року</w:t>
      </w:r>
    </w:p>
    <w:p w:rsidR="003702D7" w:rsidRPr="00460D37" w:rsidRDefault="003702D7" w:rsidP="005506A3">
      <w:pPr>
        <w:pStyle w:val="Standard"/>
        <w:numPr>
          <w:ilvl w:val="0"/>
          <w:numId w:val="10"/>
        </w:numPr>
        <w:tabs>
          <w:tab w:val="left" w:pos="567"/>
        </w:tabs>
        <w:ind w:left="567" w:hanging="207"/>
        <w:jc w:val="both"/>
        <w:rPr>
          <w:rFonts w:eastAsia="Tahoma" w:cs="Times New Roman"/>
          <w:color w:val="000000"/>
        </w:rPr>
      </w:pPr>
      <w:r w:rsidRPr="000A3CF8">
        <w:t>да изради прописан елаборат о уређењу градилишта који уз извештај о почетку рада доставља надлежној инспекцији рада</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20069D">
        <w:rPr>
          <w:lang w:val="ru-RU"/>
        </w:rPr>
        <w:t>постав</w:t>
      </w:r>
      <w:r w:rsidRPr="00D15A4A">
        <w:t>и</w:t>
      </w:r>
      <w:r w:rsidRPr="0020069D">
        <w:rPr>
          <w:lang w:val="ru-RU"/>
        </w:rPr>
        <w:t xml:space="preserve"> заштитн</w:t>
      </w:r>
      <w:r w:rsidRPr="00D15A4A">
        <w:t>е</w:t>
      </w:r>
      <w:r w:rsidRPr="0020069D">
        <w:rPr>
          <w:lang w:val="ru-RU"/>
        </w:rPr>
        <w:t xml:space="preserve"> ограда и обележавајућ</w:t>
      </w:r>
      <w:r>
        <w:t>е</w:t>
      </w:r>
      <w:r w:rsidRPr="0020069D">
        <w:rPr>
          <w:lang w:val="ru-RU"/>
        </w:rPr>
        <w:t xml:space="preserve"> трак</w:t>
      </w:r>
      <w:r w:rsidRPr="00D15A4A">
        <w:t>е</w:t>
      </w:r>
      <w:r w:rsidRPr="0020069D">
        <w:rPr>
          <w:lang w:val="ru-RU"/>
        </w:rPr>
        <w:t xml:space="preserve">, </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20069D">
        <w:rPr>
          <w:lang w:val="ru-RU"/>
        </w:rPr>
        <w:t>обележ</w:t>
      </w:r>
      <w:r w:rsidRPr="00D15A4A">
        <w:t>и</w:t>
      </w:r>
      <w:r w:rsidRPr="0020069D">
        <w:rPr>
          <w:lang w:val="ru-RU"/>
        </w:rPr>
        <w:t xml:space="preserve"> транспортн</w:t>
      </w:r>
      <w:r w:rsidRPr="00D15A4A">
        <w:t>е</w:t>
      </w:r>
      <w:r w:rsidRPr="0020069D">
        <w:rPr>
          <w:lang w:val="ru-RU"/>
        </w:rPr>
        <w:t xml:space="preserve"> путев</w:t>
      </w:r>
      <w:r w:rsidRPr="00D15A4A">
        <w:t>е</w:t>
      </w:r>
      <w:r w:rsidRPr="0020069D">
        <w:rPr>
          <w:lang w:val="ru-RU"/>
        </w:rPr>
        <w:t xml:space="preserve"> </w:t>
      </w:r>
      <w:r w:rsidRPr="00D15A4A">
        <w:t xml:space="preserve">и </w:t>
      </w:r>
      <w:r w:rsidRPr="0020069D">
        <w:rPr>
          <w:lang w:val="ru-RU"/>
        </w:rPr>
        <w:t xml:space="preserve">места одлагања материјала, </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D15A4A">
        <w:t xml:space="preserve">поставе привремене инсталације, </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D15A4A">
        <w:t>постав</w:t>
      </w:r>
      <w:r>
        <w:t>и</w:t>
      </w:r>
      <w:r w:rsidRPr="00D15A4A">
        <w:t xml:space="preserve"> знакова упозорења, </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D15A4A">
        <w:t xml:space="preserve">спречи ширење прашине најлонима, </w:t>
      </w:r>
    </w:p>
    <w:p w:rsidR="00CA4F9B" w:rsidRPr="00D15A4A" w:rsidRDefault="00CA4F9B" w:rsidP="005506A3">
      <w:pPr>
        <w:pStyle w:val="Standard"/>
        <w:numPr>
          <w:ilvl w:val="0"/>
          <w:numId w:val="10"/>
        </w:numPr>
        <w:tabs>
          <w:tab w:val="left" w:pos="567"/>
        </w:tabs>
        <w:ind w:left="567" w:hanging="207"/>
        <w:jc w:val="both"/>
        <w:rPr>
          <w:rFonts w:eastAsia="Tahoma" w:cs="Times New Roman"/>
        </w:rPr>
      </w:pPr>
      <w:r w:rsidRPr="0020069D">
        <w:rPr>
          <w:lang w:val="ru-RU"/>
        </w:rPr>
        <w:t>спречи ширење буке и растура грађевинског материјала</w:t>
      </w:r>
      <w:r w:rsidRPr="00D15A4A">
        <w:t>,</w:t>
      </w:r>
      <w:r w:rsidRPr="0020069D">
        <w:rPr>
          <w:lang w:val="ru-RU"/>
        </w:rPr>
        <w:t xml:space="preserve"> </w:t>
      </w:r>
    </w:p>
    <w:p w:rsidR="00863323" w:rsidRPr="00863323" w:rsidRDefault="00CA4F9B" w:rsidP="00863323">
      <w:pPr>
        <w:pStyle w:val="Standard"/>
        <w:numPr>
          <w:ilvl w:val="0"/>
          <w:numId w:val="10"/>
        </w:numPr>
        <w:tabs>
          <w:tab w:val="left" w:pos="567"/>
        </w:tabs>
        <w:ind w:left="567" w:hanging="207"/>
        <w:jc w:val="both"/>
        <w:rPr>
          <w:rFonts w:eastAsia="Tahoma" w:cs="Times New Roman"/>
        </w:rPr>
      </w:pPr>
      <w:r w:rsidRPr="00D15A4A">
        <w:t>о</w:t>
      </w:r>
      <w:r w:rsidRPr="0020069D">
        <w:rPr>
          <w:lang w:val="ru-RU"/>
        </w:rPr>
        <w:t>безбедити сигурне путеве за кретање студената и запослених</w:t>
      </w:r>
    </w:p>
    <w:p w:rsidR="00863323" w:rsidRPr="00863323" w:rsidRDefault="00863323" w:rsidP="00863323">
      <w:pPr>
        <w:pStyle w:val="Standard"/>
        <w:numPr>
          <w:ilvl w:val="0"/>
          <w:numId w:val="10"/>
        </w:numPr>
        <w:tabs>
          <w:tab w:val="left" w:pos="567"/>
        </w:tabs>
        <w:ind w:left="567" w:hanging="207"/>
        <w:jc w:val="both"/>
        <w:rPr>
          <w:rFonts w:eastAsia="Tahoma" w:cs="Times New Roman"/>
        </w:rPr>
      </w:pPr>
      <w:r w:rsidRPr="00863323">
        <w:t>да пре уградње материјала опреме надзорном органу предати сву потребну атестну документацију</w:t>
      </w:r>
    </w:p>
    <w:p w:rsidR="00863323" w:rsidRPr="00863323" w:rsidRDefault="00863323" w:rsidP="00863323">
      <w:pPr>
        <w:pStyle w:val="Standard"/>
        <w:numPr>
          <w:ilvl w:val="0"/>
          <w:numId w:val="10"/>
        </w:numPr>
        <w:tabs>
          <w:tab w:val="left" w:pos="567"/>
        </w:tabs>
        <w:ind w:left="567" w:hanging="207"/>
        <w:jc w:val="both"/>
        <w:rPr>
          <w:rFonts w:eastAsia="Tahoma" w:cs="Times New Roman"/>
        </w:rPr>
      </w:pPr>
      <w:r w:rsidRPr="00863323">
        <w:t xml:space="preserve">да обезбедити одговорног извођача радова – стручно лице Шефа градилишта, који ће стално бити присутан у току извођења радова  </w:t>
      </w:r>
    </w:p>
    <w:p w:rsidR="007A3DDE" w:rsidRPr="00CA4F9B" w:rsidRDefault="007A3DDE" w:rsidP="00863323">
      <w:pPr>
        <w:pStyle w:val="Standard"/>
        <w:tabs>
          <w:tab w:val="left" w:pos="567"/>
        </w:tabs>
        <w:ind w:left="567"/>
        <w:jc w:val="both"/>
        <w:rPr>
          <w:rFonts w:eastAsia="Tahoma" w:cs="Times New Roman"/>
        </w:rPr>
      </w:pPr>
    </w:p>
    <w:p w:rsidR="00A534E1" w:rsidRPr="0020069D" w:rsidRDefault="00A534E1" w:rsidP="00C46EFD">
      <w:pPr>
        <w:pStyle w:val="Standard"/>
        <w:jc w:val="both"/>
        <w:rPr>
          <w:rFonts w:eastAsia="Tahoma" w:cs="Times New Roman"/>
          <w:color w:val="000000"/>
          <w:lang w:val="ru-RU"/>
        </w:rPr>
      </w:pPr>
      <w:r w:rsidRPr="0020069D">
        <w:rPr>
          <w:rFonts w:eastAsia="Tahoma" w:cs="Times New Roman"/>
          <w:color w:val="000000"/>
          <w:lang w:val="ru-RU"/>
        </w:rPr>
        <w:t>Извођач радова дужан је да се приликом извођења радова у предметном објекту у свему придржава Главног пројекта и  Понуде из члана 1. овог Уговора, важећих законских и техничких прописа о безбедности и здрављу на раду и заштити од пожара, запошљавању и условима рада норматива и стандарда.</w:t>
      </w:r>
    </w:p>
    <w:p w:rsidR="00A534E1" w:rsidRPr="0020069D" w:rsidRDefault="00A534E1" w:rsidP="00C46EFD">
      <w:pPr>
        <w:pStyle w:val="Standard"/>
        <w:jc w:val="both"/>
        <w:rPr>
          <w:rFonts w:eastAsia="Tahoma" w:cs="Times New Roman"/>
          <w:color w:val="FF0000"/>
          <w:lang w:val="ru-RU"/>
        </w:rPr>
      </w:pPr>
    </w:p>
    <w:p w:rsidR="00A534E1" w:rsidRPr="00275085" w:rsidRDefault="00A534E1" w:rsidP="003C5FBA">
      <w:pPr>
        <w:pStyle w:val="Standard"/>
        <w:tabs>
          <w:tab w:val="left" w:pos="0"/>
        </w:tabs>
        <w:jc w:val="center"/>
        <w:rPr>
          <w:rFonts w:eastAsia="Tahoma" w:cs="Times New Roman"/>
          <w:b/>
          <w:i/>
          <w:color w:val="000000"/>
          <w:lang w:val="sr-Cyrl-CS"/>
        </w:rPr>
      </w:pPr>
      <w:r w:rsidRPr="0020069D">
        <w:rPr>
          <w:rFonts w:eastAsia="Tahoma" w:cs="Times New Roman"/>
          <w:b/>
          <w:i/>
          <w:color w:val="000000"/>
          <w:lang w:val="ru-RU"/>
        </w:rPr>
        <w:t xml:space="preserve">Члан </w:t>
      </w:r>
      <w:r w:rsidR="00CA69BA" w:rsidRPr="00275085">
        <w:rPr>
          <w:rFonts w:eastAsia="Tahoma" w:cs="Times New Roman"/>
          <w:b/>
          <w:i/>
          <w:color w:val="000000"/>
        </w:rPr>
        <w:t>8</w:t>
      </w:r>
      <w:r w:rsidR="003C5FBA" w:rsidRPr="0020069D">
        <w:rPr>
          <w:rFonts w:eastAsia="Tahoma" w:cs="Times New Roman"/>
          <w:b/>
          <w:i/>
          <w:color w:val="000000"/>
          <w:lang w:val="ru-RU"/>
        </w:rPr>
        <w:t>.</w:t>
      </w:r>
    </w:p>
    <w:p w:rsidR="00A534E1" w:rsidRPr="0020069D" w:rsidRDefault="00A534E1" w:rsidP="00C46EFD">
      <w:pPr>
        <w:pStyle w:val="Standard"/>
        <w:tabs>
          <w:tab w:val="left" w:pos="0"/>
        </w:tabs>
        <w:jc w:val="both"/>
        <w:rPr>
          <w:rFonts w:cs="Times New Roman"/>
          <w:lang w:val="ru-RU"/>
        </w:rPr>
      </w:pPr>
      <w:r w:rsidRPr="0020069D">
        <w:rPr>
          <w:rFonts w:eastAsia="Times New Roman" w:cs="Times New Roman"/>
          <w:lang w:val="ru-RU"/>
        </w:rPr>
        <w:t>Непредвиђене и накнадне радове Извођач може извести искључиво</w:t>
      </w:r>
      <w:r w:rsidR="005151F4" w:rsidRPr="00275085">
        <w:rPr>
          <w:rFonts w:eastAsia="Times New Roman" w:cs="Times New Roman"/>
        </w:rPr>
        <w:t xml:space="preserve"> уз сагласност Наручиоца</w:t>
      </w:r>
      <w:r w:rsidRPr="0020069D">
        <w:rPr>
          <w:rFonts w:eastAsia="Times New Roman" w:cs="Times New Roman"/>
          <w:lang w:val="ru-RU"/>
        </w:rPr>
        <w:t>, уколико су за то испуњени услови, након спровоћења поступка у складу са ЗЈН, а по потписивању уговора за предметне радове.</w:t>
      </w:r>
    </w:p>
    <w:p w:rsidR="00A534E1" w:rsidRPr="00275085" w:rsidRDefault="00A534E1" w:rsidP="00C46EFD">
      <w:pPr>
        <w:pStyle w:val="Standard"/>
        <w:tabs>
          <w:tab w:val="left" w:pos="0"/>
        </w:tabs>
        <w:jc w:val="both"/>
        <w:rPr>
          <w:rFonts w:eastAsia="Tahoma" w:cs="Times New Roman"/>
          <w:b/>
          <w:color w:val="FF0000"/>
          <w:lang w:val="sr-Cyrl-CS"/>
        </w:rPr>
      </w:pPr>
    </w:p>
    <w:p w:rsidR="00A534E1" w:rsidRPr="0020069D" w:rsidRDefault="00CA69BA" w:rsidP="001C3CF9">
      <w:pPr>
        <w:pStyle w:val="Standard"/>
        <w:tabs>
          <w:tab w:val="left" w:pos="0"/>
        </w:tabs>
        <w:spacing w:line="276" w:lineRule="auto"/>
        <w:jc w:val="center"/>
        <w:rPr>
          <w:rFonts w:cs="Times New Roman"/>
          <w:lang w:val="ru-RU"/>
        </w:rPr>
      </w:pPr>
      <w:r w:rsidRPr="0020069D">
        <w:rPr>
          <w:rFonts w:eastAsia="Tahoma" w:cs="Times New Roman"/>
          <w:b/>
          <w:color w:val="000000"/>
          <w:lang w:val="ru-RU"/>
        </w:rPr>
        <w:t>Финансијско обезбеђење</w:t>
      </w:r>
    </w:p>
    <w:p w:rsidR="001C3CF9" w:rsidRPr="00275085" w:rsidRDefault="00A534E1" w:rsidP="003C5FBA">
      <w:pPr>
        <w:pStyle w:val="Standard"/>
        <w:tabs>
          <w:tab w:val="left" w:pos="0"/>
        </w:tabs>
        <w:spacing w:line="276" w:lineRule="auto"/>
        <w:jc w:val="center"/>
        <w:rPr>
          <w:rFonts w:eastAsia="Tahoma" w:cs="Times New Roman"/>
          <w:b/>
          <w:i/>
          <w:color w:val="000000"/>
          <w:lang w:val="sr-Cyrl-CS"/>
        </w:rPr>
      </w:pPr>
      <w:r w:rsidRPr="0020069D">
        <w:rPr>
          <w:rFonts w:eastAsia="Tahoma" w:cs="Times New Roman"/>
          <w:b/>
          <w:i/>
          <w:color w:val="000000"/>
          <w:lang w:val="ru-RU"/>
        </w:rPr>
        <w:lastRenderedPageBreak/>
        <w:t xml:space="preserve">Члан </w:t>
      </w:r>
      <w:r w:rsidR="00CA69BA" w:rsidRPr="00275085">
        <w:rPr>
          <w:rFonts w:eastAsia="Tahoma" w:cs="Times New Roman"/>
          <w:b/>
          <w:i/>
          <w:color w:val="000000"/>
        </w:rPr>
        <w:t>9</w:t>
      </w:r>
      <w:r w:rsidRPr="0020069D">
        <w:rPr>
          <w:rFonts w:eastAsia="Tahoma" w:cs="Times New Roman"/>
          <w:b/>
          <w:i/>
          <w:color w:val="000000"/>
          <w:lang w:val="ru-RU"/>
        </w:rPr>
        <w:t>.</w:t>
      </w:r>
    </w:p>
    <w:p w:rsidR="00030CF7" w:rsidRPr="00275085" w:rsidRDefault="00030CF7" w:rsidP="00030CF7">
      <w:pPr>
        <w:pStyle w:val="Standard"/>
        <w:tabs>
          <w:tab w:val="left" w:pos="0"/>
        </w:tabs>
        <w:jc w:val="both"/>
        <w:rPr>
          <w:rFonts w:eastAsia="Tahoma" w:cs="Times New Roman"/>
          <w:color w:val="000000"/>
        </w:rPr>
      </w:pPr>
      <w:r w:rsidRPr="0020069D">
        <w:rPr>
          <w:rFonts w:eastAsia="Tahoma" w:cs="Times New Roman"/>
          <w:color w:val="000000"/>
          <w:lang w:val="ru-RU"/>
        </w:rPr>
        <w:t>Извођач је дужан да:</w:t>
      </w:r>
    </w:p>
    <w:p w:rsidR="00030CF7" w:rsidRPr="00435887" w:rsidRDefault="00030CF7" w:rsidP="005506A3">
      <w:pPr>
        <w:pStyle w:val="Standard"/>
        <w:numPr>
          <w:ilvl w:val="0"/>
          <w:numId w:val="11"/>
        </w:numPr>
        <w:tabs>
          <w:tab w:val="left" w:pos="709"/>
        </w:tabs>
        <w:ind w:left="720" w:hanging="360"/>
        <w:jc w:val="both"/>
        <w:rPr>
          <w:rFonts w:cs="Times New Roman"/>
          <w:lang w:val="sr-Cyrl-CS"/>
        </w:rPr>
      </w:pPr>
      <w:r w:rsidRPr="00435887">
        <w:rPr>
          <w:rFonts w:eastAsia="Tahoma" w:cs="Times New Roman"/>
          <w:color w:val="000000"/>
          <w:lang w:val="sr-Cyrl-CS"/>
        </w:rPr>
        <w:t xml:space="preserve">у тренутку  закључења уговора, Наручиоцу достави средство финансијског обезбеђења за добро извршење посла у виду </w:t>
      </w:r>
      <w:r w:rsidRPr="00D47CDD">
        <w:rPr>
          <w:rFonts w:eastAsia="Tahoma" w:cs="Times New Roman"/>
          <w:color w:val="000000"/>
        </w:rPr>
        <w:t>регистроване менице са регистрованим меничним овлашћењем и картоном депонованих потписа</w:t>
      </w:r>
      <w:r w:rsidRPr="00435887">
        <w:rPr>
          <w:rFonts w:eastAsia="Tahoma" w:cs="Times New Roman"/>
          <w:i/>
          <w:color w:val="000000"/>
          <w:lang w:val="sr-Cyrl-CS"/>
        </w:rPr>
        <w:t xml:space="preserve"> </w:t>
      </w:r>
      <w:r w:rsidRPr="00435887">
        <w:rPr>
          <w:rFonts w:eastAsia="Tahoma" w:cs="Times New Roman"/>
          <w:color w:val="000000"/>
          <w:lang w:val="sr-Cyrl-CS"/>
        </w:rPr>
        <w:t xml:space="preserve">на износ од 10% уговорене вредности  </w:t>
      </w:r>
      <w:r>
        <w:rPr>
          <w:rFonts w:eastAsia="Tahoma" w:cs="Times New Roman"/>
          <w:color w:val="000000"/>
        </w:rPr>
        <w:t>без</w:t>
      </w:r>
      <w:r w:rsidRPr="00435887">
        <w:rPr>
          <w:rFonts w:eastAsia="Tahoma" w:cs="Times New Roman"/>
          <w:color w:val="000000"/>
          <w:lang w:val="sr-Cyrl-CS"/>
        </w:rPr>
        <w:t xml:space="preserve"> порез</w:t>
      </w:r>
      <w:r>
        <w:rPr>
          <w:rFonts w:eastAsia="Tahoma" w:cs="Times New Roman"/>
          <w:color w:val="000000"/>
          <w:lang w:val="sr-Cyrl-CS"/>
        </w:rPr>
        <w:t>а</w:t>
      </w:r>
      <w:r w:rsidRPr="00435887">
        <w:rPr>
          <w:rFonts w:eastAsia="Tahoma" w:cs="Times New Roman"/>
          <w:color w:val="000000"/>
          <w:lang w:val="sr-Cyrl-CS"/>
        </w:rPr>
        <w:t xml:space="preserve"> на додату вредност. </w:t>
      </w:r>
      <w:r w:rsidRPr="00435887">
        <w:rPr>
          <w:rFonts w:eastAsia="Tahoma" w:cs="Times New Roman"/>
          <w:b/>
          <w:color w:val="000000"/>
          <w:lang w:val="sr-Cyrl-CS"/>
        </w:rPr>
        <w:t xml:space="preserve"> </w:t>
      </w:r>
      <w:r>
        <w:rPr>
          <w:rFonts w:eastAsia="Tahoma" w:cs="Times New Roman"/>
          <w:color w:val="000000"/>
        </w:rPr>
        <w:t>Меница</w:t>
      </w:r>
      <w:r w:rsidRPr="00435887">
        <w:rPr>
          <w:rFonts w:eastAsia="Tahoma" w:cs="Times New Roman"/>
          <w:color w:val="000000"/>
          <w:lang w:val="sr-Cyrl-CS"/>
        </w:rPr>
        <w:t xml:space="preserve"> гаранција мора да буде безусловна и платива на први позив и не може да садржи додатне услове за исплату, краће рокове или мањи износ од оних које одреди Наручилац или промењену месну надлежност за решавање спорова.</w:t>
      </w:r>
    </w:p>
    <w:p w:rsidR="00030CF7" w:rsidRPr="00435887" w:rsidRDefault="00030CF7" w:rsidP="00030CF7">
      <w:pPr>
        <w:pStyle w:val="Standard"/>
        <w:ind w:left="720"/>
        <w:jc w:val="both"/>
        <w:rPr>
          <w:rFonts w:eastAsia="Tahoma" w:cs="Times New Roman"/>
          <w:color w:val="000000"/>
          <w:lang w:val="sr-Cyrl-CS"/>
        </w:rPr>
      </w:pPr>
      <w:r w:rsidRPr="00435887">
        <w:rPr>
          <w:rFonts w:eastAsia="Tahoma" w:cs="Times New Roman"/>
          <w:color w:val="000000"/>
          <w:lang w:val="sr-Cyrl-CS"/>
        </w:rPr>
        <w:t>Уколико се за време трајања уговора промене рокови за извршење уговорне обавезе, важност менице мора да се продужи.</w:t>
      </w:r>
    </w:p>
    <w:p w:rsidR="00030CF7" w:rsidRPr="00435887" w:rsidRDefault="00030CF7" w:rsidP="00030CF7">
      <w:pPr>
        <w:pStyle w:val="Standard"/>
        <w:ind w:left="720"/>
        <w:jc w:val="both"/>
        <w:rPr>
          <w:rFonts w:eastAsia="Tahoma" w:cs="Times New Roman"/>
          <w:color w:val="000000"/>
          <w:lang w:val="sr-Cyrl-CS"/>
        </w:rPr>
      </w:pPr>
      <w:r w:rsidRPr="00435887">
        <w:rPr>
          <w:rFonts w:eastAsia="Tahoma" w:cs="Times New Roman"/>
          <w:color w:val="000000"/>
          <w:lang w:val="sr-Cyrl-CS"/>
        </w:rPr>
        <w:t xml:space="preserve">Рок важења </w:t>
      </w:r>
      <w:r>
        <w:rPr>
          <w:rFonts w:eastAsia="Tahoma" w:cs="Times New Roman"/>
          <w:color w:val="000000"/>
        </w:rPr>
        <w:t>менице</w:t>
      </w:r>
      <w:r w:rsidRPr="00435887">
        <w:rPr>
          <w:rFonts w:eastAsia="Tahoma" w:cs="Times New Roman"/>
          <w:color w:val="000000"/>
          <w:lang w:val="sr-Cyrl-CS"/>
        </w:rPr>
        <w:t xml:space="preserve"> мора бити најмање 30 дана дужи од истека рока за извршење посла.</w:t>
      </w:r>
    </w:p>
    <w:p w:rsidR="00030CF7" w:rsidRPr="00435887" w:rsidRDefault="00030CF7" w:rsidP="00030CF7">
      <w:pPr>
        <w:pStyle w:val="Standard"/>
        <w:ind w:left="720"/>
        <w:jc w:val="both"/>
        <w:rPr>
          <w:rFonts w:eastAsia="Tahoma" w:cs="Times New Roman"/>
          <w:color w:val="000000"/>
          <w:lang w:val="sr-Cyrl-CS"/>
        </w:rPr>
      </w:pPr>
    </w:p>
    <w:p w:rsidR="00030CF7" w:rsidRPr="00435887" w:rsidRDefault="00030CF7" w:rsidP="005506A3">
      <w:pPr>
        <w:pStyle w:val="Standard"/>
        <w:numPr>
          <w:ilvl w:val="0"/>
          <w:numId w:val="12"/>
        </w:numPr>
        <w:tabs>
          <w:tab w:val="left" w:pos="709"/>
        </w:tabs>
        <w:ind w:left="720" w:hanging="360"/>
        <w:jc w:val="both"/>
        <w:rPr>
          <w:rFonts w:cs="Times New Roman"/>
          <w:lang w:val="sr-Cyrl-CS"/>
        </w:rPr>
      </w:pPr>
      <w:r w:rsidRPr="00435887">
        <w:rPr>
          <w:rFonts w:eastAsia="Tahoma" w:cs="Times New Roman"/>
          <w:color w:val="000000"/>
          <w:lang w:val="sr-Cyrl-CS"/>
        </w:rPr>
        <w:t xml:space="preserve">приликом примопредаје изведених радова, Наручиоцу достави средство финансијског обезбеђења за отклањање грешака у гарантном року у виду </w:t>
      </w:r>
      <w:r w:rsidRPr="00D47CDD">
        <w:rPr>
          <w:rFonts w:eastAsia="Tahoma" w:cs="Times New Roman"/>
          <w:color w:val="000000"/>
        </w:rPr>
        <w:t>регистроване менице са регистрованим меничним овлашћењем и картоном депонованих потписа</w:t>
      </w:r>
      <w:r w:rsidRPr="00435887">
        <w:rPr>
          <w:rFonts w:eastAsia="Tahoma" w:cs="Times New Roman"/>
          <w:i/>
          <w:color w:val="000000"/>
          <w:lang w:val="sr-Cyrl-CS"/>
        </w:rPr>
        <w:t xml:space="preserve"> </w:t>
      </w:r>
      <w:r w:rsidRPr="00435887">
        <w:rPr>
          <w:rFonts w:eastAsia="Tahoma" w:cs="Times New Roman"/>
          <w:color w:val="000000"/>
          <w:lang w:val="sr-Cyrl-CS"/>
        </w:rPr>
        <w:t xml:space="preserve">на износ од 10% уговорене вредности </w:t>
      </w:r>
      <w:r>
        <w:rPr>
          <w:rFonts w:eastAsia="Tahoma" w:cs="Times New Roman"/>
          <w:color w:val="000000"/>
        </w:rPr>
        <w:t>без</w:t>
      </w:r>
      <w:r w:rsidRPr="00435887">
        <w:rPr>
          <w:rFonts w:eastAsia="Tahoma" w:cs="Times New Roman"/>
          <w:color w:val="000000"/>
          <w:lang w:val="sr-Cyrl-CS"/>
        </w:rPr>
        <w:t xml:space="preserve"> порез</w:t>
      </w:r>
      <w:r>
        <w:rPr>
          <w:rFonts w:eastAsia="Tahoma" w:cs="Times New Roman"/>
          <w:color w:val="000000"/>
          <w:lang w:val="sr-Cyrl-CS"/>
        </w:rPr>
        <w:t>а</w:t>
      </w:r>
      <w:r w:rsidRPr="00435887">
        <w:rPr>
          <w:rFonts w:eastAsia="Tahoma" w:cs="Times New Roman"/>
          <w:color w:val="000000"/>
          <w:lang w:val="sr-Cyrl-CS"/>
        </w:rPr>
        <w:t xml:space="preserve"> на додату вредност којом гарантује да ће отклонити све мане и недостатке који се односе на квалитет и исправност радова и материјала, а који су наступили услед тога што се Извођач није држао својих обавеза у погледу квалитета радова и материјала.</w:t>
      </w:r>
    </w:p>
    <w:p w:rsidR="00030CF7" w:rsidRPr="00435887" w:rsidRDefault="00030CF7" w:rsidP="00030CF7">
      <w:pPr>
        <w:pStyle w:val="Standard"/>
        <w:ind w:left="720"/>
        <w:jc w:val="both"/>
        <w:rPr>
          <w:rFonts w:eastAsia="Tahoma" w:cs="Times New Roman"/>
          <w:color w:val="000000"/>
          <w:lang w:val="sr-Cyrl-CS"/>
        </w:rPr>
      </w:pPr>
      <w:r>
        <w:rPr>
          <w:rFonts w:eastAsia="Tahoma" w:cs="Times New Roman"/>
          <w:color w:val="000000"/>
        </w:rPr>
        <w:t>Меница</w:t>
      </w:r>
      <w:r w:rsidRPr="00435887">
        <w:rPr>
          <w:rFonts w:eastAsia="Tahoma" w:cs="Times New Roman"/>
          <w:color w:val="000000"/>
          <w:lang w:val="sr-Cyrl-CS"/>
        </w:rPr>
        <w:t xml:space="preserve"> мора да буде безусловна и платива на први позив и не може да садржи додатне услове за исплату, краће рокове или мањи износ од оних које одреди Наручилац или промењену месну надлежност за решавање спорова.</w:t>
      </w:r>
    </w:p>
    <w:p w:rsidR="00030CF7" w:rsidRPr="00275085" w:rsidRDefault="00030CF7" w:rsidP="00030CF7">
      <w:pPr>
        <w:pStyle w:val="Standard"/>
        <w:ind w:left="720"/>
        <w:jc w:val="both"/>
        <w:rPr>
          <w:rFonts w:eastAsia="Tahoma" w:cs="Times New Roman"/>
          <w:color w:val="000000"/>
          <w:lang w:val="sr-Cyrl-CS"/>
        </w:rPr>
      </w:pPr>
      <w:r w:rsidRPr="00275085">
        <w:rPr>
          <w:rFonts w:eastAsia="Tahoma" w:cs="Times New Roman"/>
          <w:color w:val="000000"/>
        </w:rPr>
        <w:t xml:space="preserve">Рок важења </w:t>
      </w:r>
      <w:r>
        <w:rPr>
          <w:rFonts w:eastAsia="Tahoma" w:cs="Times New Roman"/>
          <w:color w:val="000000"/>
        </w:rPr>
        <w:t>менице</w:t>
      </w:r>
      <w:r w:rsidRPr="00275085">
        <w:rPr>
          <w:rFonts w:eastAsia="Tahoma" w:cs="Times New Roman"/>
          <w:color w:val="000000"/>
        </w:rPr>
        <w:t xml:space="preserve"> мора бити 3 дана дужи од гарантног рока.</w:t>
      </w:r>
    </w:p>
    <w:p w:rsidR="003C5FBA" w:rsidRPr="00275085" w:rsidRDefault="003C5FBA" w:rsidP="001C3CF9">
      <w:pPr>
        <w:pStyle w:val="Standard"/>
        <w:tabs>
          <w:tab w:val="left" w:pos="0"/>
        </w:tabs>
        <w:spacing w:line="276" w:lineRule="auto"/>
        <w:jc w:val="center"/>
        <w:rPr>
          <w:rFonts w:eastAsia="Tahoma" w:cs="Times New Roman"/>
          <w:b/>
          <w:color w:val="000000"/>
          <w:lang w:val="sr-Cyrl-CS"/>
        </w:rPr>
      </w:pPr>
    </w:p>
    <w:p w:rsidR="00A534E1" w:rsidRPr="00275085" w:rsidRDefault="000042E0" w:rsidP="001C3CF9">
      <w:pPr>
        <w:pStyle w:val="Standard"/>
        <w:tabs>
          <w:tab w:val="left" w:pos="0"/>
        </w:tabs>
        <w:spacing w:line="276" w:lineRule="auto"/>
        <w:jc w:val="center"/>
        <w:rPr>
          <w:rFonts w:cs="Times New Roman"/>
          <w:lang w:val="sr-Cyrl-CS"/>
        </w:rPr>
      </w:pPr>
      <w:r w:rsidRPr="00275085">
        <w:rPr>
          <w:rFonts w:eastAsia="Tahoma" w:cs="Times New Roman"/>
          <w:b/>
          <w:color w:val="000000"/>
        </w:rPr>
        <w:t>Гарантни рок и гаранција извршења</w:t>
      </w: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rPr>
        <w:t xml:space="preserve">Члан </w:t>
      </w:r>
      <w:r w:rsidR="000042E0" w:rsidRPr="00275085">
        <w:rPr>
          <w:rFonts w:eastAsia="Tahoma" w:cs="Times New Roman"/>
          <w:b/>
          <w:i/>
          <w:color w:val="000000"/>
        </w:rPr>
        <w:t>10</w:t>
      </w:r>
      <w:r w:rsidR="003C5FBA" w:rsidRPr="00275085">
        <w:rPr>
          <w:rFonts w:eastAsia="Tahoma" w:cs="Times New Roman"/>
          <w:b/>
          <w:i/>
          <w:color w:val="000000"/>
        </w:rPr>
        <w:t>.</w:t>
      </w:r>
    </w:p>
    <w:p w:rsidR="00A534E1" w:rsidRPr="00275085" w:rsidRDefault="00A534E1" w:rsidP="00C46EFD">
      <w:pPr>
        <w:pStyle w:val="Standard"/>
        <w:tabs>
          <w:tab w:val="left" w:pos="0"/>
        </w:tabs>
        <w:jc w:val="both"/>
        <w:rPr>
          <w:rFonts w:eastAsia="Tahoma" w:cs="Times New Roman"/>
          <w:color w:val="000000"/>
        </w:rPr>
      </w:pPr>
      <w:r w:rsidRPr="00275085">
        <w:rPr>
          <w:rFonts w:eastAsia="Tahoma" w:cs="Times New Roman"/>
          <w:color w:val="000000"/>
        </w:rPr>
        <w:t xml:space="preserve">Гарантни рок за извршене радове износи </w:t>
      </w:r>
      <w:r w:rsidR="000E69D3" w:rsidRPr="00275085">
        <w:rPr>
          <w:rFonts w:eastAsia="Tahoma" w:cs="Times New Roman"/>
          <w:color w:val="000000"/>
        </w:rPr>
        <w:t>________</w:t>
      </w:r>
      <w:r w:rsidRPr="00275085">
        <w:rPr>
          <w:rFonts w:eastAsia="Tahoma" w:cs="Times New Roman"/>
          <w:color w:val="000000"/>
        </w:rPr>
        <w:t xml:space="preserve"> године од дана потписивања записника о примопредаји радова.</w:t>
      </w:r>
    </w:p>
    <w:p w:rsidR="00A534E1" w:rsidRPr="00275085" w:rsidRDefault="00A534E1" w:rsidP="00C46EFD">
      <w:pPr>
        <w:pStyle w:val="Standard"/>
        <w:jc w:val="both"/>
        <w:rPr>
          <w:rFonts w:cs="Times New Roman"/>
        </w:rPr>
      </w:pPr>
      <w:r w:rsidRPr="00275085">
        <w:rPr>
          <w:rFonts w:eastAsia="Tahoma" w:cs="Times New Roman"/>
          <w:color w:val="000000"/>
        </w:rPr>
        <w:t>Гарантни рок за сву уграђену опрему и материјале  је у складу са гарантним роком ориналног произвођача  и тече од  дана примопредаје радова.</w:t>
      </w:r>
    </w:p>
    <w:p w:rsidR="003C5FBA" w:rsidRPr="00275085" w:rsidRDefault="003C5FBA" w:rsidP="00C46EFD">
      <w:pPr>
        <w:pStyle w:val="Standard"/>
        <w:tabs>
          <w:tab w:val="left" w:pos="0"/>
        </w:tabs>
        <w:jc w:val="both"/>
        <w:rPr>
          <w:rFonts w:eastAsia="Tahoma" w:cs="Times New Roman"/>
          <w:color w:val="000000"/>
          <w:lang w:val="sr-Cyrl-CS"/>
        </w:rPr>
      </w:pPr>
    </w:p>
    <w:p w:rsidR="00A534E1" w:rsidRPr="00275085" w:rsidRDefault="00A534E1" w:rsidP="003C5FBA">
      <w:pPr>
        <w:pStyle w:val="Standard"/>
        <w:tabs>
          <w:tab w:val="left" w:pos="0"/>
        </w:tabs>
        <w:spacing w:line="276" w:lineRule="auto"/>
        <w:jc w:val="center"/>
        <w:rPr>
          <w:rFonts w:eastAsia="Tahoma" w:cs="Times New Roman"/>
          <w:b/>
          <w:i/>
          <w:color w:val="000000"/>
          <w:lang w:val="sr-Cyrl-CS"/>
        </w:rPr>
      </w:pPr>
      <w:r w:rsidRPr="00275085">
        <w:rPr>
          <w:rFonts w:eastAsia="Tahoma" w:cs="Times New Roman"/>
          <w:b/>
          <w:i/>
          <w:color w:val="000000"/>
        </w:rPr>
        <w:t>Члан 1</w:t>
      </w:r>
      <w:r w:rsidR="000042E0" w:rsidRPr="00275085">
        <w:rPr>
          <w:rFonts w:eastAsia="Tahoma" w:cs="Times New Roman"/>
          <w:b/>
          <w:i/>
          <w:color w:val="000000"/>
        </w:rPr>
        <w:t>1</w:t>
      </w:r>
      <w:r w:rsidR="003C5FBA" w:rsidRPr="00275085">
        <w:rPr>
          <w:rFonts w:eastAsia="Tahoma" w:cs="Times New Roman"/>
          <w:b/>
          <w:i/>
          <w:color w:val="000000"/>
        </w:rPr>
        <w:t>.</w:t>
      </w:r>
    </w:p>
    <w:p w:rsidR="00A534E1" w:rsidRPr="00275085" w:rsidRDefault="00A534E1" w:rsidP="003C5FBA">
      <w:pPr>
        <w:pStyle w:val="Standard"/>
        <w:tabs>
          <w:tab w:val="left" w:pos="0"/>
        </w:tabs>
        <w:spacing w:line="276" w:lineRule="auto"/>
        <w:jc w:val="both"/>
        <w:rPr>
          <w:rFonts w:eastAsia="Tahoma" w:cs="Times New Roman"/>
          <w:color w:val="000000"/>
        </w:rPr>
      </w:pPr>
      <w:r w:rsidRPr="00275085">
        <w:rPr>
          <w:rFonts w:eastAsia="Tahoma" w:cs="Times New Roman"/>
          <w:color w:val="000000"/>
        </w:rPr>
        <w:t>Извођач је дужан да у току гарантног рока на први п</w:t>
      </w:r>
      <w:r w:rsidR="003208B9" w:rsidRPr="00275085">
        <w:rPr>
          <w:rFonts w:eastAsia="Tahoma" w:cs="Times New Roman"/>
          <w:color w:val="000000"/>
        </w:rPr>
        <w:t>и</w:t>
      </w:r>
      <w:r w:rsidRPr="00275085">
        <w:rPr>
          <w:rFonts w:eastAsia="Tahoma" w:cs="Times New Roman"/>
          <w:color w:val="000000"/>
        </w:rPr>
        <w:t>смени позив Наручиоца или корисника у року од 15 дана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проузрокована овим недостацима.</w:t>
      </w:r>
    </w:p>
    <w:p w:rsidR="00A534E1" w:rsidRPr="00275085" w:rsidRDefault="00A534E1" w:rsidP="00C46EFD">
      <w:pPr>
        <w:pStyle w:val="Standard"/>
        <w:tabs>
          <w:tab w:val="left" w:pos="0"/>
        </w:tabs>
        <w:jc w:val="both"/>
        <w:rPr>
          <w:rFonts w:eastAsia="Tahoma" w:cs="Times New Roman"/>
          <w:color w:val="000000"/>
        </w:rPr>
      </w:pPr>
      <w:r w:rsidRPr="00275085">
        <w:rPr>
          <w:rFonts w:eastAsia="Tahoma" w:cs="Times New Roman"/>
          <w:color w:val="000000"/>
        </w:rPr>
        <w:t xml:space="preserve"> Ако Извођач не приступи извршењу своје обавезе из претходног става по пријему писменог позива Наручиоца или корисника  и не изврши ту обавезу у року датом у позиву Наручилац је овлашћен да за отклањање недостатка ангажује друго правно или физичко лице, на терет Извођача, наплатом гаранције за отклањање недостатака у гарантном року.</w:t>
      </w:r>
    </w:p>
    <w:p w:rsidR="00A534E1" w:rsidRPr="00275085" w:rsidRDefault="003208B9" w:rsidP="00C46EFD">
      <w:pPr>
        <w:pStyle w:val="Standard"/>
        <w:tabs>
          <w:tab w:val="left" w:pos="0"/>
        </w:tabs>
        <w:jc w:val="both"/>
        <w:rPr>
          <w:rFonts w:eastAsia="Tahoma" w:cs="Times New Roman"/>
          <w:color w:val="000000"/>
        </w:rPr>
      </w:pPr>
      <w:r w:rsidRPr="00275085">
        <w:rPr>
          <w:rFonts w:eastAsia="Tahoma" w:cs="Times New Roman"/>
          <w:color w:val="000000"/>
        </w:rPr>
        <w:t>У</w:t>
      </w:r>
      <w:r w:rsidR="00A534E1" w:rsidRPr="00275085">
        <w:rPr>
          <w:rFonts w:eastAsia="Tahoma" w:cs="Times New Roman"/>
          <w:color w:val="000000"/>
        </w:rPr>
        <w:t>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Извођача тражи накнаду штете, до потпуног износа стварне штете.</w:t>
      </w:r>
    </w:p>
    <w:p w:rsidR="00A534E1" w:rsidRPr="00275085" w:rsidRDefault="00A534E1" w:rsidP="00C46EFD">
      <w:pPr>
        <w:pStyle w:val="Standard"/>
        <w:tabs>
          <w:tab w:val="left" w:pos="0"/>
        </w:tabs>
        <w:jc w:val="both"/>
        <w:rPr>
          <w:rFonts w:eastAsia="Tahoma" w:cs="Times New Roman"/>
          <w:color w:val="000000"/>
        </w:rPr>
      </w:pPr>
      <w:r w:rsidRPr="00275085">
        <w:rPr>
          <w:rFonts w:eastAsia="Tahoma" w:cs="Times New Roman"/>
          <w:color w:val="000000"/>
        </w:rPr>
        <w:t xml:space="preserve">За штету и неисправности који настану услед  деловања више силе Извођач не сноси </w:t>
      </w:r>
      <w:r w:rsidRPr="00275085">
        <w:rPr>
          <w:rFonts w:eastAsia="Tahoma" w:cs="Times New Roman"/>
          <w:color w:val="000000"/>
        </w:rPr>
        <w:lastRenderedPageBreak/>
        <w:t>одговорност.</w:t>
      </w:r>
    </w:p>
    <w:p w:rsidR="00A534E1" w:rsidRPr="00275085" w:rsidRDefault="003208B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rPr>
        <w:t>Ако је дата заједничка понуда / понуда групе понуђача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r w:rsidRPr="00275085">
        <w:rPr>
          <w:rFonts w:eastAsia="Tahoma" w:cs="Times New Roman"/>
          <w:b/>
          <w:i/>
          <w:color w:val="000000"/>
        </w:rPr>
        <w:t>Члан  1</w:t>
      </w:r>
      <w:r w:rsidR="003208B9" w:rsidRPr="00275085">
        <w:rPr>
          <w:rFonts w:eastAsia="Tahoma" w:cs="Times New Roman"/>
          <w:b/>
          <w:i/>
          <w:color w:val="000000"/>
        </w:rPr>
        <w:t>2</w:t>
      </w:r>
      <w:r w:rsidR="003C5FBA" w:rsidRPr="00275085">
        <w:rPr>
          <w:rFonts w:eastAsia="Tahoma" w:cs="Times New Roman"/>
          <w:b/>
          <w:i/>
          <w:color w:val="000000"/>
        </w:rPr>
        <w:t>.</w:t>
      </w:r>
    </w:p>
    <w:p w:rsidR="00A534E1" w:rsidRPr="00275085" w:rsidRDefault="00A534E1" w:rsidP="00C46EFD">
      <w:pPr>
        <w:pStyle w:val="Standard"/>
        <w:tabs>
          <w:tab w:val="left" w:pos="3360"/>
        </w:tabs>
        <w:jc w:val="both"/>
        <w:rPr>
          <w:rFonts w:eastAsia="Tahoma" w:cs="Times New Roman"/>
          <w:color w:val="000000"/>
        </w:rPr>
      </w:pPr>
      <w:r w:rsidRPr="00275085">
        <w:rPr>
          <w:rFonts w:eastAsia="Tahoma" w:cs="Times New Roman"/>
          <w:color w:val="000000"/>
        </w:rPr>
        <w:t>Извођач гарантује да ће извршити све уговорене радове, а у случају да их не испоштује, сагласан је да надокнади Наручиоцу  сву претрпљену штету која услед тога настане.</w:t>
      </w: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На основу закљученог Споразума _________________________________од _____________.године, ради учешћа у поступку Јавне набавке радова</w:t>
      </w:r>
      <w:r w:rsidRPr="00275085">
        <w:rPr>
          <w:rFonts w:eastAsia="Tahoma" w:cs="Times New Roman"/>
          <w:color w:val="FF0000"/>
        </w:rPr>
        <w:t xml:space="preserve"> </w:t>
      </w:r>
      <w:r w:rsidRPr="00275085">
        <w:rPr>
          <w:rFonts w:eastAsia="Tahoma" w:cs="Times New Roman"/>
          <w:color w:val="000000"/>
        </w:rPr>
        <w:t>на извођењу___________________________________________________________</w:t>
      </w:r>
    </w:p>
    <w:p w:rsidR="00A534E1" w:rsidRPr="00275085" w:rsidRDefault="00A534E1" w:rsidP="00C46EFD">
      <w:pPr>
        <w:pStyle w:val="Standard"/>
        <w:jc w:val="both"/>
        <w:rPr>
          <w:rFonts w:eastAsia="Tahoma" w:cs="Times New Roman"/>
          <w:color w:val="000000"/>
        </w:rPr>
      </w:pPr>
      <w:r w:rsidRPr="00275085">
        <w:rPr>
          <w:rFonts w:eastAsia="Tahoma" w:cs="Times New Roman"/>
          <w:color w:val="FF0000"/>
        </w:rPr>
        <w:t xml:space="preserve"> </w:t>
      </w:r>
      <w:r w:rsidRPr="00275085">
        <w:rPr>
          <w:rFonts w:eastAsia="Tahoma" w:cs="Times New Roman"/>
          <w:color w:val="000000"/>
        </w:rPr>
        <w:t>Између</w:t>
      </w: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 xml:space="preserve">________________________из_______________,ул_________________,бр.___; ________________________из_______________,ул_________________,бр.___; ________________________из_______________,ул_________________,бр.___; ________________________из_______________,ул________________,бр.___; </w:t>
      </w: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________________________из_______________,ул_________________,бр.___; ________________________из_______________,ул________________,бр.___;</w:t>
      </w:r>
    </w:p>
    <w:p w:rsidR="00A534E1" w:rsidRPr="00275085" w:rsidRDefault="00A534E1" w:rsidP="00C46EFD">
      <w:pPr>
        <w:pStyle w:val="Standard"/>
        <w:jc w:val="both"/>
        <w:rPr>
          <w:rFonts w:eastAsia="Tahoma" w:cs="Times New Roman"/>
          <w:color w:val="000000"/>
        </w:rPr>
      </w:pPr>
      <w:r w:rsidRPr="00275085">
        <w:rPr>
          <w:rFonts w:eastAsia="Tahoma" w:cs="Times New Roman"/>
          <w:color w:val="000000"/>
        </w:rPr>
        <w:t xml:space="preserve"> </w:t>
      </w:r>
    </w:p>
    <w:p w:rsidR="00A534E1" w:rsidRPr="00275085" w:rsidRDefault="00A534E1" w:rsidP="00C46EFD">
      <w:pPr>
        <w:pStyle w:val="Standard"/>
        <w:jc w:val="both"/>
        <w:rPr>
          <w:rFonts w:cs="Times New Roman"/>
        </w:rPr>
      </w:pPr>
      <w:r w:rsidRPr="00275085">
        <w:rPr>
          <w:rFonts w:eastAsia="Tahoma" w:cs="Times New Roman"/>
          <w:color w:val="000000"/>
        </w:rPr>
        <w:t>Споразумне стране су се сагласиле да у предметној јавној набавци наступа фирма ___________________________________________________________ из   ____________________, ул_____________________, бр. _____; и буде носилац и гарант извршења посла.</w:t>
      </w:r>
    </w:p>
    <w:p w:rsidR="00A534E1" w:rsidRPr="00275085" w:rsidRDefault="00A534E1" w:rsidP="00C46EFD">
      <w:pPr>
        <w:pStyle w:val="Standard"/>
        <w:tabs>
          <w:tab w:val="left" w:pos="3360"/>
        </w:tabs>
        <w:jc w:val="both"/>
        <w:rPr>
          <w:rFonts w:eastAsia="Tahoma" w:cs="Times New Roman"/>
          <w:color w:val="000000"/>
        </w:rPr>
      </w:pPr>
    </w:p>
    <w:p w:rsidR="00A534E1" w:rsidRPr="00275085" w:rsidRDefault="00A534E1" w:rsidP="00C46EFD">
      <w:pPr>
        <w:pStyle w:val="Standard"/>
        <w:tabs>
          <w:tab w:val="left" w:pos="3360"/>
        </w:tabs>
        <w:jc w:val="both"/>
        <w:rPr>
          <w:rFonts w:cs="Times New Roman"/>
        </w:rPr>
      </w:pPr>
      <w:r w:rsidRPr="00275085">
        <w:rPr>
          <w:rFonts w:eastAsia="Tahoma" w:cs="Times New Roman"/>
          <w:color w:val="000000"/>
        </w:rPr>
        <w:t>Споразумне стране су се сагласиле да заједнички пуномоћник групе понуђача буде директор _______________________________из ___________________, ул _____________________ бр. ____-________ који је овлашћен да предузима све потребне правне радње у поступку предметне јавне набавке.</w:t>
      </w:r>
    </w:p>
    <w:p w:rsidR="00A534E1" w:rsidRPr="00275085" w:rsidRDefault="00A534E1" w:rsidP="00C46EFD">
      <w:pPr>
        <w:pStyle w:val="Standard"/>
        <w:tabs>
          <w:tab w:val="left" w:pos="3360"/>
        </w:tabs>
        <w:jc w:val="both"/>
        <w:rPr>
          <w:rFonts w:eastAsia="Tahoma" w:cs="Times New Roman"/>
          <w:color w:val="000000"/>
        </w:rPr>
      </w:pPr>
    </w:p>
    <w:p w:rsidR="00A534E1" w:rsidRPr="00275085" w:rsidRDefault="00A534E1" w:rsidP="00C46EFD">
      <w:pPr>
        <w:pStyle w:val="Standard"/>
        <w:tabs>
          <w:tab w:val="left" w:pos="3360"/>
        </w:tabs>
        <w:jc w:val="both"/>
        <w:rPr>
          <w:rFonts w:eastAsia="Tahoma" w:cs="Times New Roman"/>
          <w:color w:val="000000"/>
        </w:rPr>
      </w:pPr>
      <w:r w:rsidRPr="00275085">
        <w:rPr>
          <w:rFonts w:eastAsia="Tahoma" w:cs="Times New Roman"/>
          <w:color w:val="000000"/>
        </w:rPr>
        <w:t>Споразумне стране одговарају неограничено солидарно Наручио</w:t>
      </w:r>
      <w:r w:rsidR="00AE3A9E" w:rsidRPr="00275085">
        <w:rPr>
          <w:rFonts w:eastAsia="Tahoma" w:cs="Times New Roman"/>
          <w:color w:val="000000"/>
        </w:rPr>
        <w:t>цу за извршење преузетог посла.</w:t>
      </w:r>
    </w:p>
    <w:p w:rsidR="00A534E1" w:rsidRPr="00275085" w:rsidRDefault="00A534E1" w:rsidP="00B75C68">
      <w:pPr>
        <w:pStyle w:val="Standard"/>
        <w:tabs>
          <w:tab w:val="left" w:pos="3360"/>
        </w:tabs>
        <w:jc w:val="both"/>
        <w:rPr>
          <w:rFonts w:eastAsia="Tahoma" w:cs="Times New Roman"/>
          <w:color w:val="000000"/>
        </w:rPr>
      </w:pPr>
      <w:r w:rsidRPr="00275085">
        <w:rPr>
          <w:rFonts w:eastAsia="Tahoma" w:cs="Times New Roman"/>
          <w:color w:val="000000"/>
        </w:rPr>
        <w:t>Споразум о заједничкој сарадњи бр.______________________је саставни део овог уговора.</w:t>
      </w:r>
    </w:p>
    <w:p w:rsidR="00A534E1" w:rsidRPr="00275085" w:rsidRDefault="00A534E1"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rPr>
        <w:t>Оста</w:t>
      </w:r>
      <w:r w:rsidR="001C3CF9" w:rsidRPr="00275085">
        <w:rPr>
          <w:rFonts w:eastAsia="Tahoma" w:cs="Times New Roman"/>
          <w:b/>
          <w:color w:val="000000"/>
        </w:rPr>
        <w:t>ле обавезе Наручиоца и Извођача</w:t>
      </w:r>
    </w:p>
    <w:p w:rsidR="00A534E1" w:rsidRPr="00275085" w:rsidRDefault="00A534E1" w:rsidP="003C5FBA">
      <w:pPr>
        <w:pStyle w:val="Standard"/>
        <w:tabs>
          <w:tab w:val="left" w:pos="3360"/>
        </w:tabs>
        <w:spacing w:line="276" w:lineRule="auto"/>
        <w:jc w:val="center"/>
        <w:rPr>
          <w:rFonts w:cs="Times New Roman"/>
          <w:i/>
        </w:rPr>
      </w:pPr>
      <w:r w:rsidRPr="00275085">
        <w:rPr>
          <w:rFonts w:eastAsia="Tahoma" w:cs="Times New Roman"/>
          <w:b/>
          <w:i/>
          <w:color w:val="000000"/>
        </w:rPr>
        <w:t>Члан 1</w:t>
      </w:r>
      <w:r w:rsidR="003208B9" w:rsidRPr="00275085">
        <w:rPr>
          <w:rFonts w:eastAsia="Tahoma" w:cs="Times New Roman"/>
          <w:b/>
          <w:i/>
          <w:color w:val="000000"/>
        </w:rPr>
        <w:t>3</w:t>
      </w:r>
      <w:r w:rsidRPr="00275085">
        <w:rPr>
          <w:rFonts w:eastAsia="Tahoma" w:cs="Times New Roman"/>
          <w:i/>
          <w:color w:val="000000"/>
        </w:rPr>
        <w:t>.</w:t>
      </w:r>
    </w:p>
    <w:p w:rsidR="00A534E1" w:rsidRPr="00275085" w:rsidRDefault="00A534E1" w:rsidP="00C46EFD">
      <w:pPr>
        <w:pStyle w:val="Standard"/>
        <w:tabs>
          <w:tab w:val="left" w:pos="3360"/>
        </w:tabs>
        <w:jc w:val="both"/>
        <w:rPr>
          <w:rFonts w:eastAsia="Tahoma" w:cs="Times New Roman"/>
          <w:color w:val="000000"/>
        </w:rPr>
      </w:pPr>
      <w:r w:rsidRPr="00275085">
        <w:rPr>
          <w:rFonts w:eastAsia="Tahoma" w:cs="Times New Roman"/>
          <w:color w:val="000000"/>
        </w:rPr>
        <w:t>Наручилац радова је дужан да обезбеди овлашћени, независни надзорни орган  за обављање послова надзора предмета набавке.</w:t>
      </w:r>
    </w:p>
    <w:p w:rsidR="00A534E1" w:rsidRPr="00275085" w:rsidRDefault="00A534E1" w:rsidP="00C46EFD">
      <w:pPr>
        <w:spacing w:line="240" w:lineRule="auto"/>
        <w:jc w:val="both"/>
        <w:rPr>
          <w:lang w:val="sr-Cyrl-CS"/>
        </w:rPr>
      </w:pPr>
      <w:r w:rsidRPr="00275085">
        <w:rPr>
          <w:lang w:val="sr-Cyrl-CS"/>
        </w:rPr>
        <w:t>Пре почетка извођења радова Наручилац је обавезан да писмено обавести Извођача које ће лице бити Надзорни орган.</w:t>
      </w:r>
    </w:p>
    <w:p w:rsidR="00A534E1" w:rsidRPr="00275085" w:rsidRDefault="00A534E1" w:rsidP="00C46EFD">
      <w:pPr>
        <w:spacing w:line="240" w:lineRule="auto"/>
        <w:jc w:val="both"/>
        <w:rPr>
          <w:lang w:val="sr-Cyrl-CS"/>
        </w:rPr>
      </w:pPr>
      <w:r w:rsidRPr="00275085">
        <w:rPr>
          <w:lang w:val="sr-Cyrl-CS"/>
        </w:rPr>
        <w:t>Надзорни орган пуноправно заступа Наручиоца и у његово име и за његов рачун може да предузима све радње у вези са предметом овог Уговора: да даје налоге за радове, да оверава анализе јединичних цена, да оверава ситуације и предузима све друге неопходне мере везане за извођење радова.</w:t>
      </w:r>
    </w:p>
    <w:p w:rsidR="00A534E1" w:rsidRPr="00275085" w:rsidRDefault="00A534E1" w:rsidP="00C46EFD">
      <w:pPr>
        <w:pStyle w:val="Standard"/>
        <w:tabs>
          <w:tab w:val="left" w:pos="3360"/>
        </w:tabs>
        <w:jc w:val="both"/>
        <w:rPr>
          <w:rFonts w:eastAsia="Tahoma" w:cs="Times New Roman"/>
          <w:color w:val="000000"/>
          <w:lang w:val="sr-Cyrl-CS"/>
        </w:rPr>
      </w:pPr>
      <w:r w:rsidRPr="00275085">
        <w:rPr>
          <w:rFonts w:eastAsia="Tahoma" w:cs="Times New Roman"/>
          <w:color w:val="000000"/>
          <w:lang w:val="sr-Cyrl-CS"/>
        </w:rPr>
        <w:t>Извођач је дужан да за време извођења уговорених радова, до примопредаје, благовремено предузима мере сигурности за заштиту објеката и радова, материјала, радника и с</w:t>
      </w:r>
      <w:r w:rsidR="005B0588" w:rsidRPr="00275085">
        <w:rPr>
          <w:rFonts w:eastAsia="Tahoma" w:cs="Times New Roman"/>
          <w:color w:val="000000"/>
          <w:lang w:val="sr-Cyrl-CS"/>
        </w:rPr>
        <w:t>уседних објеката</w:t>
      </w:r>
      <w:r w:rsidRPr="00275085">
        <w:rPr>
          <w:rFonts w:eastAsia="Tahoma" w:cs="Times New Roman"/>
          <w:color w:val="000000"/>
          <w:lang w:val="sr-Cyrl-CS"/>
        </w:rPr>
        <w:t>.</w:t>
      </w:r>
    </w:p>
    <w:p w:rsidR="00A534E1" w:rsidRPr="00275085" w:rsidRDefault="00A534E1" w:rsidP="00C46EFD">
      <w:pPr>
        <w:pStyle w:val="Standard"/>
        <w:tabs>
          <w:tab w:val="left" w:pos="3360"/>
        </w:tabs>
        <w:jc w:val="both"/>
        <w:rPr>
          <w:rFonts w:eastAsia="Tahoma" w:cs="Times New Roman"/>
          <w:color w:val="000000"/>
          <w:lang w:val="sr-Cyrl-CS"/>
        </w:rPr>
      </w:pPr>
    </w:p>
    <w:p w:rsidR="00A534E1" w:rsidRPr="00275085" w:rsidRDefault="00A534E1" w:rsidP="00C46EFD">
      <w:pPr>
        <w:spacing w:line="240" w:lineRule="auto"/>
        <w:rPr>
          <w:rFonts w:eastAsia="Tahoma"/>
        </w:rPr>
      </w:pPr>
      <w:r w:rsidRPr="00275085">
        <w:t>Динамику радова Наручилац прати путем овлашћеног Надзорног органа.</w:t>
      </w:r>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Извођач се обавезује да ће на погодан начин обезбедити и чувати изведене радове од оштећења или уништења до примопредаје Наручиоцу.</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Уколико Извођач не изврши своје обавезе из става 1.</w:t>
      </w:r>
      <w:proofErr w:type="gramEnd"/>
      <w:r w:rsidRPr="00275085">
        <w:rPr>
          <w:rFonts w:eastAsia="Tahoma" w:cs="Times New Roman"/>
          <w:color w:val="000000"/>
        </w:rPr>
        <w:t xml:space="preserve"> </w:t>
      </w:r>
      <w:proofErr w:type="gramStart"/>
      <w:r w:rsidRPr="00275085">
        <w:rPr>
          <w:rFonts w:eastAsia="Tahoma" w:cs="Times New Roman"/>
          <w:color w:val="000000"/>
        </w:rPr>
        <w:t>и</w:t>
      </w:r>
      <w:proofErr w:type="gramEnd"/>
      <w:r w:rsidRPr="00275085">
        <w:rPr>
          <w:rFonts w:eastAsia="Tahoma" w:cs="Times New Roman"/>
          <w:color w:val="000000"/>
        </w:rPr>
        <w:t xml:space="preserve"> 2. </w:t>
      </w:r>
      <w:proofErr w:type="gramStart"/>
      <w:r w:rsidRPr="00275085">
        <w:rPr>
          <w:rFonts w:eastAsia="Tahoma" w:cs="Times New Roman"/>
          <w:color w:val="000000"/>
        </w:rPr>
        <w:t>овог</w:t>
      </w:r>
      <w:proofErr w:type="gramEnd"/>
      <w:r w:rsidRPr="00275085">
        <w:rPr>
          <w:rFonts w:eastAsia="Tahoma" w:cs="Times New Roman"/>
          <w:color w:val="000000"/>
        </w:rPr>
        <w:t xml:space="preserve"> члана, а треће лице услед тога претрпи штету, дужан је да му исту надокнади.</w:t>
      </w:r>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Извођач је обавезан да по извршењу радова уклони сав отпадни материјал који је настао као последица извођења радова.</w:t>
      </w:r>
      <w:proofErr w:type="gramEnd"/>
    </w:p>
    <w:p w:rsidR="00B75C68" w:rsidRPr="00275085" w:rsidRDefault="00B75C68" w:rsidP="00C46EFD">
      <w:pPr>
        <w:pStyle w:val="Standard"/>
        <w:tabs>
          <w:tab w:val="left" w:pos="3360"/>
        </w:tabs>
        <w:jc w:val="both"/>
        <w:rPr>
          <w:rFonts w:eastAsia="Tahoma" w:cs="Times New Roman"/>
          <w:color w:val="000000"/>
        </w:rPr>
      </w:pPr>
    </w:p>
    <w:p w:rsidR="00A534E1" w:rsidRPr="00275085" w:rsidRDefault="00A534E1" w:rsidP="00B75C68">
      <w:pPr>
        <w:pStyle w:val="Standard"/>
        <w:tabs>
          <w:tab w:val="left" w:pos="3360"/>
        </w:tabs>
        <w:jc w:val="center"/>
        <w:rPr>
          <w:rFonts w:eastAsia="Tahoma" w:cs="Times New Roman"/>
          <w:b/>
          <w:i/>
          <w:color w:val="000000"/>
        </w:rPr>
      </w:pPr>
      <w:proofErr w:type="gramStart"/>
      <w:r w:rsidRPr="00275085">
        <w:rPr>
          <w:rFonts w:eastAsia="Tahoma" w:cs="Times New Roman"/>
          <w:b/>
          <w:i/>
          <w:color w:val="000000"/>
        </w:rPr>
        <w:t>Члан 1</w:t>
      </w:r>
      <w:r w:rsidR="001F759D" w:rsidRPr="00275085">
        <w:rPr>
          <w:rFonts w:eastAsia="Tahoma" w:cs="Times New Roman"/>
          <w:b/>
          <w:i/>
          <w:color w:val="000000"/>
        </w:rPr>
        <w:t>4</w:t>
      </w:r>
      <w:r w:rsidRPr="00275085">
        <w:rPr>
          <w:rFonts w:eastAsia="Tahoma" w:cs="Times New Roman"/>
          <w:b/>
          <w:i/>
          <w:color w:val="000000"/>
        </w:rPr>
        <w:t>.</w:t>
      </w:r>
      <w:proofErr w:type="gramEnd"/>
    </w:p>
    <w:p w:rsidR="00A534E1" w:rsidRPr="00275085" w:rsidRDefault="00A534E1" w:rsidP="00C46EFD">
      <w:pPr>
        <w:spacing w:line="240" w:lineRule="auto"/>
        <w:jc w:val="both"/>
        <w:rPr>
          <w:rFonts w:eastAsia="Times New Roman"/>
        </w:rPr>
      </w:pPr>
      <w:r w:rsidRPr="00275085">
        <w:rPr>
          <w:rFonts w:eastAsia="Times New Roman"/>
        </w:rPr>
        <w:t xml:space="preserve">Извођач се обавезује да, о свом трошку, у своје име и у име Наручиоца, изврши осигурање радова које изводи код организације надлежне за послове осигурања имовине и лица, на суму осигурања за ризик одговорности за штету проузроковану трећим лицима, у висини причињене стварне штете, као и да прибави сва друга потребна осигурања у односу на овај уговор. </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Извођач се обавезује да своје раднике, које ће ангажовати на извођењу радова по овом уговору, такође осигура у складу са важећим прописима.</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color w:val="auto"/>
        </w:rPr>
      </w:pPr>
      <w:r w:rsidRPr="00275085">
        <w:rPr>
          <w:rFonts w:eastAsia="Times New Roman"/>
        </w:rPr>
        <w:t xml:space="preserve">Извођач се такође обавезује да, </w:t>
      </w:r>
      <w:r w:rsidRPr="00275085">
        <w:rPr>
          <w:rFonts w:eastAsia="Times New Roman"/>
          <w:color w:val="auto"/>
        </w:rPr>
        <w:t xml:space="preserve">у року од 8 (осам) дана од дана потписивања овог уговора, достави Наручиоцу: </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полисе осигурања и доказе о плаћеној премији полисе за осигурање од одговорности према трећим лицима и стварима,</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полису осигурања радно ангажованих лица за извршење посла и</w:t>
      </w:r>
    </w:p>
    <w:p w:rsidR="00A534E1" w:rsidRPr="00275085" w:rsidRDefault="00A534E1" w:rsidP="005506A3">
      <w:pPr>
        <w:numPr>
          <w:ilvl w:val="0"/>
          <w:numId w:val="7"/>
        </w:numPr>
        <w:suppressAutoHyphens w:val="0"/>
        <w:spacing w:line="240" w:lineRule="auto"/>
        <w:jc w:val="both"/>
        <w:rPr>
          <w:rFonts w:eastAsia="Times New Roman"/>
        </w:rPr>
      </w:pPr>
      <w:r w:rsidRPr="00275085">
        <w:rPr>
          <w:rFonts w:eastAsia="Times New Roman"/>
        </w:rPr>
        <w:t>полису осигурања радова.</w:t>
      </w:r>
    </w:p>
    <w:p w:rsidR="00A534E1" w:rsidRPr="00275085" w:rsidRDefault="00A534E1" w:rsidP="00C46EFD">
      <w:pPr>
        <w:spacing w:line="240" w:lineRule="auto"/>
        <w:ind w:left="720"/>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 xml:space="preserve">Уколико Извођач не достави Наручиоцу тражене полисе и доказе, у року из става 3. овог члана, Наручилац има право да једнострано раскине уговор и активира </w:t>
      </w:r>
      <w:r w:rsidR="00030CF7">
        <w:rPr>
          <w:rFonts w:eastAsia="Times New Roman"/>
        </w:rPr>
        <w:t>средство финансијског обезбеђења</w:t>
      </w:r>
      <w:r w:rsidRPr="00275085">
        <w:rPr>
          <w:rFonts w:eastAsia="Times New Roman"/>
        </w:rPr>
        <w:t xml:space="preserve"> </w:t>
      </w:r>
      <w:r w:rsidR="004D0505" w:rsidRPr="00275085">
        <w:rPr>
          <w:rFonts w:eastAsia="TimesNewRomanPSMT"/>
          <w:bCs/>
          <w:iCs/>
          <w:color w:val="auto"/>
        </w:rPr>
        <w:t>за добро извршење посла</w:t>
      </w:r>
      <w:r w:rsidRPr="00275085">
        <w:rPr>
          <w:rFonts w:eastAsia="Times New Roman"/>
        </w:rPr>
        <w:t>.</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 xml:space="preserve">Извођач се  обавезује да, у складу са важећим прописима, о свом трошку, предузме све потребне мере и приступи испуњењу обавеза у области заштите и безбедности на раду, услова рада и запошљавања и заштите животне средине, противпожарне заштите и техничке заштите у циљу обезбеђења сигурности трећих лица, радова, опреме, материјала, радника и околине, да обезбеди несметано одвијање саобраћаја на комуникацијама у окружењу објекта у којем изводи радове, односно да ометање саобраћаја сведе на најмању могућу меру, као и да поштује упутства лица надлежног за обављање послова у области безбедности и здравља на раду. </w:t>
      </w:r>
    </w:p>
    <w:p w:rsidR="00740487" w:rsidRPr="00275085" w:rsidRDefault="00740487" w:rsidP="00B75C68">
      <w:pPr>
        <w:spacing w:line="240" w:lineRule="auto"/>
        <w:rPr>
          <w:rFonts w:eastAsia="Times New Roman"/>
          <w:b/>
          <w:i/>
        </w:rPr>
      </w:pPr>
    </w:p>
    <w:p w:rsidR="00A534E1" w:rsidRPr="00275085" w:rsidRDefault="00A534E1" w:rsidP="00B75C68">
      <w:pPr>
        <w:spacing w:line="240" w:lineRule="auto"/>
        <w:jc w:val="center"/>
        <w:rPr>
          <w:rFonts w:eastAsia="Times New Roman"/>
          <w:b/>
          <w:i/>
        </w:rPr>
      </w:pPr>
      <w:r w:rsidRPr="00275085">
        <w:rPr>
          <w:rFonts w:eastAsia="Times New Roman"/>
          <w:b/>
          <w:i/>
        </w:rPr>
        <w:t>Члан 1</w:t>
      </w:r>
      <w:r w:rsidR="006B2B37" w:rsidRPr="00275085">
        <w:rPr>
          <w:rFonts w:eastAsia="Times New Roman"/>
          <w:b/>
          <w:i/>
        </w:rPr>
        <w:t>5</w:t>
      </w:r>
      <w:r w:rsidRPr="00275085">
        <w:rPr>
          <w:rFonts w:eastAsia="Times New Roman"/>
          <w:b/>
          <w:i/>
        </w:rPr>
        <w:t>.</w:t>
      </w:r>
    </w:p>
    <w:p w:rsidR="00A534E1" w:rsidRPr="00275085" w:rsidRDefault="00A534E1" w:rsidP="00C46EFD">
      <w:pPr>
        <w:spacing w:line="240" w:lineRule="auto"/>
        <w:jc w:val="both"/>
        <w:rPr>
          <w:rFonts w:eastAsia="Times New Roman"/>
        </w:rPr>
      </w:pPr>
      <w:r w:rsidRPr="00275085">
        <w:rPr>
          <w:rFonts w:eastAsia="Times New Roman"/>
        </w:rPr>
        <w:t>Извођач се обавезује да у сваком тренутку заштити Наручиоца од свих одговорности према другим лицима, укључујући и раднике и представнике Наручиоца, од последица смрти, телесних повреда, оштећења имовине или других штета и губитака до којих може доћи у току извођења радова или у гарантном року и да надокнади Наручиоцу све штете или губитке које може да претрпи кроз одштетне захтеве тужилаца, осим уколико су штета или губитак настали искључиво кривицом Наручиоца.</w:t>
      </w:r>
    </w:p>
    <w:p w:rsidR="00A534E1" w:rsidRPr="00275085" w:rsidRDefault="00A534E1" w:rsidP="00C46EFD">
      <w:pPr>
        <w:spacing w:line="240" w:lineRule="auto"/>
        <w:jc w:val="both"/>
        <w:rPr>
          <w:rFonts w:eastAsia="Times New Roman"/>
          <w:b/>
          <w:i/>
        </w:rPr>
      </w:pPr>
    </w:p>
    <w:p w:rsidR="00A534E1" w:rsidRPr="00275085" w:rsidRDefault="00A534E1" w:rsidP="00B75C68">
      <w:pPr>
        <w:spacing w:line="240" w:lineRule="auto"/>
        <w:jc w:val="center"/>
        <w:rPr>
          <w:rFonts w:eastAsia="Times New Roman"/>
          <w:b/>
          <w:i/>
        </w:rPr>
      </w:pPr>
      <w:r w:rsidRPr="00275085">
        <w:rPr>
          <w:rFonts w:eastAsia="Times New Roman"/>
          <w:b/>
          <w:i/>
        </w:rPr>
        <w:t>Члан 1</w:t>
      </w:r>
      <w:r w:rsidR="006B2B37" w:rsidRPr="00275085">
        <w:rPr>
          <w:rFonts w:eastAsia="Times New Roman"/>
          <w:b/>
          <w:i/>
        </w:rPr>
        <w:t>6</w:t>
      </w:r>
      <w:r w:rsidRPr="00275085">
        <w:rPr>
          <w:rFonts w:eastAsia="Times New Roman"/>
          <w:b/>
          <w:i/>
        </w:rPr>
        <w:t>.</w:t>
      </w:r>
    </w:p>
    <w:p w:rsidR="00A534E1" w:rsidRPr="00275085" w:rsidRDefault="00A534E1" w:rsidP="00C46EFD">
      <w:pPr>
        <w:spacing w:line="240" w:lineRule="auto"/>
        <w:jc w:val="both"/>
        <w:rPr>
          <w:rFonts w:eastAsia="Times New Roman"/>
        </w:rPr>
      </w:pPr>
      <w:r w:rsidRPr="00275085">
        <w:rPr>
          <w:rFonts w:eastAsia="Times New Roman"/>
        </w:rPr>
        <w:t>Наручилац и Извођач су дужни да на сва питања, која би се односила на уговорени објекат, дају одговоре Извођачу путем Надзорног органа и одговорног извођача радова, односно путем грађевинског дневника.</w:t>
      </w:r>
    </w:p>
    <w:p w:rsidR="00A534E1" w:rsidRPr="00275085" w:rsidRDefault="00A534E1" w:rsidP="00C46EFD">
      <w:pPr>
        <w:spacing w:line="240" w:lineRule="auto"/>
        <w:jc w:val="center"/>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Уговорне стране су сагласне да се на све међусобне односе, који нису дефинисани овим уговором, непосредно примењују одредбе Посебних узанси о грађењу и Закона о облигационим односима.</w:t>
      </w:r>
    </w:p>
    <w:p w:rsidR="00B75C68" w:rsidRDefault="00B75C68" w:rsidP="00C46EFD">
      <w:pPr>
        <w:spacing w:line="240" w:lineRule="auto"/>
        <w:jc w:val="both"/>
        <w:rPr>
          <w:rFonts w:eastAsia="Times New Roman"/>
        </w:rPr>
      </w:pPr>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rPr>
        <w:t>Примопредаја изведених радова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proofErr w:type="gramStart"/>
      <w:r w:rsidRPr="00275085">
        <w:rPr>
          <w:rFonts w:eastAsia="Tahoma" w:cs="Times New Roman"/>
          <w:b/>
          <w:i/>
          <w:color w:val="000000"/>
        </w:rPr>
        <w:t>Члан 1</w:t>
      </w:r>
      <w:r w:rsidR="006B2B37" w:rsidRPr="00275085">
        <w:rPr>
          <w:rFonts w:eastAsia="Tahoma" w:cs="Times New Roman"/>
          <w:b/>
          <w:i/>
          <w:color w:val="000000"/>
        </w:rPr>
        <w:t>7</w:t>
      </w:r>
      <w:r w:rsidR="003C5FBA" w:rsidRPr="00275085">
        <w:rPr>
          <w:rFonts w:eastAsia="Tahoma" w:cs="Times New Roman"/>
          <w:b/>
          <w:i/>
          <w:color w:val="000000"/>
        </w:rPr>
        <w:t>.</w:t>
      </w:r>
      <w:proofErr w:type="gramEnd"/>
    </w:p>
    <w:p w:rsidR="00A534E1" w:rsidRPr="00275085" w:rsidRDefault="00A534E1" w:rsidP="003C5FBA">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Извођач је у обавези да заједно са надзорним органом сачини преглед изведених радова </w:t>
      </w:r>
      <w:r w:rsidRPr="00275085">
        <w:rPr>
          <w:rFonts w:eastAsia="Tahoma" w:cs="Times New Roman"/>
          <w:color w:val="000000"/>
        </w:rPr>
        <w:lastRenderedPageBreak/>
        <w:t xml:space="preserve">и достави га наручиоцу </w:t>
      </w:r>
      <w:r w:rsidR="007A3EED" w:rsidRPr="00275085">
        <w:rPr>
          <w:rFonts w:eastAsia="Tahoma" w:cs="Times New Roman"/>
          <w:color w:val="000000"/>
        </w:rPr>
        <w:t xml:space="preserve">у року од </w:t>
      </w:r>
      <w:r w:rsidRPr="00275085">
        <w:rPr>
          <w:rFonts w:eastAsia="Tahoma" w:cs="Times New Roman"/>
          <w:color w:val="000000"/>
        </w:rPr>
        <w:t>15</w:t>
      </w:r>
      <w:r w:rsidR="003C5FBA" w:rsidRPr="00275085">
        <w:rPr>
          <w:rFonts w:eastAsia="Tahoma" w:cs="Times New Roman"/>
          <w:color w:val="000000"/>
        </w:rPr>
        <w:t xml:space="preserve"> дана по завршетку свих радова.</w:t>
      </w:r>
      <w:proofErr w:type="gramEnd"/>
    </w:p>
    <w:p w:rsidR="00976BA8" w:rsidRPr="00275085" w:rsidRDefault="00976BA8" w:rsidP="003C5FBA">
      <w:pPr>
        <w:pStyle w:val="Standard"/>
        <w:tabs>
          <w:tab w:val="left" w:pos="3360"/>
        </w:tabs>
        <w:jc w:val="both"/>
        <w:rPr>
          <w:rFonts w:eastAsia="Tahoma" w:cs="Times New Roman"/>
          <w:color w:val="000000"/>
        </w:rPr>
      </w:pPr>
    </w:p>
    <w:p w:rsidR="00A534E1" w:rsidRPr="00275085" w:rsidRDefault="00A534E1" w:rsidP="00B75C68">
      <w:pPr>
        <w:pStyle w:val="Standard"/>
        <w:tabs>
          <w:tab w:val="left" w:pos="3360"/>
        </w:tabs>
        <w:jc w:val="center"/>
        <w:rPr>
          <w:rFonts w:cs="Times New Roman"/>
          <w:i/>
        </w:rPr>
      </w:pPr>
      <w:proofErr w:type="gramStart"/>
      <w:r w:rsidRPr="00275085">
        <w:rPr>
          <w:rFonts w:eastAsia="Tahoma" w:cs="Times New Roman"/>
          <w:b/>
          <w:i/>
          <w:color w:val="000000"/>
        </w:rPr>
        <w:t>Члан 1</w:t>
      </w:r>
      <w:r w:rsidR="007A3EED" w:rsidRPr="00275085">
        <w:rPr>
          <w:rFonts w:eastAsia="Tahoma" w:cs="Times New Roman"/>
          <w:b/>
          <w:i/>
          <w:color w:val="000000"/>
        </w:rPr>
        <w:t>8</w:t>
      </w:r>
      <w:r w:rsidRPr="00275085">
        <w:rPr>
          <w:rFonts w:eastAsia="Tahoma" w:cs="Times New Roman"/>
          <w:i/>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Извођач је дужан да учествује у раду комисије за технички преглед и да поступи по свим захтевима те комисије.</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Уколико комисија за технички преглед у свом извештају констатује примедбе на изведене радове, Извођач је у обавези да их отклони у року који предложи комисија.</w:t>
      </w:r>
      <w:proofErr w:type="gramEnd"/>
    </w:p>
    <w:p w:rsidR="00A534E1" w:rsidRPr="00275085" w:rsidRDefault="00A534E1" w:rsidP="00B75C68">
      <w:pPr>
        <w:pStyle w:val="Standard"/>
        <w:tabs>
          <w:tab w:val="left" w:pos="3360"/>
        </w:tabs>
        <w:jc w:val="both"/>
        <w:rPr>
          <w:rFonts w:eastAsia="Tahoma" w:cs="Times New Roman"/>
          <w:color w:val="000000"/>
        </w:rPr>
      </w:pPr>
      <w:proofErr w:type="gramStart"/>
      <w:r w:rsidRPr="00275085">
        <w:rPr>
          <w:rFonts w:eastAsia="Tahoma" w:cs="Times New Roman"/>
          <w:color w:val="000000"/>
        </w:rPr>
        <w:t>По добијању позитивног извештаја комисије за технички преглед, Наручилац и Извођач ће без одлагања, а најкасије у року од 7 дана приступити примопредаји и коначном обрачуну изведених радова.</w:t>
      </w:r>
      <w:proofErr w:type="gramEnd"/>
      <w:r w:rsidRPr="00275085">
        <w:rPr>
          <w:rFonts w:eastAsia="Tahoma" w:cs="Times New Roman"/>
          <w:color w:val="000000"/>
        </w:rPr>
        <w:t xml:space="preserve"> </w:t>
      </w:r>
      <w:proofErr w:type="gramStart"/>
      <w:r w:rsidRPr="00275085">
        <w:rPr>
          <w:rFonts w:eastAsia="Tahoma" w:cs="Times New Roman"/>
          <w:color w:val="000000"/>
        </w:rPr>
        <w:t>Комисију за примопредају и коначни обрачун формира Наручилац. Комисија је састављена од непарног броја чланова овлашћених представника уговорених страна, уз учешће надзорног органа и одговорног лица на градилишту.</w:t>
      </w:r>
      <w:proofErr w:type="gramEnd"/>
    </w:p>
    <w:p w:rsidR="00A534E1" w:rsidRPr="00275085" w:rsidRDefault="00A534E1" w:rsidP="00B75C68">
      <w:pPr>
        <w:pStyle w:val="Standard"/>
        <w:tabs>
          <w:tab w:val="left" w:pos="3360"/>
        </w:tabs>
        <w:jc w:val="center"/>
        <w:rPr>
          <w:rFonts w:eastAsia="Tahoma" w:cs="Times New Roman"/>
          <w:b/>
          <w:i/>
          <w:color w:val="000000"/>
        </w:rPr>
      </w:pPr>
      <w:proofErr w:type="gramStart"/>
      <w:r w:rsidRPr="00275085">
        <w:rPr>
          <w:rFonts w:eastAsia="Tahoma" w:cs="Times New Roman"/>
          <w:b/>
          <w:i/>
          <w:color w:val="000000"/>
        </w:rPr>
        <w:t>Члан 1</w:t>
      </w:r>
      <w:r w:rsidR="007A3EED" w:rsidRPr="00275085">
        <w:rPr>
          <w:rFonts w:eastAsia="Tahoma" w:cs="Times New Roman"/>
          <w:b/>
          <w:i/>
          <w:color w:val="000000"/>
        </w:rPr>
        <w:t>9</w:t>
      </w:r>
      <w:r w:rsidRPr="00275085">
        <w:rPr>
          <w:rFonts w:eastAsia="Tahoma" w:cs="Times New Roman"/>
          <w:b/>
          <w:i/>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r w:rsidRPr="00275085">
        <w:rPr>
          <w:rFonts w:eastAsia="Tahoma" w:cs="Times New Roman"/>
          <w:color w:val="000000"/>
        </w:rPr>
        <w:t xml:space="preserve">Извођач радова за одговорно лице именује _____________________________ </w:t>
      </w:r>
    </w:p>
    <w:p w:rsidR="00A534E1" w:rsidRPr="00275085" w:rsidRDefault="00A534E1" w:rsidP="00C46EFD">
      <w:pPr>
        <w:pStyle w:val="Standard"/>
        <w:tabs>
          <w:tab w:val="left" w:pos="3360"/>
        </w:tabs>
        <w:jc w:val="both"/>
        <w:rPr>
          <w:rFonts w:eastAsia="Tahoma" w:cs="Times New Roman"/>
          <w:color w:val="000000"/>
        </w:rPr>
      </w:pPr>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Представник Наручиоца је </w:t>
      </w:r>
      <w:r w:rsidR="007612AD" w:rsidRPr="00275085">
        <w:rPr>
          <w:lang w:val="sr-Cyrl-CS"/>
        </w:rPr>
        <w:t>проф.</w:t>
      </w:r>
      <w:proofErr w:type="gramEnd"/>
      <w:r w:rsidR="007612AD" w:rsidRPr="00275085">
        <w:rPr>
          <w:lang w:val="sr-Cyrl-CS"/>
        </w:rPr>
        <w:t xml:space="preserve"> др </w:t>
      </w:r>
      <w:r w:rsidR="007612AD">
        <w:rPr>
          <w:lang w:val="sr-Cyrl-CS"/>
        </w:rPr>
        <w:t>Недељко Тица</w:t>
      </w:r>
      <w:r w:rsidR="000E69D3" w:rsidRPr="00275085">
        <w:rPr>
          <w:rFonts w:eastAsia="Tahoma" w:cs="Times New Roman"/>
          <w:color w:val="000000"/>
        </w:rPr>
        <w:t xml:space="preserve">, Декан </w:t>
      </w:r>
    </w:p>
    <w:p w:rsidR="00740487" w:rsidRPr="00275085" w:rsidRDefault="00740487" w:rsidP="001C3CF9">
      <w:pPr>
        <w:pStyle w:val="Standard"/>
        <w:tabs>
          <w:tab w:val="left" w:pos="3360"/>
        </w:tabs>
        <w:rPr>
          <w:rFonts w:eastAsia="Tahoma" w:cs="Times New Roman"/>
          <w:b/>
          <w:color w:val="000000"/>
          <w:lang w:val="sr-Cyrl-CS"/>
        </w:rPr>
      </w:pPr>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rPr>
        <w:t>Уговорна казна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proofErr w:type="gramStart"/>
      <w:r w:rsidRPr="00275085">
        <w:rPr>
          <w:rFonts w:eastAsia="Tahoma" w:cs="Times New Roman"/>
          <w:b/>
          <w:i/>
          <w:color w:val="000000"/>
        </w:rPr>
        <w:t xml:space="preserve">Члан </w:t>
      </w:r>
      <w:r w:rsidR="007A3EED" w:rsidRPr="00275085">
        <w:rPr>
          <w:rFonts w:eastAsia="Tahoma" w:cs="Times New Roman"/>
          <w:b/>
          <w:i/>
          <w:color w:val="000000"/>
        </w:rPr>
        <w:t>20</w:t>
      </w:r>
      <w:r w:rsidR="003C5FBA" w:rsidRPr="00275085">
        <w:rPr>
          <w:rFonts w:eastAsia="Tahoma" w:cs="Times New Roman"/>
          <w:b/>
          <w:i/>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Уколико Извођач у уговореном року не заврши радове из </w:t>
      </w:r>
      <w:r w:rsidR="00F7593B" w:rsidRPr="00275085">
        <w:rPr>
          <w:rFonts w:eastAsia="Tahoma" w:cs="Times New Roman"/>
          <w:color w:val="000000"/>
        </w:rPr>
        <w:t>члана</w:t>
      </w:r>
      <w:r w:rsidRPr="00275085">
        <w:rPr>
          <w:rFonts w:eastAsia="Tahoma" w:cs="Times New Roman"/>
          <w:color w:val="000000"/>
        </w:rPr>
        <w:t xml:space="preserve"> 1.</w:t>
      </w:r>
      <w:proofErr w:type="gramEnd"/>
      <w:r w:rsidRPr="00275085">
        <w:rPr>
          <w:rFonts w:eastAsia="Tahoma" w:cs="Times New Roman"/>
          <w:color w:val="000000"/>
        </w:rPr>
        <w:t xml:space="preserve"> овог Уговора дужан је да Наручиоцу плати уговорну казну за сваки дан закашњења </w:t>
      </w:r>
      <w:r w:rsidRPr="00275085">
        <w:rPr>
          <w:rFonts w:eastAsia="Tahoma" w:cs="Times New Roman"/>
        </w:rPr>
        <w:t>1</w:t>
      </w:r>
      <w:r w:rsidRPr="00275085">
        <w:rPr>
          <w:rFonts w:eastAsia="Tahoma" w:cs="Times New Roman"/>
          <w:color w:val="000000"/>
        </w:rPr>
        <w:t xml:space="preserve"> про</w:t>
      </w:r>
      <w:r w:rsidR="007612AD">
        <w:rPr>
          <w:rFonts w:eastAsia="Tahoma" w:cs="Times New Roman"/>
          <w:color w:val="000000"/>
        </w:rPr>
        <w:t>ценат</w:t>
      </w:r>
      <w:r w:rsidRPr="00275085">
        <w:rPr>
          <w:rFonts w:eastAsia="Tahoma" w:cs="Times New Roman"/>
          <w:color w:val="000000"/>
        </w:rPr>
        <w:t xml:space="preserve"> од укупно уговорене вредности радова, с тим што износ ове казне не може прећи </w:t>
      </w:r>
      <w:r w:rsidR="007612AD">
        <w:rPr>
          <w:rFonts w:eastAsia="Tahoma" w:cs="Times New Roman"/>
          <w:color w:val="000000"/>
        </w:rPr>
        <w:t>10</w:t>
      </w:r>
      <w:r w:rsidRPr="00275085">
        <w:rPr>
          <w:rFonts w:eastAsia="Tahoma" w:cs="Times New Roman"/>
          <w:color w:val="000000"/>
        </w:rPr>
        <w:t>% вредности уговорених радова.</w:t>
      </w:r>
    </w:p>
    <w:p w:rsidR="00A534E1" w:rsidRDefault="00A534E1" w:rsidP="00B75C68">
      <w:pPr>
        <w:pStyle w:val="Standard"/>
        <w:tabs>
          <w:tab w:val="left" w:pos="3360"/>
        </w:tabs>
        <w:jc w:val="both"/>
        <w:rPr>
          <w:rFonts w:eastAsia="Tahoma" w:cs="Times New Roman"/>
          <w:color w:val="000000"/>
        </w:rPr>
      </w:pPr>
      <w:proofErr w:type="gramStart"/>
      <w:r w:rsidRPr="00275085">
        <w:rPr>
          <w:rFonts w:eastAsia="Tahoma" w:cs="Times New Roman"/>
          <w:color w:val="000000"/>
        </w:rPr>
        <w:t>Наплату уговорне казне Наручилац ће извршити, без претходног пристанка Извођача, умањењем рачуна.</w:t>
      </w:r>
      <w:proofErr w:type="gramEnd"/>
    </w:p>
    <w:p w:rsidR="00A534E1" w:rsidRPr="00275085" w:rsidRDefault="001C3CF9" w:rsidP="001C3CF9">
      <w:pPr>
        <w:pStyle w:val="Standard"/>
        <w:tabs>
          <w:tab w:val="left" w:pos="3360"/>
        </w:tabs>
        <w:spacing w:line="276" w:lineRule="auto"/>
        <w:jc w:val="center"/>
        <w:rPr>
          <w:rFonts w:eastAsia="Tahoma" w:cs="Times New Roman"/>
          <w:b/>
          <w:color w:val="000000"/>
          <w:lang w:val="sr-Cyrl-CS"/>
        </w:rPr>
      </w:pPr>
      <w:r w:rsidRPr="00275085">
        <w:rPr>
          <w:rFonts w:eastAsia="Tahoma" w:cs="Times New Roman"/>
          <w:b/>
          <w:color w:val="000000"/>
        </w:rPr>
        <w:t>Раскид уговора</w:t>
      </w:r>
    </w:p>
    <w:p w:rsidR="00A534E1" w:rsidRPr="00275085" w:rsidRDefault="00A534E1" w:rsidP="003C5FBA">
      <w:pPr>
        <w:pStyle w:val="Standard"/>
        <w:tabs>
          <w:tab w:val="left" w:pos="3360"/>
        </w:tabs>
        <w:spacing w:line="276" w:lineRule="auto"/>
        <w:jc w:val="center"/>
        <w:rPr>
          <w:rFonts w:eastAsia="Tahoma" w:cs="Times New Roman"/>
          <w:b/>
          <w:i/>
          <w:color w:val="000000"/>
          <w:lang w:val="sr-Cyrl-CS"/>
        </w:rPr>
      </w:pPr>
      <w:proofErr w:type="gramStart"/>
      <w:r w:rsidRPr="00275085">
        <w:rPr>
          <w:rFonts w:eastAsia="Tahoma" w:cs="Times New Roman"/>
          <w:b/>
          <w:i/>
          <w:color w:val="000000"/>
        </w:rPr>
        <w:t>Члан 2</w:t>
      </w:r>
      <w:r w:rsidR="00F7593B" w:rsidRPr="00275085">
        <w:rPr>
          <w:rFonts w:eastAsia="Tahoma" w:cs="Times New Roman"/>
          <w:b/>
          <w:i/>
          <w:color w:val="000000"/>
        </w:rPr>
        <w:t>1</w:t>
      </w:r>
      <w:r w:rsidR="003C5FBA" w:rsidRPr="00275085">
        <w:rPr>
          <w:rFonts w:eastAsia="Tahoma" w:cs="Times New Roman"/>
          <w:b/>
          <w:i/>
          <w:color w:val="000000"/>
        </w:rPr>
        <w:t>.</w:t>
      </w:r>
      <w:proofErr w:type="gramEnd"/>
    </w:p>
    <w:p w:rsidR="00A534E1" w:rsidRPr="00275085" w:rsidRDefault="00A534E1" w:rsidP="00C46EFD">
      <w:pPr>
        <w:pStyle w:val="Standard"/>
        <w:tabs>
          <w:tab w:val="left" w:pos="3360"/>
        </w:tabs>
        <w:rPr>
          <w:rFonts w:eastAsia="Tahoma" w:cs="Times New Roman"/>
          <w:color w:val="000000"/>
        </w:rPr>
      </w:pPr>
      <w:r w:rsidRPr="00275085">
        <w:rPr>
          <w:rFonts w:eastAsia="Tahoma" w:cs="Times New Roman"/>
          <w:color w:val="000000"/>
        </w:rPr>
        <w:t>Наручилац има право на једнострани раскид уговора у следећим случајевима:</w:t>
      </w:r>
    </w:p>
    <w:p w:rsidR="00A534E1" w:rsidRPr="00275085" w:rsidRDefault="00A534E1" w:rsidP="005506A3">
      <w:pPr>
        <w:numPr>
          <w:ilvl w:val="0"/>
          <w:numId w:val="16"/>
        </w:numPr>
        <w:suppressAutoHyphens w:val="0"/>
        <w:spacing w:line="240" w:lineRule="auto"/>
        <w:jc w:val="both"/>
        <w:rPr>
          <w:rFonts w:eastAsia="Times New Roman"/>
        </w:rPr>
      </w:pPr>
      <w:r w:rsidRPr="00275085">
        <w:rPr>
          <w:rFonts w:eastAsia="Tahoma"/>
        </w:rPr>
        <w:t xml:space="preserve">Ако Извођач не </w:t>
      </w:r>
      <w:r w:rsidR="004D0505" w:rsidRPr="00275085">
        <w:rPr>
          <w:rFonts w:eastAsia="Tahoma"/>
        </w:rPr>
        <w:t>достави</w:t>
      </w:r>
      <w:r w:rsidR="005D73F1" w:rsidRPr="00275085">
        <w:rPr>
          <w:rFonts w:eastAsia="Tahoma"/>
        </w:rPr>
        <w:t>:</w:t>
      </w:r>
      <w:r w:rsidR="004D0505" w:rsidRPr="00275085">
        <w:rPr>
          <w:rFonts w:eastAsia="Tahoma"/>
        </w:rPr>
        <w:t xml:space="preserve"> </w:t>
      </w:r>
      <w:r w:rsidR="005D73F1" w:rsidRPr="00275085">
        <w:rPr>
          <w:rFonts w:eastAsia="Times New Roman"/>
        </w:rPr>
        <w:t>полисе осигурања и доказе о плаћеној премији полисе за осигурање од одговорности према трећим лицима и стварима, полису осигурања радно ангажованих лица за извршење посла и полису осигурања радова</w:t>
      </w:r>
      <w:r w:rsidRPr="00275085">
        <w:rPr>
          <w:rFonts w:eastAsia="Tahoma"/>
        </w:rPr>
        <w:t>;</w:t>
      </w:r>
    </w:p>
    <w:p w:rsidR="004D0505" w:rsidRPr="00275085" w:rsidRDefault="004D0505" w:rsidP="005506A3">
      <w:pPr>
        <w:pStyle w:val="Standard"/>
        <w:numPr>
          <w:ilvl w:val="0"/>
          <w:numId w:val="13"/>
        </w:numPr>
        <w:tabs>
          <w:tab w:val="left" w:pos="709"/>
        </w:tabs>
        <w:ind w:left="720" w:hanging="360"/>
        <w:jc w:val="both"/>
        <w:rPr>
          <w:rFonts w:eastAsia="Tahoma" w:cs="Times New Roman"/>
          <w:color w:val="000000"/>
        </w:rPr>
      </w:pPr>
      <w:r w:rsidRPr="00275085">
        <w:rPr>
          <w:rFonts w:eastAsia="Tahoma" w:cs="Times New Roman"/>
          <w:color w:val="000000"/>
        </w:rPr>
        <w:t>Ако Извођач не започне радове најкасније до 15 дана од дана увођења у посао;</w:t>
      </w:r>
    </w:p>
    <w:p w:rsidR="00A534E1" w:rsidRPr="00275085" w:rsidRDefault="00A534E1" w:rsidP="005506A3">
      <w:pPr>
        <w:pStyle w:val="Standard"/>
        <w:numPr>
          <w:ilvl w:val="0"/>
          <w:numId w:val="13"/>
        </w:numPr>
        <w:ind w:left="720" w:hanging="360"/>
        <w:jc w:val="both"/>
        <w:rPr>
          <w:rFonts w:eastAsia="Tahoma" w:cs="Times New Roman"/>
          <w:color w:val="000000"/>
        </w:rPr>
      </w:pPr>
      <w:r w:rsidRPr="00275085">
        <w:rPr>
          <w:rFonts w:eastAsia="Tahoma" w:cs="Times New Roman"/>
          <w:color w:val="000000"/>
        </w:rPr>
        <w:t>Ако Извођач својом кривицом касни са извршењем радова у односу на достављену динамику из  мрежног  дијаграма више од 30 дана и не предузима одговарајуће мере и акције за скраћење и елиминацију кашњења;</w:t>
      </w:r>
    </w:p>
    <w:p w:rsidR="00A534E1" w:rsidRPr="00275085" w:rsidRDefault="00A534E1" w:rsidP="005506A3">
      <w:pPr>
        <w:pStyle w:val="Standard"/>
        <w:numPr>
          <w:ilvl w:val="0"/>
          <w:numId w:val="13"/>
        </w:numPr>
        <w:tabs>
          <w:tab w:val="left" w:pos="709"/>
        </w:tabs>
        <w:ind w:left="720" w:hanging="360"/>
        <w:jc w:val="both"/>
        <w:rPr>
          <w:rFonts w:eastAsia="Tahoma" w:cs="Times New Roman"/>
          <w:color w:val="000000"/>
        </w:rPr>
      </w:pPr>
      <w:r w:rsidRPr="00275085">
        <w:rPr>
          <w:rFonts w:eastAsia="Tahoma" w:cs="Times New Roman"/>
          <w:color w:val="000000"/>
        </w:rPr>
        <w:t>Ако Извођач не изводи радове у складу са техничком документацијом за извођење радова;</w:t>
      </w:r>
    </w:p>
    <w:p w:rsidR="00A534E1" w:rsidRPr="00275085" w:rsidRDefault="00F7593B" w:rsidP="005506A3">
      <w:pPr>
        <w:pStyle w:val="Standard"/>
        <w:numPr>
          <w:ilvl w:val="0"/>
          <w:numId w:val="13"/>
        </w:numPr>
        <w:tabs>
          <w:tab w:val="left" w:pos="709"/>
        </w:tabs>
        <w:ind w:left="720" w:hanging="360"/>
        <w:jc w:val="both"/>
        <w:rPr>
          <w:rFonts w:eastAsia="Tahoma" w:cs="Times New Roman"/>
          <w:color w:val="000000"/>
        </w:rPr>
      </w:pPr>
      <w:r w:rsidRPr="00275085">
        <w:rPr>
          <w:rFonts w:eastAsia="Tahoma" w:cs="Times New Roman"/>
          <w:color w:val="000000"/>
        </w:rPr>
        <w:t>Ако Извођач радове изводи не</w:t>
      </w:r>
      <w:r w:rsidR="00A534E1" w:rsidRPr="00275085">
        <w:rPr>
          <w:rFonts w:eastAsia="Tahoma" w:cs="Times New Roman"/>
          <w:color w:val="000000"/>
        </w:rPr>
        <w:t>квалитетно;</w:t>
      </w:r>
    </w:p>
    <w:p w:rsidR="00A534E1" w:rsidRPr="00275085" w:rsidRDefault="00A534E1" w:rsidP="005506A3">
      <w:pPr>
        <w:pStyle w:val="Standard"/>
        <w:numPr>
          <w:ilvl w:val="0"/>
          <w:numId w:val="13"/>
        </w:numPr>
        <w:tabs>
          <w:tab w:val="left" w:pos="709"/>
        </w:tabs>
        <w:ind w:left="720" w:hanging="360"/>
        <w:jc w:val="both"/>
        <w:rPr>
          <w:rFonts w:eastAsia="Tahoma" w:cs="Times New Roman"/>
          <w:color w:val="000000"/>
        </w:rPr>
      </w:pPr>
      <w:r w:rsidRPr="00275085">
        <w:rPr>
          <w:rFonts w:eastAsia="Tahoma" w:cs="Times New Roman"/>
          <w:color w:val="000000"/>
        </w:rPr>
        <w:t>Ако Извођач не поступа по налозима надзорног органа;</w:t>
      </w:r>
    </w:p>
    <w:p w:rsidR="00A534E1" w:rsidRPr="00275085" w:rsidRDefault="00A534E1" w:rsidP="005506A3">
      <w:pPr>
        <w:pStyle w:val="Standard"/>
        <w:numPr>
          <w:ilvl w:val="0"/>
          <w:numId w:val="13"/>
        </w:numPr>
        <w:ind w:left="720" w:hanging="360"/>
        <w:jc w:val="both"/>
        <w:rPr>
          <w:rFonts w:eastAsia="Tahoma" w:cs="Times New Roman"/>
          <w:color w:val="000000"/>
        </w:rPr>
      </w:pPr>
      <w:r w:rsidRPr="00275085">
        <w:rPr>
          <w:rFonts w:eastAsia="Tahoma" w:cs="Times New Roman"/>
          <w:color w:val="000000"/>
        </w:rPr>
        <w:t>Ако Извођач из неоправданих разлога прекине извођење радова и исте не настави по истеку рока од 7 дана или ако одустане од даљег рада;</w:t>
      </w:r>
    </w:p>
    <w:p w:rsidR="00A534E1" w:rsidRPr="00275085" w:rsidRDefault="00A534E1" w:rsidP="005D73F1">
      <w:pPr>
        <w:pStyle w:val="Standard"/>
        <w:ind w:left="360"/>
        <w:rPr>
          <w:rFonts w:eastAsia="Tahoma" w:cs="Times New Roman"/>
          <w:color w:val="000000"/>
        </w:rPr>
      </w:pPr>
    </w:p>
    <w:p w:rsidR="003C5FBA" w:rsidRPr="00275085" w:rsidRDefault="00A534E1" w:rsidP="00B75C68">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У случају једностраног раскида уговора Наручилац има право да за предметне радове ангажује другог Извођача и активира </w:t>
      </w:r>
      <w:r w:rsidR="007612AD">
        <w:rPr>
          <w:rFonts w:eastAsia="Tahoma" w:cs="Times New Roman"/>
          <w:color w:val="000000"/>
        </w:rPr>
        <w:t xml:space="preserve">финансијско средство </w:t>
      </w:r>
      <w:r w:rsidRPr="00275085">
        <w:rPr>
          <w:rFonts w:eastAsia="Tahoma" w:cs="Times New Roman"/>
          <w:color w:val="000000"/>
        </w:rPr>
        <w:t>за добро извршење посла.</w:t>
      </w:r>
      <w:proofErr w:type="gramEnd"/>
      <w:r w:rsidRPr="00275085">
        <w:rPr>
          <w:rFonts w:eastAsia="Tahoma" w:cs="Times New Roman"/>
          <w:color w:val="000000"/>
        </w:rPr>
        <w:t xml:space="preserve"> </w:t>
      </w:r>
      <w:proofErr w:type="gramStart"/>
      <w:r w:rsidRPr="00275085">
        <w:rPr>
          <w:rFonts w:eastAsia="Tahoma" w:cs="Times New Roman"/>
          <w:color w:val="000000"/>
        </w:rPr>
        <w:t>Извођач је у наведеном случају обавезан да надокнади Наручиоцу штету која представља разлику између цене предметних радова по овом уговору и цене радова новог Извођача за те радове.</w:t>
      </w:r>
      <w:proofErr w:type="gramEnd"/>
    </w:p>
    <w:p w:rsidR="00A534E1" w:rsidRPr="00275085" w:rsidRDefault="00A534E1" w:rsidP="00B75C68">
      <w:pPr>
        <w:pStyle w:val="Standard"/>
        <w:tabs>
          <w:tab w:val="left" w:pos="3360"/>
        </w:tabs>
        <w:jc w:val="center"/>
        <w:rPr>
          <w:rFonts w:eastAsia="Tahoma" w:cs="Times New Roman"/>
          <w:b/>
          <w:color w:val="000000"/>
        </w:rPr>
      </w:pPr>
      <w:proofErr w:type="gramStart"/>
      <w:r w:rsidRPr="00275085">
        <w:rPr>
          <w:rFonts w:eastAsia="Tahoma" w:cs="Times New Roman"/>
          <w:b/>
          <w:color w:val="000000"/>
        </w:rPr>
        <w:t>Члан 2</w:t>
      </w:r>
      <w:r w:rsidR="00F7593B" w:rsidRPr="00275085">
        <w:rPr>
          <w:rFonts w:eastAsia="Tahoma" w:cs="Times New Roman"/>
          <w:b/>
          <w:color w:val="000000"/>
        </w:rPr>
        <w:t>2</w:t>
      </w:r>
      <w:r w:rsidRPr="00275085">
        <w:rPr>
          <w:rFonts w:eastAsia="Tahoma" w:cs="Times New Roman"/>
          <w:b/>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Уговор се раскида писменом изјавом која се доставља другој уговорној страни са </w:t>
      </w:r>
      <w:r w:rsidRPr="00275085">
        <w:rPr>
          <w:rFonts w:eastAsia="Tahoma" w:cs="Times New Roman"/>
          <w:color w:val="000000"/>
        </w:rPr>
        <w:lastRenderedPageBreak/>
        <w:t>отказним роком од 15 дана, од дана достављања изјаве.</w:t>
      </w:r>
      <w:proofErr w:type="gramEnd"/>
      <w:r w:rsidRPr="00275085">
        <w:rPr>
          <w:rFonts w:eastAsia="Tahoma" w:cs="Times New Roman"/>
          <w:color w:val="000000"/>
        </w:rPr>
        <w:t xml:space="preserve"> </w:t>
      </w:r>
      <w:proofErr w:type="gramStart"/>
      <w:r w:rsidRPr="00275085">
        <w:rPr>
          <w:rFonts w:eastAsia="Tahoma" w:cs="Times New Roman"/>
          <w:color w:val="000000"/>
        </w:rPr>
        <w:t>Изјава мора да садржи основ за раскид уговора.</w:t>
      </w:r>
      <w:proofErr w:type="gramEnd"/>
    </w:p>
    <w:p w:rsidR="00A534E1" w:rsidRPr="00275085" w:rsidRDefault="00A534E1" w:rsidP="00B75C68">
      <w:pPr>
        <w:pStyle w:val="Standard"/>
        <w:tabs>
          <w:tab w:val="left" w:pos="3360"/>
        </w:tabs>
        <w:jc w:val="center"/>
        <w:rPr>
          <w:rFonts w:eastAsia="Tahoma" w:cs="Times New Roman"/>
          <w:b/>
          <w:color w:val="000000"/>
        </w:rPr>
      </w:pPr>
      <w:proofErr w:type="gramStart"/>
      <w:r w:rsidRPr="00275085">
        <w:rPr>
          <w:rFonts w:eastAsia="Tahoma" w:cs="Times New Roman"/>
          <w:b/>
          <w:color w:val="000000"/>
        </w:rPr>
        <w:t>Члан 2</w:t>
      </w:r>
      <w:r w:rsidR="00F7593B" w:rsidRPr="00275085">
        <w:rPr>
          <w:rFonts w:eastAsia="Tahoma" w:cs="Times New Roman"/>
          <w:b/>
          <w:color w:val="000000"/>
        </w:rPr>
        <w:t>3</w:t>
      </w:r>
      <w:r w:rsidRPr="00275085">
        <w:rPr>
          <w:rFonts w:eastAsia="Tahoma" w:cs="Times New Roman"/>
          <w:b/>
          <w:color w:val="000000"/>
        </w:rPr>
        <w:t>.</w:t>
      </w:r>
      <w:proofErr w:type="gramEnd"/>
    </w:p>
    <w:p w:rsidR="00A534E1" w:rsidRPr="00275085" w:rsidRDefault="00A534E1" w:rsidP="003C5FBA">
      <w:pPr>
        <w:pStyle w:val="Standard"/>
        <w:tabs>
          <w:tab w:val="left" w:pos="3360"/>
        </w:tabs>
        <w:jc w:val="both"/>
        <w:rPr>
          <w:rFonts w:eastAsia="Tahoma" w:cs="Times New Roman"/>
          <w:color w:val="000000"/>
        </w:rPr>
      </w:pPr>
      <w:proofErr w:type="gramStart"/>
      <w:r w:rsidRPr="00275085">
        <w:rPr>
          <w:rFonts w:eastAsia="Tahoma" w:cs="Times New Roman"/>
          <w:color w:val="000000"/>
        </w:rPr>
        <w:t>Сву штету која настане раскидом уговора о извођењу радова сноси она уговорна страна која је својим поступцима или разло</w:t>
      </w:r>
      <w:r w:rsidR="003C5FBA" w:rsidRPr="00275085">
        <w:rPr>
          <w:rFonts w:eastAsia="Tahoma" w:cs="Times New Roman"/>
          <w:color w:val="000000"/>
        </w:rPr>
        <w:t>зима довела до раскида уговора.</w:t>
      </w:r>
      <w:proofErr w:type="gramEnd"/>
    </w:p>
    <w:p w:rsidR="005D73F1" w:rsidRDefault="005D73F1" w:rsidP="003C5FBA">
      <w:pPr>
        <w:pStyle w:val="Standard"/>
        <w:tabs>
          <w:tab w:val="left" w:pos="3360"/>
        </w:tabs>
        <w:jc w:val="both"/>
        <w:rPr>
          <w:rFonts w:eastAsia="Tahoma" w:cs="Times New Roman"/>
          <w:color w:val="000000"/>
        </w:rPr>
      </w:pPr>
    </w:p>
    <w:p w:rsidR="00846468" w:rsidRPr="00275085" w:rsidRDefault="00846468" w:rsidP="003C5FBA">
      <w:pPr>
        <w:pStyle w:val="Standard"/>
        <w:tabs>
          <w:tab w:val="left" w:pos="3360"/>
        </w:tabs>
        <w:jc w:val="both"/>
        <w:rPr>
          <w:rFonts w:eastAsia="Tahoma" w:cs="Times New Roman"/>
          <w:color w:val="000000"/>
        </w:rPr>
      </w:pPr>
    </w:p>
    <w:p w:rsidR="00A534E1" w:rsidRPr="00275085" w:rsidRDefault="00A534E1" w:rsidP="00B75C68">
      <w:pPr>
        <w:pStyle w:val="Standard"/>
        <w:tabs>
          <w:tab w:val="left" w:pos="3360"/>
        </w:tabs>
        <w:jc w:val="center"/>
        <w:rPr>
          <w:rFonts w:eastAsia="Tahoma" w:cs="Times New Roman"/>
          <w:b/>
          <w:color w:val="000000"/>
        </w:rPr>
      </w:pPr>
      <w:proofErr w:type="gramStart"/>
      <w:r w:rsidRPr="00275085">
        <w:rPr>
          <w:rFonts w:eastAsia="Tahoma" w:cs="Times New Roman"/>
          <w:b/>
          <w:color w:val="000000"/>
        </w:rPr>
        <w:t>Члан 2</w:t>
      </w:r>
      <w:r w:rsidR="00512AF1" w:rsidRPr="00275085">
        <w:rPr>
          <w:rFonts w:eastAsia="Tahoma" w:cs="Times New Roman"/>
          <w:b/>
          <w:color w:val="000000"/>
        </w:rPr>
        <w:t>4</w:t>
      </w:r>
      <w:r w:rsidRPr="00275085">
        <w:rPr>
          <w:rFonts w:eastAsia="Tahoma" w:cs="Times New Roman"/>
          <w:b/>
          <w:color w:val="000000"/>
        </w:rPr>
        <w:t>.</w:t>
      </w:r>
      <w:proofErr w:type="gramEnd"/>
    </w:p>
    <w:p w:rsidR="00512AF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У случају раскида уговора Извођач је дужан да изведене радове обезбеди од пропадања, као и да Наручиоцу преда пројекат изведеног објекта и пресек изведених радова до дана раскида уговора.</w:t>
      </w:r>
      <w:proofErr w:type="gramEnd"/>
      <w:r w:rsidR="00512AF1" w:rsidRPr="00275085">
        <w:rPr>
          <w:rFonts w:eastAsia="Tahoma" w:cs="Times New Roman"/>
          <w:color w:val="000000"/>
        </w:rPr>
        <w:t xml:space="preserve"> </w:t>
      </w:r>
    </w:p>
    <w:p w:rsidR="00A534E1" w:rsidRPr="00275085" w:rsidRDefault="00A534E1" w:rsidP="00C46EFD">
      <w:pPr>
        <w:pStyle w:val="Standard"/>
        <w:tabs>
          <w:tab w:val="left" w:pos="3360"/>
        </w:tabs>
        <w:jc w:val="both"/>
        <w:rPr>
          <w:rFonts w:cs="Times New Roman"/>
        </w:rPr>
      </w:pPr>
      <w:proofErr w:type="gramStart"/>
      <w:r w:rsidRPr="00275085">
        <w:rPr>
          <w:rFonts w:eastAsia="Tahoma" w:cs="Times New Roman"/>
          <w:color w:val="000000"/>
        </w:rPr>
        <w:t>Трошкове сноси уговорна страна која је одговорна за раскид уговора.</w:t>
      </w:r>
      <w:proofErr w:type="gramEnd"/>
    </w:p>
    <w:p w:rsidR="00610FB6" w:rsidRPr="00275085" w:rsidRDefault="00A534E1" w:rsidP="001C3CF9">
      <w:pPr>
        <w:pStyle w:val="Standard"/>
        <w:tabs>
          <w:tab w:val="left" w:pos="3360"/>
        </w:tabs>
        <w:rPr>
          <w:rFonts w:eastAsia="Tahoma" w:cs="Times New Roman"/>
          <w:color w:val="000000"/>
        </w:rPr>
      </w:pPr>
      <w:r w:rsidRPr="00275085">
        <w:rPr>
          <w:rFonts w:eastAsia="Tahoma" w:cs="Times New Roman"/>
          <w:color w:val="000000"/>
        </w:rPr>
        <w:t xml:space="preserve"> </w:t>
      </w:r>
    </w:p>
    <w:p w:rsidR="00A534E1" w:rsidRPr="00275085" w:rsidRDefault="001C3CF9" w:rsidP="001C3CF9">
      <w:pPr>
        <w:pStyle w:val="Standard"/>
        <w:tabs>
          <w:tab w:val="left" w:pos="3360"/>
        </w:tabs>
        <w:spacing w:line="276" w:lineRule="auto"/>
        <w:jc w:val="center"/>
        <w:rPr>
          <w:rFonts w:eastAsia="Tahoma" w:cs="Times New Roman"/>
          <w:b/>
          <w:color w:val="000000"/>
        </w:rPr>
      </w:pPr>
      <w:r w:rsidRPr="00275085">
        <w:rPr>
          <w:rFonts w:eastAsia="Tahoma" w:cs="Times New Roman"/>
          <w:b/>
          <w:color w:val="000000"/>
        </w:rPr>
        <w:t>Завршне одредбе</w:t>
      </w:r>
    </w:p>
    <w:p w:rsidR="005D73F1" w:rsidRPr="00275085" w:rsidRDefault="005D73F1" w:rsidP="001C3CF9">
      <w:pPr>
        <w:pStyle w:val="Standard"/>
        <w:tabs>
          <w:tab w:val="left" w:pos="3360"/>
        </w:tabs>
        <w:spacing w:line="276" w:lineRule="auto"/>
        <w:jc w:val="center"/>
        <w:rPr>
          <w:rFonts w:eastAsia="Tahoma" w:cs="Times New Roman"/>
          <w:b/>
          <w:color w:val="000000"/>
        </w:rPr>
      </w:pPr>
    </w:p>
    <w:p w:rsidR="00A534E1" w:rsidRPr="00275085" w:rsidRDefault="00A534E1" w:rsidP="00B75C68">
      <w:pPr>
        <w:pStyle w:val="Standard"/>
        <w:tabs>
          <w:tab w:val="left" w:pos="3360"/>
        </w:tabs>
        <w:spacing w:line="276" w:lineRule="auto"/>
        <w:jc w:val="center"/>
        <w:rPr>
          <w:rFonts w:cs="Times New Roman"/>
        </w:rPr>
      </w:pPr>
      <w:proofErr w:type="gramStart"/>
      <w:r w:rsidRPr="00275085">
        <w:rPr>
          <w:rFonts w:eastAsia="Tahoma" w:cs="Times New Roman"/>
          <w:b/>
          <w:color w:val="000000"/>
        </w:rPr>
        <w:t>Члан 2</w:t>
      </w:r>
      <w:r w:rsidR="00512AF1" w:rsidRPr="00275085">
        <w:rPr>
          <w:rFonts w:eastAsia="Tahoma" w:cs="Times New Roman"/>
          <w:b/>
          <w:color w:val="000000"/>
        </w:rPr>
        <w:t>5</w:t>
      </w:r>
      <w:r w:rsidRPr="00275085">
        <w:rPr>
          <w:rFonts w:eastAsia="Tahoma" w:cs="Times New Roman"/>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Уговорне стране су сагласне да се на све међусобне односе, који нису дефинисани овим уговором, непосредно примењују одредбе Закона о облигационим односима и Закона о планирању и изградњи.</w:t>
      </w:r>
      <w:proofErr w:type="gramEnd"/>
    </w:p>
    <w:p w:rsidR="00A534E1" w:rsidRPr="00275085" w:rsidRDefault="00A534E1" w:rsidP="00B75C68">
      <w:pPr>
        <w:pStyle w:val="Standard"/>
        <w:tabs>
          <w:tab w:val="left" w:pos="3360"/>
        </w:tabs>
        <w:jc w:val="center"/>
        <w:rPr>
          <w:rFonts w:eastAsia="Tahoma" w:cs="Times New Roman"/>
          <w:b/>
          <w:color w:val="000000"/>
        </w:rPr>
      </w:pPr>
      <w:proofErr w:type="gramStart"/>
      <w:r w:rsidRPr="00275085">
        <w:rPr>
          <w:rFonts w:eastAsia="Tahoma" w:cs="Times New Roman"/>
          <w:b/>
          <w:color w:val="000000"/>
        </w:rPr>
        <w:t>Члан 2</w:t>
      </w:r>
      <w:r w:rsidR="00512AF1" w:rsidRPr="00275085">
        <w:rPr>
          <w:rFonts w:eastAsia="Tahoma" w:cs="Times New Roman"/>
          <w:b/>
          <w:color w:val="000000"/>
        </w:rPr>
        <w:t>6</w:t>
      </w:r>
      <w:r w:rsidRPr="00275085">
        <w:rPr>
          <w:rFonts w:eastAsia="Tahoma" w:cs="Times New Roman"/>
          <w:b/>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proofErr w:type="gramStart"/>
      <w:r w:rsidRPr="00275085">
        <w:rPr>
          <w:rFonts w:eastAsia="Tahoma" w:cs="Times New Roman"/>
          <w:color w:val="000000"/>
        </w:rPr>
        <w:t xml:space="preserve">У случају спора надлежан је </w:t>
      </w:r>
      <w:r w:rsidR="00846468">
        <w:rPr>
          <w:rFonts w:eastAsia="Tahoma" w:cs="Times New Roman"/>
          <w:color w:val="000000"/>
        </w:rPr>
        <w:t xml:space="preserve">Привредни </w:t>
      </w:r>
      <w:r w:rsidRPr="00275085">
        <w:rPr>
          <w:rFonts w:eastAsia="Tahoma" w:cs="Times New Roman"/>
          <w:color w:val="000000"/>
        </w:rPr>
        <w:t>суд у Новом Саду.</w:t>
      </w:r>
      <w:proofErr w:type="gramEnd"/>
    </w:p>
    <w:p w:rsidR="00A534E1" w:rsidRPr="00275085" w:rsidRDefault="00A534E1" w:rsidP="00C46EFD">
      <w:pPr>
        <w:pStyle w:val="Standard"/>
        <w:tabs>
          <w:tab w:val="left" w:pos="3360"/>
        </w:tabs>
        <w:jc w:val="both"/>
        <w:rPr>
          <w:rFonts w:eastAsia="Tahoma" w:cs="Times New Roman"/>
          <w:color w:val="000000"/>
        </w:rPr>
      </w:pPr>
    </w:p>
    <w:p w:rsidR="00A534E1" w:rsidRPr="00275085" w:rsidRDefault="00A534E1" w:rsidP="00B75C68">
      <w:pPr>
        <w:pStyle w:val="Standard"/>
        <w:tabs>
          <w:tab w:val="left" w:pos="3360"/>
        </w:tabs>
        <w:jc w:val="center"/>
        <w:rPr>
          <w:rFonts w:eastAsia="Tahoma" w:cs="Times New Roman"/>
          <w:b/>
          <w:color w:val="000000"/>
        </w:rPr>
      </w:pPr>
      <w:proofErr w:type="gramStart"/>
      <w:r w:rsidRPr="00275085">
        <w:rPr>
          <w:rFonts w:eastAsia="Tahoma" w:cs="Times New Roman"/>
          <w:b/>
          <w:color w:val="000000"/>
        </w:rPr>
        <w:t>Члан 2</w:t>
      </w:r>
      <w:r w:rsidR="00512AF1" w:rsidRPr="00275085">
        <w:rPr>
          <w:rFonts w:eastAsia="Tahoma" w:cs="Times New Roman"/>
          <w:b/>
          <w:color w:val="000000"/>
        </w:rPr>
        <w:t>7</w:t>
      </w:r>
      <w:r w:rsidRPr="00275085">
        <w:rPr>
          <w:rFonts w:eastAsia="Tahoma" w:cs="Times New Roman"/>
          <w:b/>
          <w:color w:val="000000"/>
        </w:rPr>
        <w:t>.</w:t>
      </w:r>
      <w:proofErr w:type="gramEnd"/>
    </w:p>
    <w:p w:rsidR="00A534E1" w:rsidRPr="00275085" w:rsidRDefault="00A534E1" w:rsidP="00C46EFD">
      <w:pPr>
        <w:pStyle w:val="Standard"/>
        <w:tabs>
          <w:tab w:val="left" w:pos="3360"/>
        </w:tabs>
        <w:jc w:val="both"/>
        <w:rPr>
          <w:rFonts w:eastAsia="Tahoma" w:cs="Times New Roman"/>
          <w:color w:val="000000"/>
        </w:rPr>
      </w:pPr>
      <w:r w:rsidRPr="00275085">
        <w:rPr>
          <w:rFonts w:eastAsia="Tahoma" w:cs="Times New Roman"/>
          <w:color w:val="000000"/>
        </w:rPr>
        <w:t>Уговор је сачињен у 6 (</w:t>
      </w:r>
      <w:r w:rsidR="00512AF1" w:rsidRPr="00275085">
        <w:rPr>
          <w:rFonts w:eastAsia="Tahoma" w:cs="Times New Roman"/>
          <w:color w:val="000000"/>
        </w:rPr>
        <w:t>шест</w:t>
      </w:r>
      <w:r w:rsidRPr="00275085">
        <w:rPr>
          <w:rFonts w:eastAsia="Tahoma" w:cs="Times New Roman"/>
          <w:color w:val="000000"/>
        </w:rPr>
        <w:t>) истоветних примерака од којих Наруч</w:t>
      </w:r>
      <w:r w:rsidR="00512AF1" w:rsidRPr="00275085">
        <w:rPr>
          <w:rFonts w:eastAsia="Tahoma" w:cs="Times New Roman"/>
          <w:color w:val="000000"/>
        </w:rPr>
        <w:t>илац задржава 4 (четири) пример</w:t>
      </w:r>
      <w:r w:rsidR="00610FB6" w:rsidRPr="00275085">
        <w:rPr>
          <w:rFonts w:eastAsia="Tahoma" w:cs="Times New Roman"/>
          <w:color w:val="000000"/>
        </w:rPr>
        <w:t xml:space="preserve">ка, </w:t>
      </w:r>
      <w:proofErr w:type="gramStart"/>
      <w:r w:rsidR="00610FB6" w:rsidRPr="00275085">
        <w:rPr>
          <w:rFonts w:eastAsia="Tahoma" w:cs="Times New Roman"/>
          <w:color w:val="000000"/>
        </w:rPr>
        <w:t>а  Извођач</w:t>
      </w:r>
      <w:proofErr w:type="gramEnd"/>
      <w:r w:rsidR="00610FB6" w:rsidRPr="00275085">
        <w:rPr>
          <w:rFonts w:eastAsia="Tahoma" w:cs="Times New Roman"/>
          <w:color w:val="000000"/>
        </w:rPr>
        <w:t xml:space="preserve"> 2 (</w:t>
      </w:r>
      <w:r w:rsidRPr="00275085">
        <w:rPr>
          <w:rFonts w:eastAsia="Tahoma" w:cs="Times New Roman"/>
          <w:color w:val="000000"/>
        </w:rPr>
        <w:t>два) примерка.</w:t>
      </w:r>
    </w:p>
    <w:p w:rsidR="00A534E1" w:rsidRPr="00275085" w:rsidRDefault="00A534E1" w:rsidP="00C46EFD">
      <w:pPr>
        <w:pStyle w:val="Standard"/>
        <w:suppressLineNumbers/>
        <w:tabs>
          <w:tab w:val="center" w:pos="4320"/>
          <w:tab w:val="right" w:pos="8640"/>
        </w:tabs>
        <w:jc w:val="both"/>
        <w:rPr>
          <w:rFonts w:eastAsia="Tahoma" w:cs="Times New Roman"/>
          <w:b/>
          <w:color w:val="000000"/>
        </w:rPr>
      </w:pPr>
    </w:p>
    <w:p w:rsidR="007612AD" w:rsidRDefault="00A534E1" w:rsidP="00C46EFD">
      <w:pPr>
        <w:spacing w:line="240" w:lineRule="auto"/>
        <w:jc w:val="both"/>
        <w:rPr>
          <w:rFonts w:eastAsia="Times New Roman"/>
        </w:rPr>
      </w:pPr>
      <w:r w:rsidRPr="00275085">
        <w:rPr>
          <w:rFonts w:eastAsia="Times New Roman"/>
        </w:rPr>
        <w:t xml:space="preserve">         </w:t>
      </w:r>
      <w:r w:rsidRPr="00275085">
        <w:rPr>
          <w:rFonts w:eastAsia="Times New Roman"/>
        </w:rPr>
        <w:tab/>
        <w:t xml:space="preserve">                                                                                                                                   </w:t>
      </w:r>
    </w:p>
    <w:p w:rsidR="007612AD" w:rsidRDefault="007612AD" w:rsidP="00C46EFD">
      <w:pPr>
        <w:spacing w:line="240" w:lineRule="auto"/>
        <w:jc w:val="both"/>
        <w:rPr>
          <w:rFonts w:eastAsia="Times New Roman"/>
        </w:rPr>
      </w:pPr>
    </w:p>
    <w:p w:rsidR="00A534E1" w:rsidRPr="00275085" w:rsidRDefault="00A534E1" w:rsidP="00C46EFD">
      <w:pPr>
        <w:spacing w:line="240" w:lineRule="auto"/>
        <w:jc w:val="both"/>
        <w:rPr>
          <w:rFonts w:eastAsia="Times New Roman"/>
        </w:rPr>
      </w:pPr>
      <w:r w:rsidRPr="00275085">
        <w:rPr>
          <w:rFonts w:eastAsia="Times New Roman"/>
        </w:rPr>
        <w:t xml:space="preserve"> За ИЗВОЂАЧА                                                                  За НАРУЧИОЦА</w:t>
      </w:r>
    </w:p>
    <w:p w:rsidR="00A534E1" w:rsidRPr="00275085" w:rsidRDefault="00A534E1" w:rsidP="00C46EFD">
      <w:pPr>
        <w:spacing w:line="240" w:lineRule="auto"/>
        <w:rPr>
          <w:rFonts w:eastAsia="Times New Roman"/>
        </w:rPr>
      </w:pPr>
    </w:p>
    <w:p w:rsidR="00A534E1" w:rsidRPr="00275085" w:rsidRDefault="00A534E1" w:rsidP="00C46EFD">
      <w:pPr>
        <w:spacing w:line="240" w:lineRule="auto"/>
        <w:rPr>
          <w:rFonts w:eastAsia="Times New Roman"/>
        </w:rPr>
      </w:pPr>
      <w:r w:rsidRPr="00275085">
        <w:rPr>
          <w:rFonts w:eastAsia="Times New Roman"/>
        </w:rPr>
        <w:t xml:space="preserve">______________________                                             </w:t>
      </w:r>
      <w:r w:rsidR="007612AD" w:rsidRPr="00275085">
        <w:rPr>
          <w:lang w:val="sr-Cyrl-CS"/>
        </w:rPr>
        <w:t xml:space="preserve">проф. др </w:t>
      </w:r>
      <w:r w:rsidR="007612AD">
        <w:rPr>
          <w:lang w:val="sr-Cyrl-CS"/>
        </w:rPr>
        <w:t>Недељко Тица</w:t>
      </w:r>
      <w:r w:rsidRPr="00275085">
        <w:rPr>
          <w:rFonts w:eastAsia="Times New Roman"/>
        </w:rPr>
        <w:tab/>
      </w:r>
      <w:r w:rsidRPr="00275085">
        <w:rPr>
          <w:rFonts w:eastAsia="Times New Roman"/>
        </w:rPr>
        <w:tab/>
      </w:r>
      <w:r w:rsidRPr="00275085">
        <w:rPr>
          <w:rFonts w:eastAsia="Times New Roman"/>
        </w:rPr>
        <w:tab/>
      </w:r>
      <w:r w:rsidRPr="00275085">
        <w:rPr>
          <w:rFonts w:eastAsia="Times New Roman"/>
        </w:rPr>
        <w:tab/>
      </w:r>
    </w:p>
    <w:p w:rsidR="00A534E1" w:rsidRPr="00275085" w:rsidRDefault="00A534E1" w:rsidP="00C46EFD">
      <w:pPr>
        <w:spacing w:line="240" w:lineRule="auto"/>
        <w:jc w:val="center"/>
        <w:rPr>
          <w:rFonts w:eastAsia="Times New Roman"/>
          <w:b/>
        </w:rPr>
      </w:pPr>
    </w:p>
    <w:p w:rsidR="00A534E1" w:rsidRPr="00275085" w:rsidRDefault="00A534E1" w:rsidP="00C46EFD">
      <w:pPr>
        <w:spacing w:line="240" w:lineRule="auto"/>
        <w:jc w:val="center"/>
        <w:rPr>
          <w:rFonts w:eastAsia="Times New Roman"/>
          <w:b/>
        </w:rPr>
      </w:pPr>
      <w:r w:rsidRPr="00275085">
        <w:rPr>
          <w:rFonts w:eastAsia="Times New Roman"/>
          <w:b/>
        </w:rPr>
        <w:t>ИЗЈАВЉУЈЕМ ДА ПРИХВАТАМ У ЦЕЛОСТИ ПОНУЂЕНИ ТЕКСТ УГОВОРА</w:t>
      </w:r>
    </w:p>
    <w:p w:rsidR="00A534E1" w:rsidRPr="00275085" w:rsidRDefault="00A534E1" w:rsidP="00C46EFD">
      <w:pPr>
        <w:spacing w:line="240" w:lineRule="auto"/>
        <w:jc w:val="both"/>
        <w:rPr>
          <w:rFonts w:eastAsia="Times New Roman"/>
        </w:rPr>
      </w:pPr>
    </w:p>
    <w:p w:rsidR="00A534E1" w:rsidRPr="00275085" w:rsidRDefault="00A534E1" w:rsidP="00C46EFD">
      <w:pPr>
        <w:spacing w:line="240" w:lineRule="auto"/>
        <w:jc w:val="both"/>
      </w:pPr>
      <w:r w:rsidRPr="00275085">
        <w:t xml:space="preserve"> Датум:</w:t>
      </w:r>
      <w:r w:rsidRPr="00275085">
        <w:tab/>
      </w:r>
      <w:r w:rsidRPr="00275085">
        <w:tab/>
      </w:r>
      <w:r w:rsidRPr="00275085">
        <w:tab/>
        <w:t xml:space="preserve">                                   Име и презиме овлашћеног лица:</w:t>
      </w:r>
    </w:p>
    <w:p w:rsidR="00A534E1" w:rsidRPr="00275085" w:rsidRDefault="00A534E1" w:rsidP="00C46EFD">
      <w:pPr>
        <w:spacing w:line="240" w:lineRule="auto"/>
        <w:jc w:val="both"/>
      </w:pPr>
      <w:r w:rsidRPr="00275085">
        <w:t xml:space="preserve">_____________                                                     ____________________________          </w:t>
      </w:r>
    </w:p>
    <w:p w:rsidR="00A534E1" w:rsidRPr="00275085" w:rsidRDefault="00A534E1" w:rsidP="00C46EFD">
      <w:pPr>
        <w:spacing w:line="240" w:lineRule="auto"/>
        <w:jc w:val="both"/>
      </w:pPr>
      <w:r w:rsidRPr="00275085">
        <w:tab/>
      </w:r>
      <w:r w:rsidRPr="00275085">
        <w:tab/>
      </w:r>
      <w:r w:rsidRPr="00275085">
        <w:tab/>
      </w:r>
      <w:r w:rsidRPr="00275085">
        <w:tab/>
      </w:r>
      <w:r w:rsidRPr="00275085">
        <w:tab/>
      </w:r>
      <w:r w:rsidRPr="00275085">
        <w:tab/>
      </w:r>
      <w:r w:rsidRPr="00275085">
        <w:tab/>
        <w:t xml:space="preserve">          Потпис овлашћеног лица</w:t>
      </w:r>
    </w:p>
    <w:p w:rsidR="00F746FF" w:rsidRPr="00275085" w:rsidRDefault="00A534E1" w:rsidP="00C46EFD">
      <w:pPr>
        <w:spacing w:line="240" w:lineRule="auto"/>
        <w:jc w:val="both"/>
      </w:pPr>
      <w:r w:rsidRPr="00275085">
        <w:tab/>
      </w:r>
      <w:r w:rsidRPr="00275085">
        <w:tab/>
      </w:r>
      <w:r w:rsidRPr="00275085">
        <w:tab/>
      </w:r>
      <w:r w:rsidRPr="00275085">
        <w:tab/>
      </w:r>
      <w:r w:rsidRPr="00275085">
        <w:tab/>
      </w:r>
    </w:p>
    <w:p w:rsidR="00F746FF" w:rsidRDefault="00F746FF" w:rsidP="00C46EFD">
      <w:pPr>
        <w:spacing w:line="240" w:lineRule="auto"/>
        <w:jc w:val="both"/>
      </w:pPr>
    </w:p>
    <w:p w:rsidR="000E25E3" w:rsidRPr="000E25E3" w:rsidRDefault="000E25E3" w:rsidP="00C46EFD">
      <w:pPr>
        <w:spacing w:line="240" w:lineRule="auto"/>
        <w:jc w:val="both"/>
      </w:pPr>
    </w:p>
    <w:p w:rsidR="00F746FF" w:rsidRDefault="00F746FF" w:rsidP="00C46EFD">
      <w:pPr>
        <w:spacing w:line="240" w:lineRule="auto"/>
        <w:jc w:val="both"/>
      </w:pPr>
    </w:p>
    <w:p w:rsidR="00720C37" w:rsidRDefault="00720C37" w:rsidP="00C46EFD">
      <w:pPr>
        <w:spacing w:line="240" w:lineRule="auto"/>
        <w:jc w:val="both"/>
      </w:pPr>
    </w:p>
    <w:p w:rsidR="0016351E" w:rsidRDefault="0016351E" w:rsidP="00C46EFD">
      <w:pPr>
        <w:spacing w:line="240" w:lineRule="auto"/>
        <w:jc w:val="both"/>
      </w:pPr>
    </w:p>
    <w:p w:rsidR="0016351E" w:rsidRDefault="0016351E" w:rsidP="00C46EFD">
      <w:pPr>
        <w:spacing w:line="240" w:lineRule="auto"/>
        <w:jc w:val="both"/>
      </w:pPr>
    </w:p>
    <w:p w:rsidR="006D17B1" w:rsidRDefault="006D17B1" w:rsidP="00C46EFD">
      <w:pPr>
        <w:spacing w:line="240" w:lineRule="auto"/>
        <w:jc w:val="both"/>
      </w:pPr>
    </w:p>
    <w:p w:rsidR="006D17B1" w:rsidRDefault="006D17B1" w:rsidP="00C46EFD">
      <w:pPr>
        <w:spacing w:line="240" w:lineRule="auto"/>
        <w:jc w:val="both"/>
      </w:pPr>
    </w:p>
    <w:p w:rsidR="006D17B1" w:rsidRDefault="006D17B1" w:rsidP="00C46EFD">
      <w:pPr>
        <w:spacing w:line="240" w:lineRule="auto"/>
        <w:jc w:val="both"/>
      </w:pPr>
    </w:p>
    <w:p w:rsidR="006D17B1" w:rsidRDefault="006D17B1" w:rsidP="00C46EFD">
      <w:pPr>
        <w:spacing w:line="240" w:lineRule="auto"/>
        <w:jc w:val="both"/>
      </w:pPr>
    </w:p>
    <w:p w:rsidR="006D17B1" w:rsidRDefault="006D17B1" w:rsidP="00C46EFD">
      <w:pPr>
        <w:spacing w:line="240" w:lineRule="auto"/>
        <w:jc w:val="both"/>
      </w:pPr>
    </w:p>
    <w:p w:rsidR="006D17B1" w:rsidRDefault="006D17B1" w:rsidP="00C46EFD">
      <w:pPr>
        <w:spacing w:line="240" w:lineRule="auto"/>
        <w:jc w:val="both"/>
      </w:pPr>
    </w:p>
    <w:p w:rsidR="00E32583" w:rsidRPr="0032224A" w:rsidRDefault="00E32583" w:rsidP="00E32583">
      <w:pPr>
        <w:pStyle w:val="ListParagraph"/>
        <w:shd w:val="clear" w:color="auto" w:fill="C6D9F1"/>
        <w:ind w:left="360"/>
        <w:jc w:val="center"/>
      </w:pPr>
      <w:r w:rsidRPr="00C72F12">
        <w:rPr>
          <w:b/>
          <w:bCs/>
          <w:i/>
          <w:iCs/>
          <w:sz w:val="28"/>
          <w:szCs w:val="28"/>
        </w:rPr>
        <w:lastRenderedPageBreak/>
        <w:t>X</w:t>
      </w:r>
      <w:r>
        <w:rPr>
          <w:b/>
          <w:bCs/>
          <w:i/>
          <w:iCs/>
          <w:sz w:val="28"/>
          <w:szCs w:val="28"/>
        </w:rPr>
        <w:t>V</w:t>
      </w:r>
      <w:r w:rsidRPr="00C72F12">
        <w:rPr>
          <w:b/>
          <w:bCs/>
          <w:i/>
          <w:iCs/>
          <w:sz w:val="28"/>
          <w:szCs w:val="28"/>
        </w:rPr>
        <w:t xml:space="preserve">  </w:t>
      </w:r>
      <w:r w:rsidRPr="00920F5D">
        <w:t>ОБРАЗАЦ ПОТВРДЕ</w:t>
      </w:r>
      <w:r w:rsidRPr="00920F5D">
        <w:rPr>
          <w:lang w:val="ru-RU"/>
        </w:rPr>
        <w:t xml:space="preserve"> </w:t>
      </w:r>
      <w:r>
        <w:t>О ОБИЛАСКУ ЛОКАЦИЈЕ</w:t>
      </w:r>
    </w:p>
    <w:p w:rsidR="00E32583" w:rsidRPr="009B5596" w:rsidRDefault="00E32583" w:rsidP="00E32583">
      <w:pPr>
        <w:ind w:left="-57" w:right="-160"/>
        <w:rPr>
          <w:b/>
          <w:bCs/>
          <w:sz w:val="20"/>
          <w:szCs w:val="20"/>
        </w:rPr>
      </w:pPr>
    </w:p>
    <w:p w:rsidR="00E32583" w:rsidRPr="00CA4F9B" w:rsidRDefault="00E32583" w:rsidP="00E32583">
      <w:pPr>
        <w:ind w:left="-57" w:right="-160"/>
        <w:jc w:val="center"/>
        <w:rPr>
          <w:b/>
          <w:bCs/>
          <w:sz w:val="20"/>
          <w:szCs w:val="20"/>
        </w:rPr>
      </w:pPr>
      <w:r w:rsidRPr="009B5596">
        <w:rPr>
          <w:b/>
          <w:bCs/>
          <w:sz w:val="20"/>
          <w:szCs w:val="20"/>
        </w:rPr>
        <w:t>ИЗЈАВА ПОНУЂАЧА О ИЗВРШЕНОМ УВИДУ НА ЛИЦУ МЕСТА У ОБЈЕКАТ НА КОМЕ СЕ ВРШ</w:t>
      </w:r>
      <w:r>
        <w:rPr>
          <w:b/>
          <w:bCs/>
          <w:sz w:val="20"/>
          <w:szCs w:val="20"/>
        </w:rPr>
        <w:t xml:space="preserve">И </w:t>
      </w:r>
      <w:r w:rsidR="00A56EBD">
        <w:rPr>
          <w:b/>
          <w:bCs/>
          <w:sz w:val="20"/>
          <w:szCs w:val="20"/>
        </w:rPr>
        <w:t>РЕКОНСТРУКЦИЈА</w:t>
      </w: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tbl>
      <w:tblPr>
        <w:tblW w:w="9405" w:type="dxa"/>
        <w:tblCellSpacing w:w="20" w:type="dxa"/>
        <w:tblInd w:w="-57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tblPr>
      <w:tblGrid>
        <w:gridCol w:w="3991"/>
        <w:gridCol w:w="5414"/>
      </w:tblGrid>
      <w:tr w:rsidR="00E32583" w:rsidTr="00C60431">
        <w:trPr>
          <w:tblCellSpacing w:w="20" w:type="dxa"/>
        </w:trPr>
        <w:tc>
          <w:tcPr>
            <w:tcW w:w="3931" w:type="dxa"/>
          </w:tcPr>
          <w:p w:rsidR="00E32583" w:rsidRDefault="00E32583" w:rsidP="00C60431">
            <w:pPr>
              <w:ind w:left="-57" w:right="175"/>
              <w:rPr>
                <w:sz w:val="20"/>
                <w:szCs w:val="20"/>
              </w:rPr>
            </w:pPr>
            <w:r>
              <w:rPr>
                <w:sz w:val="20"/>
                <w:szCs w:val="20"/>
              </w:rPr>
              <w:t>Назив понуђача – скраћено пословно име:</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Правни облик:</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Седиште понуђача: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Адреса седишта:</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Пуно пословно име понуђача: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Матични број: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Шифра делатности: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Назив  делатности: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ПИБ:  </w:t>
            </w:r>
          </w:p>
        </w:tc>
        <w:tc>
          <w:tcPr>
            <w:tcW w:w="5354" w:type="dxa"/>
          </w:tcPr>
          <w:p w:rsidR="00E32583" w:rsidRDefault="00E32583" w:rsidP="00C60431">
            <w:pPr>
              <w:ind w:left="-57" w:right="-160"/>
              <w:rPr>
                <w:sz w:val="20"/>
                <w:szCs w:val="20"/>
              </w:rPr>
            </w:pPr>
          </w:p>
        </w:tc>
      </w:tr>
      <w:tr w:rsidR="00E32583" w:rsidTr="00C60431">
        <w:trPr>
          <w:cantSplit/>
          <w:trHeight w:val="240"/>
          <w:tblCellSpacing w:w="20" w:type="dxa"/>
        </w:trPr>
        <w:tc>
          <w:tcPr>
            <w:tcW w:w="3931" w:type="dxa"/>
            <w:vMerge w:val="restart"/>
          </w:tcPr>
          <w:p w:rsidR="00E32583" w:rsidRDefault="00E32583" w:rsidP="00C60431">
            <w:pPr>
              <w:ind w:left="-57" w:right="-160"/>
              <w:rPr>
                <w:sz w:val="20"/>
                <w:szCs w:val="20"/>
              </w:rPr>
            </w:pPr>
            <w:r>
              <w:rPr>
                <w:sz w:val="20"/>
                <w:szCs w:val="20"/>
              </w:rPr>
              <w:t>Назив банке и</w:t>
            </w:r>
          </w:p>
          <w:p w:rsidR="00E32583" w:rsidRDefault="00E32583" w:rsidP="00C60431">
            <w:pPr>
              <w:ind w:left="-57" w:right="-160"/>
              <w:rPr>
                <w:sz w:val="20"/>
                <w:szCs w:val="20"/>
              </w:rPr>
            </w:pPr>
            <w:r>
              <w:rPr>
                <w:sz w:val="20"/>
                <w:szCs w:val="20"/>
              </w:rPr>
              <w:t xml:space="preserve">број рачуна: </w:t>
            </w:r>
          </w:p>
        </w:tc>
        <w:tc>
          <w:tcPr>
            <w:tcW w:w="5354" w:type="dxa"/>
          </w:tcPr>
          <w:p w:rsidR="00E32583" w:rsidRDefault="00E32583" w:rsidP="00C60431">
            <w:pPr>
              <w:ind w:left="-57" w:right="-160"/>
              <w:rPr>
                <w:sz w:val="20"/>
                <w:szCs w:val="20"/>
              </w:rPr>
            </w:pPr>
          </w:p>
        </w:tc>
      </w:tr>
      <w:tr w:rsidR="00E32583" w:rsidTr="00C60431">
        <w:trPr>
          <w:cantSplit/>
          <w:trHeight w:val="240"/>
          <w:tblCellSpacing w:w="20" w:type="dxa"/>
        </w:trPr>
        <w:tc>
          <w:tcPr>
            <w:tcW w:w="3931" w:type="dxa"/>
            <w:vMerge/>
          </w:tcPr>
          <w:p w:rsidR="00E32583" w:rsidRDefault="00E32583" w:rsidP="00C60431">
            <w:pPr>
              <w:ind w:left="-57" w:right="-160"/>
              <w:rPr>
                <w:sz w:val="20"/>
                <w:szCs w:val="20"/>
              </w:rPr>
            </w:pP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Телефон: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 xml:space="preserve">Е – маил адреса:  </w:t>
            </w:r>
          </w:p>
        </w:tc>
        <w:tc>
          <w:tcPr>
            <w:tcW w:w="5354" w:type="dxa"/>
          </w:tcPr>
          <w:p w:rsidR="00E32583" w:rsidRDefault="00E32583" w:rsidP="00C60431">
            <w:pPr>
              <w:ind w:left="-57" w:right="-160"/>
              <w:rPr>
                <w:sz w:val="20"/>
                <w:szCs w:val="20"/>
              </w:rPr>
            </w:pPr>
          </w:p>
        </w:tc>
      </w:tr>
      <w:tr w:rsidR="00E32583" w:rsidTr="00C60431">
        <w:trPr>
          <w:tblCellSpacing w:w="20" w:type="dxa"/>
        </w:trPr>
        <w:tc>
          <w:tcPr>
            <w:tcW w:w="3931" w:type="dxa"/>
          </w:tcPr>
          <w:p w:rsidR="00E32583" w:rsidRDefault="00E32583" w:rsidP="00C60431">
            <w:pPr>
              <w:ind w:left="-57" w:right="-160"/>
              <w:rPr>
                <w:sz w:val="20"/>
                <w:szCs w:val="20"/>
              </w:rPr>
            </w:pPr>
            <w:r>
              <w:rPr>
                <w:sz w:val="20"/>
                <w:szCs w:val="20"/>
              </w:rPr>
              <w:t>Овлашћено лице :</w:t>
            </w:r>
          </w:p>
        </w:tc>
        <w:tc>
          <w:tcPr>
            <w:tcW w:w="5354" w:type="dxa"/>
          </w:tcPr>
          <w:p w:rsidR="00E32583" w:rsidRDefault="00E32583" w:rsidP="00C60431">
            <w:pPr>
              <w:ind w:left="-57" w:right="-160"/>
              <w:rPr>
                <w:sz w:val="20"/>
                <w:szCs w:val="20"/>
              </w:rPr>
            </w:pPr>
          </w:p>
        </w:tc>
      </w:tr>
    </w:tbl>
    <w:p w:rsidR="00E32583" w:rsidRDefault="00E32583" w:rsidP="00E32583">
      <w:pPr>
        <w:ind w:right="-395"/>
        <w:rPr>
          <w:sz w:val="20"/>
          <w:szCs w:val="20"/>
          <w:lang w:val="ru-RU"/>
        </w:rPr>
      </w:pPr>
    </w:p>
    <w:p w:rsidR="00E32583" w:rsidRDefault="00E32583" w:rsidP="00E32583">
      <w:pPr>
        <w:ind w:right="-395"/>
        <w:rPr>
          <w:sz w:val="20"/>
          <w:szCs w:val="20"/>
          <w:lang w:val="ru-RU"/>
        </w:rPr>
      </w:pPr>
    </w:p>
    <w:p w:rsidR="00E32583" w:rsidRPr="006926F3" w:rsidRDefault="00E32583" w:rsidP="00E32583">
      <w:pPr>
        <w:ind w:left="-741" w:right="-395"/>
        <w:jc w:val="center"/>
        <w:rPr>
          <w:b/>
          <w:sz w:val="20"/>
          <w:szCs w:val="20"/>
          <w:lang w:val="ru-RU"/>
        </w:rPr>
      </w:pPr>
      <w:r w:rsidRPr="006926F3">
        <w:rPr>
          <w:b/>
          <w:sz w:val="20"/>
          <w:szCs w:val="20"/>
          <w:lang w:val="ru-RU"/>
        </w:rPr>
        <w:t>И З Ј А В А</w:t>
      </w:r>
    </w:p>
    <w:p w:rsidR="00E32583" w:rsidRPr="0032224A" w:rsidRDefault="00E32583" w:rsidP="00E32583">
      <w:pPr>
        <w:ind w:left="-741" w:right="-395"/>
        <w:rPr>
          <w:sz w:val="20"/>
          <w:szCs w:val="20"/>
          <w:lang w:val="ru-RU"/>
        </w:rPr>
      </w:pPr>
    </w:p>
    <w:p w:rsidR="00E32583" w:rsidRPr="00723BE5" w:rsidRDefault="00E32583" w:rsidP="007F21ED">
      <w:pPr>
        <w:ind w:left="-741" w:right="-395" w:firstLine="741"/>
        <w:jc w:val="both"/>
      </w:pPr>
      <w:r w:rsidRPr="0032224A">
        <w:rPr>
          <w:lang w:val="ru-RU"/>
        </w:rPr>
        <w:t>Дана _________ 20</w:t>
      </w:r>
      <w:r w:rsidR="00A56EBD">
        <w:rPr>
          <w:lang w:val="ru-RU"/>
        </w:rPr>
        <w:t>20</w:t>
      </w:r>
      <w:r w:rsidRPr="0032224A">
        <w:rPr>
          <w:lang w:val="ru-RU"/>
        </w:rPr>
        <w:t xml:space="preserve">.године извршио сам увид на лицу места у </w:t>
      </w:r>
      <w:r w:rsidR="00AD2CEF">
        <w:rPr>
          <w:b/>
          <w:bCs/>
          <w:lang w:val="sr-Cyrl-CS"/>
        </w:rPr>
        <w:t>приземни објекат број 34 на ситуацији</w:t>
      </w:r>
      <w:r w:rsidR="00AD2CEF" w:rsidRPr="003F1D04">
        <w:t xml:space="preserve"> </w:t>
      </w:r>
      <w:r w:rsidR="00AD2CEF" w:rsidRPr="003F1D04">
        <w:rPr>
          <w:b/>
        </w:rPr>
        <w:t xml:space="preserve">у </w:t>
      </w:r>
      <w:r w:rsidR="00AD2CEF">
        <w:rPr>
          <w:b/>
          <w:bCs/>
          <w:lang w:val="sr-Cyrl-CS"/>
        </w:rPr>
        <w:t>И</w:t>
      </w:r>
      <w:r w:rsidR="00AD2CEF" w:rsidRPr="003F1D04">
        <w:rPr>
          <w:b/>
          <w:bCs/>
          <w:lang w:val="sr-Cyrl-CS"/>
        </w:rPr>
        <w:t>страживачко-образовном центру у пољопривреди „AGRO-CAMPUS“</w:t>
      </w:r>
      <w:r w:rsidRPr="0032224A">
        <w:rPr>
          <w:lang w:val="ru-RU"/>
        </w:rPr>
        <w:t xml:space="preserve">, ради припремања понуде за јавну набавку </w:t>
      </w:r>
      <w:r>
        <w:rPr>
          <w:lang w:val="ru-RU"/>
        </w:rPr>
        <w:t xml:space="preserve">радова </w:t>
      </w:r>
      <w:r w:rsidR="00AD2CEF">
        <w:rPr>
          <w:rFonts w:eastAsia="TimesNewRomanPS-BoldMT"/>
          <w:b/>
          <w:bCs/>
          <w:color w:val="auto"/>
        </w:rPr>
        <w:t>за р</w:t>
      </w:r>
      <w:r w:rsidR="00AD2CEF">
        <w:rPr>
          <w:b/>
          <w:bCs/>
          <w:lang w:val="sr-Cyrl-CS"/>
        </w:rPr>
        <w:t>еконструкцију објекта за смештај кока носиља и бројлера, приземни објекат број 34 на ситуацији</w:t>
      </w:r>
      <w:r w:rsidR="00AD2CEF" w:rsidRPr="003F1D04">
        <w:t xml:space="preserve"> </w:t>
      </w:r>
      <w:r w:rsidR="00AD2CEF" w:rsidRPr="003F1D04">
        <w:rPr>
          <w:b/>
        </w:rPr>
        <w:t xml:space="preserve">у </w:t>
      </w:r>
      <w:r w:rsidR="00AD2CEF">
        <w:rPr>
          <w:b/>
          <w:bCs/>
          <w:lang w:val="sr-Cyrl-CS"/>
        </w:rPr>
        <w:t>И</w:t>
      </w:r>
      <w:r w:rsidR="00AD2CEF"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 xml:space="preserve">ЈН бр </w:t>
      </w:r>
      <w:r w:rsidR="00AD2CEF">
        <w:rPr>
          <w:rFonts w:eastAsia="TimesNewRomanPS-BoldMT"/>
          <w:b/>
          <w:bCs/>
        </w:rPr>
        <w:t>75</w:t>
      </w:r>
      <w:r w:rsidR="00C842FE" w:rsidRPr="00275085">
        <w:rPr>
          <w:b/>
          <w:iCs/>
        </w:rPr>
        <w:t>/20</w:t>
      </w:r>
      <w:r w:rsidR="00AD2CEF">
        <w:rPr>
          <w:b/>
          <w:iCs/>
        </w:rPr>
        <w:t>20</w:t>
      </w:r>
      <w:r w:rsidR="00723BE5">
        <w:t>.</w:t>
      </w:r>
    </w:p>
    <w:p w:rsidR="00E32583" w:rsidRPr="0032224A" w:rsidRDefault="00E32583" w:rsidP="00E32583">
      <w:pPr>
        <w:ind w:left="-741" w:right="-395" w:firstLine="741"/>
      </w:pPr>
    </w:p>
    <w:p w:rsidR="00E32583" w:rsidRDefault="00E32583" w:rsidP="00E32583">
      <w:pPr>
        <w:ind w:left="-741" w:right="-395"/>
        <w:jc w:val="center"/>
        <w:rPr>
          <w:sz w:val="20"/>
          <w:szCs w:val="20"/>
        </w:rPr>
      </w:pPr>
      <w:r>
        <w:rPr>
          <w:sz w:val="20"/>
          <w:szCs w:val="20"/>
        </w:rPr>
        <w:t>ПОНУЂАЧ</w:t>
      </w:r>
    </w:p>
    <w:p w:rsidR="00E32583" w:rsidRDefault="00E32583" w:rsidP="00E32583">
      <w:pPr>
        <w:ind w:left="-741" w:right="-395" w:firstLine="741"/>
        <w:jc w:val="center"/>
        <w:rPr>
          <w:sz w:val="20"/>
          <w:szCs w:val="20"/>
        </w:rPr>
      </w:pPr>
    </w:p>
    <w:p w:rsidR="00E32583" w:rsidRPr="006926F3" w:rsidRDefault="00E32583" w:rsidP="00E32583">
      <w:pPr>
        <w:ind w:left="-741" w:right="-395"/>
        <w:jc w:val="center"/>
        <w:rPr>
          <w:sz w:val="20"/>
          <w:szCs w:val="20"/>
        </w:rPr>
      </w:pPr>
      <w:r>
        <w:rPr>
          <w:sz w:val="20"/>
          <w:szCs w:val="20"/>
        </w:rPr>
        <w:t>м.п. _______________________</w:t>
      </w:r>
    </w:p>
    <w:p w:rsidR="00E32583" w:rsidRDefault="00E32583" w:rsidP="00E32583">
      <w:pPr>
        <w:ind w:left="-57" w:right="-160"/>
        <w:rPr>
          <w:bCs/>
          <w:sz w:val="20"/>
          <w:szCs w:val="20"/>
          <w:lang w:val="ru-RU"/>
        </w:rPr>
      </w:pPr>
      <w:r>
        <w:rPr>
          <w:sz w:val="20"/>
          <w:szCs w:val="20"/>
          <w:lang w:val="ru-RU"/>
        </w:rPr>
        <w:tab/>
      </w:r>
      <w:r>
        <w:rPr>
          <w:sz w:val="20"/>
          <w:szCs w:val="20"/>
          <w:lang w:val="ru-RU"/>
        </w:rPr>
        <w:tab/>
      </w:r>
      <w:r>
        <w:rPr>
          <w:sz w:val="20"/>
          <w:szCs w:val="20"/>
          <w:lang w:val="ru-RU"/>
        </w:rPr>
        <w:tab/>
      </w:r>
      <w:r>
        <w:rPr>
          <w:sz w:val="20"/>
          <w:szCs w:val="20"/>
          <w:lang w:val="ru-RU"/>
        </w:rPr>
        <w:tab/>
        <w:t xml:space="preserve">     </w:t>
      </w:r>
      <w:r w:rsidR="00723BE5">
        <w:rPr>
          <w:sz w:val="20"/>
          <w:szCs w:val="20"/>
          <w:lang w:val="ru-RU"/>
        </w:rPr>
        <w:t xml:space="preserve">                </w:t>
      </w:r>
      <w:r>
        <w:rPr>
          <w:bCs/>
          <w:color w:val="FF0000"/>
          <w:sz w:val="20"/>
          <w:szCs w:val="20"/>
          <w:lang w:val="ru-RU"/>
        </w:rPr>
        <w:t xml:space="preserve">  </w:t>
      </w:r>
      <w:r>
        <w:rPr>
          <w:bCs/>
          <w:sz w:val="20"/>
          <w:szCs w:val="20"/>
          <w:lang w:val="ru-RU"/>
        </w:rPr>
        <w:t>(потпис овлашћеног лица)</w:t>
      </w:r>
    </w:p>
    <w:p w:rsidR="00E32583" w:rsidRDefault="00E32583" w:rsidP="00E32583">
      <w:pPr>
        <w:ind w:left="-627" w:right="-395" w:hanging="114"/>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rPr>
          <w:sz w:val="20"/>
          <w:szCs w:val="20"/>
          <w:lang w:val="ru-RU"/>
        </w:rPr>
      </w:pPr>
    </w:p>
    <w:p w:rsidR="00E32583" w:rsidRPr="006926F3" w:rsidRDefault="00E32583" w:rsidP="00E32583">
      <w:pPr>
        <w:ind w:left="-627" w:right="-395"/>
        <w:rPr>
          <w:b/>
          <w:sz w:val="20"/>
          <w:szCs w:val="20"/>
          <w:lang w:val="ru-RU"/>
        </w:rPr>
      </w:pPr>
      <w:r w:rsidRPr="006926F3">
        <w:rPr>
          <w:b/>
          <w:sz w:val="20"/>
          <w:szCs w:val="20"/>
          <w:lang w:val="ru-RU"/>
        </w:rPr>
        <w:t>ПОТРВЂУЈЕМ:</w:t>
      </w:r>
    </w:p>
    <w:p w:rsidR="00E32583" w:rsidRDefault="00E32583" w:rsidP="00E32583">
      <w:pPr>
        <w:ind w:left="-627" w:right="-395"/>
        <w:rPr>
          <w:sz w:val="20"/>
          <w:szCs w:val="20"/>
          <w:lang w:val="ru-RU"/>
        </w:rPr>
      </w:pPr>
    </w:p>
    <w:p w:rsidR="00E32583" w:rsidRDefault="00E32583" w:rsidP="00E32583">
      <w:pPr>
        <w:ind w:left="-627" w:right="-395"/>
        <w:rPr>
          <w:sz w:val="20"/>
          <w:szCs w:val="20"/>
          <w:lang w:val="ru-RU"/>
        </w:rPr>
      </w:pPr>
      <w:r>
        <w:rPr>
          <w:sz w:val="20"/>
          <w:szCs w:val="20"/>
          <w:lang w:val="ru-RU"/>
        </w:rPr>
        <w:t>Овлашћено лице Наручиоца __________________</w:t>
      </w:r>
    </w:p>
    <w:p w:rsidR="00E32583" w:rsidRDefault="00E32583" w:rsidP="00E32583">
      <w:pPr>
        <w:ind w:left="-627" w:right="-395"/>
        <w:rPr>
          <w:sz w:val="20"/>
          <w:szCs w:val="20"/>
          <w:lang w:val="ru-RU"/>
        </w:rPr>
      </w:pPr>
    </w:p>
    <w:p w:rsidR="00E32583" w:rsidRDefault="00E32583" w:rsidP="00E32583">
      <w:pPr>
        <w:ind w:left="-627" w:right="-395"/>
        <w:rPr>
          <w:sz w:val="20"/>
          <w:szCs w:val="20"/>
          <w:lang w:val="ru-RU"/>
        </w:rPr>
      </w:pPr>
      <w:r>
        <w:rPr>
          <w:sz w:val="20"/>
          <w:szCs w:val="20"/>
          <w:lang w:val="ru-RU"/>
        </w:rPr>
        <w:t>__________________________________________</w:t>
      </w:r>
    </w:p>
    <w:p w:rsidR="00E32583" w:rsidRDefault="00E32583" w:rsidP="00E32583">
      <w:pPr>
        <w:ind w:left="-627" w:right="-395"/>
        <w:rPr>
          <w:sz w:val="20"/>
          <w:szCs w:val="20"/>
          <w:lang w:val="ru-RU"/>
        </w:rPr>
      </w:pPr>
      <w:r>
        <w:rPr>
          <w:sz w:val="20"/>
          <w:szCs w:val="20"/>
          <w:lang w:val="ru-RU"/>
        </w:rPr>
        <w:t xml:space="preserve">                            (потпис)</w:t>
      </w: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Default="00E32583" w:rsidP="00E32583">
      <w:pPr>
        <w:ind w:left="-627" w:right="-395" w:firstLine="720"/>
        <w:rPr>
          <w:sz w:val="20"/>
          <w:szCs w:val="20"/>
          <w:lang w:val="ru-RU"/>
        </w:rPr>
      </w:pPr>
    </w:p>
    <w:p w:rsidR="00E32583" w:rsidRPr="00F54E9A" w:rsidRDefault="00E32583" w:rsidP="00E32583"/>
    <w:p w:rsidR="004F13B2" w:rsidRDefault="004F13B2" w:rsidP="00C46EFD">
      <w:pPr>
        <w:spacing w:line="240" w:lineRule="auto"/>
        <w:jc w:val="both"/>
      </w:pPr>
    </w:p>
    <w:p w:rsidR="00934CDB" w:rsidRDefault="00934CDB" w:rsidP="00C46EFD">
      <w:pPr>
        <w:spacing w:line="240" w:lineRule="auto"/>
        <w:jc w:val="both"/>
      </w:pPr>
    </w:p>
    <w:p w:rsidR="00934CDB" w:rsidRDefault="00934CDB" w:rsidP="00C46EFD">
      <w:pPr>
        <w:spacing w:line="240" w:lineRule="auto"/>
        <w:jc w:val="both"/>
      </w:pPr>
    </w:p>
    <w:p w:rsidR="00934CDB" w:rsidRPr="00307B26" w:rsidRDefault="00934CDB" w:rsidP="00934CDB">
      <w:pPr>
        <w:pStyle w:val="ListParagraph"/>
        <w:shd w:val="clear" w:color="auto" w:fill="C6D9F1"/>
        <w:ind w:left="360"/>
        <w:jc w:val="center"/>
      </w:pPr>
      <w:r w:rsidRPr="00C72F12">
        <w:rPr>
          <w:b/>
          <w:bCs/>
          <w:i/>
          <w:iCs/>
          <w:sz w:val="28"/>
          <w:szCs w:val="28"/>
        </w:rPr>
        <w:lastRenderedPageBreak/>
        <w:t>X</w:t>
      </w:r>
      <w:r>
        <w:rPr>
          <w:b/>
          <w:bCs/>
          <w:i/>
          <w:iCs/>
          <w:sz w:val="28"/>
          <w:szCs w:val="28"/>
        </w:rPr>
        <w:t>VI</w:t>
      </w:r>
      <w:r w:rsidRPr="00C72F12">
        <w:rPr>
          <w:b/>
          <w:bCs/>
          <w:i/>
          <w:iCs/>
          <w:sz w:val="28"/>
          <w:szCs w:val="28"/>
        </w:rPr>
        <w:t xml:space="preserve">  </w:t>
      </w:r>
      <w:r w:rsidRPr="00920F5D">
        <w:t>ОБРАЗАЦ ПОТВРДЕ</w:t>
      </w:r>
      <w:r w:rsidRPr="00920F5D">
        <w:rPr>
          <w:lang w:val="ru-RU"/>
        </w:rPr>
        <w:t xml:space="preserve"> </w:t>
      </w:r>
      <w:r>
        <w:t>О ВАЖЕЋИМ ТЕХНИЧКИМ ПРОПИСИМА, НОРМАТИВИМА И СТАНДАРДИМА</w:t>
      </w:r>
    </w:p>
    <w:p w:rsidR="00934CDB" w:rsidRDefault="00934CDB" w:rsidP="00934CDB">
      <w:pPr>
        <w:pStyle w:val="ListParagraph"/>
        <w:shd w:val="clear" w:color="auto" w:fill="C6D9F1"/>
        <w:ind w:left="360"/>
        <w:jc w:val="center"/>
      </w:pPr>
    </w:p>
    <w:p w:rsidR="00934CDB" w:rsidRPr="009B5596" w:rsidRDefault="00934CDB" w:rsidP="00934CDB">
      <w:pPr>
        <w:ind w:left="-57" w:right="-160"/>
        <w:rPr>
          <w:b/>
          <w:bCs/>
          <w:sz w:val="20"/>
          <w:szCs w:val="20"/>
        </w:rPr>
      </w:pPr>
    </w:p>
    <w:p w:rsidR="00934CDB" w:rsidRPr="00303C30" w:rsidRDefault="00934CDB" w:rsidP="00934CDB">
      <w:pPr>
        <w:ind w:left="-57" w:right="-160"/>
        <w:jc w:val="center"/>
        <w:rPr>
          <w:b/>
          <w:bCs/>
        </w:rPr>
      </w:pPr>
      <w:r w:rsidRPr="00303C30">
        <w:rPr>
          <w:b/>
          <w:bCs/>
        </w:rPr>
        <w:t xml:space="preserve">ИЗЈАВА ПОНУЂАЧА </w:t>
      </w:r>
    </w:p>
    <w:p w:rsidR="00934CDB" w:rsidRDefault="00934CDB" w:rsidP="00934CDB">
      <w:pPr>
        <w:ind w:left="-627" w:right="-395" w:firstLine="720"/>
        <w:rPr>
          <w:sz w:val="20"/>
          <w:szCs w:val="20"/>
          <w:lang w:val="ru-RU"/>
        </w:rPr>
      </w:pPr>
    </w:p>
    <w:p w:rsidR="00934CDB" w:rsidRDefault="00934CDB" w:rsidP="00934CDB">
      <w:pPr>
        <w:ind w:left="-627" w:right="-395" w:firstLine="720"/>
        <w:rPr>
          <w:sz w:val="20"/>
          <w:szCs w:val="20"/>
          <w:lang w:val="ru-RU"/>
        </w:rPr>
      </w:pPr>
    </w:p>
    <w:tbl>
      <w:tblPr>
        <w:tblW w:w="9405" w:type="dxa"/>
        <w:tblCellSpacing w:w="20" w:type="dxa"/>
        <w:tblInd w:w="-57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tblPr>
      <w:tblGrid>
        <w:gridCol w:w="3991"/>
        <w:gridCol w:w="5414"/>
      </w:tblGrid>
      <w:tr w:rsidR="00934CDB" w:rsidTr="00462F86">
        <w:trPr>
          <w:tblCellSpacing w:w="20" w:type="dxa"/>
        </w:trPr>
        <w:tc>
          <w:tcPr>
            <w:tcW w:w="3931" w:type="dxa"/>
          </w:tcPr>
          <w:p w:rsidR="00934CDB" w:rsidRDefault="00934CDB" w:rsidP="00462F86">
            <w:pPr>
              <w:ind w:left="-57" w:right="175"/>
              <w:rPr>
                <w:sz w:val="20"/>
                <w:szCs w:val="20"/>
              </w:rPr>
            </w:pPr>
            <w:r>
              <w:rPr>
                <w:sz w:val="20"/>
                <w:szCs w:val="20"/>
              </w:rPr>
              <w:t>Назив понуђача – скраћено пословно име:</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Правни облик:</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Седиште понуђача: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Адреса седишта:</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Пуно пословно име понуђача: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Матични број: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Шифра делатности: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Назив  делатности: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ПИБ:  </w:t>
            </w:r>
          </w:p>
        </w:tc>
        <w:tc>
          <w:tcPr>
            <w:tcW w:w="5354" w:type="dxa"/>
          </w:tcPr>
          <w:p w:rsidR="00934CDB" w:rsidRDefault="00934CDB" w:rsidP="00462F86">
            <w:pPr>
              <w:ind w:left="-57" w:right="-160"/>
              <w:rPr>
                <w:sz w:val="20"/>
                <w:szCs w:val="20"/>
              </w:rPr>
            </w:pPr>
          </w:p>
        </w:tc>
      </w:tr>
      <w:tr w:rsidR="00934CDB" w:rsidTr="00462F86">
        <w:trPr>
          <w:cantSplit/>
          <w:trHeight w:val="240"/>
          <w:tblCellSpacing w:w="20" w:type="dxa"/>
        </w:trPr>
        <w:tc>
          <w:tcPr>
            <w:tcW w:w="3931" w:type="dxa"/>
            <w:vMerge w:val="restart"/>
          </w:tcPr>
          <w:p w:rsidR="00934CDB" w:rsidRDefault="00934CDB" w:rsidP="00462F86">
            <w:pPr>
              <w:ind w:left="-57" w:right="-160"/>
              <w:rPr>
                <w:sz w:val="20"/>
                <w:szCs w:val="20"/>
              </w:rPr>
            </w:pPr>
            <w:r>
              <w:rPr>
                <w:sz w:val="20"/>
                <w:szCs w:val="20"/>
              </w:rPr>
              <w:t>Назив банке и</w:t>
            </w:r>
          </w:p>
          <w:p w:rsidR="00934CDB" w:rsidRDefault="00934CDB" w:rsidP="00462F86">
            <w:pPr>
              <w:ind w:left="-57" w:right="-160"/>
              <w:rPr>
                <w:sz w:val="20"/>
                <w:szCs w:val="20"/>
              </w:rPr>
            </w:pPr>
            <w:r>
              <w:rPr>
                <w:sz w:val="20"/>
                <w:szCs w:val="20"/>
              </w:rPr>
              <w:t xml:space="preserve">број рачуна: </w:t>
            </w:r>
          </w:p>
        </w:tc>
        <w:tc>
          <w:tcPr>
            <w:tcW w:w="5354" w:type="dxa"/>
          </w:tcPr>
          <w:p w:rsidR="00934CDB" w:rsidRDefault="00934CDB" w:rsidP="00462F86">
            <w:pPr>
              <w:ind w:left="-57" w:right="-160"/>
              <w:rPr>
                <w:sz w:val="20"/>
                <w:szCs w:val="20"/>
              </w:rPr>
            </w:pPr>
          </w:p>
        </w:tc>
      </w:tr>
      <w:tr w:rsidR="00934CDB" w:rsidTr="00462F86">
        <w:trPr>
          <w:cantSplit/>
          <w:trHeight w:val="240"/>
          <w:tblCellSpacing w:w="20" w:type="dxa"/>
        </w:trPr>
        <w:tc>
          <w:tcPr>
            <w:tcW w:w="3931" w:type="dxa"/>
            <w:vMerge/>
          </w:tcPr>
          <w:p w:rsidR="00934CDB" w:rsidRDefault="00934CDB" w:rsidP="00462F86">
            <w:pPr>
              <w:ind w:left="-57" w:right="-160"/>
              <w:rPr>
                <w:sz w:val="20"/>
                <w:szCs w:val="20"/>
              </w:rPr>
            </w:pP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Телефон: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 xml:space="preserve">Е – маил адреса:  </w:t>
            </w:r>
          </w:p>
        </w:tc>
        <w:tc>
          <w:tcPr>
            <w:tcW w:w="5354" w:type="dxa"/>
          </w:tcPr>
          <w:p w:rsidR="00934CDB" w:rsidRDefault="00934CDB" w:rsidP="00462F86">
            <w:pPr>
              <w:ind w:left="-57" w:right="-160"/>
              <w:rPr>
                <w:sz w:val="20"/>
                <w:szCs w:val="20"/>
              </w:rPr>
            </w:pPr>
          </w:p>
        </w:tc>
      </w:tr>
      <w:tr w:rsidR="00934CDB" w:rsidTr="00462F86">
        <w:trPr>
          <w:tblCellSpacing w:w="20" w:type="dxa"/>
        </w:trPr>
        <w:tc>
          <w:tcPr>
            <w:tcW w:w="3931" w:type="dxa"/>
          </w:tcPr>
          <w:p w:rsidR="00934CDB" w:rsidRDefault="00934CDB" w:rsidP="00462F86">
            <w:pPr>
              <w:ind w:left="-57" w:right="-160"/>
              <w:rPr>
                <w:sz w:val="20"/>
                <w:szCs w:val="20"/>
              </w:rPr>
            </w:pPr>
            <w:r>
              <w:rPr>
                <w:sz w:val="20"/>
                <w:szCs w:val="20"/>
              </w:rPr>
              <w:t>Овлашћено лице :</w:t>
            </w:r>
          </w:p>
        </w:tc>
        <w:tc>
          <w:tcPr>
            <w:tcW w:w="5354" w:type="dxa"/>
          </w:tcPr>
          <w:p w:rsidR="00934CDB" w:rsidRDefault="00934CDB" w:rsidP="00462F86">
            <w:pPr>
              <w:ind w:left="-57" w:right="-160"/>
              <w:rPr>
                <w:sz w:val="20"/>
                <w:szCs w:val="20"/>
              </w:rPr>
            </w:pPr>
          </w:p>
        </w:tc>
      </w:tr>
    </w:tbl>
    <w:p w:rsidR="00934CDB" w:rsidRDefault="00934CDB" w:rsidP="00934CDB">
      <w:pPr>
        <w:ind w:right="-395"/>
        <w:rPr>
          <w:sz w:val="20"/>
          <w:szCs w:val="20"/>
          <w:lang w:val="ru-RU"/>
        </w:rPr>
      </w:pPr>
    </w:p>
    <w:p w:rsidR="00934CDB" w:rsidRDefault="00934CDB" w:rsidP="00934CDB">
      <w:pPr>
        <w:ind w:right="-395"/>
        <w:rPr>
          <w:sz w:val="20"/>
          <w:szCs w:val="20"/>
          <w:lang w:val="ru-RU"/>
        </w:rPr>
      </w:pPr>
    </w:p>
    <w:p w:rsidR="00934CDB" w:rsidRPr="006926F3" w:rsidRDefault="00934CDB" w:rsidP="00934CDB">
      <w:pPr>
        <w:ind w:left="-741" w:right="-395"/>
        <w:jc w:val="center"/>
        <w:rPr>
          <w:b/>
          <w:sz w:val="20"/>
          <w:szCs w:val="20"/>
          <w:lang w:val="ru-RU"/>
        </w:rPr>
      </w:pPr>
      <w:r w:rsidRPr="006926F3">
        <w:rPr>
          <w:b/>
          <w:sz w:val="20"/>
          <w:szCs w:val="20"/>
          <w:lang w:val="ru-RU"/>
        </w:rPr>
        <w:t>И З Ј А В А</w:t>
      </w:r>
    </w:p>
    <w:p w:rsidR="00934CDB" w:rsidRPr="0032224A" w:rsidRDefault="00934CDB" w:rsidP="00934CDB">
      <w:pPr>
        <w:ind w:left="-741" w:right="-395"/>
        <w:rPr>
          <w:sz w:val="20"/>
          <w:szCs w:val="20"/>
          <w:lang w:val="ru-RU"/>
        </w:rPr>
      </w:pPr>
    </w:p>
    <w:p w:rsidR="00934CDB" w:rsidRDefault="00934CDB" w:rsidP="00934CDB">
      <w:pPr>
        <w:jc w:val="both"/>
      </w:pPr>
      <w:r>
        <w:t>Под пуном материјалном и кривичном одговорношћу потврђујем:</w:t>
      </w:r>
    </w:p>
    <w:p w:rsidR="00934CDB" w:rsidRPr="003C6834" w:rsidRDefault="00934CDB" w:rsidP="00934CDB">
      <w:pPr>
        <w:jc w:val="both"/>
      </w:pPr>
    </w:p>
    <w:p w:rsidR="00934CDB" w:rsidRDefault="00934CDB" w:rsidP="00934CDB">
      <w:pPr>
        <w:jc w:val="both"/>
      </w:pPr>
      <w:r>
        <w:t xml:space="preserve">- да ћемо све радове извести у складу са важећим техничким прописима, нормативима </w:t>
      </w:r>
    </w:p>
    <w:p w:rsidR="00934CDB" w:rsidRDefault="00934CDB" w:rsidP="00934CDB">
      <w:pPr>
        <w:jc w:val="both"/>
      </w:pPr>
      <w:r>
        <w:t>и стандардима за одређену врсту радова и према овој техничкој документацији;</w:t>
      </w:r>
    </w:p>
    <w:p w:rsidR="00934CDB" w:rsidRDefault="00934CDB" w:rsidP="00934CDB">
      <w:pPr>
        <w:jc w:val="both"/>
      </w:pPr>
      <w:r>
        <w:t>- уградити материјале и оперму чија су својства у складу са захтевима ове техничке документације и чији квалитет одговара прописима и стандардима;</w:t>
      </w:r>
    </w:p>
    <w:p w:rsidR="00934CDB" w:rsidRDefault="00934CDB" w:rsidP="00934CDB">
      <w:pPr>
        <w:jc w:val="both"/>
      </w:pPr>
      <w:r>
        <w:t>- да ћемо се у свему придржавати Закона о изградњи објеката;</w:t>
      </w:r>
    </w:p>
    <w:p w:rsidR="00934CDB" w:rsidRDefault="00934CDB" w:rsidP="00934CDB">
      <w:pPr>
        <w:ind w:left="-627" w:right="-395" w:firstLine="627"/>
        <w:jc w:val="both"/>
      </w:pPr>
      <w:r>
        <w:t>- да ћемо приликом извођења радова, код избора материјала и боја, специфичних</w:t>
      </w:r>
    </w:p>
    <w:p w:rsidR="00934CDB" w:rsidRDefault="00934CDB" w:rsidP="00934CDB">
      <w:pPr>
        <w:ind w:left="-627" w:right="-395" w:firstLine="627"/>
        <w:jc w:val="both"/>
      </w:pPr>
      <w:r>
        <w:t xml:space="preserve"> извођачких детаља и завршних обрада, обавезно тражити сагласност и мишљење</w:t>
      </w:r>
    </w:p>
    <w:p w:rsidR="007A3DDE" w:rsidRDefault="00934CDB" w:rsidP="007A3DDE">
      <w:pPr>
        <w:ind w:left="-627" w:right="-395" w:firstLine="627"/>
        <w:jc w:val="both"/>
      </w:pPr>
      <w:r>
        <w:t xml:space="preserve"> надзорног органа.</w:t>
      </w:r>
    </w:p>
    <w:p w:rsidR="007A3DDE" w:rsidRDefault="007A3DDE" w:rsidP="007A3DDE">
      <w:pPr>
        <w:numPr>
          <w:ilvl w:val="0"/>
          <w:numId w:val="7"/>
        </w:numPr>
        <w:ind w:right="-395"/>
        <w:jc w:val="both"/>
      </w:pPr>
      <w:r>
        <w:t>да ћемо пре уградње материјала опреме надзорном органу предати сву потребну атестну документацију</w:t>
      </w:r>
    </w:p>
    <w:p w:rsidR="007A3DDE" w:rsidRPr="007A3DDE" w:rsidRDefault="007A3DDE" w:rsidP="007A3DDE">
      <w:pPr>
        <w:numPr>
          <w:ilvl w:val="0"/>
          <w:numId w:val="7"/>
        </w:numPr>
        <w:ind w:right="-395"/>
        <w:jc w:val="both"/>
      </w:pPr>
      <w:r>
        <w:t xml:space="preserve">да ћемо обезбедити одговорног извођача радова – стручно лице Шефа градилишта, који ће стално бити присутан у току извођења радова  </w:t>
      </w:r>
    </w:p>
    <w:p w:rsidR="00934CDB" w:rsidRDefault="00934CDB" w:rsidP="00934CDB">
      <w:pPr>
        <w:ind w:left="-627" w:right="-395"/>
        <w:rPr>
          <w:sz w:val="20"/>
          <w:szCs w:val="20"/>
          <w:lang w:val="ru-RU"/>
        </w:rPr>
      </w:pPr>
    </w:p>
    <w:p w:rsidR="00934CDB" w:rsidRPr="00AF1B27" w:rsidRDefault="00934CDB" w:rsidP="00934CDB">
      <w:pPr>
        <w:spacing w:line="240" w:lineRule="auto"/>
        <w:jc w:val="center"/>
        <w:rPr>
          <w:rFonts w:eastAsia="Times New Roman"/>
          <w:sz w:val="20"/>
          <w:szCs w:val="20"/>
        </w:rPr>
      </w:pPr>
      <w:r w:rsidRPr="00AF1B27">
        <w:rPr>
          <w:rFonts w:eastAsia="Times New Roman"/>
          <w:sz w:val="20"/>
          <w:szCs w:val="20"/>
        </w:rPr>
        <w:t>ИЗЈАВЉУЈЕМ ДА ПРИХВАТАМ У ЦЕЛОСТИ ПОНУЂЕНИ ТЕКСТ ИЗЈАВЕ</w:t>
      </w:r>
      <w:r w:rsidR="00A875AF">
        <w:rPr>
          <w:rFonts w:eastAsia="Times New Roman"/>
          <w:sz w:val="20"/>
          <w:szCs w:val="20"/>
        </w:rPr>
        <w:t xml:space="preserve"> </w:t>
      </w:r>
      <w:r w:rsidR="00F2504E">
        <w:rPr>
          <w:rFonts w:eastAsia="Times New Roman"/>
          <w:sz w:val="20"/>
          <w:szCs w:val="20"/>
        </w:rPr>
        <w:t xml:space="preserve">ЗА </w:t>
      </w:r>
      <w:r w:rsidR="00AD2CEF">
        <w:rPr>
          <w:b/>
          <w:bCs/>
          <w:lang w:val="sr-Cyrl-CS"/>
        </w:rPr>
        <w:t>приземни објекат број 34 на ситуацији</w:t>
      </w:r>
      <w:r w:rsidR="00AD2CEF" w:rsidRPr="003F1D04">
        <w:t xml:space="preserve"> </w:t>
      </w:r>
      <w:r w:rsidR="00AD2CEF" w:rsidRPr="003F1D04">
        <w:rPr>
          <w:b/>
        </w:rPr>
        <w:t xml:space="preserve">у </w:t>
      </w:r>
      <w:r w:rsidR="00AD2CEF">
        <w:rPr>
          <w:b/>
          <w:bCs/>
          <w:lang w:val="sr-Cyrl-CS"/>
        </w:rPr>
        <w:t>И</w:t>
      </w:r>
      <w:r w:rsidR="00AD2CEF" w:rsidRPr="003F1D04">
        <w:rPr>
          <w:b/>
          <w:bCs/>
          <w:lang w:val="sr-Cyrl-CS"/>
        </w:rPr>
        <w:t>страживачко-образовном центру у пољопривреди „AGRO-CAMPUS“</w:t>
      </w:r>
      <w:r w:rsidR="00C842FE" w:rsidRPr="00275085">
        <w:t>,</w:t>
      </w:r>
      <w:r w:rsidR="00C842FE" w:rsidRPr="00275085">
        <w:rPr>
          <w:rFonts w:eastAsia="TimesNewRomanPS-BoldMT"/>
          <w:b/>
          <w:bCs/>
          <w:color w:val="002060"/>
        </w:rPr>
        <w:t xml:space="preserve"> </w:t>
      </w:r>
      <w:r w:rsidR="00C842FE" w:rsidRPr="00275085">
        <w:rPr>
          <w:rFonts w:eastAsia="TimesNewRomanPS-BoldMT"/>
          <w:b/>
          <w:bCs/>
        </w:rPr>
        <w:t xml:space="preserve">ЈН бр </w:t>
      </w:r>
      <w:r w:rsidR="00AD2CEF">
        <w:rPr>
          <w:rFonts w:eastAsia="TimesNewRomanPS-BoldMT"/>
          <w:b/>
          <w:bCs/>
        </w:rPr>
        <w:t>75</w:t>
      </w:r>
      <w:r w:rsidR="00C842FE" w:rsidRPr="00275085">
        <w:rPr>
          <w:b/>
          <w:iCs/>
        </w:rPr>
        <w:t>/20</w:t>
      </w:r>
      <w:r w:rsidR="00AD2CEF">
        <w:rPr>
          <w:b/>
          <w:iCs/>
        </w:rPr>
        <w:t>20</w:t>
      </w:r>
      <w:r w:rsidR="00A875AF">
        <w:rPr>
          <w:rFonts w:eastAsia="Times New Roman"/>
          <w:sz w:val="20"/>
          <w:szCs w:val="20"/>
        </w:rPr>
        <w:t xml:space="preserve">. </w:t>
      </w:r>
    </w:p>
    <w:p w:rsidR="00934CDB" w:rsidRDefault="00934CDB" w:rsidP="00934CDB">
      <w:pPr>
        <w:spacing w:line="240" w:lineRule="auto"/>
        <w:jc w:val="both"/>
        <w:rPr>
          <w:rFonts w:eastAsia="Times New Roman"/>
        </w:rPr>
      </w:pPr>
    </w:p>
    <w:p w:rsidR="00934CDB" w:rsidRDefault="00934CDB" w:rsidP="00934CDB">
      <w:pPr>
        <w:spacing w:line="240" w:lineRule="auto"/>
        <w:jc w:val="both"/>
        <w:rPr>
          <w:rFonts w:eastAsia="Times New Roman"/>
        </w:rPr>
      </w:pPr>
    </w:p>
    <w:p w:rsidR="00934CDB" w:rsidRDefault="00934CDB" w:rsidP="00934CDB">
      <w:pPr>
        <w:ind w:right="-395"/>
        <w:rPr>
          <w:sz w:val="20"/>
          <w:szCs w:val="20"/>
        </w:rPr>
      </w:pPr>
      <w:r w:rsidRPr="00275085">
        <w:t>Датум:</w:t>
      </w:r>
      <w:r>
        <w:tab/>
      </w:r>
      <w:r>
        <w:tab/>
      </w:r>
      <w:r>
        <w:tab/>
      </w:r>
      <w:r>
        <w:tab/>
      </w:r>
      <w:r>
        <w:tab/>
      </w:r>
      <w:r>
        <w:tab/>
      </w:r>
      <w:r>
        <w:tab/>
      </w:r>
      <w:r>
        <w:tab/>
      </w:r>
      <w:r>
        <w:rPr>
          <w:sz w:val="20"/>
          <w:szCs w:val="20"/>
        </w:rPr>
        <w:t>ПОНУЂАЧ</w:t>
      </w:r>
    </w:p>
    <w:p w:rsidR="00934CDB" w:rsidRDefault="00934CDB" w:rsidP="00934CDB">
      <w:pPr>
        <w:ind w:right="-395"/>
        <w:rPr>
          <w:sz w:val="20"/>
          <w:szCs w:val="20"/>
        </w:rPr>
      </w:pPr>
    </w:p>
    <w:p w:rsidR="00934CDB" w:rsidRPr="006926F3" w:rsidRDefault="00934CDB" w:rsidP="00934CDB">
      <w:pPr>
        <w:ind w:right="-395"/>
        <w:rPr>
          <w:sz w:val="20"/>
          <w:szCs w:val="20"/>
        </w:rPr>
      </w:pPr>
      <w:r w:rsidRPr="00275085">
        <w:t xml:space="preserve">_____________       </w:t>
      </w:r>
      <w:r>
        <w:tab/>
      </w:r>
      <w:r>
        <w:tab/>
      </w:r>
      <w:r>
        <w:tab/>
      </w:r>
      <w:r>
        <w:tab/>
      </w:r>
      <w:r>
        <w:tab/>
      </w:r>
      <w:r>
        <w:rPr>
          <w:sz w:val="20"/>
          <w:szCs w:val="20"/>
        </w:rPr>
        <w:t>м.п. _______________________</w:t>
      </w:r>
    </w:p>
    <w:p w:rsidR="00934CDB" w:rsidRDefault="00934CDB" w:rsidP="00934CDB">
      <w:pPr>
        <w:ind w:left="-57" w:right="-160"/>
        <w:rPr>
          <w:bCs/>
          <w:sz w:val="20"/>
          <w:szCs w:val="20"/>
          <w:lang w:val="ru-RU"/>
        </w:rPr>
      </w:pPr>
      <w:r>
        <w:rPr>
          <w:sz w:val="20"/>
          <w:szCs w:val="20"/>
          <w:lang w:val="ru-RU"/>
        </w:rPr>
        <w:t xml:space="preserve"> </w:t>
      </w:r>
      <w:r w:rsidRPr="00275085">
        <w:t xml:space="preserve">       </w:t>
      </w:r>
      <w:r>
        <w:rPr>
          <w:sz w:val="20"/>
          <w:szCs w:val="20"/>
          <w:lang w:val="ru-RU"/>
        </w:rPr>
        <w:tab/>
      </w:r>
      <w:r>
        <w:rPr>
          <w:sz w:val="20"/>
          <w:szCs w:val="20"/>
          <w:lang w:val="ru-RU"/>
        </w:rPr>
        <w:tab/>
      </w:r>
      <w:r>
        <w:rPr>
          <w:sz w:val="20"/>
          <w:szCs w:val="20"/>
          <w:lang w:val="ru-RU"/>
        </w:rPr>
        <w:tab/>
        <w:t xml:space="preserve">               </w:t>
      </w:r>
      <w:r>
        <w:rPr>
          <w:sz w:val="20"/>
          <w:szCs w:val="20"/>
          <w:lang w:val="ru-RU"/>
        </w:rPr>
        <w:tab/>
      </w:r>
      <w:r>
        <w:rPr>
          <w:sz w:val="20"/>
          <w:szCs w:val="20"/>
          <w:lang w:val="ru-RU"/>
        </w:rPr>
        <w:tab/>
      </w:r>
      <w:r>
        <w:rPr>
          <w:sz w:val="20"/>
          <w:szCs w:val="20"/>
          <w:lang w:val="ru-RU"/>
        </w:rPr>
        <w:tab/>
        <w:t xml:space="preserve">      </w:t>
      </w:r>
      <w:r>
        <w:rPr>
          <w:bCs/>
          <w:color w:val="FF0000"/>
          <w:sz w:val="20"/>
          <w:szCs w:val="20"/>
          <w:lang w:val="ru-RU"/>
        </w:rPr>
        <w:t xml:space="preserve">  </w:t>
      </w:r>
      <w:r>
        <w:rPr>
          <w:bCs/>
          <w:sz w:val="20"/>
          <w:szCs w:val="20"/>
          <w:lang w:val="ru-RU"/>
        </w:rPr>
        <w:t>(потпис овлашћеног лица)</w:t>
      </w:r>
    </w:p>
    <w:p w:rsidR="00934CDB" w:rsidRPr="00785FD6" w:rsidRDefault="00934CDB" w:rsidP="00934CDB">
      <w:pPr>
        <w:spacing w:line="240" w:lineRule="auto"/>
        <w:jc w:val="both"/>
      </w:pPr>
    </w:p>
    <w:sectPr w:rsidR="00934CDB" w:rsidRPr="00785FD6" w:rsidSect="0092525B">
      <w:footerReference w:type="default" r:id="rId117"/>
      <w:pgSz w:w="11906" w:h="16838"/>
      <w:pgMar w:top="991" w:right="1440" w:bottom="1440" w:left="1440" w:header="720" w:footer="720" w:gutter="0"/>
      <w:cols w:space="720"/>
      <w:docGrid w:linePitch="360" w:charSpace="3276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69AD" w:rsidRDefault="00BF69AD">
      <w:pPr>
        <w:spacing w:line="240" w:lineRule="auto"/>
      </w:pPr>
      <w:r>
        <w:separator/>
      </w:r>
    </w:p>
  </w:endnote>
  <w:endnote w:type="continuationSeparator" w:id="0">
    <w:p w:rsidR="00BF69AD" w:rsidRDefault="00BF69A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EE"/>
    <w:family w:val="auto"/>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font294">
    <w:altName w:val="Times New Roman"/>
    <w:charset w:val="EE"/>
    <w:family w:val="auto"/>
    <w:pitch w:val="variable"/>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YUTms Rmn">
    <w:altName w:val="Times New Roman"/>
    <w:charset w:val="00"/>
    <w:family w:val="roman"/>
    <w:pitch w:val="variable"/>
    <w:sig w:usb0="00000000" w:usb1="00000000" w:usb2="00000000" w:usb3="00000000" w:csb0="00000000" w:csb1="00000000"/>
  </w:font>
  <w:font w:name="YuCiril Times">
    <w:altName w:val="Courier New"/>
    <w:charset w:val="00"/>
    <w:family w:val="roman"/>
    <w:pitch w:val="variable"/>
    <w:sig w:usb0="00000083" w:usb1="00000000" w:usb2="00000000" w:usb3="00000000" w:csb0="00000009" w:csb1="00000000"/>
  </w:font>
  <w:font w:name="BangkokGothic">
    <w:altName w:val="Calibri"/>
    <w:charset w:val="00"/>
    <w:family w:val="swiss"/>
    <w:pitch w:val="variable"/>
    <w:sig w:usb0="00000001"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000"/>
    </w:tblPr>
    <w:tblGrid>
      <w:gridCol w:w="8208"/>
      <w:gridCol w:w="1034"/>
    </w:tblGrid>
    <w:tr w:rsidR="00BF69AD">
      <w:tc>
        <w:tcPr>
          <w:tcW w:w="8208" w:type="dxa"/>
          <w:tcBorders>
            <w:top w:val="single" w:sz="8" w:space="0" w:color="808080"/>
          </w:tcBorders>
          <w:shd w:val="clear" w:color="auto" w:fill="auto"/>
        </w:tcPr>
        <w:p w:rsidR="00BF69AD" w:rsidRDefault="00BF69AD" w:rsidP="00AD2CEF">
          <w:pPr>
            <w:pStyle w:val="Footer"/>
            <w:jc w:val="right"/>
          </w:pPr>
          <w:r>
            <w:rPr>
              <w:b/>
              <w:bCs/>
              <w:color w:val="1F497D"/>
            </w:rPr>
            <w:t>Конкурсна документација у отвореном поступку за ЈН бр. 75/20</w:t>
          </w:r>
        </w:p>
      </w:tc>
      <w:tc>
        <w:tcPr>
          <w:tcW w:w="1034" w:type="dxa"/>
          <w:tcBorders>
            <w:top w:val="single" w:sz="8" w:space="0" w:color="808080"/>
            <w:left w:val="single" w:sz="8" w:space="0" w:color="808080"/>
          </w:tcBorders>
          <w:shd w:val="clear" w:color="auto" w:fill="auto"/>
        </w:tcPr>
        <w:p w:rsidR="00BF69AD" w:rsidRDefault="008827FE">
          <w:pPr>
            <w:pStyle w:val="Footer"/>
          </w:pPr>
          <w:r>
            <w:rPr>
              <w:b/>
              <w:bCs/>
              <w:color w:val="1F497D"/>
            </w:rPr>
            <w:fldChar w:fldCharType="begin"/>
          </w:r>
          <w:r w:rsidR="00BF69AD">
            <w:rPr>
              <w:b/>
              <w:bCs/>
              <w:color w:val="1F497D"/>
            </w:rPr>
            <w:instrText xml:space="preserve"> PAGE </w:instrText>
          </w:r>
          <w:r>
            <w:rPr>
              <w:b/>
              <w:bCs/>
              <w:color w:val="1F497D"/>
            </w:rPr>
            <w:fldChar w:fldCharType="separate"/>
          </w:r>
          <w:r w:rsidR="004273E4">
            <w:rPr>
              <w:b/>
              <w:bCs/>
              <w:noProof/>
              <w:color w:val="1F497D"/>
            </w:rPr>
            <w:t>113</w:t>
          </w:r>
          <w:r>
            <w:rPr>
              <w:b/>
              <w:bCs/>
              <w:color w:val="1F497D"/>
            </w:rPr>
            <w:fldChar w:fldCharType="end"/>
          </w:r>
          <w:r w:rsidR="00BF69AD">
            <w:rPr>
              <w:color w:val="1F497D"/>
            </w:rPr>
            <w:t>/</w:t>
          </w:r>
          <w:r>
            <w:rPr>
              <w:b/>
              <w:bCs/>
              <w:color w:val="1F497D"/>
            </w:rPr>
            <w:fldChar w:fldCharType="begin"/>
          </w:r>
          <w:r w:rsidR="00BF69AD">
            <w:rPr>
              <w:b/>
              <w:bCs/>
              <w:color w:val="1F497D"/>
            </w:rPr>
            <w:instrText xml:space="preserve"> NUMPAGES \*Arabic </w:instrText>
          </w:r>
          <w:r>
            <w:rPr>
              <w:b/>
              <w:bCs/>
              <w:color w:val="1F497D"/>
            </w:rPr>
            <w:fldChar w:fldCharType="separate"/>
          </w:r>
          <w:r w:rsidR="004273E4">
            <w:rPr>
              <w:b/>
              <w:bCs/>
              <w:noProof/>
              <w:color w:val="1F497D"/>
            </w:rPr>
            <w:t>171</w:t>
          </w:r>
          <w:r>
            <w:rPr>
              <w:b/>
              <w:bCs/>
              <w:color w:val="1F497D"/>
            </w:rPr>
            <w:fldChar w:fldCharType="end"/>
          </w:r>
        </w:p>
      </w:tc>
    </w:tr>
  </w:tbl>
  <w:p w:rsidR="00BF69AD" w:rsidRDefault="00BF69AD">
    <w:pPr>
      <w:pStyle w:val="Footer"/>
      <w:jc w:val="right"/>
    </w:pPr>
    <w:r>
      <w:t xml:space="preserve"> </w:t>
    </w:r>
  </w:p>
  <w:p w:rsidR="00BF69AD" w:rsidRDefault="00BF69A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69AD" w:rsidRDefault="00BF69AD">
      <w:pPr>
        <w:spacing w:line="240" w:lineRule="auto"/>
      </w:pPr>
      <w:r>
        <w:separator/>
      </w:r>
    </w:p>
  </w:footnote>
  <w:footnote w:type="continuationSeparator" w:id="0">
    <w:p w:rsidR="00BF69AD" w:rsidRDefault="00BF69AD">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6C4D81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28E34E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F0EC10A"/>
    <w:lvl w:ilvl="0">
      <w:start w:val="1"/>
      <w:numFmt w:val="decimal"/>
      <w:pStyle w:val="ListNumber3"/>
      <w:lvlText w:val="%1."/>
      <w:lvlJc w:val="left"/>
      <w:pPr>
        <w:tabs>
          <w:tab w:val="num" w:pos="926"/>
        </w:tabs>
        <w:ind w:left="926" w:hanging="360"/>
      </w:pPr>
    </w:lvl>
  </w:abstractNum>
  <w:abstractNum w:abstractNumId="3">
    <w:nsid w:val="FFFFFF7F"/>
    <w:multiLevelType w:val="singleLevel"/>
    <w:tmpl w:val="6464C456"/>
    <w:lvl w:ilvl="0">
      <w:start w:val="1"/>
      <w:numFmt w:val="decimal"/>
      <w:pStyle w:val="ListNumber2"/>
      <w:lvlText w:val="%1."/>
      <w:lvlJc w:val="left"/>
      <w:pPr>
        <w:tabs>
          <w:tab w:val="num" w:pos="643"/>
        </w:tabs>
        <w:ind w:left="643" w:hanging="360"/>
      </w:pPr>
    </w:lvl>
  </w:abstractNum>
  <w:abstractNum w:abstractNumId="4">
    <w:nsid w:val="FFFFFF80"/>
    <w:multiLevelType w:val="singleLevel"/>
    <w:tmpl w:val="B596DD4E"/>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2"/>
    <w:multiLevelType w:val="singleLevel"/>
    <w:tmpl w:val="AB64A962"/>
    <w:lvl w:ilvl="0">
      <w:start w:val="1"/>
      <w:numFmt w:val="bullet"/>
      <w:pStyle w:val="ListBullet3"/>
      <w:lvlText w:val=""/>
      <w:lvlJc w:val="left"/>
      <w:pPr>
        <w:tabs>
          <w:tab w:val="num" w:pos="926"/>
        </w:tabs>
        <w:ind w:left="926" w:hanging="360"/>
      </w:pPr>
      <w:rPr>
        <w:rFonts w:ascii="Symbol" w:hAnsi="Symbol" w:hint="default"/>
      </w:rPr>
    </w:lvl>
  </w:abstractNum>
  <w:abstractNum w:abstractNumId="6">
    <w:nsid w:val="FFFFFF83"/>
    <w:multiLevelType w:val="singleLevel"/>
    <w:tmpl w:val="B26A2FCC"/>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8FD0BD9A"/>
    <w:lvl w:ilvl="0">
      <w:start w:val="1"/>
      <w:numFmt w:val="decimal"/>
      <w:pStyle w:val="ListNumber"/>
      <w:lvlText w:val="%1."/>
      <w:lvlJc w:val="left"/>
      <w:pPr>
        <w:tabs>
          <w:tab w:val="num" w:pos="360"/>
        </w:tabs>
        <w:ind w:left="360" w:hanging="360"/>
      </w:pPr>
    </w:lvl>
  </w:abstractNum>
  <w:abstractNum w:abstractNumId="8">
    <w:nsid w:val="FFFFFF89"/>
    <w:multiLevelType w:val="singleLevel"/>
    <w:tmpl w:val="FDEE2274"/>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000001"/>
    <w:multiLevelType w:val="multilevel"/>
    <w:tmpl w:val="00000001"/>
    <w:lvl w:ilvl="0">
      <w:start w:val="1"/>
      <w:numFmt w:val="none"/>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abstractNum w:abstractNumId="10">
    <w:nsid w:val="00000002"/>
    <w:multiLevelType w:val="multilevel"/>
    <w:tmpl w:val="00000002"/>
    <w:name w:val="WW8Num2"/>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11">
    <w:nsid w:val="00000003"/>
    <w:multiLevelType w:val="multilevel"/>
    <w:tmpl w:val="71649F10"/>
    <w:name w:val="WW8Num3"/>
    <w:lvl w:ilvl="0">
      <w:start w:val="1"/>
      <w:numFmt w:val="decimal"/>
      <w:lvlText w:val="%1."/>
      <w:lvlJc w:val="left"/>
      <w:pPr>
        <w:tabs>
          <w:tab w:val="num" w:pos="491"/>
        </w:tabs>
        <w:ind w:left="1211" w:hanging="360"/>
      </w:pPr>
      <w:rPr>
        <w:b/>
      </w:rPr>
    </w:lvl>
    <w:lvl w:ilvl="1">
      <w:start w:val="1"/>
      <w:numFmt w:val="decimal"/>
      <w:lvlText w:val="%1.%2."/>
      <w:lvlJc w:val="left"/>
      <w:pPr>
        <w:tabs>
          <w:tab w:val="num" w:pos="0"/>
        </w:tabs>
        <w:ind w:left="135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12">
    <w:nsid w:val="00000004"/>
    <w:multiLevelType w:val="multilevel"/>
    <w:tmpl w:val="481CA832"/>
    <w:name w:val="WW8Num4"/>
    <w:lvl w:ilvl="0">
      <w:start w:val="1"/>
      <w:numFmt w:val="decimal"/>
      <w:lvlText w:val="%1)"/>
      <w:lvlJc w:val="left"/>
      <w:pPr>
        <w:tabs>
          <w:tab w:val="num" w:pos="810"/>
        </w:tabs>
        <w:ind w:left="1530" w:hanging="360"/>
      </w:pPr>
      <w:rPr>
        <w:rFonts w:cs="Arial"/>
        <w:b w:val="0"/>
        <w:i w:val="0"/>
        <w:sz w:val="24"/>
      </w:rPr>
    </w:lvl>
    <w:lvl w:ilvl="1">
      <w:start w:val="1"/>
      <w:numFmt w:val="bullet"/>
      <w:lvlText w:val="o"/>
      <w:lvlJc w:val="left"/>
      <w:pPr>
        <w:tabs>
          <w:tab w:val="num" w:pos="360"/>
        </w:tabs>
        <w:ind w:left="1800" w:hanging="360"/>
      </w:pPr>
      <w:rPr>
        <w:rFonts w:ascii="Courier New" w:hAnsi="Courier New" w:cs="Courier New"/>
      </w:rPr>
    </w:lvl>
    <w:lvl w:ilvl="2">
      <w:start w:val="1"/>
      <w:numFmt w:val="bullet"/>
      <w:lvlText w:val=""/>
      <w:lvlJc w:val="left"/>
      <w:pPr>
        <w:tabs>
          <w:tab w:val="num" w:pos="360"/>
        </w:tabs>
        <w:ind w:left="2520" w:hanging="360"/>
      </w:pPr>
      <w:rPr>
        <w:rFonts w:ascii="Wingdings" w:hAnsi="Wingdings" w:cs="Wingdings"/>
      </w:rPr>
    </w:lvl>
    <w:lvl w:ilvl="3">
      <w:start w:val="1"/>
      <w:numFmt w:val="bullet"/>
      <w:lvlText w:val=""/>
      <w:lvlJc w:val="left"/>
      <w:pPr>
        <w:tabs>
          <w:tab w:val="num" w:pos="360"/>
        </w:tabs>
        <w:ind w:left="3240" w:hanging="360"/>
      </w:pPr>
      <w:rPr>
        <w:rFonts w:ascii="Symbol" w:hAnsi="Symbol" w:cs="Symbol"/>
      </w:rPr>
    </w:lvl>
    <w:lvl w:ilvl="4">
      <w:start w:val="1"/>
      <w:numFmt w:val="bullet"/>
      <w:lvlText w:val="o"/>
      <w:lvlJc w:val="left"/>
      <w:pPr>
        <w:tabs>
          <w:tab w:val="num" w:pos="360"/>
        </w:tabs>
        <w:ind w:left="3960" w:hanging="360"/>
      </w:pPr>
      <w:rPr>
        <w:rFonts w:ascii="Courier New" w:hAnsi="Courier New" w:cs="Courier New"/>
      </w:rPr>
    </w:lvl>
    <w:lvl w:ilvl="5">
      <w:start w:val="1"/>
      <w:numFmt w:val="bullet"/>
      <w:lvlText w:val=""/>
      <w:lvlJc w:val="left"/>
      <w:pPr>
        <w:tabs>
          <w:tab w:val="num" w:pos="360"/>
        </w:tabs>
        <w:ind w:left="4680" w:hanging="360"/>
      </w:pPr>
      <w:rPr>
        <w:rFonts w:ascii="Wingdings" w:hAnsi="Wingdings" w:cs="Wingdings"/>
      </w:rPr>
    </w:lvl>
    <w:lvl w:ilvl="6">
      <w:start w:val="1"/>
      <w:numFmt w:val="bullet"/>
      <w:lvlText w:val=""/>
      <w:lvlJc w:val="left"/>
      <w:pPr>
        <w:tabs>
          <w:tab w:val="num" w:pos="360"/>
        </w:tabs>
        <w:ind w:left="5400" w:hanging="360"/>
      </w:pPr>
      <w:rPr>
        <w:rFonts w:ascii="Symbol" w:hAnsi="Symbol" w:cs="Symbol"/>
      </w:rPr>
    </w:lvl>
    <w:lvl w:ilvl="7">
      <w:start w:val="1"/>
      <w:numFmt w:val="bullet"/>
      <w:lvlText w:val="o"/>
      <w:lvlJc w:val="left"/>
      <w:pPr>
        <w:tabs>
          <w:tab w:val="num" w:pos="360"/>
        </w:tabs>
        <w:ind w:left="6120" w:hanging="360"/>
      </w:pPr>
      <w:rPr>
        <w:rFonts w:ascii="Courier New" w:hAnsi="Courier New" w:cs="Courier New"/>
      </w:rPr>
    </w:lvl>
    <w:lvl w:ilvl="8">
      <w:start w:val="1"/>
      <w:numFmt w:val="bullet"/>
      <w:lvlText w:val=""/>
      <w:lvlJc w:val="left"/>
      <w:pPr>
        <w:tabs>
          <w:tab w:val="num" w:pos="360"/>
        </w:tabs>
        <w:ind w:left="6840" w:hanging="360"/>
      </w:pPr>
      <w:rPr>
        <w:rFonts w:ascii="Wingdings" w:hAnsi="Wingdings" w:cs="Wingdings"/>
      </w:rPr>
    </w:lvl>
  </w:abstractNum>
  <w:abstractNum w:abstractNumId="13">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nsid w:val="00000007"/>
    <w:multiLevelType w:val="singleLevel"/>
    <w:tmpl w:val="8D742DAC"/>
    <w:name w:val="WW8Num7"/>
    <w:lvl w:ilvl="0">
      <w:start w:val="1"/>
      <w:numFmt w:val="decimal"/>
      <w:lvlText w:val="%1)"/>
      <w:lvlJc w:val="left"/>
      <w:pPr>
        <w:tabs>
          <w:tab w:val="num" w:pos="720"/>
        </w:tabs>
        <w:ind w:left="720" w:hanging="360"/>
      </w:pPr>
      <w:rPr>
        <w:rFonts w:ascii="Arial" w:hAnsi="Arial" w:cs="Arial" w:hint="default"/>
        <w:b/>
        <w:i/>
      </w:rPr>
    </w:lvl>
  </w:abstractNum>
  <w:abstractNum w:abstractNumId="16">
    <w:nsid w:val="00000008"/>
    <w:multiLevelType w:val="multilevel"/>
    <w:tmpl w:val="00000008"/>
    <w:name w:val="WW8Num8"/>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nsid w:val="0000000B"/>
    <w:multiLevelType w:val="singleLevel"/>
    <w:tmpl w:val="5E3234D8"/>
    <w:name w:val="WW8Num11"/>
    <w:lvl w:ilvl="0">
      <w:start w:val="1"/>
      <w:numFmt w:val="decimal"/>
      <w:lvlText w:val="%1)"/>
      <w:lvlJc w:val="left"/>
      <w:pPr>
        <w:tabs>
          <w:tab w:val="num" w:pos="0"/>
        </w:tabs>
        <w:ind w:left="1710" w:hanging="360"/>
      </w:pPr>
      <w:rPr>
        <w:b w:val="0"/>
      </w:rPr>
    </w:lvl>
  </w:abstractNum>
  <w:abstractNum w:abstractNumId="20">
    <w:nsid w:val="0000000C"/>
    <w:multiLevelType w:val="singleLevel"/>
    <w:tmpl w:val="9BD47CFE"/>
    <w:name w:val="WW8Num12"/>
    <w:lvl w:ilvl="0">
      <w:start w:val="1"/>
      <w:numFmt w:val="decimal"/>
      <w:lvlText w:val="%1)"/>
      <w:lvlJc w:val="left"/>
      <w:pPr>
        <w:tabs>
          <w:tab w:val="num" w:pos="360"/>
        </w:tabs>
        <w:ind w:left="360" w:hanging="360"/>
      </w:pPr>
      <w:rPr>
        <w:b/>
      </w:rPr>
    </w:lvl>
  </w:abstractNum>
  <w:abstractNum w:abstractNumId="21">
    <w:nsid w:val="0000000D"/>
    <w:multiLevelType w:val="singleLevel"/>
    <w:tmpl w:val="9EACC99E"/>
    <w:name w:val="WW8Num13"/>
    <w:lvl w:ilvl="0">
      <w:start w:val="1"/>
      <w:numFmt w:val="decimal"/>
      <w:lvlText w:val="%1)"/>
      <w:lvlJc w:val="left"/>
      <w:pPr>
        <w:tabs>
          <w:tab w:val="num" w:pos="90"/>
        </w:tabs>
        <w:ind w:left="1800" w:hanging="360"/>
      </w:pPr>
      <w:rPr>
        <w:b w:val="0"/>
      </w:rPr>
    </w:lvl>
  </w:abstractNum>
  <w:abstractNum w:abstractNumId="22">
    <w:nsid w:val="12FD315F"/>
    <w:multiLevelType w:val="multilevel"/>
    <w:tmpl w:val="8BCC8FBA"/>
    <w:styleLink w:val="WWNum42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nsid w:val="152B4561"/>
    <w:multiLevelType w:val="multilevel"/>
    <w:tmpl w:val="9CD41D66"/>
    <w:styleLink w:val="WWNum41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nsid w:val="17F95A04"/>
    <w:multiLevelType w:val="hybridMultilevel"/>
    <w:tmpl w:val="7AEAEB86"/>
    <w:lvl w:ilvl="0" w:tplc="1848E18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ADF1630"/>
    <w:multiLevelType w:val="multilevel"/>
    <w:tmpl w:val="E0F4A588"/>
    <w:styleLink w:val="WWNum428"/>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nsid w:val="1B194B01"/>
    <w:multiLevelType w:val="multilevel"/>
    <w:tmpl w:val="3E1641F8"/>
    <w:styleLink w:val="WWNum423"/>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nsid w:val="2B905CD0"/>
    <w:multiLevelType w:val="multilevel"/>
    <w:tmpl w:val="DDFED770"/>
    <w:styleLink w:val="WWNum399"/>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nsid w:val="2BFC309A"/>
    <w:multiLevelType w:val="hybridMultilevel"/>
    <w:tmpl w:val="5F50DFC6"/>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9">
    <w:nsid w:val="2EF240D6"/>
    <w:multiLevelType w:val="hybridMultilevel"/>
    <w:tmpl w:val="57223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12C14E0"/>
    <w:multiLevelType w:val="hybridMultilevel"/>
    <w:tmpl w:val="955EB1DA"/>
    <w:lvl w:ilvl="0" w:tplc="0409000F">
      <w:start w:val="1"/>
      <w:numFmt w:val="decimal"/>
      <w:lvlText w:val="%1."/>
      <w:lvlJc w:val="left"/>
      <w:pPr>
        <w:ind w:left="810" w:hanging="360"/>
      </w:p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31">
    <w:nsid w:val="542D17EC"/>
    <w:multiLevelType w:val="hybridMultilevel"/>
    <w:tmpl w:val="F3E6791C"/>
    <w:lvl w:ilvl="0" w:tplc="04090001">
      <w:start w:val="1"/>
      <w:numFmt w:val="decimal"/>
      <w:lvlText w:val="%1)"/>
      <w:lvlJc w:val="left"/>
      <w:pPr>
        <w:ind w:left="644" w:hanging="360"/>
      </w:pPr>
      <w:rPr>
        <w:rFonts w:ascii="Arial" w:hAnsi="Arial" w:cs="Arial" w:hint="default"/>
      </w:rPr>
    </w:lvl>
    <w:lvl w:ilvl="1" w:tplc="1A04930C" w:tentative="1">
      <w:start w:val="1"/>
      <w:numFmt w:val="lowerLetter"/>
      <w:lvlText w:val="%2."/>
      <w:lvlJc w:val="left"/>
      <w:pPr>
        <w:ind w:left="1364" w:hanging="360"/>
      </w:pPr>
    </w:lvl>
    <w:lvl w:ilvl="2" w:tplc="04090005" w:tentative="1">
      <w:start w:val="1"/>
      <w:numFmt w:val="lowerRoman"/>
      <w:lvlText w:val="%3."/>
      <w:lvlJc w:val="right"/>
      <w:pPr>
        <w:ind w:left="2084" w:hanging="180"/>
      </w:pPr>
    </w:lvl>
    <w:lvl w:ilvl="3" w:tplc="04090001" w:tentative="1">
      <w:start w:val="1"/>
      <w:numFmt w:val="decimal"/>
      <w:lvlText w:val="%4."/>
      <w:lvlJc w:val="left"/>
      <w:pPr>
        <w:ind w:left="2804" w:hanging="360"/>
      </w:pPr>
    </w:lvl>
    <w:lvl w:ilvl="4" w:tplc="04090003" w:tentative="1">
      <w:start w:val="1"/>
      <w:numFmt w:val="lowerLetter"/>
      <w:lvlText w:val="%5."/>
      <w:lvlJc w:val="left"/>
      <w:pPr>
        <w:ind w:left="3524" w:hanging="360"/>
      </w:pPr>
    </w:lvl>
    <w:lvl w:ilvl="5" w:tplc="04090005" w:tentative="1">
      <w:start w:val="1"/>
      <w:numFmt w:val="lowerRoman"/>
      <w:lvlText w:val="%6."/>
      <w:lvlJc w:val="right"/>
      <w:pPr>
        <w:ind w:left="4244" w:hanging="180"/>
      </w:pPr>
    </w:lvl>
    <w:lvl w:ilvl="6" w:tplc="04090001" w:tentative="1">
      <w:start w:val="1"/>
      <w:numFmt w:val="decimal"/>
      <w:lvlText w:val="%7."/>
      <w:lvlJc w:val="left"/>
      <w:pPr>
        <w:ind w:left="4964" w:hanging="360"/>
      </w:pPr>
    </w:lvl>
    <w:lvl w:ilvl="7" w:tplc="04090003" w:tentative="1">
      <w:start w:val="1"/>
      <w:numFmt w:val="lowerLetter"/>
      <w:lvlText w:val="%8."/>
      <w:lvlJc w:val="left"/>
      <w:pPr>
        <w:ind w:left="5684" w:hanging="360"/>
      </w:pPr>
    </w:lvl>
    <w:lvl w:ilvl="8" w:tplc="04090005" w:tentative="1">
      <w:start w:val="1"/>
      <w:numFmt w:val="lowerRoman"/>
      <w:lvlText w:val="%9."/>
      <w:lvlJc w:val="right"/>
      <w:pPr>
        <w:ind w:left="6404" w:hanging="180"/>
      </w:pPr>
    </w:lvl>
  </w:abstractNum>
  <w:abstractNum w:abstractNumId="32">
    <w:nsid w:val="5705202D"/>
    <w:multiLevelType w:val="hybridMultilevel"/>
    <w:tmpl w:val="42587878"/>
    <w:lvl w:ilvl="0" w:tplc="3C003BEA">
      <w:start w:val="1"/>
      <w:numFmt w:val="bullet"/>
      <w:lvlText w:val=""/>
      <w:lvlJc w:val="left"/>
      <w:pPr>
        <w:ind w:left="36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3">
    <w:nsid w:val="586D1356"/>
    <w:multiLevelType w:val="hybridMultilevel"/>
    <w:tmpl w:val="92763458"/>
    <w:lvl w:ilvl="0" w:tplc="467EDFA2">
      <w:start w:val="1"/>
      <w:numFmt w:val="decimal"/>
      <w:lvlText w:val="%1."/>
      <w:lvlJc w:val="left"/>
      <w:pPr>
        <w:ind w:left="644" w:hanging="360"/>
      </w:pPr>
      <w:rPr>
        <w:rFonts w:hint="default"/>
        <w:b/>
      </w:rPr>
    </w:lvl>
    <w:lvl w:ilvl="1" w:tplc="241A0019">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4">
    <w:nsid w:val="6BAE39BB"/>
    <w:multiLevelType w:val="hybridMultilevel"/>
    <w:tmpl w:val="140A1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2840F4E"/>
    <w:multiLevelType w:val="multilevel"/>
    <w:tmpl w:val="899CB28C"/>
    <w:styleLink w:val="WWNum456"/>
    <w:lvl w:ilvl="0">
      <w:numFmt w:val="bullet"/>
      <w:lvlText w:val="•"/>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nsid w:val="7FC32D8E"/>
    <w:multiLevelType w:val="hybridMultilevel"/>
    <w:tmpl w:val="A9F0F7A4"/>
    <w:lvl w:ilvl="0" w:tplc="0409000F">
      <w:start w:val="1"/>
      <w:numFmt w:val="decimal"/>
      <w:lvlText w:val="%1."/>
      <w:lvlJc w:val="left"/>
      <w:pPr>
        <w:ind w:left="360" w:hanging="360"/>
      </w:pPr>
      <w:rPr>
        <w:rFonts w:eastAsia="TimesNewRomanPSMT" w:hint="default"/>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9"/>
  </w:num>
  <w:num w:numId="2">
    <w:abstractNumId w:val="11"/>
  </w:num>
  <w:num w:numId="3">
    <w:abstractNumId w:val="12"/>
  </w:num>
  <w:num w:numId="4">
    <w:abstractNumId w:val="13"/>
  </w:num>
  <w:num w:numId="5">
    <w:abstractNumId w:val="15"/>
  </w:num>
  <w:num w:numId="6">
    <w:abstractNumId w:val="31"/>
  </w:num>
  <w:num w:numId="7">
    <w:abstractNumId w:val="24"/>
  </w:num>
  <w:num w:numId="8">
    <w:abstractNumId w:val="27"/>
    <w:lvlOverride w:ilvl="0">
      <w:lvl w:ilvl="0">
        <w:numFmt w:val="bullet"/>
        <w:lvlText w:val="•"/>
        <w:lvlJc w:val="left"/>
      </w:lvl>
    </w:lvlOverride>
  </w:num>
  <w:num w:numId="9">
    <w:abstractNumId w:val="23"/>
  </w:num>
  <w:num w:numId="10">
    <w:abstractNumId w:val="26"/>
  </w:num>
  <w:num w:numId="11">
    <w:abstractNumId w:val="22"/>
  </w:num>
  <w:num w:numId="12">
    <w:abstractNumId w:val="25"/>
  </w:num>
  <w:num w:numId="13">
    <w:abstractNumId w:val="35"/>
  </w:num>
  <w:num w:numId="14">
    <w:abstractNumId w:val="36"/>
  </w:num>
  <w:num w:numId="15">
    <w:abstractNumId w:val="32"/>
  </w:num>
  <w:num w:numId="16">
    <w:abstractNumId w:val="28"/>
  </w:num>
  <w:num w:numId="17">
    <w:abstractNumId w:val="30"/>
  </w:num>
  <w:num w:numId="18">
    <w:abstractNumId w:val="8"/>
  </w:num>
  <w:num w:numId="19">
    <w:abstractNumId w:val="6"/>
  </w:num>
  <w:num w:numId="20">
    <w:abstractNumId w:val="5"/>
  </w:num>
  <w:num w:numId="21">
    <w:abstractNumId w:val="4"/>
  </w:num>
  <w:num w:numId="22">
    <w:abstractNumId w:val="7"/>
  </w:num>
  <w:num w:numId="23">
    <w:abstractNumId w:val="3"/>
  </w:num>
  <w:num w:numId="24">
    <w:abstractNumId w:val="2"/>
  </w:num>
  <w:num w:numId="25">
    <w:abstractNumId w:val="1"/>
  </w:num>
  <w:num w:numId="26">
    <w:abstractNumId w:val="0"/>
  </w:num>
  <w:num w:numId="27">
    <w:abstractNumId w:val="33"/>
  </w:num>
  <w:num w:numId="28">
    <w:abstractNumId w:val="10"/>
  </w:num>
  <w:num w:numId="29">
    <w:abstractNumId w:val="29"/>
  </w:num>
  <w:num w:numId="30">
    <w:abstractNumId w:val="34"/>
  </w:num>
  <w:num w:numId="31">
    <w:abstractNumId w:val="27"/>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embedSystemFonts/>
  <w:hideSpellingErrors/>
  <w:hideGrammaticalErrors/>
  <w:proofState w:grammar="clean"/>
  <w:stylePaneFormatFilter w:val="0000"/>
  <w:defaultTabStop w:val="708"/>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7169"/>
  </w:hdrShapeDefaults>
  <w:footnotePr>
    <w:footnote w:id="-1"/>
    <w:footnote w:id="0"/>
  </w:footnotePr>
  <w:endnotePr>
    <w:endnote w:id="-1"/>
    <w:endnote w:id="0"/>
  </w:endnotePr>
  <w:compat>
    <w:spaceForUL/>
    <w:balanceSingleByteDoubleByteWidth/>
    <w:doNotLeaveBackslashAlone/>
    <w:ulTrailSpace/>
    <w:adjustLineHeightInTable/>
  </w:compat>
  <w:rsids>
    <w:rsidRoot w:val="00874989"/>
    <w:rsid w:val="00000BE2"/>
    <w:rsid w:val="0000357C"/>
    <w:rsid w:val="000042E0"/>
    <w:rsid w:val="00010277"/>
    <w:rsid w:val="000104A3"/>
    <w:rsid w:val="000138FF"/>
    <w:rsid w:val="00015E85"/>
    <w:rsid w:val="0001696A"/>
    <w:rsid w:val="00017733"/>
    <w:rsid w:val="000206D8"/>
    <w:rsid w:val="000208F0"/>
    <w:rsid w:val="00020A09"/>
    <w:rsid w:val="0002100C"/>
    <w:rsid w:val="00026034"/>
    <w:rsid w:val="00030CF7"/>
    <w:rsid w:val="0003143F"/>
    <w:rsid w:val="00033C4F"/>
    <w:rsid w:val="0003510A"/>
    <w:rsid w:val="00035783"/>
    <w:rsid w:val="00036874"/>
    <w:rsid w:val="000418F6"/>
    <w:rsid w:val="00044673"/>
    <w:rsid w:val="0004628D"/>
    <w:rsid w:val="00054402"/>
    <w:rsid w:val="00056DD0"/>
    <w:rsid w:val="00061E7F"/>
    <w:rsid w:val="000659FB"/>
    <w:rsid w:val="00066191"/>
    <w:rsid w:val="0007160C"/>
    <w:rsid w:val="0007221A"/>
    <w:rsid w:val="00073DF7"/>
    <w:rsid w:val="00074A7B"/>
    <w:rsid w:val="00075090"/>
    <w:rsid w:val="00076917"/>
    <w:rsid w:val="00077BCF"/>
    <w:rsid w:val="00082005"/>
    <w:rsid w:val="00083FB9"/>
    <w:rsid w:val="000854B3"/>
    <w:rsid w:val="00086835"/>
    <w:rsid w:val="00090F8F"/>
    <w:rsid w:val="00092103"/>
    <w:rsid w:val="00092582"/>
    <w:rsid w:val="00093D60"/>
    <w:rsid w:val="00095D52"/>
    <w:rsid w:val="000974DC"/>
    <w:rsid w:val="000A2FFB"/>
    <w:rsid w:val="000A389B"/>
    <w:rsid w:val="000A77D5"/>
    <w:rsid w:val="000B1827"/>
    <w:rsid w:val="000B4D9F"/>
    <w:rsid w:val="000B5E54"/>
    <w:rsid w:val="000B66E3"/>
    <w:rsid w:val="000B774F"/>
    <w:rsid w:val="000C03EF"/>
    <w:rsid w:val="000C0A99"/>
    <w:rsid w:val="000C14AE"/>
    <w:rsid w:val="000C2135"/>
    <w:rsid w:val="000C5F32"/>
    <w:rsid w:val="000C73B9"/>
    <w:rsid w:val="000D1017"/>
    <w:rsid w:val="000D1734"/>
    <w:rsid w:val="000D3162"/>
    <w:rsid w:val="000D3340"/>
    <w:rsid w:val="000D483C"/>
    <w:rsid w:val="000D612C"/>
    <w:rsid w:val="000D6AE7"/>
    <w:rsid w:val="000E09FC"/>
    <w:rsid w:val="000E25E3"/>
    <w:rsid w:val="000E3DFE"/>
    <w:rsid w:val="000E6999"/>
    <w:rsid w:val="000E69D3"/>
    <w:rsid w:val="000F046E"/>
    <w:rsid w:val="000F25F3"/>
    <w:rsid w:val="000F2BDF"/>
    <w:rsid w:val="000F51AF"/>
    <w:rsid w:val="000F76DA"/>
    <w:rsid w:val="000F7985"/>
    <w:rsid w:val="0010262E"/>
    <w:rsid w:val="00104B98"/>
    <w:rsid w:val="00110D3C"/>
    <w:rsid w:val="00111AA6"/>
    <w:rsid w:val="001143A9"/>
    <w:rsid w:val="00116CD2"/>
    <w:rsid w:val="00120576"/>
    <w:rsid w:val="00121894"/>
    <w:rsid w:val="00122E41"/>
    <w:rsid w:val="00131580"/>
    <w:rsid w:val="00131B84"/>
    <w:rsid w:val="00132E0A"/>
    <w:rsid w:val="00133789"/>
    <w:rsid w:val="00133A8A"/>
    <w:rsid w:val="00134849"/>
    <w:rsid w:val="00151F15"/>
    <w:rsid w:val="00153406"/>
    <w:rsid w:val="00153547"/>
    <w:rsid w:val="00155AD5"/>
    <w:rsid w:val="001619E7"/>
    <w:rsid w:val="00161A7E"/>
    <w:rsid w:val="0016351E"/>
    <w:rsid w:val="0016364D"/>
    <w:rsid w:val="00167562"/>
    <w:rsid w:val="001712AE"/>
    <w:rsid w:val="001729DE"/>
    <w:rsid w:val="0017567B"/>
    <w:rsid w:val="001810B3"/>
    <w:rsid w:val="00182F32"/>
    <w:rsid w:val="00183893"/>
    <w:rsid w:val="00184460"/>
    <w:rsid w:val="00184492"/>
    <w:rsid w:val="001913FB"/>
    <w:rsid w:val="00194DD6"/>
    <w:rsid w:val="00195E97"/>
    <w:rsid w:val="001967A6"/>
    <w:rsid w:val="00197E9B"/>
    <w:rsid w:val="001A3597"/>
    <w:rsid w:val="001A72C3"/>
    <w:rsid w:val="001B049A"/>
    <w:rsid w:val="001B303A"/>
    <w:rsid w:val="001B5434"/>
    <w:rsid w:val="001C2947"/>
    <w:rsid w:val="001C3CF9"/>
    <w:rsid w:val="001C4EC3"/>
    <w:rsid w:val="001D2D34"/>
    <w:rsid w:val="001D5096"/>
    <w:rsid w:val="001D54E3"/>
    <w:rsid w:val="001D6DA4"/>
    <w:rsid w:val="001E049C"/>
    <w:rsid w:val="001E4D36"/>
    <w:rsid w:val="001E517C"/>
    <w:rsid w:val="001E5C56"/>
    <w:rsid w:val="001E63B5"/>
    <w:rsid w:val="001E64D4"/>
    <w:rsid w:val="001E74DA"/>
    <w:rsid w:val="001F22E6"/>
    <w:rsid w:val="001F6969"/>
    <w:rsid w:val="001F759D"/>
    <w:rsid w:val="0020069D"/>
    <w:rsid w:val="00202440"/>
    <w:rsid w:val="00202FE3"/>
    <w:rsid w:val="00203993"/>
    <w:rsid w:val="00205ACC"/>
    <w:rsid w:val="00205AD9"/>
    <w:rsid w:val="00207719"/>
    <w:rsid w:val="00207CE6"/>
    <w:rsid w:val="00207D9D"/>
    <w:rsid w:val="002122D6"/>
    <w:rsid w:val="0021369E"/>
    <w:rsid w:val="00213A69"/>
    <w:rsid w:val="00214361"/>
    <w:rsid w:val="00221130"/>
    <w:rsid w:val="00221676"/>
    <w:rsid w:val="0022623F"/>
    <w:rsid w:val="0022634D"/>
    <w:rsid w:val="0022659D"/>
    <w:rsid w:val="0023090F"/>
    <w:rsid w:val="002317F0"/>
    <w:rsid w:val="00234F34"/>
    <w:rsid w:val="00236AFE"/>
    <w:rsid w:val="00240373"/>
    <w:rsid w:val="002428BD"/>
    <w:rsid w:val="00243798"/>
    <w:rsid w:val="002437FF"/>
    <w:rsid w:val="00243AF1"/>
    <w:rsid w:val="00244229"/>
    <w:rsid w:val="00246289"/>
    <w:rsid w:val="00247AE3"/>
    <w:rsid w:val="00250DB2"/>
    <w:rsid w:val="00255A8C"/>
    <w:rsid w:val="00256A87"/>
    <w:rsid w:val="00257233"/>
    <w:rsid w:val="00260DD4"/>
    <w:rsid w:val="00262A3C"/>
    <w:rsid w:val="002644FD"/>
    <w:rsid w:val="00265129"/>
    <w:rsid w:val="00267CCE"/>
    <w:rsid w:val="0027017C"/>
    <w:rsid w:val="00270E87"/>
    <w:rsid w:val="00273E2E"/>
    <w:rsid w:val="00275085"/>
    <w:rsid w:val="0028002D"/>
    <w:rsid w:val="002830A2"/>
    <w:rsid w:val="002845CC"/>
    <w:rsid w:val="00286453"/>
    <w:rsid w:val="002877C0"/>
    <w:rsid w:val="0029066A"/>
    <w:rsid w:val="002907C6"/>
    <w:rsid w:val="00295120"/>
    <w:rsid w:val="00297349"/>
    <w:rsid w:val="002A040C"/>
    <w:rsid w:val="002A17FC"/>
    <w:rsid w:val="002A3A4E"/>
    <w:rsid w:val="002A4332"/>
    <w:rsid w:val="002A6053"/>
    <w:rsid w:val="002B0B08"/>
    <w:rsid w:val="002B2DAA"/>
    <w:rsid w:val="002B4238"/>
    <w:rsid w:val="002B5B49"/>
    <w:rsid w:val="002B5E6B"/>
    <w:rsid w:val="002B759E"/>
    <w:rsid w:val="002C26AF"/>
    <w:rsid w:val="002C305A"/>
    <w:rsid w:val="002C3103"/>
    <w:rsid w:val="002C6B38"/>
    <w:rsid w:val="002C6D64"/>
    <w:rsid w:val="002C745D"/>
    <w:rsid w:val="002C757A"/>
    <w:rsid w:val="002D0CD1"/>
    <w:rsid w:val="002D1405"/>
    <w:rsid w:val="002D1B28"/>
    <w:rsid w:val="002D2220"/>
    <w:rsid w:val="002D326F"/>
    <w:rsid w:val="002D32E4"/>
    <w:rsid w:val="002D3A13"/>
    <w:rsid w:val="002D625A"/>
    <w:rsid w:val="002E2064"/>
    <w:rsid w:val="002E7EED"/>
    <w:rsid w:val="002F23EC"/>
    <w:rsid w:val="002F4414"/>
    <w:rsid w:val="002F5840"/>
    <w:rsid w:val="00302D80"/>
    <w:rsid w:val="00304088"/>
    <w:rsid w:val="003047A2"/>
    <w:rsid w:val="00306444"/>
    <w:rsid w:val="00306FF6"/>
    <w:rsid w:val="00310556"/>
    <w:rsid w:val="0031473E"/>
    <w:rsid w:val="0031705A"/>
    <w:rsid w:val="00317383"/>
    <w:rsid w:val="003208B9"/>
    <w:rsid w:val="00323EA2"/>
    <w:rsid w:val="00325A1C"/>
    <w:rsid w:val="003264E5"/>
    <w:rsid w:val="00326C46"/>
    <w:rsid w:val="00327548"/>
    <w:rsid w:val="00327825"/>
    <w:rsid w:val="00330D1C"/>
    <w:rsid w:val="00331E4A"/>
    <w:rsid w:val="00332591"/>
    <w:rsid w:val="00332687"/>
    <w:rsid w:val="0033311B"/>
    <w:rsid w:val="00333202"/>
    <w:rsid w:val="003359EB"/>
    <w:rsid w:val="003428BB"/>
    <w:rsid w:val="003440E7"/>
    <w:rsid w:val="003447DE"/>
    <w:rsid w:val="00344B85"/>
    <w:rsid w:val="0034761C"/>
    <w:rsid w:val="00353E11"/>
    <w:rsid w:val="00361E6D"/>
    <w:rsid w:val="00364A99"/>
    <w:rsid w:val="00366D50"/>
    <w:rsid w:val="003702D7"/>
    <w:rsid w:val="003708D2"/>
    <w:rsid w:val="00376B6F"/>
    <w:rsid w:val="00377FFD"/>
    <w:rsid w:val="00380F92"/>
    <w:rsid w:val="00382BC6"/>
    <w:rsid w:val="00383178"/>
    <w:rsid w:val="00384F63"/>
    <w:rsid w:val="003860F0"/>
    <w:rsid w:val="00393636"/>
    <w:rsid w:val="00393775"/>
    <w:rsid w:val="003951C4"/>
    <w:rsid w:val="003A4C0D"/>
    <w:rsid w:val="003A651B"/>
    <w:rsid w:val="003B12F5"/>
    <w:rsid w:val="003B1501"/>
    <w:rsid w:val="003B5737"/>
    <w:rsid w:val="003B63CB"/>
    <w:rsid w:val="003B6841"/>
    <w:rsid w:val="003B6F9E"/>
    <w:rsid w:val="003C5B00"/>
    <w:rsid w:val="003C5FBA"/>
    <w:rsid w:val="003D0F3F"/>
    <w:rsid w:val="003D0FD9"/>
    <w:rsid w:val="003D184C"/>
    <w:rsid w:val="003D18A7"/>
    <w:rsid w:val="003D2B68"/>
    <w:rsid w:val="003D64E4"/>
    <w:rsid w:val="003D6ADA"/>
    <w:rsid w:val="003E02A0"/>
    <w:rsid w:val="003E2D2D"/>
    <w:rsid w:val="003E2E0E"/>
    <w:rsid w:val="003E5329"/>
    <w:rsid w:val="003E6E5D"/>
    <w:rsid w:val="003F0609"/>
    <w:rsid w:val="003F1D04"/>
    <w:rsid w:val="004000DD"/>
    <w:rsid w:val="00400E9B"/>
    <w:rsid w:val="0040124A"/>
    <w:rsid w:val="00403C53"/>
    <w:rsid w:val="004046DD"/>
    <w:rsid w:val="00411272"/>
    <w:rsid w:val="00411E5C"/>
    <w:rsid w:val="004121B9"/>
    <w:rsid w:val="004146D6"/>
    <w:rsid w:val="00417625"/>
    <w:rsid w:val="00420636"/>
    <w:rsid w:val="004215F7"/>
    <w:rsid w:val="00422248"/>
    <w:rsid w:val="00424C6B"/>
    <w:rsid w:val="004258D1"/>
    <w:rsid w:val="004273E3"/>
    <w:rsid w:val="004273E4"/>
    <w:rsid w:val="0043116D"/>
    <w:rsid w:val="004312A4"/>
    <w:rsid w:val="00431C34"/>
    <w:rsid w:val="004324B2"/>
    <w:rsid w:val="00433858"/>
    <w:rsid w:val="00434443"/>
    <w:rsid w:val="00441623"/>
    <w:rsid w:val="00443740"/>
    <w:rsid w:val="00453186"/>
    <w:rsid w:val="004531E3"/>
    <w:rsid w:val="0045469A"/>
    <w:rsid w:val="00454F56"/>
    <w:rsid w:val="00457A55"/>
    <w:rsid w:val="00460D37"/>
    <w:rsid w:val="00460E07"/>
    <w:rsid w:val="004622B3"/>
    <w:rsid w:val="00462F86"/>
    <w:rsid w:val="0046681C"/>
    <w:rsid w:val="004701E9"/>
    <w:rsid w:val="00470B7A"/>
    <w:rsid w:val="00470D28"/>
    <w:rsid w:val="00471009"/>
    <w:rsid w:val="004719A6"/>
    <w:rsid w:val="00472B1B"/>
    <w:rsid w:val="00477593"/>
    <w:rsid w:val="00484A14"/>
    <w:rsid w:val="00486266"/>
    <w:rsid w:val="00491A15"/>
    <w:rsid w:val="00492CE7"/>
    <w:rsid w:val="004942C7"/>
    <w:rsid w:val="00496222"/>
    <w:rsid w:val="00497625"/>
    <w:rsid w:val="00497A21"/>
    <w:rsid w:val="004A469F"/>
    <w:rsid w:val="004A5B54"/>
    <w:rsid w:val="004A5DA7"/>
    <w:rsid w:val="004A6CFE"/>
    <w:rsid w:val="004B04A2"/>
    <w:rsid w:val="004B1680"/>
    <w:rsid w:val="004B3494"/>
    <w:rsid w:val="004B34C4"/>
    <w:rsid w:val="004B3D0D"/>
    <w:rsid w:val="004B4A30"/>
    <w:rsid w:val="004B4D8D"/>
    <w:rsid w:val="004B54FC"/>
    <w:rsid w:val="004B62AB"/>
    <w:rsid w:val="004C0D84"/>
    <w:rsid w:val="004C11ED"/>
    <w:rsid w:val="004C332E"/>
    <w:rsid w:val="004C57DC"/>
    <w:rsid w:val="004C7394"/>
    <w:rsid w:val="004C788D"/>
    <w:rsid w:val="004D0505"/>
    <w:rsid w:val="004D1705"/>
    <w:rsid w:val="004D37EF"/>
    <w:rsid w:val="004D62F0"/>
    <w:rsid w:val="004D6A7F"/>
    <w:rsid w:val="004E256F"/>
    <w:rsid w:val="004E4724"/>
    <w:rsid w:val="004E54C6"/>
    <w:rsid w:val="004E64D8"/>
    <w:rsid w:val="004E7178"/>
    <w:rsid w:val="004F061F"/>
    <w:rsid w:val="004F13B2"/>
    <w:rsid w:val="004F1646"/>
    <w:rsid w:val="004F2424"/>
    <w:rsid w:val="004F24D8"/>
    <w:rsid w:val="004F400C"/>
    <w:rsid w:val="004F4119"/>
    <w:rsid w:val="004F491C"/>
    <w:rsid w:val="004F5787"/>
    <w:rsid w:val="004F681E"/>
    <w:rsid w:val="004F757F"/>
    <w:rsid w:val="00500A7F"/>
    <w:rsid w:val="0050150F"/>
    <w:rsid w:val="00501B1C"/>
    <w:rsid w:val="00502585"/>
    <w:rsid w:val="005033F2"/>
    <w:rsid w:val="00503A75"/>
    <w:rsid w:val="00507F29"/>
    <w:rsid w:val="00512AF1"/>
    <w:rsid w:val="005151F4"/>
    <w:rsid w:val="00515499"/>
    <w:rsid w:val="005175DB"/>
    <w:rsid w:val="005245D5"/>
    <w:rsid w:val="0052579F"/>
    <w:rsid w:val="00531DD9"/>
    <w:rsid w:val="00532B5F"/>
    <w:rsid w:val="00533BAB"/>
    <w:rsid w:val="0053468E"/>
    <w:rsid w:val="00534741"/>
    <w:rsid w:val="00537342"/>
    <w:rsid w:val="00537C72"/>
    <w:rsid w:val="0054264A"/>
    <w:rsid w:val="00543D4A"/>
    <w:rsid w:val="00544D38"/>
    <w:rsid w:val="00545DA4"/>
    <w:rsid w:val="00545DFA"/>
    <w:rsid w:val="005462CB"/>
    <w:rsid w:val="00546611"/>
    <w:rsid w:val="005506A3"/>
    <w:rsid w:val="00550F6F"/>
    <w:rsid w:val="00551FD5"/>
    <w:rsid w:val="00553786"/>
    <w:rsid w:val="00554913"/>
    <w:rsid w:val="005555B1"/>
    <w:rsid w:val="00555C51"/>
    <w:rsid w:val="005614FA"/>
    <w:rsid w:val="00561E41"/>
    <w:rsid w:val="005650C3"/>
    <w:rsid w:val="005660F3"/>
    <w:rsid w:val="00567519"/>
    <w:rsid w:val="00570210"/>
    <w:rsid w:val="00576284"/>
    <w:rsid w:val="00577AD1"/>
    <w:rsid w:val="00583CE8"/>
    <w:rsid w:val="0058465E"/>
    <w:rsid w:val="005863B4"/>
    <w:rsid w:val="005875D9"/>
    <w:rsid w:val="0059084B"/>
    <w:rsid w:val="0059366C"/>
    <w:rsid w:val="00593E76"/>
    <w:rsid w:val="005A1401"/>
    <w:rsid w:val="005A184E"/>
    <w:rsid w:val="005A3AAA"/>
    <w:rsid w:val="005A3BD8"/>
    <w:rsid w:val="005A3EC2"/>
    <w:rsid w:val="005A7054"/>
    <w:rsid w:val="005A705D"/>
    <w:rsid w:val="005B0588"/>
    <w:rsid w:val="005B080A"/>
    <w:rsid w:val="005B3DA1"/>
    <w:rsid w:val="005B5A31"/>
    <w:rsid w:val="005B69F4"/>
    <w:rsid w:val="005C3D4A"/>
    <w:rsid w:val="005C5569"/>
    <w:rsid w:val="005D2373"/>
    <w:rsid w:val="005D47DD"/>
    <w:rsid w:val="005D5512"/>
    <w:rsid w:val="005D5EA3"/>
    <w:rsid w:val="005D6272"/>
    <w:rsid w:val="005D73F1"/>
    <w:rsid w:val="005E0ED2"/>
    <w:rsid w:val="005E49ED"/>
    <w:rsid w:val="005E4EEE"/>
    <w:rsid w:val="005E5F9D"/>
    <w:rsid w:val="005E64C3"/>
    <w:rsid w:val="005F2226"/>
    <w:rsid w:val="005F2FCE"/>
    <w:rsid w:val="005F3778"/>
    <w:rsid w:val="005F3A78"/>
    <w:rsid w:val="005F3C03"/>
    <w:rsid w:val="005F4145"/>
    <w:rsid w:val="005F5B4A"/>
    <w:rsid w:val="00600765"/>
    <w:rsid w:val="0060291D"/>
    <w:rsid w:val="00602982"/>
    <w:rsid w:val="006064D2"/>
    <w:rsid w:val="00607260"/>
    <w:rsid w:val="0061022D"/>
    <w:rsid w:val="00610FB6"/>
    <w:rsid w:val="00611315"/>
    <w:rsid w:val="00611999"/>
    <w:rsid w:val="00611DF2"/>
    <w:rsid w:val="006149C6"/>
    <w:rsid w:val="0062368D"/>
    <w:rsid w:val="0062372C"/>
    <w:rsid w:val="00625FAF"/>
    <w:rsid w:val="006333D1"/>
    <w:rsid w:val="00641A07"/>
    <w:rsid w:val="00641AED"/>
    <w:rsid w:val="00643642"/>
    <w:rsid w:val="0064457C"/>
    <w:rsid w:val="00644FE0"/>
    <w:rsid w:val="0064564D"/>
    <w:rsid w:val="00646AB1"/>
    <w:rsid w:val="006479E4"/>
    <w:rsid w:val="00653513"/>
    <w:rsid w:val="00655C2E"/>
    <w:rsid w:val="0065708A"/>
    <w:rsid w:val="00657F21"/>
    <w:rsid w:val="006621C1"/>
    <w:rsid w:val="006624B5"/>
    <w:rsid w:val="00662E2E"/>
    <w:rsid w:val="00662F08"/>
    <w:rsid w:val="0066332A"/>
    <w:rsid w:val="006636DC"/>
    <w:rsid w:val="00664A2C"/>
    <w:rsid w:val="00665D9A"/>
    <w:rsid w:val="0066634C"/>
    <w:rsid w:val="006674A4"/>
    <w:rsid w:val="00671D9A"/>
    <w:rsid w:val="00674233"/>
    <w:rsid w:val="00677C76"/>
    <w:rsid w:val="006803F6"/>
    <w:rsid w:val="00682ACC"/>
    <w:rsid w:val="00685EAA"/>
    <w:rsid w:val="00690604"/>
    <w:rsid w:val="006915DA"/>
    <w:rsid w:val="00691AA5"/>
    <w:rsid w:val="006951CD"/>
    <w:rsid w:val="00695454"/>
    <w:rsid w:val="00697410"/>
    <w:rsid w:val="006978A4"/>
    <w:rsid w:val="0069797D"/>
    <w:rsid w:val="006A1B43"/>
    <w:rsid w:val="006A25BC"/>
    <w:rsid w:val="006A5A28"/>
    <w:rsid w:val="006A673D"/>
    <w:rsid w:val="006A734B"/>
    <w:rsid w:val="006B1F1F"/>
    <w:rsid w:val="006B2B37"/>
    <w:rsid w:val="006B60D3"/>
    <w:rsid w:val="006B6AF7"/>
    <w:rsid w:val="006B6FCE"/>
    <w:rsid w:val="006B6FF6"/>
    <w:rsid w:val="006C0529"/>
    <w:rsid w:val="006C096A"/>
    <w:rsid w:val="006C0EBC"/>
    <w:rsid w:val="006C242A"/>
    <w:rsid w:val="006C3737"/>
    <w:rsid w:val="006C3E8A"/>
    <w:rsid w:val="006C4E4C"/>
    <w:rsid w:val="006C6CE1"/>
    <w:rsid w:val="006C7075"/>
    <w:rsid w:val="006D09A5"/>
    <w:rsid w:val="006D0B13"/>
    <w:rsid w:val="006D17B1"/>
    <w:rsid w:val="006D2130"/>
    <w:rsid w:val="006D2588"/>
    <w:rsid w:val="006D474D"/>
    <w:rsid w:val="006D5351"/>
    <w:rsid w:val="006E05F4"/>
    <w:rsid w:val="006E313B"/>
    <w:rsid w:val="006E3294"/>
    <w:rsid w:val="006F0707"/>
    <w:rsid w:val="006F1D40"/>
    <w:rsid w:val="006F2D58"/>
    <w:rsid w:val="006F6052"/>
    <w:rsid w:val="006F6F0C"/>
    <w:rsid w:val="00702DB2"/>
    <w:rsid w:val="00707E0F"/>
    <w:rsid w:val="00710863"/>
    <w:rsid w:val="00714CB6"/>
    <w:rsid w:val="00714E39"/>
    <w:rsid w:val="007154EC"/>
    <w:rsid w:val="00715AD9"/>
    <w:rsid w:val="00720302"/>
    <w:rsid w:val="00720C37"/>
    <w:rsid w:val="00723BE5"/>
    <w:rsid w:val="00723FF8"/>
    <w:rsid w:val="0072426D"/>
    <w:rsid w:val="007251FF"/>
    <w:rsid w:val="00727271"/>
    <w:rsid w:val="00733E3A"/>
    <w:rsid w:val="00736D73"/>
    <w:rsid w:val="00740487"/>
    <w:rsid w:val="00742CC1"/>
    <w:rsid w:val="007449ED"/>
    <w:rsid w:val="00745C05"/>
    <w:rsid w:val="0074789B"/>
    <w:rsid w:val="00747DC5"/>
    <w:rsid w:val="0075042E"/>
    <w:rsid w:val="007511AC"/>
    <w:rsid w:val="00752EAF"/>
    <w:rsid w:val="0075344E"/>
    <w:rsid w:val="007535AB"/>
    <w:rsid w:val="007538ED"/>
    <w:rsid w:val="00754021"/>
    <w:rsid w:val="00761096"/>
    <w:rsid w:val="0076117C"/>
    <w:rsid w:val="007612AD"/>
    <w:rsid w:val="007612BE"/>
    <w:rsid w:val="00761668"/>
    <w:rsid w:val="00763910"/>
    <w:rsid w:val="00764A66"/>
    <w:rsid w:val="00766F06"/>
    <w:rsid w:val="0076780E"/>
    <w:rsid w:val="007812FE"/>
    <w:rsid w:val="00782465"/>
    <w:rsid w:val="0079080B"/>
    <w:rsid w:val="00791A30"/>
    <w:rsid w:val="00792835"/>
    <w:rsid w:val="00793159"/>
    <w:rsid w:val="00793E10"/>
    <w:rsid w:val="00796F2F"/>
    <w:rsid w:val="007A3DDE"/>
    <w:rsid w:val="007A3EED"/>
    <w:rsid w:val="007A4127"/>
    <w:rsid w:val="007A57D7"/>
    <w:rsid w:val="007B1006"/>
    <w:rsid w:val="007B4006"/>
    <w:rsid w:val="007B4CC0"/>
    <w:rsid w:val="007C025F"/>
    <w:rsid w:val="007C1EE8"/>
    <w:rsid w:val="007C24C6"/>
    <w:rsid w:val="007C26D4"/>
    <w:rsid w:val="007C28CB"/>
    <w:rsid w:val="007C356D"/>
    <w:rsid w:val="007C5883"/>
    <w:rsid w:val="007C7B20"/>
    <w:rsid w:val="007D0DB1"/>
    <w:rsid w:val="007D1131"/>
    <w:rsid w:val="007D157C"/>
    <w:rsid w:val="007D2D33"/>
    <w:rsid w:val="007D3092"/>
    <w:rsid w:val="007D6202"/>
    <w:rsid w:val="007D68C8"/>
    <w:rsid w:val="007D73D6"/>
    <w:rsid w:val="007D7C9D"/>
    <w:rsid w:val="007E14C7"/>
    <w:rsid w:val="007E30A9"/>
    <w:rsid w:val="007E6739"/>
    <w:rsid w:val="007E6A3E"/>
    <w:rsid w:val="007E7BA9"/>
    <w:rsid w:val="007F21ED"/>
    <w:rsid w:val="007F49F1"/>
    <w:rsid w:val="0080026C"/>
    <w:rsid w:val="00803299"/>
    <w:rsid w:val="008056F8"/>
    <w:rsid w:val="00805D4A"/>
    <w:rsid w:val="00807B3D"/>
    <w:rsid w:val="0081044F"/>
    <w:rsid w:val="0081144E"/>
    <w:rsid w:val="0081238D"/>
    <w:rsid w:val="008138A9"/>
    <w:rsid w:val="00817AB0"/>
    <w:rsid w:val="00817F8D"/>
    <w:rsid w:val="00823772"/>
    <w:rsid w:val="00823900"/>
    <w:rsid w:val="00827934"/>
    <w:rsid w:val="00836E56"/>
    <w:rsid w:val="00846468"/>
    <w:rsid w:val="008510BA"/>
    <w:rsid w:val="00857046"/>
    <w:rsid w:val="008609DA"/>
    <w:rsid w:val="00861E09"/>
    <w:rsid w:val="008621B9"/>
    <w:rsid w:val="00863323"/>
    <w:rsid w:val="00865E10"/>
    <w:rsid w:val="008735A6"/>
    <w:rsid w:val="00873F79"/>
    <w:rsid w:val="00874989"/>
    <w:rsid w:val="00874A70"/>
    <w:rsid w:val="00875647"/>
    <w:rsid w:val="00876720"/>
    <w:rsid w:val="008827FE"/>
    <w:rsid w:val="008845F8"/>
    <w:rsid w:val="0088511A"/>
    <w:rsid w:val="00886A4A"/>
    <w:rsid w:val="008870C7"/>
    <w:rsid w:val="0088746D"/>
    <w:rsid w:val="0089163C"/>
    <w:rsid w:val="00893CE9"/>
    <w:rsid w:val="00895526"/>
    <w:rsid w:val="00897510"/>
    <w:rsid w:val="008A4A44"/>
    <w:rsid w:val="008A4FDA"/>
    <w:rsid w:val="008A6C1B"/>
    <w:rsid w:val="008A6F5E"/>
    <w:rsid w:val="008B36DA"/>
    <w:rsid w:val="008C3FD4"/>
    <w:rsid w:val="008C42D5"/>
    <w:rsid w:val="008C47A1"/>
    <w:rsid w:val="008C6B49"/>
    <w:rsid w:val="008D0EB8"/>
    <w:rsid w:val="008D21FC"/>
    <w:rsid w:val="008D5804"/>
    <w:rsid w:val="008D6795"/>
    <w:rsid w:val="008E24C7"/>
    <w:rsid w:val="008E63D4"/>
    <w:rsid w:val="008E6663"/>
    <w:rsid w:val="008F0ABA"/>
    <w:rsid w:val="00904CDE"/>
    <w:rsid w:val="0091379A"/>
    <w:rsid w:val="00914F42"/>
    <w:rsid w:val="0091651F"/>
    <w:rsid w:val="00921174"/>
    <w:rsid w:val="009216EB"/>
    <w:rsid w:val="00921C96"/>
    <w:rsid w:val="009220F2"/>
    <w:rsid w:val="0092525B"/>
    <w:rsid w:val="00930CB3"/>
    <w:rsid w:val="009318F4"/>
    <w:rsid w:val="00932A9F"/>
    <w:rsid w:val="00932BFE"/>
    <w:rsid w:val="00932E61"/>
    <w:rsid w:val="00933FB6"/>
    <w:rsid w:val="00934CDB"/>
    <w:rsid w:val="00937862"/>
    <w:rsid w:val="00937DC6"/>
    <w:rsid w:val="0094143A"/>
    <w:rsid w:val="00941C7D"/>
    <w:rsid w:val="00942807"/>
    <w:rsid w:val="009472A3"/>
    <w:rsid w:val="0094774E"/>
    <w:rsid w:val="009505AC"/>
    <w:rsid w:val="00950F5B"/>
    <w:rsid w:val="00954188"/>
    <w:rsid w:val="0095612E"/>
    <w:rsid w:val="00957146"/>
    <w:rsid w:val="009601C6"/>
    <w:rsid w:val="00962457"/>
    <w:rsid w:val="009709CD"/>
    <w:rsid w:val="00970CE2"/>
    <w:rsid w:val="00974E04"/>
    <w:rsid w:val="00974EA3"/>
    <w:rsid w:val="00976760"/>
    <w:rsid w:val="00976BA8"/>
    <w:rsid w:val="00976C38"/>
    <w:rsid w:val="00981212"/>
    <w:rsid w:val="00981B40"/>
    <w:rsid w:val="00982032"/>
    <w:rsid w:val="009878E9"/>
    <w:rsid w:val="00994529"/>
    <w:rsid w:val="00996C49"/>
    <w:rsid w:val="009A0373"/>
    <w:rsid w:val="009A1E01"/>
    <w:rsid w:val="009A3884"/>
    <w:rsid w:val="009A3AF6"/>
    <w:rsid w:val="009A557C"/>
    <w:rsid w:val="009A6481"/>
    <w:rsid w:val="009B1320"/>
    <w:rsid w:val="009B2387"/>
    <w:rsid w:val="009B29B8"/>
    <w:rsid w:val="009B684E"/>
    <w:rsid w:val="009B6E3A"/>
    <w:rsid w:val="009C39A1"/>
    <w:rsid w:val="009C46F7"/>
    <w:rsid w:val="009C4AC0"/>
    <w:rsid w:val="009C5011"/>
    <w:rsid w:val="009C7243"/>
    <w:rsid w:val="009D0313"/>
    <w:rsid w:val="009D0470"/>
    <w:rsid w:val="009D0CA8"/>
    <w:rsid w:val="009D2FA0"/>
    <w:rsid w:val="009D35CC"/>
    <w:rsid w:val="009D6580"/>
    <w:rsid w:val="009D793C"/>
    <w:rsid w:val="009E0734"/>
    <w:rsid w:val="009E3D5F"/>
    <w:rsid w:val="009E42BE"/>
    <w:rsid w:val="009E7967"/>
    <w:rsid w:val="009E7F47"/>
    <w:rsid w:val="009F0488"/>
    <w:rsid w:val="009F1630"/>
    <w:rsid w:val="009F561C"/>
    <w:rsid w:val="009F6D02"/>
    <w:rsid w:val="009F7B61"/>
    <w:rsid w:val="00A0084E"/>
    <w:rsid w:val="00A02EDC"/>
    <w:rsid w:val="00A0389E"/>
    <w:rsid w:val="00A05B97"/>
    <w:rsid w:val="00A05DDB"/>
    <w:rsid w:val="00A06438"/>
    <w:rsid w:val="00A06AAC"/>
    <w:rsid w:val="00A11244"/>
    <w:rsid w:val="00A12E90"/>
    <w:rsid w:val="00A1320E"/>
    <w:rsid w:val="00A170E0"/>
    <w:rsid w:val="00A172FB"/>
    <w:rsid w:val="00A17E0A"/>
    <w:rsid w:val="00A24462"/>
    <w:rsid w:val="00A25E6A"/>
    <w:rsid w:val="00A2681B"/>
    <w:rsid w:val="00A2789B"/>
    <w:rsid w:val="00A30982"/>
    <w:rsid w:val="00A31672"/>
    <w:rsid w:val="00A362AC"/>
    <w:rsid w:val="00A370C2"/>
    <w:rsid w:val="00A377BB"/>
    <w:rsid w:val="00A41773"/>
    <w:rsid w:val="00A4277A"/>
    <w:rsid w:val="00A43D11"/>
    <w:rsid w:val="00A45552"/>
    <w:rsid w:val="00A45BBB"/>
    <w:rsid w:val="00A50327"/>
    <w:rsid w:val="00A534E1"/>
    <w:rsid w:val="00A55ED3"/>
    <w:rsid w:val="00A56EBD"/>
    <w:rsid w:val="00A60121"/>
    <w:rsid w:val="00A61929"/>
    <w:rsid w:val="00A62E6D"/>
    <w:rsid w:val="00A647A7"/>
    <w:rsid w:val="00A65672"/>
    <w:rsid w:val="00A65AB0"/>
    <w:rsid w:val="00A66F5A"/>
    <w:rsid w:val="00A70C81"/>
    <w:rsid w:val="00A72999"/>
    <w:rsid w:val="00A738AF"/>
    <w:rsid w:val="00A73BD8"/>
    <w:rsid w:val="00A741D0"/>
    <w:rsid w:val="00A74AC3"/>
    <w:rsid w:val="00A81DED"/>
    <w:rsid w:val="00A842E5"/>
    <w:rsid w:val="00A8619F"/>
    <w:rsid w:val="00A874CE"/>
    <w:rsid w:val="00A875AF"/>
    <w:rsid w:val="00A87EB2"/>
    <w:rsid w:val="00A906A3"/>
    <w:rsid w:val="00A91F32"/>
    <w:rsid w:val="00A93895"/>
    <w:rsid w:val="00A945A5"/>
    <w:rsid w:val="00A96EC3"/>
    <w:rsid w:val="00AA2068"/>
    <w:rsid w:val="00AA343B"/>
    <w:rsid w:val="00AA6630"/>
    <w:rsid w:val="00AA741E"/>
    <w:rsid w:val="00AA79F4"/>
    <w:rsid w:val="00AB05E9"/>
    <w:rsid w:val="00AB3468"/>
    <w:rsid w:val="00AB6972"/>
    <w:rsid w:val="00AB7CB0"/>
    <w:rsid w:val="00AC0608"/>
    <w:rsid w:val="00AC27EE"/>
    <w:rsid w:val="00AC2A34"/>
    <w:rsid w:val="00AD0C6A"/>
    <w:rsid w:val="00AD0EA2"/>
    <w:rsid w:val="00AD2CEF"/>
    <w:rsid w:val="00AD5293"/>
    <w:rsid w:val="00AD5AE8"/>
    <w:rsid w:val="00AD7650"/>
    <w:rsid w:val="00AE20C4"/>
    <w:rsid w:val="00AE22AF"/>
    <w:rsid w:val="00AE3A9E"/>
    <w:rsid w:val="00AE4D7C"/>
    <w:rsid w:val="00AE4FCC"/>
    <w:rsid w:val="00AE69FF"/>
    <w:rsid w:val="00AE79AD"/>
    <w:rsid w:val="00AF259C"/>
    <w:rsid w:val="00AF2B27"/>
    <w:rsid w:val="00AF2D9E"/>
    <w:rsid w:val="00AF35D2"/>
    <w:rsid w:val="00AF382E"/>
    <w:rsid w:val="00AF5AAD"/>
    <w:rsid w:val="00AF6022"/>
    <w:rsid w:val="00B03D25"/>
    <w:rsid w:val="00B059B3"/>
    <w:rsid w:val="00B063C3"/>
    <w:rsid w:val="00B11C22"/>
    <w:rsid w:val="00B1552D"/>
    <w:rsid w:val="00B15E12"/>
    <w:rsid w:val="00B1601A"/>
    <w:rsid w:val="00B16378"/>
    <w:rsid w:val="00B215F7"/>
    <w:rsid w:val="00B22BD1"/>
    <w:rsid w:val="00B22FC1"/>
    <w:rsid w:val="00B2340A"/>
    <w:rsid w:val="00B2425C"/>
    <w:rsid w:val="00B25181"/>
    <w:rsid w:val="00B267D8"/>
    <w:rsid w:val="00B328B3"/>
    <w:rsid w:val="00B33E57"/>
    <w:rsid w:val="00B34160"/>
    <w:rsid w:val="00B34837"/>
    <w:rsid w:val="00B366C6"/>
    <w:rsid w:val="00B37896"/>
    <w:rsid w:val="00B4090E"/>
    <w:rsid w:val="00B438B4"/>
    <w:rsid w:val="00B463AE"/>
    <w:rsid w:val="00B4733E"/>
    <w:rsid w:val="00B550D5"/>
    <w:rsid w:val="00B5601E"/>
    <w:rsid w:val="00B601B6"/>
    <w:rsid w:val="00B61BC3"/>
    <w:rsid w:val="00B65C8E"/>
    <w:rsid w:val="00B70B84"/>
    <w:rsid w:val="00B7167C"/>
    <w:rsid w:val="00B71A5C"/>
    <w:rsid w:val="00B72447"/>
    <w:rsid w:val="00B74212"/>
    <w:rsid w:val="00B75C68"/>
    <w:rsid w:val="00B7619A"/>
    <w:rsid w:val="00B77365"/>
    <w:rsid w:val="00B77589"/>
    <w:rsid w:val="00B80A0B"/>
    <w:rsid w:val="00B816DA"/>
    <w:rsid w:val="00B816FB"/>
    <w:rsid w:val="00B857D1"/>
    <w:rsid w:val="00B86431"/>
    <w:rsid w:val="00B876CB"/>
    <w:rsid w:val="00B919BF"/>
    <w:rsid w:val="00B91AA2"/>
    <w:rsid w:val="00B94B91"/>
    <w:rsid w:val="00B94C51"/>
    <w:rsid w:val="00B953B0"/>
    <w:rsid w:val="00B976C3"/>
    <w:rsid w:val="00BA64AB"/>
    <w:rsid w:val="00BA66D2"/>
    <w:rsid w:val="00BA7776"/>
    <w:rsid w:val="00BB1088"/>
    <w:rsid w:val="00BB1B64"/>
    <w:rsid w:val="00BB278C"/>
    <w:rsid w:val="00BB3425"/>
    <w:rsid w:val="00BB3588"/>
    <w:rsid w:val="00BB4FFC"/>
    <w:rsid w:val="00BB722F"/>
    <w:rsid w:val="00BB7807"/>
    <w:rsid w:val="00BC4CDB"/>
    <w:rsid w:val="00BC79E6"/>
    <w:rsid w:val="00BD1F89"/>
    <w:rsid w:val="00BE1C8F"/>
    <w:rsid w:val="00BE3713"/>
    <w:rsid w:val="00BE58C9"/>
    <w:rsid w:val="00BE5CA4"/>
    <w:rsid w:val="00BF165D"/>
    <w:rsid w:val="00BF4891"/>
    <w:rsid w:val="00BF5AE6"/>
    <w:rsid w:val="00BF6247"/>
    <w:rsid w:val="00BF643C"/>
    <w:rsid w:val="00BF693D"/>
    <w:rsid w:val="00BF69AD"/>
    <w:rsid w:val="00C0604B"/>
    <w:rsid w:val="00C120FF"/>
    <w:rsid w:val="00C12ACE"/>
    <w:rsid w:val="00C1463A"/>
    <w:rsid w:val="00C16279"/>
    <w:rsid w:val="00C164D0"/>
    <w:rsid w:val="00C165BB"/>
    <w:rsid w:val="00C2388F"/>
    <w:rsid w:val="00C25707"/>
    <w:rsid w:val="00C2650C"/>
    <w:rsid w:val="00C3340C"/>
    <w:rsid w:val="00C36A47"/>
    <w:rsid w:val="00C370F8"/>
    <w:rsid w:val="00C41026"/>
    <w:rsid w:val="00C42CF5"/>
    <w:rsid w:val="00C43563"/>
    <w:rsid w:val="00C4410D"/>
    <w:rsid w:val="00C4417C"/>
    <w:rsid w:val="00C442AC"/>
    <w:rsid w:val="00C451B1"/>
    <w:rsid w:val="00C45546"/>
    <w:rsid w:val="00C457ED"/>
    <w:rsid w:val="00C46EFD"/>
    <w:rsid w:val="00C47BE1"/>
    <w:rsid w:val="00C5249F"/>
    <w:rsid w:val="00C540B9"/>
    <w:rsid w:val="00C54DB1"/>
    <w:rsid w:val="00C55492"/>
    <w:rsid w:val="00C56150"/>
    <w:rsid w:val="00C575DA"/>
    <w:rsid w:val="00C576E2"/>
    <w:rsid w:val="00C57ECB"/>
    <w:rsid w:val="00C60431"/>
    <w:rsid w:val="00C62145"/>
    <w:rsid w:val="00C625E9"/>
    <w:rsid w:val="00C6713F"/>
    <w:rsid w:val="00C67823"/>
    <w:rsid w:val="00C70D6B"/>
    <w:rsid w:val="00C76A08"/>
    <w:rsid w:val="00C842FE"/>
    <w:rsid w:val="00C853AD"/>
    <w:rsid w:val="00C874AB"/>
    <w:rsid w:val="00C90EE7"/>
    <w:rsid w:val="00C9153A"/>
    <w:rsid w:val="00C94A46"/>
    <w:rsid w:val="00CA2239"/>
    <w:rsid w:val="00CA4D0D"/>
    <w:rsid w:val="00CA4F9B"/>
    <w:rsid w:val="00CA69BA"/>
    <w:rsid w:val="00CB034F"/>
    <w:rsid w:val="00CB1951"/>
    <w:rsid w:val="00CB230F"/>
    <w:rsid w:val="00CB24FD"/>
    <w:rsid w:val="00CB7DE1"/>
    <w:rsid w:val="00CC3276"/>
    <w:rsid w:val="00CC46B8"/>
    <w:rsid w:val="00CD15BB"/>
    <w:rsid w:val="00CD4B68"/>
    <w:rsid w:val="00CD6251"/>
    <w:rsid w:val="00CD777D"/>
    <w:rsid w:val="00CE0A1C"/>
    <w:rsid w:val="00CF2C17"/>
    <w:rsid w:val="00CF39C3"/>
    <w:rsid w:val="00CF4BA5"/>
    <w:rsid w:val="00CF4C03"/>
    <w:rsid w:val="00CF6E38"/>
    <w:rsid w:val="00CF7766"/>
    <w:rsid w:val="00D00896"/>
    <w:rsid w:val="00D00CF9"/>
    <w:rsid w:val="00D00EB1"/>
    <w:rsid w:val="00D00F7F"/>
    <w:rsid w:val="00D06376"/>
    <w:rsid w:val="00D06B74"/>
    <w:rsid w:val="00D12D3D"/>
    <w:rsid w:val="00D17B77"/>
    <w:rsid w:val="00D21344"/>
    <w:rsid w:val="00D219D1"/>
    <w:rsid w:val="00D22D00"/>
    <w:rsid w:val="00D22D2E"/>
    <w:rsid w:val="00D249A9"/>
    <w:rsid w:val="00D30720"/>
    <w:rsid w:val="00D314E9"/>
    <w:rsid w:val="00D3560F"/>
    <w:rsid w:val="00D3627B"/>
    <w:rsid w:val="00D3727C"/>
    <w:rsid w:val="00D4171F"/>
    <w:rsid w:val="00D44866"/>
    <w:rsid w:val="00D4746C"/>
    <w:rsid w:val="00D505B9"/>
    <w:rsid w:val="00D51466"/>
    <w:rsid w:val="00D527C5"/>
    <w:rsid w:val="00D529E6"/>
    <w:rsid w:val="00D53E70"/>
    <w:rsid w:val="00D54290"/>
    <w:rsid w:val="00D57700"/>
    <w:rsid w:val="00D615FC"/>
    <w:rsid w:val="00D64605"/>
    <w:rsid w:val="00D65968"/>
    <w:rsid w:val="00D662E6"/>
    <w:rsid w:val="00D67069"/>
    <w:rsid w:val="00D7063E"/>
    <w:rsid w:val="00D73B2F"/>
    <w:rsid w:val="00D7527B"/>
    <w:rsid w:val="00D760F1"/>
    <w:rsid w:val="00D764F6"/>
    <w:rsid w:val="00D82D17"/>
    <w:rsid w:val="00D964A5"/>
    <w:rsid w:val="00D96885"/>
    <w:rsid w:val="00D96935"/>
    <w:rsid w:val="00D97036"/>
    <w:rsid w:val="00DA3221"/>
    <w:rsid w:val="00DA7445"/>
    <w:rsid w:val="00DA7648"/>
    <w:rsid w:val="00DB36A1"/>
    <w:rsid w:val="00DB3FED"/>
    <w:rsid w:val="00DB53E3"/>
    <w:rsid w:val="00DB56C7"/>
    <w:rsid w:val="00DB7EB9"/>
    <w:rsid w:val="00DC08C1"/>
    <w:rsid w:val="00DC0FA1"/>
    <w:rsid w:val="00DC1710"/>
    <w:rsid w:val="00DC31FC"/>
    <w:rsid w:val="00DC3980"/>
    <w:rsid w:val="00DC4F2A"/>
    <w:rsid w:val="00DC7732"/>
    <w:rsid w:val="00DC77E4"/>
    <w:rsid w:val="00DD50AE"/>
    <w:rsid w:val="00DE2E84"/>
    <w:rsid w:val="00DE3419"/>
    <w:rsid w:val="00DE3BEB"/>
    <w:rsid w:val="00DE3C81"/>
    <w:rsid w:val="00DE79D1"/>
    <w:rsid w:val="00DF746E"/>
    <w:rsid w:val="00E0132C"/>
    <w:rsid w:val="00E029E2"/>
    <w:rsid w:val="00E05B8C"/>
    <w:rsid w:val="00E06202"/>
    <w:rsid w:val="00E07CCE"/>
    <w:rsid w:val="00E17A68"/>
    <w:rsid w:val="00E204DE"/>
    <w:rsid w:val="00E2366B"/>
    <w:rsid w:val="00E23FE2"/>
    <w:rsid w:val="00E24249"/>
    <w:rsid w:val="00E25D62"/>
    <w:rsid w:val="00E301D7"/>
    <w:rsid w:val="00E320AC"/>
    <w:rsid w:val="00E32583"/>
    <w:rsid w:val="00E3349E"/>
    <w:rsid w:val="00E34A55"/>
    <w:rsid w:val="00E36D52"/>
    <w:rsid w:val="00E36EDF"/>
    <w:rsid w:val="00E417CA"/>
    <w:rsid w:val="00E436F9"/>
    <w:rsid w:val="00E460E6"/>
    <w:rsid w:val="00E51412"/>
    <w:rsid w:val="00E525B0"/>
    <w:rsid w:val="00E563A9"/>
    <w:rsid w:val="00E56801"/>
    <w:rsid w:val="00E57CE2"/>
    <w:rsid w:val="00E622F2"/>
    <w:rsid w:val="00E6323B"/>
    <w:rsid w:val="00E64582"/>
    <w:rsid w:val="00E67D49"/>
    <w:rsid w:val="00E71653"/>
    <w:rsid w:val="00E7489B"/>
    <w:rsid w:val="00E750F5"/>
    <w:rsid w:val="00E81370"/>
    <w:rsid w:val="00E84103"/>
    <w:rsid w:val="00E86CF5"/>
    <w:rsid w:val="00E87C93"/>
    <w:rsid w:val="00E915B7"/>
    <w:rsid w:val="00E934A0"/>
    <w:rsid w:val="00E94BAC"/>
    <w:rsid w:val="00E97D84"/>
    <w:rsid w:val="00EA0D3C"/>
    <w:rsid w:val="00EA192D"/>
    <w:rsid w:val="00EA281A"/>
    <w:rsid w:val="00EB342C"/>
    <w:rsid w:val="00EC489E"/>
    <w:rsid w:val="00EC65CB"/>
    <w:rsid w:val="00ED0C27"/>
    <w:rsid w:val="00ED4654"/>
    <w:rsid w:val="00ED4D24"/>
    <w:rsid w:val="00ED4DCA"/>
    <w:rsid w:val="00ED6AC5"/>
    <w:rsid w:val="00EE2E87"/>
    <w:rsid w:val="00EE345F"/>
    <w:rsid w:val="00EE3B2E"/>
    <w:rsid w:val="00EE487D"/>
    <w:rsid w:val="00EF79F1"/>
    <w:rsid w:val="00F008D3"/>
    <w:rsid w:val="00F008E8"/>
    <w:rsid w:val="00F00D2D"/>
    <w:rsid w:val="00F11729"/>
    <w:rsid w:val="00F15F35"/>
    <w:rsid w:val="00F1604D"/>
    <w:rsid w:val="00F201B7"/>
    <w:rsid w:val="00F2088D"/>
    <w:rsid w:val="00F22D81"/>
    <w:rsid w:val="00F2504E"/>
    <w:rsid w:val="00F276D9"/>
    <w:rsid w:val="00F33A80"/>
    <w:rsid w:val="00F34225"/>
    <w:rsid w:val="00F34ED7"/>
    <w:rsid w:val="00F352DA"/>
    <w:rsid w:val="00F402AD"/>
    <w:rsid w:val="00F43445"/>
    <w:rsid w:val="00F45C08"/>
    <w:rsid w:val="00F45F42"/>
    <w:rsid w:val="00F4602E"/>
    <w:rsid w:val="00F47D58"/>
    <w:rsid w:val="00F514A3"/>
    <w:rsid w:val="00F51567"/>
    <w:rsid w:val="00F5166A"/>
    <w:rsid w:val="00F51E3D"/>
    <w:rsid w:val="00F56079"/>
    <w:rsid w:val="00F5625F"/>
    <w:rsid w:val="00F57CC1"/>
    <w:rsid w:val="00F600A1"/>
    <w:rsid w:val="00F626A0"/>
    <w:rsid w:val="00F64D54"/>
    <w:rsid w:val="00F666C8"/>
    <w:rsid w:val="00F7073D"/>
    <w:rsid w:val="00F71845"/>
    <w:rsid w:val="00F746FF"/>
    <w:rsid w:val="00F75352"/>
    <w:rsid w:val="00F7593B"/>
    <w:rsid w:val="00F769E8"/>
    <w:rsid w:val="00F76D92"/>
    <w:rsid w:val="00F76E08"/>
    <w:rsid w:val="00F7705D"/>
    <w:rsid w:val="00F8132D"/>
    <w:rsid w:val="00F81858"/>
    <w:rsid w:val="00F8341E"/>
    <w:rsid w:val="00F83A07"/>
    <w:rsid w:val="00F84C1B"/>
    <w:rsid w:val="00F8574C"/>
    <w:rsid w:val="00F8707A"/>
    <w:rsid w:val="00F90B1E"/>
    <w:rsid w:val="00F90D52"/>
    <w:rsid w:val="00F90F2F"/>
    <w:rsid w:val="00F91E9E"/>
    <w:rsid w:val="00F9223F"/>
    <w:rsid w:val="00F9297B"/>
    <w:rsid w:val="00F96E3F"/>
    <w:rsid w:val="00FA000C"/>
    <w:rsid w:val="00FA0A1C"/>
    <w:rsid w:val="00FA12DA"/>
    <w:rsid w:val="00FA3C04"/>
    <w:rsid w:val="00FA3D3C"/>
    <w:rsid w:val="00FA4E92"/>
    <w:rsid w:val="00FA516C"/>
    <w:rsid w:val="00FA62CD"/>
    <w:rsid w:val="00FA7326"/>
    <w:rsid w:val="00FB2006"/>
    <w:rsid w:val="00FB2E44"/>
    <w:rsid w:val="00FB317E"/>
    <w:rsid w:val="00FB442C"/>
    <w:rsid w:val="00FB6FE8"/>
    <w:rsid w:val="00FB7A4F"/>
    <w:rsid w:val="00FC21DA"/>
    <w:rsid w:val="00FC2B4F"/>
    <w:rsid w:val="00FC3281"/>
    <w:rsid w:val="00FC3800"/>
    <w:rsid w:val="00FC5865"/>
    <w:rsid w:val="00FC704E"/>
    <w:rsid w:val="00FD0F47"/>
    <w:rsid w:val="00FD57FB"/>
    <w:rsid w:val="00FD588C"/>
    <w:rsid w:val="00FD7306"/>
    <w:rsid w:val="00FD7A4C"/>
    <w:rsid w:val="00FE419D"/>
    <w:rsid w:val="00FE43D6"/>
    <w:rsid w:val="00FE568F"/>
    <w:rsid w:val="00FF0FB6"/>
    <w:rsid w:val="00FF3595"/>
    <w:rsid w:val="00FF3632"/>
    <w:rsid w:val="00FF49BD"/>
    <w:rsid w:val="00FF4B1A"/>
    <w:rsid w:val="00FF5385"/>
    <w:rsid w:val="00FF717A"/>
    <w:rsid w:val="00FF7214"/>
    <w:rsid w:val="00FF733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F06"/>
    <w:pPr>
      <w:suppressAutoHyphens/>
      <w:spacing w:line="100" w:lineRule="atLeast"/>
    </w:pPr>
    <w:rPr>
      <w:rFonts w:eastAsia="Arial Unicode MS"/>
      <w:color w:val="000000"/>
      <w:kern w:val="1"/>
      <w:sz w:val="24"/>
      <w:szCs w:val="24"/>
      <w:lang w:eastAsia="ar-SA"/>
    </w:rPr>
  </w:style>
  <w:style w:type="paragraph" w:styleId="Heading1">
    <w:name w:val="heading 1"/>
    <w:basedOn w:val="Normal"/>
    <w:next w:val="BodyText"/>
    <w:uiPriority w:val="9"/>
    <w:qFormat/>
    <w:rsid w:val="00766F06"/>
    <w:pPr>
      <w:keepNext/>
      <w:keepLines/>
      <w:spacing w:before="480"/>
      <w:outlineLvl w:val="0"/>
    </w:pPr>
    <w:rPr>
      <w:rFonts w:ascii="Cambria" w:hAnsi="Cambria" w:cs="font294"/>
      <w:b/>
      <w:bCs/>
      <w:color w:val="365F91"/>
      <w:sz w:val="28"/>
      <w:szCs w:val="28"/>
    </w:rPr>
  </w:style>
  <w:style w:type="paragraph" w:styleId="Heading2">
    <w:name w:val="heading 2"/>
    <w:basedOn w:val="Normal"/>
    <w:next w:val="BodyText"/>
    <w:uiPriority w:val="9"/>
    <w:qFormat/>
    <w:rsid w:val="00766F06"/>
    <w:pPr>
      <w:keepNext/>
      <w:numPr>
        <w:ilvl w:val="1"/>
        <w:numId w:val="1"/>
      </w:numPr>
      <w:ind w:left="1143"/>
      <w:jc w:val="center"/>
      <w:outlineLvl w:val="1"/>
    </w:pPr>
    <w:rPr>
      <w:rFonts w:ascii="Book Antiqua" w:eastAsia="Times New Roman" w:hAnsi="Book Antiqua"/>
      <w:b/>
      <w:bCs/>
      <w:sz w:val="28"/>
    </w:rPr>
  </w:style>
  <w:style w:type="paragraph" w:styleId="Heading3">
    <w:name w:val="heading 3"/>
    <w:basedOn w:val="Normal"/>
    <w:next w:val="BodyText"/>
    <w:uiPriority w:val="9"/>
    <w:qFormat/>
    <w:rsid w:val="00766F06"/>
    <w:pPr>
      <w:keepNext/>
      <w:numPr>
        <w:ilvl w:val="2"/>
        <w:numId w:val="1"/>
      </w:numPr>
      <w:spacing w:before="240" w:after="60"/>
      <w:outlineLvl w:val="2"/>
    </w:pPr>
    <w:rPr>
      <w:rFonts w:ascii="Arial" w:eastAsia="Times New Roman" w:hAnsi="Arial"/>
      <w:b/>
      <w:bCs/>
      <w:sz w:val="26"/>
      <w:szCs w:val="26"/>
    </w:rPr>
  </w:style>
  <w:style w:type="paragraph" w:styleId="Heading4">
    <w:name w:val="heading 4"/>
    <w:basedOn w:val="Normal"/>
    <w:next w:val="BodyText"/>
    <w:uiPriority w:val="9"/>
    <w:qFormat/>
    <w:rsid w:val="00766F06"/>
    <w:pPr>
      <w:keepNext/>
      <w:numPr>
        <w:ilvl w:val="3"/>
        <w:numId w:val="1"/>
      </w:numPr>
      <w:jc w:val="center"/>
      <w:outlineLvl w:val="3"/>
    </w:pPr>
    <w:rPr>
      <w:rFonts w:ascii="Book Antiqua" w:eastAsia="Times New Roman" w:hAnsi="Book Antiqua"/>
      <w:b/>
      <w:bCs/>
      <w:sz w:val="28"/>
      <w:u w:val="single"/>
    </w:rPr>
  </w:style>
  <w:style w:type="paragraph" w:styleId="Heading5">
    <w:name w:val="heading 5"/>
    <w:aliases w:val=" Char Char7"/>
    <w:basedOn w:val="Normal"/>
    <w:next w:val="BodyText"/>
    <w:uiPriority w:val="9"/>
    <w:qFormat/>
    <w:rsid w:val="00766F06"/>
    <w:pPr>
      <w:numPr>
        <w:ilvl w:val="4"/>
        <w:numId w:val="1"/>
      </w:numPr>
      <w:spacing w:before="240" w:after="60"/>
      <w:outlineLvl w:val="4"/>
    </w:pPr>
    <w:rPr>
      <w:rFonts w:eastAsia="Times New Roman"/>
      <w:b/>
      <w:bCs/>
      <w:i/>
      <w:iCs/>
      <w:sz w:val="26"/>
      <w:szCs w:val="26"/>
    </w:rPr>
  </w:style>
  <w:style w:type="paragraph" w:styleId="Heading6">
    <w:name w:val="heading 6"/>
    <w:aliases w:val=" Char Char6"/>
    <w:basedOn w:val="Normal"/>
    <w:next w:val="BodyText"/>
    <w:uiPriority w:val="9"/>
    <w:qFormat/>
    <w:rsid w:val="00766F06"/>
    <w:pPr>
      <w:keepNext/>
      <w:numPr>
        <w:ilvl w:val="5"/>
        <w:numId w:val="1"/>
      </w:numPr>
      <w:outlineLvl w:val="5"/>
    </w:pPr>
    <w:rPr>
      <w:rFonts w:ascii="Book Antiqua" w:eastAsia="Times New Roman" w:hAnsi="Book Antiqua"/>
      <w:sz w:val="28"/>
    </w:rPr>
  </w:style>
  <w:style w:type="paragraph" w:styleId="Heading7">
    <w:name w:val="heading 7"/>
    <w:basedOn w:val="Normal"/>
    <w:next w:val="BodyText"/>
    <w:uiPriority w:val="9"/>
    <w:qFormat/>
    <w:rsid w:val="00766F06"/>
    <w:pPr>
      <w:keepNext/>
      <w:numPr>
        <w:ilvl w:val="6"/>
        <w:numId w:val="1"/>
      </w:numPr>
      <w:outlineLvl w:val="6"/>
    </w:pPr>
    <w:rPr>
      <w:rFonts w:ascii="Book Antiqua" w:eastAsia="Times New Roman" w:hAnsi="Book Antiqua" w:cs="Arial"/>
      <w:b/>
      <w:bCs/>
    </w:rPr>
  </w:style>
  <w:style w:type="paragraph" w:styleId="Heading8">
    <w:name w:val="heading 8"/>
    <w:basedOn w:val="Normal"/>
    <w:next w:val="BodyText"/>
    <w:uiPriority w:val="9"/>
    <w:qFormat/>
    <w:rsid w:val="00766F06"/>
    <w:pPr>
      <w:keepNext/>
      <w:numPr>
        <w:ilvl w:val="7"/>
        <w:numId w:val="1"/>
      </w:numPr>
      <w:jc w:val="both"/>
      <w:outlineLvl w:val="7"/>
    </w:pPr>
    <w:rPr>
      <w:rFonts w:eastAsia="Times New Roman"/>
      <w:b/>
    </w:rPr>
  </w:style>
  <w:style w:type="paragraph" w:styleId="Heading9">
    <w:name w:val="heading 9"/>
    <w:basedOn w:val="Normal"/>
    <w:next w:val="BodyText"/>
    <w:uiPriority w:val="9"/>
    <w:qFormat/>
    <w:rsid w:val="00766F06"/>
    <w:pPr>
      <w:numPr>
        <w:ilvl w:val="8"/>
        <w:numId w:val="1"/>
      </w:numPr>
      <w:spacing w:before="240" w:after="60"/>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 Char5, Char10 Char"/>
    <w:basedOn w:val="Normal"/>
    <w:link w:val="BodyTextChar"/>
    <w:uiPriority w:val="99"/>
    <w:rsid w:val="00766F06"/>
    <w:pPr>
      <w:spacing w:after="120"/>
    </w:pPr>
  </w:style>
  <w:style w:type="character" w:customStyle="1" w:styleId="WW8Num2z0">
    <w:name w:val="WW8Num2z0"/>
    <w:rsid w:val="00766F06"/>
    <w:rPr>
      <w:rFonts w:ascii="Symbol" w:hAnsi="Symbol" w:cs="Symbol"/>
    </w:rPr>
  </w:style>
  <w:style w:type="character" w:customStyle="1" w:styleId="WW8Num2z1">
    <w:name w:val="WW8Num2z1"/>
    <w:rsid w:val="00766F06"/>
    <w:rPr>
      <w:rFonts w:ascii="Courier New" w:hAnsi="Courier New" w:cs="Courier New"/>
    </w:rPr>
  </w:style>
  <w:style w:type="character" w:customStyle="1" w:styleId="WW8Num2z2">
    <w:name w:val="WW8Num2z2"/>
    <w:rsid w:val="00766F06"/>
    <w:rPr>
      <w:rFonts w:ascii="Wingdings" w:hAnsi="Wingdings" w:cs="Wingdings"/>
    </w:rPr>
  </w:style>
  <w:style w:type="character" w:customStyle="1" w:styleId="WW8Num3z1">
    <w:name w:val="WW8Num3z1"/>
    <w:rsid w:val="00766F06"/>
    <w:rPr>
      <w:b/>
      <w:i w:val="0"/>
      <w:sz w:val="24"/>
      <w:szCs w:val="24"/>
    </w:rPr>
  </w:style>
  <w:style w:type="character" w:customStyle="1" w:styleId="WW8Num4z0">
    <w:name w:val="WW8Num4z0"/>
    <w:rsid w:val="00766F06"/>
    <w:rPr>
      <w:rFonts w:cs="Arial"/>
      <w:i w:val="0"/>
      <w:sz w:val="24"/>
    </w:rPr>
  </w:style>
  <w:style w:type="character" w:customStyle="1" w:styleId="WW8Num4z1">
    <w:name w:val="WW8Num4z1"/>
    <w:rsid w:val="00766F06"/>
    <w:rPr>
      <w:rFonts w:ascii="Courier New" w:hAnsi="Courier New" w:cs="Courier New"/>
    </w:rPr>
  </w:style>
  <w:style w:type="character" w:customStyle="1" w:styleId="WW8Num4z2">
    <w:name w:val="WW8Num4z2"/>
    <w:rsid w:val="00766F06"/>
    <w:rPr>
      <w:rFonts w:ascii="Wingdings" w:hAnsi="Wingdings" w:cs="Wingdings"/>
    </w:rPr>
  </w:style>
  <w:style w:type="character" w:customStyle="1" w:styleId="WW8Num4z3">
    <w:name w:val="WW8Num4z3"/>
    <w:rsid w:val="00766F06"/>
    <w:rPr>
      <w:rFonts w:ascii="Symbol" w:hAnsi="Symbol" w:cs="Symbol"/>
    </w:rPr>
  </w:style>
  <w:style w:type="character" w:customStyle="1" w:styleId="WW8Num5z0">
    <w:name w:val="WW8Num5z0"/>
    <w:rsid w:val="00766F06"/>
    <w:rPr>
      <w:rFonts w:cs="Arial"/>
      <w:b w:val="0"/>
      <w:i w:val="0"/>
      <w:sz w:val="24"/>
    </w:rPr>
  </w:style>
  <w:style w:type="character" w:customStyle="1" w:styleId="WW8Num5z1">
    <w:name w:val="WW8Num5z1"/>
    <w:rsid w:val="00766F06"/>
    <w:rPr>
      <w:rFonts w:ascii="Courier New" w:hAnsi="Courier New" w:cs="Courier New"/>
    </w:rPr>
  </w:style>
  <w:style w:type="character" w:customStyle="1" w:styleId="WW8Num5z2">
    <w:name w:val="WW8Num5z2"/>
    <w:rsid w:val="00766F06"/>
    <w:rPr>
      <w:rFonts w:ascii="Wingdings" w:hAnsi="Wingdings" w:cs="Wingdings"/>
    </w:rPr>
  </w:style>
  <w:style w:type="character" w:customStyle="1" w:styleId="WW8Num6z0">
    <w:name w:val="WW8Num6z0"/>
    <w:rsid w:val="00766F06"/>
    <w:rPr>
      <w:rFonts w:ascii="Symbol" w:hAnsi="Symbol" w:cs="Symbol"/>
    </w:rPr>
  </w:style>
  <w:style w:type="character" w:customStyle="1" w:styleId="WW8Num6z1">
    <w:name w:val="WW8Num6z1"/>
    <w:rsid w:val="00766F06"/>
    <w:rPr>
      <w:rFonts w:ascii="Courier New" w:hAnsi="Courier New" w:cs="Courier New"/>
    </w:rPr>
  </w:style>
  <w:style w:type="character" w:customStyle="1" w:styleId="WW8Num6z2">
    <w:name w:val="WW8Num6z2"/>
    <w:rsid w:val="00766F06"/>
    <w:rPr>
      <w:rFonts w:ascii="Wingdings" w:hAnsi="Wingdings" w:cs="Wingdings"/>
    </w:rPr>
  </w:style>
  <w:style w:type="character" w:customStyle="1" w:styleId="WW8Num8z1">
    <w:name w:val="WW8Num8z1"/>
    <w:rsid w:val="00766F06"/>
    <w:rPr>
      <w:rFonts w:ascii="Courier New" w:hAnsi="Courier New" w:cs="Courier New"/>
    </w:rPr>
  </w:style>
  <w:style w:type="character" w:customStyle="1" w:styleId="WW8Num8z2">
    <w:name w:val="WW8Num8z2"/>
    <w:rsid w:val="00766F06"/>
    <w:rPr>
      <w:rFonts w:ascii="Wingdings" w:hAnsi="Wingdings" w:cs="Wingdings"/>
    </w:rPr>
  </w:style>
  <w:style w:type="character" w:customStyle="1" w:styleId="WW8Num8z3">
    <w:name w:val="WW8Num8z3"/>
    <w:rsid w:val="00766F06"/>
    <w:rPr>
      <w:rFonts w:ascii="Symbol" w:hAnsi="Symbol" w:cs="Symbol"/>
    </w:rPr>
  </w:style>
  <w:style w:type="character" w:customStyle="1" w:styleId="WW8Num9z0">
    <w:name w:val="WW8Num9z0"/>
    <w:rsid w:val="00766F06"/>
    <w:rPr>
      <w:i w:val="0"/>
    </w:rPr>
  </w:style>
  <w:style w:type="character" w:customStyle="1" w:styleId="WW8Num9z1">
    <w:name w:val="WW8Num9z1"/>
    <w:rsid w:val="00766F06"/>
    <w:rPr>
      <w:rFonts w:ascii="Courier New" w:hAnsi="Courier New" w:cs="Courier New"/>
    </w:rPr>
  </w:style>
  <w:style w:type="character" w:customStyle="1" w:styleId="WW8Num9z2">
    <w:name w:val="WW8Num9z2"/>
    <w:rsid w:val="00766F06"/>
    <w:rPr>
      <w:rFonts w:ascii="Wingdings" w:hAnsi="Wingdings" w:cs="Wingdings"/>
    </w:rPr>
  </w:style>
  <w:style w:type="character" w:customStyle="1" w:styleId="WW8Num9z3">
    <w:name w:val="WW8Num9z3"/>
    <w:rsid w:val="00766F06"/>
    <w:rPr>
      <w:rFonts w:ascii="Symbol" w:hAnsi="Symbol" w:cs="Symbol"/>
    </w:rPr>
  </w:style>
  <w:style w:type="character" w:customStyle="1" w:styleId="WW8Num10z1">
    <w:name w:val="WW8Num10z1"/>
    <w:rsid w:val="00766F06"/>
    <w:rPr>
      <w:rFonts w:ascii="Courier New" w:hAnsi="Courier New" w:cs="Courier New"/>
    </w:rPr>
  </w:style>
  <w:style w:type="character" w:customStyle="1" w:styleId="WW8Num10z2">
    <w:name w:val="WW8Num10z2"/>
    <w:rsid w:val="00766F06"/>
    <w:rPr>
      <w:rFonts w:ascii="Wingdings" w:hAnsi="Wingdings" w:cs="Wingdings"/>
    </w:rPr>
  </w:style>
  <w:style w:type="character" w:customStyle="1" w:styleId="WW8Num10z3">
    <w:name w:val="WW8Num10z3"/>
    <w:rsid w:val="00766F06"/>
    <w:rPr>
      <w:rFonts w:ascii="Symbol" w:hAnsi="Symbol" w:cs="Symbol"/>
    </w:rPr>
  </w:style>
  <w:style w:type="character" w:customStyle="1" w:styleId="WW8Num5z3">
    <w:name w:val="WW8Num5z3"/>
    <w:rsid w:val="00766F06"/>
    <w:rPr>
      <w:rFonts w:ascii="Symbol" w:hAnsi="Symbol" w:cs="Symbol"/>
    </w:rPr>
  </w:style>
  <w:style w:type="character" w:customStyle="1" w:styleId="WW8Num7z0">
    <w:name w:val="WW8Num7z0"/>
    <w:rsid w:val="00766F06"/>
    <w:rPr>
      <w:b w:val="0"/>
      <w:i w:val="0"/>
      <w:color w:val="00000A"/>
    </w:rPr>
  </w:style>
  <w:style w:type="character" w:customStyle="1" w:styleId="WW8Num8z0">
    <w:name w:val="WW8Num8z0"/>
    <w:rsid w:val="00766F06"/>
    <w:rPr>
      <w:rFonts w:ascii="Symbol" w:hAnsi="Symbol" w:cs="Symbol"/>
    </w:rPr>
  </w:style>
  <w:style w:type="character" w:customStyle="1" w:styleId="WW8Num11z0">
    <w:name w:val="WW8Num11z0"/>
    <w:rsid w:val="00766F06"/>
    <w:rPr>
      <w:rFonts w:ascii="Wingdings" w:hAnsi="Wingdings" w:cs="Wingdings"/>
      <w:b w:val="0"/>
      <w:i w:val="0"/>
      <w:color w:val="00000A"/>
    </w:rPr>
  </w:style>
  <w:style w:type="character" w:customStyle="1" w:styleId="WW8Num11z1">
    <w:name w:val="WW8Num11z1"/>
    <w:rsid w:val="00766F06"/>
    <w:rPr>
      <w:rFonts w:ascii="Courier New" w:hAnsi="Courier New" w:cs="Arial"/>
      <w:b w:val="0"/>
      <w:i w:val="0"/>
      <w:sz w:val="24"/>
    </w:rPr>
  </w:style>
  <w:style w:type="character" w:customStyle="1" w:styleId="WW8Num11z2">
    <w:name w:val="WW8Num11z2"/>
    <w:rsid w:val="00766F06"/>
    <w:rPr>
      <w:rFonts w:ascii="Wingdings" w:hAnsi="Wingdings" w:cs="Wingdings"/>
    </w:rPr>
  </w:style>
  <w:style w:type="character" w:customStyle="1" w:styleId="WW8Num11z3">
    <w:name w:val="WW8Num11z3"/>
    <w:rsid w:val="00766F06"/>
    <w:rPr>
      <w:rFonts w:ascii="Symbol" w:hAnsi="Symbol" w:cs="Symbol"/>
    </w:rPr>
  </w:style>
  <w:style w:type="character" w:customStyle="1" w:styleId="WW8Num12z0">
    <w:name w:val="WW8Num12z0"/>
    <w:rsid w:val="00766F06"/>
    <w:rPr>
      <w:b w:val="0"/>
    </w:rPr>
  </w:style>
  <w:style w:type="character" w:customStyle="1" w:styleId="WW8Num12z1">
    <w:name w:val="WW8Num12z1"/>
    <w:rsid w:val="00766F06"/>
    <w:rPr>
      <w:rFonts w:ascii="Courier New" w:hAnsi="Courier New" w:cs="Arial"/>
      <w:b w:val="0"/>
      <w:i w:val="0"/>
      <w:sz w:val="24"/>
    </w:rPr>
  </w:style>
  <w:style w:type="character" w:customStyle="1" w:styleId="WW8Num12z2">
    <w:name w:val="WW8Num12z2"/>
    <w:rsid w:val="00766F06"/>
    <w:rPr>
      <w:rFonts w:ascii="Wingdings" w:hAnsi="Wingdings" w:cs="Wingdings"/>
    </w:rPr>
  </w:style>
  <w:style w:type="character" w:customStyle="1" w:styleId="WW8Num12z3">
    <w:name w:val="WW8Num12z3"/>
    <w:rsid w:val="00766F06"/>
    <w:rPr>
      <w:rFonts w:ascii="Symbol" w:hAnsi="Symbol" w:cs="Symbol"/>
    </w:rPr>
  </w:style>
  <w:style w:type="character" w:customStyle="1" w:styleId="WW8Num14z0">
    <w:name w:val="WW8Num14z0"/>
    <w:rsid w:val="00766F06"/>
    <w:rPr>
      <w:rFonts w:ascii="Wingdings" w:hAnsi="Wingdings" w:cs="Wingdings"/>
    </w:rPr>
  </w:style>
  <w:style w:type="character" w:customStyle="1" w:styleId="WW8Num14z1">
    <w:name w:val="WW8Num14z1"/>
    <w:rsid w:val="00766F06"/>
    <w:rPr>
      <w:rFonts w:ascii="Courier New" w:hAnsi="Courier New" w:cs="Arial"/>
      <w:b w:val="0"/>
      <w:i w:val="0"/>
      <w:sz w:val="24"/>
    </w:rPr>
  </w:style>
  <w:style w:type="character" w:customStyle="1" w:styleId="WW8Num14z3">
    <w:name w:val="WW8Num14z3"/>
    <w:rsid w:val="00766F06"/>
    <w:rPr>
      <w:rFonts w:ascii="Symbol" w:hAnsi="Symbol" w:cs="Symbol"/>
    </w:rPr>
  </w:style>
  <w:style w:type="character" w:customStyle="1" w:styleId="WW8Num15z1">
    <w:name w:val="WW8Num15z1"/>
    <w:rsid w:val="00766F06"/>
    <w:rPr>
      <w:b/>
      <w:i w:val="0"/>
      <w:sz w:val="24"/>
      <w:szCs w:val="24"/>
    </w:rPr>
  </w:style>
  <w:style w:type="character" w:customStyle="1" w:styleId="WW8Num16z1">
    <w:name w:val="WW8Num16z1"/>
    <w:rsid w:val="00766F06"/>
    <w:rPr>
      <w:rFonts w:ascii="Courier New" w:hAnsi="Courier New" w:cs="Arial"/>
      <w:b w:val="0"/>
      <w:i w:val="0"/>
      <w:sz w:val="24"/>
    </w:rPr>
  </w:style>
  <w:style w:type="character" w:customStyle="1" w:styleId="WW8Num16z2">
    <w:name w:val="WW8Num16z2"/>
    <w:rsid w:val="00766F06"/>
    <w:rPr>
      <w:rFonts w:ascii="Wingdings" w:hAnsi="Wingdings" w:cs="Wingdings"/>
    </w:rPr>
  </w:style>
  <w:style w:type="character" w:customStyle="1" w:styleId="WW8Num16z3">
    <w:name w:val="WW8Num16z3"/>
    <w:rsid w:val="00766F06"/>
    <w:rPr>
      <w:rFonts w:ascii="Symbol" w:hAnsi="Symbol" w:cs="Symbol"/>
    </w:rPr>
  </w:style>
  <w:style w:type="character" w:customStyle="1" w:styleId="DefaultParagraphFont2">
    <w:name w:val="Default Paragraph Font2"/>
    <w:rsid w:val="00766F06"/>
  </w:style>
  <w:style w:type="character" w:customStyle="1" w:styleId="WW8Num7z1">
    <w:name w:val="WW8Num7z1"/>
    <w:rsid w:val="00766F06"/>
    <w:rPr>
      <w:rFonts w:ascii="Courier New" w:hAnsi="Courier New" w:cs="Courier New"/>
    </w:rPr>
  </w:style>
  <w:style w:type="character" w:customStyle="1" w:styleId="WW8Num7z2">
    <w:name w:val="WW8Num7z2"/>
    <w:rsid w:val="00766F06"/>
    <w:rPr>
      <w:rFonts w:ascii="Wingdings" w:hAnsi="Wingdings" w:cs="Wingdings"/>
    </w:rPr>
  </w:style>
  <w:style w:type="character" w:customStyle="1" w:styleId="WW8Num10z0">
    <w:name w:val="WW8Num10z0"/>
    <w:rsid w:val="00766F06"/>
    <w:rPr>
      <w:rFonts w:ascii="Symbol" w:hAnsi="Symbol" w:cs="Symbol"/>
    </w:rPr>
  </w:style>
  <w:style w:type="character" w:customStyle="1" w:styleId="WW-DefaultParagraphFont">
    <w:name w:val="WW-Default Paragraph Font"/>
    <w:rsid w:val="00766F06"/>
  </w:style>
  <w:style w:type="character" w:customStyle="1" w:styleId="WW-DefaultParagraphFont1">
    <w:name w:val="WW-Default Paragraph Font1"/>
    <w:rsid w:val="00766F06"/>
  </w:style>
  <w:style w:type="character" w:customStyle="1" w:styleId="ListParagraphChar">
    <w:name w:val="List Paragraph Char"/>
    <w:rsid w:val="00766F06"/>
  </w:style>
  <w:style w:type="character" w:customStyle="1" w:styleId="CommentReference1">
    <w:name w:val="Comment Reference1"/>
    <w:rsid w:val="00766F06"/>
    <w:rPr>
      <w:sz w:val="16"/>
      <w:szCs w:val="16"/>
    </w:rPr>
  </w:style>
  <w:style w:type="character" w:customStyle="1" w:styleId="CommentTextChar">
    <w:name w:val="Comment Text Char"/>
    <w:link w:val="CommentText"/>
    <w:uiPriority w:val="99"/>
    <w:rsid w:val="00766F06"/>
    <w:rPr>
      <w:sz w:val="20"/>
      <w:szCs w:val="20"/>
    </w:rPr>
  </w:style>
  <w:style w:type="character" w:customStyle="1" w:styleId="CommentSubjectChar">
    <w:name w:val="Comment Subject Char"/>
    <w:link w:val="CommentSubject"/>
    <w:uiPriority w:val="99"/>
    <w:rsid w:val="00766F06"/>
    <w:rPr>
      <w:b/>
      <w:bCs/>
      <w:sz w:val="20"/>
      <w:szCs w:val="20"/>
    </w:rPr>
  </w:style>
  <w:style w:type="character" w:customStyle="1" w:styleId="BalloonTextChar">
    <w:name w:val="Balloon Text Char"/>
    <w:uiPriority w:val="99"/>
    <w:rsid w:val="00766F06"/>
    <w:rPr>
      <w:rFonts w:ascii="Tahoma" w:hAnsi="Tahoma" w:cs="Tahoma"/>
      <w:sz w:val="16"/>
      <w:szCs w:val="16"/>
    </w:rPr>
  </w:style>
  <w:style w:type="character" w:customStyle="1" w:styleId="Heading1Char">
    <w:name w:val="Heading 1 Char"/>
    <w:uiPriority w:val="9"/>
    <w:rsid w:val="00766F06"/>
    <w:rPr>
      <w:rFonts w:ascii="Cambria" w:hAnsi="Cambria" w:cs="font294"/>
      <w:b/>
      <w:bCs/>
      <w:color w:val="365F91"/>
      <w:sz w:val="28"/>
      <w:szCs w:val="28"/>
    </w:rPr>
  </w:style>
  <w:style w:type="character" w:customStyle="1" w:styleId="Heading2Char">
    <w:name w:val="Heading 2 Char"/>
    <w:uiPriority w:val="9"/>
    <w:rsid w:val="00766F06"/>
    <w:rPr>
      <w:rFonts w:ascii="Book Antiqua" w:eastAsia="Times New Roman" w:hAnsi="Book Antiqua" w:cs="Times New Roman"/>
      <w:b/>
      <w:bCs/>
      <w:sz w:val="28"/>
      <w:szCs w:val="24"/>
    </w:rPr>
  </w:style>
  <w:style w:type="character" w:customStyle="1" w:styleId="Heading3Char">
    <w:name w:val="Heading 3 Char"/>
    <w:uiPriority w:val="9"/>
    <w:rsid w:val="00766F06"/>
    <w:rPr>
      <w:rFonts w:ascii="Arial" w:eastAsia="Times New Roman" w:hAnsi="Arial" w:cs="Times New Roman"/>
      <w:b/>
      <w:bCs/>
      <w:sz w:val="26"/>
      <w:szCs w:val="26"/>
    </w:rPr>
  </w:style>
  <w:style w:type="character" w:customStyle="1" w:styleId="Heading4Char">
    <w:name w:val="Heading 4 Char"/>
    <w:uiPriority w:val="9"/>
    <w:rsid w:val="00766F06"/>
    <w:rPr>
      <w:rFonts w:ascii="Book Antiqua" w:eastAsia="Times New Roman" w:hAnsi="Book Antiqua" w:cs="Times New Roman"/>
      <w:b/>
      <w:bCs/>
      <w:sz w:val="28"/>
      <w:szCs w:val="24"/>
      <w:u w:val="single"/>
    </w:rPr>
  </w:style>
  <w:style w:type="character" w:customStyle="1" w:styleId="Heading5Char">
    <w:name w:val="Heading 5 Char"/>
    <w:aliases w:val=" Char Char7 Char"/>
    <w:uiPriority w:val="9"/>
    <w:rsid w:val="00766F06"/>
    <w:rPr>
      <w:rFonts w:ascii="Times New Roman" w:eastAsia="Times New Roman" w:hAnsi="Times New Roman" w:cs="Times New Roman"/>
      <w:b/>
      <w:bCs/>
      <w:i/>
      <w:iCs/>
      <w:sz w:val="26"/>
      <w:szCs w:val="26"/>
      <w:lang w:val="en-US"/>
    </w:rPr>
  </w:style>
  <w:style w:type="character" w:customStyle="1" w:styleId="Heading6Char">
    <w:name w:val="Heading 6 Char"/>
    <w:aliases w:val=" Char Char6 Char"/>
    <w:uiPriority w:val="9"/>
    <w:rsid w:val="00766F06"/>
    <w:rPr>
      <w:rFonts w:ascii="Book Antiqua" w:eastAsia="Times New Roman" w:hAnsi="Book Antiqua" w:cs="Times New Roman"/>
      <w:sz w:val="28"/>
      <w:szCs w:val="24"/>
    </w:rPr>
  </w:style>
  <w:style w:type="character" w:customStyle="1" w:styleId="Heading7Char">
    <w:name w:val="Heading 7 Char"/>
    <w:uiPriority w:val="9"/>
    <w:rsid w:val="00766F06"/>
    <w:rPr>
      <w:rFonts w:ascii="Book Antiqua" w:eastAsia="Times New Roman" w:hAnsi="Book Antiqua" w:cs="Arial"/>
      <w:b/>
      <w:bCs/>
      <w:sz w:val="24"/>
      <w:szCs w:val="24"/>
    </w:rPr>
  </w:style>
  <w:style w:type="character" w:customStyle="1" w:styleId="Heading8Char">
    <w:name w:val="Heading 8 Char"/>
    <w:uiPriority w:val="9"/>
    <w:rsid w:val="00766F06"/>
    <w:rPr>
      <w:rFonts w:ascii="Times New Roman" w:eastAsia="Times New Roman" w:hAnsi="Times New Roman" w:cs="Times New Roman"/>
      <w:b/>
      <w:sz w:val="24"/>
      <w:szCs w:val="24"/>
    </w:rPr>
  </w:style>
  <w:style w:type="character" w:customStyle="1" w:styleId="Heading9Char">
    <w:name w:val="Heading 9 Char"/>
    <w:uiPriority w:val="9"/>
    <w:rsid w:val="00766F06"/>
    <w:rPr>
      <w:rFonts w:ascii="Arial" w:eastAsia="Times New Roman" w:hAnsi="Arial" w:cs="Arial"/>
      <w:lang w:val="en-US"/>
    </w:rPr>
  </w:style>
  <w:style w:type="character" w:customStyle="1" w:styleId="BodyText2Char">
    <w:name w:val="Body Text 2 Char"/>
    <w:uiPriority w:val="99"/>
    <w:rsid w:val="00766F06"/>
    <w:rPr>
      <w:sz w:val="24"/>
      <w:szCs w:val="24"/>
    </w:rPr>
  </w:style>
  <w:style w:type="character" w:customStyle="1" w:styleId="BodyText2Char1">
    <w:name w:val="Body Text 2 Char1"/>
    <w:basedOn w:val="WW-DefaultParagraphFont1"/>
    <w:rsid w:val="00766F06"/>
  </w:style>
  <w:style w:type="character" w:customStyle="1" w:styleId="BodyText3Char">
    <w:name w:val="Body Text 3 Char"/>
    <w:uiPriority w:val="99"/>
    <w:rsid w:val="00766F06"/>
    <w:rPr>
      <w:rFonts w:ascii="Times New Roman" w:eastAsia="Times New Roman" w:hAnsi="Times New Roman" w:cs="Times New Roman"/>
      <w:sz w:val="16"/>
      <w:szCs w:val="16"/>
    </w:rPr>
  </w:style>
  <w:style w:type="character" w:customStyle="1" w:styleId="NoSpacingChar">
    <w:name w:val="No Spacing Char"/>
    <w:uiPriority w:val="1"/>
    <w:rsid w:val="00766F06"/>
    <w:rPr>
      <w:rFonts w:cs="font294"/>
      <w:lang w:val="en-US"/>
    </w:rPr>
  </w:style>
  <w:style w:type="character" w:customStyle="1" w:styleId="HeaderChar">
    <w:name w:val="Header Char"/>
    <w:aliases w:val=" Char Char3 Char"/>
    <w:basedOn w:val="WW-DefaultParagraphFont1"/>
    <w:uiPriority w:val="99"/>
    <w:rsid w:val="00766F06"/>
  </w:style>
  <w:style w:type="character" w:customStyle="1" w:styleId="FooterChar">
    <w:name w:val="Footer Char"/>
    <w:aliases w:val=" Char Char Char10 Char"/>
    <w:basedOn w:val="WW-DefaultParagraphFont1"/>
    <w:uiPriority w:val="99"/>
    <w:rsid w:val="00766F06"/>
  </w:style>
  <w:style w:type="character" w:customStyle="1" w:styleId="ListLabel1">
    <w:name w:val="ListLabel 1"/>
    <w:rsid w:val="00766F06"/>
    <w:rPr>
      <w:rFonts w:cs="Courier New"/>
    </w:rPr>
  </w:style>
  <w:style w:type="character" w:customStyle="1" w:styleId="ListLabel2">
    <w:name w:val="ListLabel 2"/>
    <w:rsid w:val="00766F06"/>
    <w:rPr>
      <w:b/>
      <w:i w:val="0"/>
      <w:sz w:val="24"/>
      <w:szCs w:val="24"/>
    </w:rPr>
  </w:style>
  <w:style w:type="character" w:customStyle="1" w:styleId="ListLabel3">
    <w:name w:val="ListLabel 3"/>
    <w:rsid w:val="00766F06"/>
    <w:rPr>
      <w:rFonts w:cs="Arial"/>
      <w:i w:val="0"/>
      <w:sz w:val="24"/>
    </w:rPr>
  </w:style>
  <w:style w:type="character" w:customStyle="1" w:styleId="ListLabel4">
    <w:name w:val="ListLabel 4"/>
    <w:rsid w:val="00766F06"/>
    <w:rPr>
      <w:rFonts w:cs="Arial"/>
      <w:b w:val="0"/>
      <w:i w:val="0"/>
      <w:sz w:val="24"/>
    </w:rPr>
  </w:style>
  <w:style w:type="character" w:customStyle="1" w:styleId="ListLabel5">
    <w:name w:val="ListLabel 5"/>
    <w:rsid w:val="00766F06"/>
    <w:rPr>
      <w:rFonts w:cs="Calibri"/>
    </w:rPr>
  </w:style>
  <w:style w:type="character" w:customStyle="1" w:styleId="ListLabel6">
    <w:name w:val="ListLabel 6"/>
    <w:rsid w:val="00766F06"/>
    <w:rPr>
      <w:b w:val="0"/>
      <w:i w:val="0"/>
      <w:color w:val="00000A"/>
    </w:rPr>
  </w:style>
  <w:style w:type="character" w:customStyle="1" w:styleId="ListLabel7">
    <w:name w:val="ListLabel 7"/>
    <w:rsid w:val="00766F06"/>
    <w:rPr>
      <w:rFonts w:eastAsia="TimesNewRomanPSMT" w:cs="Times New Roman"/>
    </w:rPr>
  </w:style>
  <w:style w:type="character" w:customStyle="1" w:styleId="ListLabel8">
    <w:name w:val="ListLabel 8"/>
    <w:rsid w:val="00766F06"/>
    <w:rPr>
      <w:i w:val="0"/>
    </w:rPr>
  </w:style>
  <w:style w:type="character" w:customStyle="1" w:styleId="NumberingSymbols">
    <w:name w:val="Numbering Symbols"/>
    <w:rsid w:val="00766F06"/>
  </w:style>
  <w:style w:type="character" w:customStyle="1" w:styleId="FootnoteCharacters">
    <w:name w:val="Footnote Characters"/>
    <w:rsid w:val="00766F06"/>
    <w:rPr>
      <w:vertAlign w:val="superscript"/>
    </w:rPr>
  </w:style>
  <w:style w:type="paragraph" w:customStyle="1" w:styleId="Heading">
    <w:name w:val="Heading"/>
    <w:basedOn w:val="Normal"/>
    <w:next w:val="BodyText"/>
    <w:rsid w:val="00766F06"/>
    <w:pPr>
      <w:keepNext/>
      <w:spacing w:before="240" w:after="120"/>
    </w:pPr>
    <w:rPr>
      <w:rFonts w:ascii="Arial" w:hAnsi="Arial" w:cs="Mangal"/>
      <w:sz w:val="28"/>
      <w:szCs w:val="28"/>
    </w:rPr>
  </w:style>
  <w:style w:type="paragraph" w:styleId="List">
    <w:name w:val="List"/>
    <w:basedOn w:val="BodyText"/>
    <w:uiPriority w:val="99"/>
    <w:rsid w:val="00766F06"/>
    <w:rPr>
      <w:rFonts w:cs="Mangal"/>
    </w:rPr>
  </w:style>
  <w:style w:type="paragraph" w:styleId="Caption">
    <w:name w:val="caption"/>
    <w:basedOn w:val="Normal"/>
    <w:uiPriority w:val="35"/>
    <w:qFormat/>
    <w:rsid w:val="00766F06"/>
    <w:pPr>
      <w:suppressLineNumbers/>
      <w:spacing w:before="120" w:after="120"/>
    </w:pPr>
    <w:rPr>
      <w:rFonts w:cs="Mangal"/>
      <w:i/>
      <w:iCs/>
    </w:rPr>
  </w:style>
  <w:style w:type="paragraph" w:customStyle="1" w:styleId="Index">
    <w:name w:val="Index"/>
    <w:basedOn w:val="Normal"/>
    <w:rsid w:val="00766F06"/>
    <w:pPr>
      <w:suppressLineNumbers/>
    </w:pPr>
    <w:rPr>
      <w:rFonts w:cs="Mangal"/>
    </w:rPr>
  </w:style>
  <w:style w:type="paragraph" w:customStyle="1" w:styleId="ColorfulList-Accent11">
    <w:name w:val="Colorful List - Accent 11"/>
    <w:basedOn w:val="Normal"/>
    <w:uiPriority w:val="34"/>
    <w:qFormat/>
    <w:rsid w:val="00766F06"/>
    <w:pPr>
      <w:ind w:left="720"/>
    </w:pPr>
  </w:style>
  <w:style w:type="paragraph" w:customStyle="1" w:styleId="CommentText1">
    <w:name w:val="Comment Text1"/>
    <w:basedOn w:val="Normal"/>
    <w:rsid w:val="00766F06"/>
    <w:rPr>
      <w:sz w:val="20"/>
      <w:szCs w:val="20"/>
    </w:rPr>
  </w:style>
  <w:style w:type="paragraph" w:customStyle="1" w:styleId="CommentSubject1">
    <w:name w:val="Comment Subject1"/>
    <w:basedOn w:val="CommentText1"/>
    <w:rsid w:val="00766F06"/>
    <w:rPr>
      <w:b/>
      <w:bCs/>
    </w:rPr>
  </w:style>
  <w:style w:type="paragraph" w:styleId="BalloonText">
    <w:name w:val="Balloon Text"/>
    <w:basedOn w:val="Normal"/>
    <w:link w:val="BalloonTextChar1"/>
    <w:uiPriority w:val="99"/>
    <w:rsid w:val="00766F06"/>
    <w:rPr>
      <w:rFonts w:ascii="Tahoma" w:hAnsi="Tahoma"/>
      <w:sz w:val="16"/>
      <w:szCs w:val="16"/>
    </w:rPr>
  </w:style>
  <w:style w:type="paragraph" w:customStyle="1" w:styleId="ContentsHeading">
    <w:name w:val="Contents Heading"/>
    <w:basedOn w:val="Heading1"/>
    <w:rsid w:val="00766F06"/>
    <w:pPr>
      <w:suppressLineNumbers/>
    </w:pPr>
    <w:rPr>
      <w:sz w:val="32"/>
      <w:szCs w:val="32"/>
    </w:rPr>
  </w:style>
  <w:style w:type="paragraph" w:styleId="BodyText2">
    <w:name w:val="Body Text 2"/>
    <w:basedOn w:val="Normal"/>
    <w:link w:val="BodyText2Char2"/>
    <w:rsid w:val="00766F06"/>
    <w:pPr>
      <w:spacing w:after="120" w:line="480" w:lineRule="auto"/>
    </w:pPr>
  </w:style>
  <w:style w:type="paragraph" w:styleId="BodyText3">
    <w:name w:val="Body Text 3"/>
    <w:basedOn w:val="Normal"/>
    <w:link w:val="BodyText3Char1"/>
    <w:rsid w:val="00766F06"/>
    <w:pPr>
      <w:spacing w:after="120"/>
    </w:pPr>
    <w:rPr>
      <w:rFonts w:eastAsia="Times New Roman"/>
      <w:sz w:val="16"/>
      <w:szCs w:val="16"/>
    </w:rPr>
  </w:style>
  <w:style w:type="paragraph" w:customStyle="1" w:styleId="NoSpacing1">
    <w:name w:val="No Spacing1"/>
    <w:uiPriority w:val="1"/>
    <w:qFormat/>
    <w:rsid w:val="00766F06"/>
    <w:pPr>
      <w:suppressAutoHyphens/>
      <w:spacing w:line="100" w:lineRule="atLeast"/>
    </w:pPr>
    <w:rPr>
      <w:rFonts w:ascii="Calibri" w:eastAsia="Arial Unicode MS" w:hAnsi="Calibri" w:cs="Calibri"/>
      <w:kern w:val="1"/>
      <w:sz w:val="22"/>
      <w:szCs w:val="22"/>
      <w:lang w:eastAsia="ar-SA"/>
    </w:rPr>
  </w:style>
  <w:style w:type="paragraph" w:styleId="Header">
    <w:name w:val="header"/>
    <w:aliases w:val=" Char Char3"/>
    <w:basedOn w:val="Normal"/>
    <w:link w:val="HeaderChar1"/>
    <w:uiPriority w:val="99"/>
    <w:rsid w:val="00766F06"/>
    <w:pPr>
      <w:suppressLineNumbers/>
      <w:tabs>
        <w:tab w:val="center" w:pos="4513"/>
        <w:tab w:val="right" w:pos="9026"/>
      </w:tabs>
    </w:pPr>
  </w:style>
  <w:style w:type="paragraph" w:styleId="Footer">
    <w:name w:val="footer"/>
    <w:aliases w:val=" Char Char Char10"/>
    <w:basedOn w:val="Normal"/>
    <w:link w:val="FooterChar1"/>
    <w:uiPriority w:val="99"/>
    <w:rsid w:val="00766F06"/>
    <w:pPr>
      <w:suppressLineNumbers/>
      <w:tabs>
        <w:tab w:val="center" w:pos="4513"/>
        <w:tab w:val="right" w:pos="9026"/>
      </w:tabs>
    </w:pPr>
  </w:style>
  <w:style w:type="paragraph" w:customStyle="1" w:styleId="TableContents">
    <w:name w:val="Table Contents"/>
    <w:basedOn w:val="Normal"/>
    <w:rsid w:val="00766F06"/>
    <w:pPr>
      <w:suppressLineNumbers/>
    </w:pPr>
  </w:style>
  <w:style w:type="paragraph" w:customStyle="1" w:styleId="TableHeading">
    <w:name w:val="Table Heading"/>
    <w:basedOn w:val="TableContents"/>
    <w:rsid w:val="00766F06"/>
    <w:pPr>
      <w:jc w:val="center"/>
    </w:pPr>
    <w:rPr>
      <w:b/>
      <w:bCs/>
    </w:rPr>
  </w:style>
  <w:style w:type="table" w:styleId="TableGrid">
    <w:name w:val="Table Grid"/>
    <w:basedOn w:val="TableNormal"/>
    <w:uiPriority w:val="59"/>
    <w:rsid w:val="005A14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B25181"/>
    <w:rPr>
      <w:color w:val="0000FF"/>
      <w:u w:val="single"/>
    </w:rPr>
  </w:style>
  <w:style w:type="character" w:customStyle="1" w:styleId="BodyTextIndentChar">
    <w:name w:val="Body Text Indent Char"/>
    <w:aliases w:val=" Char Char Char Char"/>
    <w:link w:val="BodyTextIndent"/>
    <w:uiPriority w:val="99"/>
    <w:rsid w:val="00D219D1"/>
    <w:rPr>
      <w:sz w:val="24"/>
      <w:szCs w:val="24"/>
      <w:lang w:val="sr-Cyrl-CS"/>
    </w:rPr>
  </w:style>
  <w:style w:type="paragraph" w:styleId="BodyTextIndent">
    <w:name w:val="Body Text Indent"/>
    <w:aliases w:val=" Char Char Char"/>
    <w:basedOn w:val="Normal"/>
    <w:link w:val="BodyTextIndentChar"/>
    <w:uiPriority w:val="99"/>
    <w:rsid w:val="00D219D1"/>
    <w:pPr>
      <w:suppressAutoHyphens w:val="0"/>
      <w:spacing w:line="240" w:lineRule="auto"/>
      <w:ind w:left="266" w:hanging="266"/>
      <w:jc w:val="both"/>
    </w:pPr>
    <w:rPr>
      <w:rFonts w:eastAsia="Times New Roman"/>
      <w:color w:val="auto"/>
      <w:kern w:val="0"/>
      <w:lang w:val="sr-Cyrl-CS"/>
    </w:rPr>
  </w:style>
  <w:style w:type="paragraph" w:customStyle="1" w:styleId="Standard">
    <w:name w:val="Standard"/>
    <w:rsid w:val="002E2064"/>
    <w:pPr>
      <w:widowControl w:val="0"/>
      <w:suppressAutoHyphens/>
      <w:autoSpaceDN w:val="0"/>
      <w:textAlignment w:val="baseline"/>
    </w:pPr>
    <w:rPr>
      <w:rFonts w:eastAsia="Arial Unicode MS" w:cs="Mangal"/>
      <w:kern w:val="3"/>
      <w:sz w:val="24"/>
      <w:szCs w:val="24"/>
      <w:lang w:eastAsia="zh-CN" w:bidi="hi-IN"/>
    </w:rPr>
  </w:style>
  <w:style w:type="numbering" w:customStyle="1" w:styleId="WWNum399">
    <w:name w:val="WWNum399"/>
    <w:basedOn w:val="NoList"/>
    <w:rsid w:val="002E2064"/>
    <w:pPr>
      <w:numPr>
        <w:numId w:val="31"/>
      </w:numPr>
    </w:pPr>
  </w:style>
  <w:style w:type="numbering" w:customStyle="1" w:styleId="WWNum416">
    <w:name w:val="WWNum416"/>
    <w:basedOn w:val="NoList"/>
    <w:rsid w:val="002E2064"/>
    <w:pPr>
      <w:numPr>
        <w:numId w:val="9"/>
      </w:numPr>
    </w:pPr>
  </w:style>
  <w:style w:type="numbering" w:customStyle="1" w:styleId="WWNum423">
    <w:name w:val="WWNum423"/>
    <w:basedOn w:val="NoList"/>
    <w:rsid w:val="002E2064"/>
    <w:pPr>
      <w:numPr>
        <w:numId w:val="10"/>
      </w:numPr>
    </w:pPr>
  </w:style>
  <w:style w:type="numbering" w:customStyle="1" w:styleId="WWNum426">
    <w:name w:val="WWNum426"/>
    <w:basedOn w:val="NoList"/>
    <w:rsid w:val="002E2064"/>
    <w:pPr>
      <w:numPr>
        <w:numId w:val="11"/>
      </w:numPr>
    </w:pPr>
  </w:style>
  <w:style w:type="numbering" w:customStyle="1" w:styleId="WWNum428">
    <w:name w:val="WWNum428"/>
    <w:basedOn w:val="NoList"/>
    <w:rsid w:val="002E2064"/>
    <w:pPr>
      <w:numPr>
        <w:numId w:val="12"/>
      </w:numPr>
    </w:pPr>
  </w:style>
  <w:style w:type="numbering" w:customStyle="1" w:styleId="WWNum456">
    <w:name w:val="WWNum456"/>
    <w:basedOn w:val="NoList"/>
    <w:rsid w:val="002E2064"/>
    <w:pPr>
      <w:numPr>
        <w:numId w:val="13"/>
      </w:numPr>
    </w:pPr>
  </w:style>
  <w:style w:type="character" w:customStyle="1" w:styleId="BodyTextChar">
    <w:name w:val="Body Text Char"/>
    <w:aliases w:val=" Char Char5 Char, Char10 Char Char"/>
    <w:link w:val="BodyText"/>
    <w:uiPriority w:val="99"/>
    <w:rsid w:val="00B91AA2"/>
    <w:rPr>
      <w:rFonts w:eastAsia="Arial Unicode MS"/>
      <w:color w:val="000000"/>
      <w:kern w:val="1"/>
      <w:sz w:val="24"/>
      <w:szCs w:val="24"/>
      <w:lang w:eastAsia="ar-SA"/>
    </w:rPr>
  </w:style>
  <w:style w:type="character" w:customStyle="1" w:styleId="BalloonTextChar1">
    <w:name w:val="Balloon Text Char1"/>
    <w:link w:val="BalloonText"/>
    <w:rsid w:val="00B91AA2"/>
    <w:rPr>
      <w:rFonts w:ascii="Tahoma" w:eastAsia="Arial Unicode MS" w:hAnsi="Tahoma" w:cs="Tahoma"/>
      <w:color w:val="000000"/>
      <w:kern w:val="1"/>
      <w:sz w:val="16"/>
      <w:szCs w:val="16"/>
      <w:lang w:eastAsia="ar-SA"/>
    </w:rPr>
  </w:style>
  <w:style w:type="character" w:customStyle="1" w:styleId="BodyText2Char2">
    <w:name w:val="Body Text 2 Char2"/>
    <w:link w:val="BodyText2"/>
    <w:rsid w:val="00B91AA2"/>
    <w:rPr>
      <w:rFonts w:eastAsia="Arial Unicode MS"/>
      <w:color w:val="000000"/>
      <w:kern w:val="1"/>
      <w:sz w:val="24"/>
      <w:szCs w:val="24"/>
      <w:lang w:eastAsia="ar-SA"/>
    </w:rPr>
  </w:style>
  <w:style w:type="character" w:customStyle="1" w:styleId="BodyText3Char1">
    <w:name w:val="Body Text 3 Char1"/>
    <w:link w:val="BodyText3"/>
    <w:rsid w:val="00B91AA2"/>
    <w:rPr>
      <w:color w:val="000000"/>
      <w:kern w:val="1"/>
      <w:sz w:val="16"/>
      <w:szCs w:val="16"/>
      <w:lang w:eastAsia="ar-SA"/>
    </w:rPr>
  </w:style>
  <w:style w:type="character" w:customStyle="1" w:styleId="HeaderChar1">
    <w:name w:val="Header Char1"/>
    <w:aliases w:val=" Char Char3 Char1"/>
    <w:link w:val="Header"/>
    <w:uiPriority w:val="99"/>
    <w:rsid w:val="00B91AA2"/>
    <w:rPr>
      <w:rFonts w:eastAsia="Arial Unicode MS"/>
      <w:color w:val="000000"/>
      <w:kern w:val="1"/>
      <w:sz w:val="24"/>
      <w:szCs w:val="24"/>
      <w:lang w:eastAsia="ar-SA"/>
    </w:rPr>
  </w:style>
  <w:style w:type="character" w:customStyle="1" w:styleId="FooterChar1">
    <w:name w:val="Footer Char1"/>
    <w:aliases w:val=" Char Char Char10 Char1"/>
    <w:link w:val="Footer"/>
    <w:uiPriority w:val="99"/>
    <w:rsid w:val="00B91AA2"/>
    <w:rPr>
      <w:rFonts w:eastAsia="Arial Unicode MS"/>
      <w:color w:val="000000"/>
      <w:kern w:val="1"/>
      <w:sz w:val="24"/>
      <w:szCs w:val="24"/>
      <w:lang w:eastAsia="ar-SA"/>
    </w:rPr>
  </w:style>
  <w:style w:type="character" w:customStyle="1" w:styleId="BodyTextIndentChar1">
    <w:name w:val="Body Text Indent Char1"/>
    <w:uiPriority w:val="99"/>
    <w:semiHidden/>
    <w:rsid w:val="00B91AA2"/>
    <w:rPr>
      <w:rFonts w:ascii="Times New Roman" w:eastAsia="Arial Unicode MS" w:hAnsi="Times New Roman" w:cs="Times New Roman"/>
      <w:color w:val="000000"/>
      <w:kern w:val="1"/>
      <w:sz w:val="24"/>
      <w:szCs w:val="24"/>
      <w:lang w:eastAsia="ar-SA"/>
    </w:rPr>
  </w:style>
  <w:style w:type="character" w:styleId="PageNumber">
    <w:name w:val="page number"/>
    <w:basedOn w:val="DefaultParagraphFont"/>
    <w:rsid w:val="00893CE9"/>
  </w:style>
  <w:style w:type="paragraph" w:customStyle="1" w:styleId="Analizaopt">
    <w:name w:val="Analiza opt"/>
    <w:basedOn w:val="Header"/>
    <w:rsid w:val="00893CE9"/>
    <w:pPr>
      <w:suppressLineNumbers w:val="0"/>
      <w:tabs>
        <w:tab w:val="clear" w:pos="4513"/>
        <w:tab w:val="clear" w:pos="9026"/>
        <w:tab w:val="left" w:pos="567"/>
        <w:tab w:val="decimal" w:pos="5812"/>
      </w:tabs>
      <w:suppressAutoHyphens w:val="0"/>
      <w:spacing w:line="240" w:lineRule="auto"/>
      <w:jc w:val="both"/>
    </w:pPr>
    <w:rPr>
      <w:rFonts w:eastAsia="Times New Roman"/>
      <w:color w:val="auto"/>
      <w:kern w:val="0"/>
      <w:szCs w:val="20"/>
      <w:lang w:eastAsia="en-US"/>
    </w:rPr>
  </w:style>
  <w:style w:type="paragraph" w:styleId="NormalWeb">
    <w:name w:val="Normal (Web)"/>
    <w:basedOn w:val="Normal"/>
    <w:uiPriority w:val="99"/>
    <w:rsid w:val="00C3340C"/>
    <w:pPr>
      <w:suppressAutoHyphens w:val="0"/>
      <w:spacing w:before="100" w:beforeAutospacing="1" w:after="100" w:afterAutospacing="1" w:line="240" w:lineRule="auto"/>
    </w:pPr>
    <w:rPr>
      <w:rFonts w:eastAsia="Times New Roman"/>
      <w:color w:val="auto"/>
      <w:kern w:val="0"/>
      <w:lang w:eastAsia="en-US"/>
    </w:rPr>
  </w:style>
  <w:style w:type="paragraph" w:customStyle="1" w:styleId="Default">
    <w:name w:val="Default"/>
    <w:rsid w:val="00F51567"/>
    <w:pPr>
      <w:widowControl w:val="0"/>
      <w:autoSpaceDE w:val="0"/>
      <w:autoSpaceDN w:val="0"/>
      <w:adjustRightInd w:val="0"/>
    </w:pPr>
    <w:rPr>
      <w:color w:val="000000"/>
      <w:sz w:val="24"/>
      <w:szCs w:val="24"/>
    </w:rPr>
  </w:style>
  <w:style w:type="paragraph" w:styleId="ListParagraph">
    <w:name w:val="List Paragraph"/>
    <w:basedOn w:val="Normal"/>
    <w:uiPriority w:val="34"/>
    <w:qFormat/>
    <w:rsid w:val="00D3727C"/>
    <w:pPr>
      <w:ind w:left="720"/>
    </w:pPr>
  </w:style>
  <w:style w:type="character" w:customStyle="1" w:styleId="Absatz-Standardschriftart">
    <w:name w:val="Absatz-Standardschriftart"/>
    <w:rsid w:val="006D0B13"/>
  </w:style>
  <w:style w:type="character" w:customStyle="1" w:styleId="WW-Absatz-Standardschriftart">
    <w:name w:val="WW-Absatz-Standardschriftart"/>
    <w:rsid w:val="006D0B13"/>
  </w:style>
  <w:style w:type="character" w:customStyle="1" w:styleId="WW8Num1z0">
    <w:name w:val="WW8Num1z0"/>
    <w:rsid w:val="006D0B13"/>
    <w:rPr>
      <w:rFonts w:ascii="Symbol" w:hAnsi="Symbol"/>
    </w:rPr>
  </w:style>
  <w:style w:type="character" w:customStyle="1" w:styleId="WW8Num19z0">
    <w:name w:val="WW8Num19z0"/>
    <w:rsid w:val="006D0B13"/>
    <w:rPr>
      <w:rFonts w:ascii="Times New Roman" w:eastAsia="Times New Roman" w:hAnsi="Times New Roman" w:cs="Times New Roman"/>
    </w:rPr>
  </w:style>
  <w:style w:type="character" w:customStyle="1" w:styleId="WW8Num19z1">
    <w:name w:val="WW8Num19z1"/>
    <w:rsid w:val="006D0B13"/>
    <w:rPr>
      <w:rFonts w:ascii="Courier New" w:hAnsi="Courier New" w:cs="Courier New"/>
    </w:rPr>
  </w:style>
  <w:style w:type="character" w:customStyle="1" w:styleId="WW8Num19z2">
    <w:name w:val="WW8Num19z2"/>
    <w:rsid w:val="006D0B13"/>
    <w:rPr>
      <w:rFonts w:ascii="Wingdings" w:hAnsi="Wingdings"/>
    </w:rPr>
  </w:style>
  <w:style w:type="character" w:customStyle="1" w:styleId="WW8Num19z3">
    <w:name w:val="WW8Num19z3"/>
    <w:rsid w:val="006D0B13"/>
    <w:rPr>
      <w:rFonts w:ascii="Symbol" w:hAnsi="Symbol"/>
    </w:rPr>
  </w:style>
  <w:style w:type="character" w:customStyle="1" w:styleId="DefaultParagraphFont1">
    <w:name w:val="Default Paragraph Font1"/>
    <w:rsid w:val="006D0B13"/>
  </w:style>
  <w:style w:type="paragraph" w:styleId="BlockText">
    <w:name w:val="Block Text"/>
    <w:basedOn w:val="Normal"/>
    <w:uiPriority w:val="99"/>
    <w:rsid w:val="006D0B13"/>
    <w:pPr>
      <w:spacing w:line="240" w:lineRule="auto"/>
      <w:ind w:left="720" w:right="533"/>
    </w:pPr>
    <w:rPr>
      <w:rFonts w:ascii="YUTms Rmn" w:eastAsia="Times New Roman" w:hAnsi="YUTms Rmn"/>
      <w:color w:val="auto"/>
      <w:kern w:val="0"/>
      <w:sz w:val="20"/>
      <w:szCs w:val="20"/>
    </w:rPr>
  </w:style>
  <w:style w:type="paragraph" w:styleId="BodyTextIndent2">
    <w:name w:val="Body Text Indent 2"/>
    <w:aliases w:val=" Char2, Char26 Char Char Char Char Char Char Char Char, Char26 Char Char"/>
    <w:basedOn w:val="Normal"/>
    <w:link w:val="BodyTextIndent2Char"/>
    <w:uiPriority w:val="99"/>
    <w:rsid w:val="006D0B13"/>
    <w:pPr>
      <w:tabs>
        <w:tab w:val="left" w:pos="720"/>
      </w:tabs>
      <w:spacing w:line="240" w:lineRule="auto"/>
      <w:ind w:left="360"/>
      <w:jc w:val="both"/>
    </w:pPr>
    <w:rPr>
      <w:rFonts w:ascii="Arial" w:eastAsia="Times New Roman" w:hAnsi="Arial"/>
      <w:color w:val="auto"/>
      <w:kern w:val="0"/>
      <w:sz w:val="20"/>
      <w:szCs w:val="20"/>
    </w:rPr>
  </w:style>
  <w:style w:type="character" w:customStyle="1" w:styleId="BodyTextIndent2Char">
    <w:name w:val="Body Text Indent 2 Char"/>
    <w:aliases w:val=" Char2 Char, Char26 Char Char Char Char Char Char Char Char Char, Char26 Char Char Char"/>
    <w:link w:val="BodyTextIndent2"/>
    <w:uiPriority w:val="99"/>
    <w:rsid w:val="006D0B13"/>
    <w:rPr>
      <w:rFonts w:ascii="Arial" w:hAnsi="Arial"/>
      <w:lang w:eastAsia="ar-SA"/>
    </w:rPr>
  </w:style>
  <w:style w:type="paragraph" w:styleId="List2">
    <w:name w:val="List 2"/>
    <w:basedOn w:val="Normal"/>
    <w:uiPriority w:val="99"/>
    <w:rsid w:val="006D0B13"/>
    <w:pPr>
      <w:spacing w:line="240" w:lineRule="auto"/>
      <w:ind w:left="566" w:hanging="283"/>
    </w:pPr>
    <w:rPr>
      <w:rFonts w:ascii="Arial" w:eastAsia="Times New Roman" w:hAnsi="Arial"/>
      <w:color w:val="auto"/>
      <w:kern w:val="0"/>
      <w:sz w:val="20"/>
      <w:szCs w:val="20"/>
    </w:rPr>
  </w:style>
  <w:style w:type="paragraph" w:styleId="List3">
    <w:name w:val="List 3"/>
    <w:basedOn w:val="Normal"/>
    <w:uiPriority w:val="99"/>
    <w:rsid w:val="006D0B13"/>
    <w:pPr>
      <w:spacing w:line="240" w:lineRule="auto"/>
      <w:ind w:left="849" w:hanging="283"/>
    </w:pPr>
    <w:rPr>
      <w:rFonts w:ascii="Arial" w:eastAsia="Times New Roman" w:hAnsi="Arial"/>
      <w:color w:val="auto"/>
      <w:kern w:val="0"/>
      <w:sz w:val="20"/>
      <w:szCs w:val="20"/>
    </w:rPr>
  </w:style>
  <w:style w:type="paragraph" w:styleId="ListBullet4">
    <w:name w:val="List Bullet 4"/>
    <w:basedOn w:val="Normal"/>
    <w:uiPriority w:val="99"/>
    <w:rsid w:val="006D0B13"/>
    <w:pPr>
      <w:spacing w:line="240" w:lineRule="auto"/>
    </w:pPr>
    <w:rPr>
      <w:rFonts w:ascii="Arial" w:eastAsia="Times New Roman" w:hAnsi="Arial"/>
      <w:color w:val="auto"/>
      <w:kern w:val="0"/>
      <w:sz w:val="20"/>
      <w:szCs w:val="20"/>
    </w:rPr>
  </w:style>
  <w:style w:type="paragraph" w:styleId="BodyTextFirstIndent2">
    <w:name w:val="Body Text First Indent 2"/>
    <w:aliases w:val=" Char Char Char11"/>
    <w:basedOn w:val="BodyTextIndent"/>
    <w:link w:val="BodyTextFirstIndent2Char"/>
    <w:uiPriority w:val="99"/>
    <w:rsid w:val="006D0B13"/>
    <w:pPr>
      <w:suppressAutoHyphens/>
      <w:spacing w:after="120"/>
      <w:ind w:left="283" w:firstLine="210"/>
      <w:jc w:val="left"/>
    </w:pPr>
    <w:rPr>
      <w:rFonts w:ascii="Arial" w:hAnsi="Arial"/>
    </w:rPr>
  </w:style>
  <w:style w:type="character" w:customStyle="1" w:styleId="BodyTextFirstIndent2Char">
    <w:name w:val="Body Text First Indent 2 Char"/>
    <w:aliases w:val=" Char Char Char11 Char"/>
    <w:link w:val="BodyTextFirstIndent2"/>
    <w:uiPriority w:val="99"/>
    <w:rsid w:val="006D0B13"/>
    <w:rPr>
      <w:rFonts w:ascii="Arial" w:hAnsi="Arial"/>
      <w:sz w:val="24"/>
      <w:szCs w:val="24"/>
      <w:lang w:val="sr-Cyrl-CS" w:eastAsia="ar-SA"/>
    </w:rPr>
  </w:style>
  <w:style w:type="paragraph" w:styleId="BodyTextIndent3">
    <w:name w:val="Body Text Indent 3"/>
    <w:aliases w:val=" Char Char4"/>
    <w:basedOn w:val="Normal"/>
    <w:link w:val="BodyTextIndent3Char"/>
    <w:uiPriority w:val="99"/>
    <w:rsid w:val="006D0B13"/>
    <w:pPr>
      <w:spacing w:line="240" w:lineRule="auto"/>
      <w:ind w:left="709"/>
    </w:pPr>
    <w:rPr>
      <w:rFonts w:ascii="Arial" w:eastAsia="Times New Roman" w:hAnsi="Arial"/>
      <w:color w:val="auto"/>
      <w:kern w:val="0"/>
      <w:sz w:val="20"/>
      <w:szCs w:val="20"/>
      <w:lang w:val="hr-HR"/>
    </w:rPr>
  </w:style>
  <w:style w:type="character" w:customStyle="1" w:styleId="BodyTextIndent3Char">
    <w:name w:val="Body Text Indent 3 Char"/>
    <w:aliases w:val=" Char Char4 Char"/>
    <w:link w:val="BodyTextIndent3"/>
    <w:uiPriority w:val="99"/>
    <w:rsid w:val="006D0B13"/>
    <w:rPr>
      <w:rFonts w:ascii="Arial" w:hAnsi="Arial"/>
      <w:lang w:val="hr-HR" w:eastAsia="ar-SA"/>
    </w:rPr>
  </w:style>
  <w:style w:type="paragraph" w:styleId="TOC2">
    <w:name w:val="toc 2"/>
    <w:basedOn w:val="Normal"/>
    <w:next w:val="Normal"/>
    <w:autoRedefine/>
    <w:uiPriority w:val="39"/>
    <w:rsid w:val="006D0B13"/>
    <w:pPr>
      <w:spacing w:line="240" w:lineRule="auto"/>
      <w:ind w:left="200"/>
    </w:pPr>
    <w:rPr>
      <w:rFonts w:ascii="Arial" w:eastAsia="Times New Roman" w:hAnsi="Arial"/>
      <w:color w:val="auto"/>
      <w:kern w:val="0"/>
      <w:sz w:val="20"/>
      <w:szCs w:val="20"/>
    </w:rPr>
  </w:style>
  <w:style w:type="paragraph" w:styleId="TOC3">
    <w:name w:val="toc 3"/>
    <w:basedOn w:val="Normal"/>
    <w:next w:val="Normal"/>
    <w:autoRedefine/>
    <w:uiPriority w:val="39"/>
    <w:rsid w:val="006D0B13"/>
    <w:pPr>
      <w:spacing w:line="240" w:lineRule="auto"/>
      <w:ind w:left="400"/>
    </w:pPr>
    <w:rPr>
      <w:rFonts w:ascii="Arial" w:eastAsia="Times New Roman" w:hAnsi="Arial"/>
      <w:color w:val="auto"/>
      <w:kern w:val="0"/>
      <w:sz w:val="20"/>
      <w:szCs w:val="20"/>
    </w:rPr>
  </w:style>
  <w:style w:type="paragraph" w:styleId="TOC4">
    <w:name w:val="toc 4"/>
    <w:basedOn w:val="Normal"/>
    <w:next w:val="Normal"/>
    <w:autoRedefine/>
    <w:uiPriority w:val="39"/>
    <w:rsid w:val="006D0B13"/>
    <w:pPr>
      <w:tabs>
        <w:tab w:val="right" w:leader="dot" w:pos="9781"/>
      </w:tabs>
      <w:spacing w:line="240" w:lineRule="auto"/>
      <w:ind w:left="600" w:hanging="33"/>
    </w:pPr>
    <w:rPr>
      <w:rFonts w:ascii="Arial" w:eastAsia="Times New Roman" w:hAnsi="Arial"/>
      <w:color w:val="auto"/>
      <w:kern w:val="0"/>
      <w:sz w:val="20"/>
      <w:szCs w:val="20"/>
    </w:rPr>
  </w:style>
  <w:style w:type="paragraph" w:styleId="TOC5">
    <w:name w:val="toc 5"/>
    <w:basedOn w:val="Normal"/>
    <w:next w:val="Normal"/>
    <w:autoRedefine/>
    <w:uiPriority w:val="39"/>
    <w:rsid w:val="006D0B13"/>
    <w:pPr>
      <w:spacing w:line="240" w:lineRule="auto"/>
      <w:ind w:left="800"/>
    </w:pPr>
    <w:rPr>
      <w:rFonts w:ascii="Arial" w:eastAsia="Times New Roman" w:hAnsi="Arial"/>
      <w:color w:val="auto"/>
      <w:kern w:val="0"/>
      <w:sz w:val="20"/>
      <w:szCs w:val="20"/>
    </w:rPr>
  </w:style>
  <w:style w:type="paragraph" w:styleId="TOC1">
    <w:name w:val="toc 1"/>
    <w:basedOn w:val="Normal"/>
    <w:next w:val="Normal"/>
    <w:autoRedefine/>
    <w:uiPriority w:val="39"/>
    <w:rsid w:val="006D0B13"/>
    <w:pPr>
      <w:tabs>
        <w:tab w:val="right" w:leader="dot" w:pos="9781"/>
      </w:tabs>
      <w:spacing w:line="240" w:lineRule="auto"/>
    </w:pPr>
    <w:rPr>
      <w:rFonts w:ascii="Arial" w:eastAsia="Times New Roman" w:hAnsi="Arial"/>
      <w:noProof/>
      <w:color w:val="auto"/>
      <w:kern w:val="0"/>
      <w:sz w:val="20"/>
      <w:szCs w:val="20"/>
    </w:rPr>
  </w:style>
  <w:style w:type="paragraph" w:styleId="TOC6">
    <w:name w:val="toc 6"/>
    <w:basedOn w:val="Normal"/>
    <w:next w:val="Normal"/>
    <w:autoRedefine/>
    <w:uiPriority w:val="39"/>
    <w:semiHidden/>
    <w:unhideWhenUsed/>
    <w:rsid w:val="006D0B13"/>
    <w:pPr>
      <w:spacing w:line="240" w:lineRule="auto"/>
      <w:ind w:left="1000"/>
    </w:pPr>
    <w:rPr>
      <w:rFonts w:ascii="Arial" w:eastAsia="Times New Roman" w:hAnsi="Arial"/>
      <w:color w:val="auto"/>
      <w:kern w:val="0"/>
      <w:sz w:val="20"/>
      <w:szCs w:val="20"/>
    </w:rPr>
  </w:style>
  <w:style w:type="paragraph" w:styleId="Title">
    <w:name w:val="Title"/>
    <w:basedOn w:val="Normal"/>
    <w:link w:val="TitleChar"/>
    <w:uiPriority w:val="10"/>
    <w:qFormat/>
    <w:rsid w:val="006D0B13"/>
    <w:pPr>
      <w:suppressAutoHyphens w:val="0"/>
      <w:spacing w:line="240" w:lineRule="auto"/>
      <w:jc w:val="center"/>
    </w:pPr>
    <w:rPr>
      <w:rFonts w:ascii="Arial" w:eastAsia="Times New Roman" w:hAnsi="Arial"/>
      <w:b/>
      <w:color w:val="auto"/>
      <w:kern w:val="0"/>
      <w:szCs w:val="20"/>
    </w:rPr>
  </w:style>
  <w:style w:type="character" w:customStyle="1" w:styleId="TitleChar">
    <w:name w:val="Title Char"/>
    <w:link w:val="Title"/>
    <w:uiPriority w:val="10"/>
    <w:rsid w:val="006D0B13"/>
    <w:rPr>
      <w:rFonts w:ascii="Arial" w:hAnsi="Arial"/>
      <w:b/>
      <w:sz w:val="24"/>
    </w:rPr>
  </w:style>
  <w:style w:type="paragraph" w:customStyle="1" w:styleId="NormalArial">
    <w:name w:val="Normal + Arial"/>
    <w:aliases w:val="Justified,Before:  12 pt,Left:  -0,02 cm"/>
    <w:basedOn w:val="Normal"/>
    <w:rsid w:val="006D0B13"/>
    <w:pPr>
      <w:spacing w:before="240" w:line="240" w:lineRule="auto"/>
      <w:jc w:val="both"/>
    </w:pPr>
    <w:rPr>
      <w:rFonts w:ascii="Arial" w:eastAsia="Times New Roman" w:hAnsi="Arial"/>
      <w:color w:val="auto"/>
      <w:kern w:val="0"/>
      <w:sz w:val="20"/>
      <w:szCs w:val="20"/>
    </w:rPr>
  </w:style>
  <w:style w:type="paragraph" w:customStyle="1" w:styleId="a">
    <w:name w:val="ОЛЈА"/>
    <w:basedOn w:val="Normal"/>
    <w:rsid w:val="006D0B13"/>
    <w:pPr>
      <w:suppressAutoHyphens w:val="0"/>
      <w:spacing w:before="220" w:beforeAutospacing="1" w:after="220" w:afterAutospacing="1" w:line="240" w:lineRule="auto"/>
    </w:pPr>
    <w:rPr>
      <w:rFonts w:ascii="Arial" w:eastAsia="Times New Roman" w:hAnsi="Arial" w:cs="Arial"/>
      <w:color w:val="auto"/>
      <w:kern w:val="0"/>
      <w:szCs w:val="20"/>
      <w:lang w:val="ru-RU" w:eastAsia="en-US"/>
    </w:rPr>
  </w:style>
  <w:style w:type="paragraph" w:customStyle="1" w:styleId="StyleJustified">
    <w:name w:val="Style ОЛЈА + Justified"/>
    <w:basedOn w:val="a"/>
    <w:rsid w:val="006D0B13"/>
    <w:pPr>
      <w:jc w:val="both"/>
    </w:pPr>
    <w:rPr>
      <w:rFonts w:cs="Times New Roman"/>
    </w:rPr>
  </w:style>
  <w:style w:type="paragraph" w:customStyle="1" w:styleId="Style1">
    <w:name w:val="Style1"/>
    <w:basedOn w:val="Heading1"/>
    <w:rsid w:val="006D0B13"/>
    <w:pPr>
      <w:keepLines w:val="0"/>
      <w:suppressAutoHyphens w:val="0"/>
      <w:spacing w:before="240" w:after="60" w:line="240" w:lineRule="auto"/>
    </w:pPr>
    <w:rPr>
      <w:rFonts w:ascii="Arial" w:eastAsia="Times New Roman" w:hAnsi="Arial" w:cs="Arial"/>
      <w:b w:val="0"/>
      <w:color w:val="auto"/>
      <w:kern w:val="32"/>
      <w:sz w:val="24"/>
      <w:szCs w:val="32"/>
      <w:lang w:val="sr-Cyrl-CS" w:eastAsia="ru-RU"/>
    </w:rPr>
  </w:style>
  <w:style w:type="paragraph" w:customStyle="1" w:styleId="StyleArial10ptJustifiedRight008cm">
    <w:name w:val="Style Arial 10 pt Justified Right:  008 cm"/>
    <w:basedOn w:val="Normal"/>
    <w:autoRedefine/>
    <w:rsid w:val="006D0B13"/>
    <w:pPr>
      <w:tabs>
        <w:tab w:val="left" w:pos="567"/>
        <w:tab w:val="left" w:pos="1134"/>
      </w:tabs>
      <w:suppressAutoHyphens w:val="0"/>
      <w:spacing w:line="240" w:lineRule="auto"/>
      <w:jc w:val="both"/>
    </w:pPr>
    <w:rPr>
      <w:rFonts w:ascii="Arial" w:eastAsia="Times New Roman" w:hAnsi="Arial"/>
      <w:color w:val="auto"/>
      <w:kern w:val="0"/>
      <w:sz w:val="20"/>
      <w:szCs w:val="20"/>
      <w:lang w:val="ru-RU" w:eastAsia="ru-RU"/>
    </w:rPr>
  </w:style>
  <w:style w:type="paragraph" w:customStyle="1" w:styleId="OLJACYR">
    <w:name w:val="OLJACYR"/>
    <w:basedOn w:val="Normal"/>
    <w:rsid w:val="006D0B13"/>
    <w:pPr>
      <w:tabs>
        <w:tab w:val="left" w:pos="1134"/>
      </w:tabs>
      <w:suppressAutoHyphens w:val="0"/>
      <w:spacing w:line="240" w:lineRule="auto"/>
      <w:jc w:val="both"/>
    </w:pPr>
    <w:rPr>
      <w:rFonts w:ascii="YuCiril Times" w:eastAsia="Times New Roman" w:hAnsi="YuCiril Times"/>
      <w:color w:val="auto"/>
      <w:kern w:val="0"/>
      <w:szCs w:val="20"/>
      <w:lang w:eastAsia="en-US"/>
    </w:rPr>
  </w:style>
  <w:style w:type="paragraph" w:customStyle="1" w:styleId="olja">
    <w:name w:val="olja"/>
    <w:basedOn w:val="Normal"/>
    <w:rsid w:val="006D0B13"/>
    <w:pPr>
      <w:tabs>
        <w:tab w:val="left" w:pos="567"/>
      </w:tabs>
      <w:suppressAutoHyphens w:val="0"/>
      <w:spacing w:line="240" w:lineRule="auto"/>
      <w:jc w:val="both"/>
    </w:pPr>
    <w:rPr>
      <w:rFonts w:ascii="Arial" w:eastAsia="Times New Roman" w:hAnsi="Arial"/>
      <w:color w:val="auto"/>
      <w:kern w:val="0"/>
      <w:sz w:val="20"/>
      <w:lang w:val="ru-RU" w:eastAsia="ru-RU"/>
    </w:rPr>
  </w:style>
  <w:style w:type="paragraph" w:styleId="PlainText">
    <w:name w:val="Plain Text"/>
    <w:basedOn w:val="Normal"/>
    <w:link w:val="PlainTextChar"/>
    <w:uiPriority w:val="99"/>
    <w:rsid w:val="006D0B13"/>
    <w:pPr>
      <w:suppressAutoHyphens w:val="0"/>
      <w:spacing w:line="240" w:lineRule="auto"/>
    </w:pPr>
    <w:rPr>
      <w:rFonts w:ascii="Courier New" w:eastAsia="Times New Roman" w:hAnsi="Courier New"/>
      <w:color w:val="auto"/>
      <w:kern w:val="0"/>
      <w:sz w:val="20"/>
      <w:szCs w:val="20"/>
    </w:rPr>
  </w:style>
  <w:style w:type="character" w:customStyle="1" w:styleId="PlainTextChar">
    <w:name w:val="Plain Text Char"/>
    <w:link w:val="PlainText"/>
    <w:uiPriority w:val="99"/>
    <w:rsid w:val="006D0B13"/>
    <w:rPr>
      <w:rFonts w:ascii="Courier New" w:hAnsi="Courier New"/>
    </w:rPr>
  </w:style>
  <w:style w:type="character" w:customStyle="1" w:styleId="WW8Num3z0">
    <w:name w:val="WW8Num3z0"/>
    <w:rsid w:val="006D0B13"/>
    <w:rPr>
      <w:sz w:val="24"/>
      <w:szCs w:val="24"/>
    </w:rPr>
  </w:style>
  <w:style w:type="character" w:customStyle="1" w:styleId="WW8Num24z0">
    <w:name w:val="WW8Num24z0"/>
    <w:rsid w:val="006D0B13"/>
    <w:rPr>
      <w:sz w:val="24"/>
      <w:szCs w:val="24"/>
    </w:rPr>
  </w:style>
  <w:style w:type="character" w:customStyle="1" w:styleId="WW8Num26z0">
    <w:name w:val="WW8Num26z0"/>
    <w:rsid w:val="006D0B13"/>
    <w:rPr>
      <w:b/>
      <w:sz w:val="24"/>
    </w:rPr>
  </w:style>
  <w:style w:type="character" w:customStyle="1" w:styleId="WW8Num27z0">
    <w:name w:val="WW8Num27z0"/>
    <w:rsid w:val="006D0B13"/>
    <w:rPr>
      <w:rFonts w:ascii="Times New Roman" w:eastAsia="Times New Roman" w:hAnsi="Times New Roman" w:cs="Times New Roman"/>
    </w:rPr>
  </w:style>
  <w:style w:type="character" w:customStyle="1" w:styleId="WW8Num31z0">
    <w:name w:val="WW8Num31z0"/>
    <w:rsid w:val="006D0B13"/>
    <w:rPr>
      <w:rFonts w:ascii="Times New Roman" w:eastAsia="Times New Roman" w:hAnsi="Times New Roman" w:cs="Times New Roman"/>
    </w:rPr>
  </w:style>
  <w:style w:type="character" w:customStyle="1" w:styleId="WW-Absatz-Standardschriftart1">
    <w:name w:val="WW-Absatz-Standardschriftart1"/>
    <w:rsid w:val="006D0B13"/>
  </w:style>
  <w:style w:type="character" w:styleId="FollowedHyperlink">
    <w:name w:val="FollowedHyperlink"/>
    <w:uiPriority w:val="99"/>
    <w:rsid w:val="006D0B13"/>
    <w:rPr>
      <w:color w:val="800000"/>
      <w:u w:val="single"/>
    </w:rPr>
  </w:style>
  <w:style w:type="paragraph" w:customStyle="1" w:styleId="Contents10">
    <w:name w:val="Contents 10"/>
    <w:basedOn w:val="Index"/>
    <w:rsid w:val="006D0B13"/>
    <w:pPr>
      <w:tabs>
        <w:tab w:val="right" w:leader="dot" w:pos="9637"/>
      </w:tabs>
      <w:spacing w:line="240" w:lineRule="auto"/>
      <w:ind w:left="2547"/>
    </w:pPr>
    <w:rPr>
      <w:rFonts w:ascii="Arial" w:eastAsia="Times New Roman" w:hAnsi="Arial" w:cs="Tahoma"/>
      <w:color w:val="auto"/>
      <w:kern w:val="0"/>
      <w:sz w:val="18"/>
      <w:szCs w:val="20"/>
    </w:rPr>
  </w:style>
  <w:style w:type="paragraph" w:styleId="CommentText">
    <w:name w:val="annotation text"/>
    <w:basedOn w:val="Normal"/>
    <w:link w:val="CommentTextChar"/>
    <w:uiPriority w:val="99"/>
    <w:rsid w:val="006D0B13"/>
    <w:pPr>
      <w:suppressAutoHyphens w:val="0"/>
      <w:spacing w:line="240" w:lineRule="auto"/>
    </w:pPr>
    <w:rPr>
      <w:rFonts w:eastAsia="Times New Roman"/>
      <w:color w:val="auto"/>
      <w:kern w:val="0"/>
      <w:sz w:val="20"/>
      <w:szCs w:val="20"/>
    </w:rPr>
  </w:style>
  <w:style w:type="character" w:customStyle="1" w:styleId="CommentTextChar1">
    <w:name w:val="Comment Text Char1"/>
    <w:uiPriority w:val="99"/>
    <w:semiHidden/>
    <w:rsid w:val="006D0B13"/>
    <w:rPr>
      <w:rFonts w:eastAsia="Arial Unicode MS"/>
      <w:color w:val="000000"/>
      <w:kern w:val="1"/>
      <w:lang w:eastAsia="ar-SA"/>
    </w:rPr>
  </w:style>
  <w:style w:type="character" w:customStyle="1" w:styleId="Char7">
    <w:name w:val="Char7"/>
    <w:rsid w:val="006D0B13"/>
    <w:rPr>
      <w:rFonts w:ascii="Arial" w:hAnsi="Arial"/>
      <w:lang w:eastAsia="ar-SA"/>
    </w:rPr>
  </w:style>
  <w:style w:type="character" w:customStyle="1" w:styleId="Char1">
    <w:name w:val="Char1"/>
    <w:rsid w:val="006D0B13"/>
    <w:rPr>
      <w:rFonts w:ascii="Arial" w:hAnsi="Arial"/>
      <w:b/>
      <w:sz w:val="24"/>
    </w:rPr>
  </w:style>
  <w:style w:type="character" w:customStyle="1" w:styleId="Style9pt">
    <w:name w:val="Style 9 pt"/>
    <w:rsid w:val="006D0B13"/>
    <w:rPr>
      <w:rFonts w:ascii="Arial" w:hAnsi="Arial"/>
      <w:sz w:val="18"/>
    </w:rPr>
  </w:style>
  <w:style w:type="character" w:styleId="Strong">
    <w:name w:val="Strong"/>
    <w:uiPriority w:val="22"/>
    <w:qFormat/>
    <w:rsid w:val="006D0B13"/>
    <w:rPr>
      <w:b/>
      <w:bCs/>
    </w:rPr>
  </w:style>
  <w:style w:type="character" w:customStyle="1" w:styleId="CharChar">
    <w:name w:val="Char Char"/>
    <w:rsid w:val="006D0B13"/>
    <w:rPr>
      <w:rFonts w:ascii="Arial" w:hAnsi="Arial"/>
      <w:b/>
      <w:sz w:val="24"/>
      <w:lang w:val="hr-HR" w:eastAsia="ar-SA"/>
    </w:rPr>
  </w:style>
  <w:style w:type="paragraph" w:styleId="DocumentMap">
    <w:name w:val="Document Map"/>
    <w:basedOn w:val="Normal"/>
    <w:link w:val="DocumentMapChar"/>
    <w:uiPriority w:val="99"/>
    <w:unhideWhenUsed/>
    <w:rsid w:val="006D0B13"/>
    <w:pPr>
      <w:spacing w:line="240" w:lineRule="auto"/>
    </w:pPr>
    <w:rPr>
      <w:rFonts w:ascii="Tahoma" w:eastAsia="Times New Roman" w:hAnsi="Tahoma"/>
      <w:color w:val="auto"/>
      <w:kern w:val="0"/>
      <w:sz w:val="16"/>
      <w:szCs w:val="16"/>
    </w:rPr>
  </w:style>
  <w:style w:type="character" w:customStyle="1" w:styleId="DocumentMapChar">
    <w:name w:val="Document Map Char"/>
    <w:link w:val="DocumentMap"/>
    <w:uiPriority w:val="99"/>
    <w:rsid w:val="006D0B13"/>
    <w:rPr>
      <w:rFonts w:ascii="Tahoma" w:hAnsi="Tahoma" w:cs="Tahoma"/>
      <w:sz w:val="16"/>
      <w:szCs w:val="16"/>
      <w:lang w:eastAsia="ar-SA"/>
    </w:rPr>
  </w:style>
  <w:style w:type="character" w:customStyle="1" w:styleId="Char70">
    <w:name w:val="Char7"/>
    <w:rsid w:val="007C025F"/>
    <w:rPr>
      <w:rFonts w:ascii="Arial" w:hAnsi="Arial"/>
      <w:lang w:eastAsia="ar-SA"/>
    </w:rPr>
  </w:style>
  <w:style w:type="character" w:customStyle="1" w:styleId="Char10">
    <w:name w:val="Char1"/>
    <w:rsid w:val="007C025F"/>
    <w:rPr>
      <w:rFonts w:ascii="Arial" w:hAnsi="Arial"/>
      <w:b/>
      <w:sz w:val="24"/>
    </w:rPr>
  </w:style>
  <w:style w:type="character" w:customStyle="1" w:styleId="CharChar0">
    <w:name w:val="Char Char"/>
    <w:rsid w:val="007C025F"/>
    <w:rPr>
      <w:rFonts w:ascii="Arial" w:hAnsi="Arial"/>
      <w:b/>
      <w:sz w:val="24"/>
      <w:lang w:val="hr-HR" w:eastAsia="ar-SA"/>
    </w:rPr>
  </w:style>
  <w:style w:type="character" w:customStyle="1" w:styleId="tekst2">
    <w:name w:val="tekst2"/>
    <w:basedOn w:val="DefaultParagraphFont"/>
    <w:rsid w:val="004F24D8"/>
  </w:style>
  <w:style w:type="paragraph" w:customStyle="1" w:styleId="Style4">
    <w:name w:val="Style4"/>
    <w:basedOn w:val="Normal"/>
    <w:uiPriority w:val="99"/>
    <w:rsid w:val="004F24D8"/>
    <w:pPr>
      <w:widowControl w:val="0"/>
      <w:suppressAutoHyphens w:val="0"/>
      <w:autoSpaceDE w:val="0"/>
      <w:autoSpaceDN w:val="0"/>
      <w:adjustRightInd w:val="0"/>
      <w:spacing w:line="240" w:lineRule="auto"/>
      <w:jc w:val="both"/>
    </w:pPr>
    <w:rPr>
      <w:rFonts w:ascii="Arial" w:eastAsia="Times New Roman" w:hAnsi="Arial" w:cs="Arial"/>
      <w:color w:val="auto"/>
      <w:kern w:val="0"/>
      <w:lang w:eastAsia="en-US"/>
    </w:rPr>
  </w:style>
  <w:style w:type="character" w:customStyle="1" w:styleId="FontStyle69">
    <w:name w:val="Font Style69"/>
    <w:uiPriority w:val="99"/>
    <w:rsid w:val="004F24D8"/>
    <w:rPr>
      <w:rFonts w:ascii="Arial" w:hAnsi="Arial" w:cs="Arial" w:hint="default"/>
      <w:b/>
      <w:bCs/>
      <w:sz w:val="18"/>
      <w:szCs w:val="18"/>
    </w:rPr>
  </w:style>
  <w:style w:type="table" w:customStyle="1" w:styleId="TableGrid1">
    <w:name w:val="Table Grid1"/>
    <w:basedOn w:val="TableNormal"/>
    <w:next w:val="TableGrid"/>
    <w:uiPriority w:val="59"/>
    <w:rsid w:val="000D3340"/>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D62F0"/>
  </w:style>
  <w:style w:type="character" w:styleId="PlaceholderText">
    <w:name w:val="Placeholder Text"/>
    <w:uiPriority w:val="99"/>
    <w:semiHidden/>
    <w:rsid w:val="004D62F0"/>
    <w:rPr>
      <w:color w:val="808080"/>
    </w:rPr>
  </w:style>
  <w:style w:type="paragraph" w:styleId="Subtitle">
    <w:name w:val="Subtitle"/>
    <w:basedOn w:val="Normal"/>
    <w:link w:val="SubtitleChar"/>
    <w:uiPriority w:val="11"/>
    <w:qFormat/>
    <w:rsid w:val="004D62F0"/>
    <w:pPr>
      <w:suppressAutoHyphens w:val="0"/>
      <w:spacing w:line="240" w:lineRule="auto"/>
      <w:ind w:right="-476"/>
    </w:pPr>
    <w:rPr>
      <w:rFonts w:ascii="BangkokGothic" w:eastAsia="Times New Roman" w:hAnsi="BangkokGothic"/>
      <w:b/>
      <w:color w:val="auto"/>
      <w:kern w:val="0"/>
      <w:szCs w:val="20"/>
      <w:lang w:val="de-DE"/>
    </w:rPr>
  </w:style>
  <w:style w:type="character" w:customStyle="1" w:styleId="SubtitleChar">
    <w:name w:val="Subtitle Char"/>
    <w:link w:val="Subtitle"/>
    <w:uiPriority w:val="11"/>
    <w:rsid w:val="004D62F0"/>
    <w:rPr>
      <w:rFonts w:ascii="BangkokGothic" w:hAnsi="BangkokGothic"/>
      <w:b/>
      <w:sz w:val="24"/>
      <w:lang w:val="de-DE"/>
    </w:rPr>
  </w:style>
  <w:style w:type="character" w:customStyle="1" w:styleId="apple-converted-space">
    <w:name w:val="apple-converted-space"/>
    <w:rsid w:val="004D62F0"/>
  </w:style>
  <w:style w:type="paragraph" w:customStyle="1" w:styleId="tx">
    <w:name w:val="tx"/>
    <w:basedOn w:val="Normal"/>
    <w:rsid w:val="004D62F0"/>
    <w:pPr>
      <w:suppressAutoHyphens w:val="0"/>
      <w:spacing w:before="100" w:beforeAutospacing="1" w:after="100" w:afterAutospacing="1" w:line="240" w:lineRule="auto"/>
    </w:pPr>
    <w:rPr>
      <w:rFonts w:ascii="Arial" w:eastAsia="Times New Roman" w:hAnsi="Arial" w:cs="Arial"/>
      <w:kern w:val="0"/>
      <w:sz w:val="20"/>
      <w:szCs w:val="20"/>
      <w:lang w:eastAsia="en-US"/>
    </w:rPr>
  </w:style>
  <w:style w:type="paragraph" w:customStyle="1" w:styleId="content">
    <w:name w:val="content"/>
    <w:basedOn w:val="Normal"/>
    <w:rsid w:val="004D62F0"/>
    <w:pPr>
      <w:suppressAutoHyphens w:val="0"/>
      <w:spacing w:before="100" w:beforeAutospacing="1" w:after="100" w:afterAutospacing="1" w:line="240" w:lineRule="auto"/>
    </w:pPr>
    <w:rPr>
      <w:rFonts w:eastAsia="Times New Roman"/>
      <w:color w:val="auto"/>
      <w:kern w:val="0"/>
      <w:lang w:eastAsia="en-US"/>
    </w:rPr>
  </w:style>
  <w:style w:type="paragraph" w:customStyle="1" w:styleId="Normal1">
    <w:name w:val="Normal1"/>
    <w:rsid w:val="004D62F0"/>
    <w:pPr>
      <w:spacing w:line="276" w:lineRule="auto"/>
    </w:pPr>
    <w:rPr>
      <w:rFonts w:ascii="Arial" w:eastAsia="Arial" w:hAnsi="Arial" w:cs="Arial"/>
      <w:color w:val="000000"/>
      <w:sz w:val="22"/>
      <w:szCs w:val="22"/>
    </w:rPr>
  </w:style>
  <w:style w:type="numbering" w:customStyle="1" w:styleId="NoList2">
    <w:name w:val="No List2"/>
    <w:next w:val="NoList"/>
    <w:uiPriority w:val="99"/>
    <w:semiHidden/>
    <w:unhideWhenUsed/>
    <w:rsid w:val="007B4CC0"/>
  </w:style>
  <w:style w:type="table" w:customStyle="1" w:styleId="TableGrid2">
    <w:name w:val="Table Grid2"/>
    <w:basedOn w:val="TableNormal"/>
    <w:next w:val="TableGrid"/>
    <w:rsid w:val="007B4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F56079"/>
  </w:style>
  <w:style w:type="table" w:customStyle="1" w:styleId="TableGrid3">
    <w:name w:val="Table Grid3"/>
    <w:basedOn w:val="TableNormal"/>
    <w:next w:val="TableGrid"/>
    <w:uiPriority w:val="59"/>
    <w:rsid w:val="009D6580"/>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emiHidden/>
    <w:unhideWhenUsed/>
    <w:rsid w:val="000D612C"/>
    <w:pPr>
      <w:suppressAutoHyphens w:val="0"/>
      <w:spacing w:after="200" w:line="276" w:lineRule="auto"/>
    </w:pPr>
    <w:rPr>
      <w:rFonts w:ascii="Calibri" w:eastAsia="Calibri" w:hAnsi="Calibri"/>
      <w:color w:val="auto"/>
      <w:kern w:val="0"/>
      <w:sz w:val="22"/>
      <w:szCs w:val="22"/>
      <w:lang w:eastAsia="en-US"/>
    </w:rPr>
  </w:style>
  <w:style w:type="paragraph" w:styleId="BodyTextFirstIndent">
    <w:name w:val="Body Text First Indent"/>
    <w:basedOn w:val="BodyText"/>
    <w:link w:val="BodyTextFirstIndentChar"/>
    <w:uiPriority w:val="99"/>
    <w:semiHidden/>
    <w:unhideWhenUsed/>
    <w:rsid w:val="000D612C"/>
    <w:pPr>
      <w:suppressAutoHyphens w:val="0"/>
      <w:spacing w:after="200" w:line="276" w:lineRule="auto"/>
      <w:ind w:firstLine="360"/>
    </w:pPr>
    <w:rPr>
      <w:rFonts w:ascii="Calibri" w:eastAsia="Calibri" w:hAnsi="Calibri"/>
      <w:sz w:val="22"/>
      <w:szCs w:val="22"/>
      <w:lang w:eastAsia="en-US"/>
    </w:rPr>
  </w:style>
  <w:style w:type="character" w:customStyle="1" w:styleId="BodyTextFirstIndentChar">
    <w:name w:val="Body Text First Indent Char"/>
    <w:link w:val="BodyTextFirstIndent"/>
    <w:uiPriority w:val="99"/>
    <w:semiHidden/>
    <w:rsid w:val="000D612C"/>
    <w:rPr>
      <w:rFonts w:ascii="Calibri" w:eastAsia="Calibri" w:hAnsi="Calibri"/>
      <w:color w:val="000000"/>
      <w:kern w:val="1"/>
      <w:sz w:val="22"/>
      <w:szCs w:val="22"/>
      <w:lang w:val="en-US" w:eastAsia="en-US"/>
    </w:rPr>
  </w:style>
  <w:style w:type="paragraph" w:styleId="Closing">
    <w:name w:val="Closing"/>
    <w:basedOn w:val="Normal"/>
    <w:link w:val="ClosingChar"/>
    <w:uiPriority w:val="99"/>
    <w:semiHidden/>
    <w:unhideWhenUsed/>
    <w:rsid w:val="000D612C"/>
    <w:pPr>
      <w:suppressAutoHyphens w:val="0"/>
      <w:spacing w:line="240" w:lineRule="auto"/>
      <w:ind w:left="4252"/>
    </w:pPr>
    <w:rPr>
      <w:rFonts w:ascii="Calibri" w:eastAsia="Calibri" w:hAnsi="Calibri"/>
      <w:color w:val="auto"/>
      <w:kern w:val="0"/>
      <w:sz w:val="22"/>
      <w:szCs w:val="22"/>
      <w:lang w:eastAsia="en-US"/>
    </w:rPr>
  </w:style>
  <w:style w:type="character" w:customStyle="1" w:styleId="ClosingChar">
    <w:name w:val="Closing Char"/>
    <w:link w:val="Closing"/>
    <w:uiPriority w:val="99"/>
    <w:semiHidden/>
    <w:rsid w:val="000D612C"/>
    <w:rPr>
      <w:rFonts w:ascii="Calibri" w:eastAsia="Calibri" w:hAnsi="Calibri"/>
      <w:sz w:val="22"/>
      <w:szCs w:val="22"/>
      <w:lang w:val="en-US" w:eastAsia="en-US"/>
    </w:rPr>
  </w:style>
  <w:style w:type="paragraph" w:styleId="CommentSubject">
    <w:name w:val="annotation subject"/>
    <w:basedOn w:val="CommentText"/>
    <w:next w:val="CommentText"/>
    <w:link w:val="CommentSubjectChar"/>
    <w:uiPriority w:val="99"/>
    <w:semiHidden/>
    <w:unhideWhenUsed/>
    <w:rsid w:val="000D612C"/>
    <w:pPr>
      <w:spacing w:after="200"/>
    </w:pPr>
    <w:rPr>
      <w:b/>
      <w:bCs/>
    </w:rPr>
  </w:style>
  <w:style w:type="character" w:customStyle="1" w:styleId="CommentSubjectChar1">
    <w:name w:val="Comment Subject Char1"/>
    <w:uiPriority w:val="99"/>
    <w:semiHidden/>
    <w:rsid w:val="000D612C"/>
    <w:rPr>
      <w:rFonts w:eastAsia="Arial Unicode MS"/>
      <w:b/>
      <w:bCs/>
      <w:color w:val="000000"/>
      <w:kern w:val="1"/>
      <w:sz w:val="20"/>
      <w:szCs w:val="20"/>
      <w:lang w:eastAsia="ar-SA"/>
    </w:rPr>
  </w:style>
  <w:style w:type="paragraph" w:styleId="Date">
    <w:name w:val="Date"/>
    <w:basedOn w:val="Normal"/>
    <w:next w:val="Normal"/>
    <w:link w:val="DateChar"/>
    <w:uiPriority w:val="99"/>
    <w:semiHidden/>
    <w:unhideWhenUsed/>
    <w:rsid w:val="000D612C"/>
    <w:pPr>
      <w:suppressAutoHyphens w:val="0"/>
      <w:spacing w:after="200" w:line="276" w:lineRule="auto"/>
    </w:pPr>
    <w:rPr>
      <w:rFonts w:ascii="Calibri" w:eastAsia="Calibri" w:hAnsi="Calibri"/>
      <w:color w:val="auto"/>
      <w:kern w:val="0"/>
      <w:sz w:val="22"/>
      <w:szCs w:val="22"/>
      <w:lang w:eastAsia="en-US"/>
    </w:rPr>
  </w:style>
  <w:style w:type="character" w:customStyle="1" w:styleId="DateChar">
    <w:name w:val="Date Char"/>
    <w:link w:val="Date"/>
    <w:uiPriority w:val="99"/>
    <w:semiHidden/>
    <w:rsid w:val="000D612C"/>
    <w:rPr>
      <w:rFonts w:ascii="Calibri" w:eastAsia="Calibri" w:hAnsi="Calibri"/>
      <w:sz w:val="22"/>
      <w:szCs w:val="22"/>
      <w:lang w:val="en-US" w:eastAsia="en-US"/>
    </w:rPr>
  </w:style>
  <w:style w:type="paragraph" w:styleId="E-mailSignature">
    <w:name w:val="E-mail Signature"/>
    <w:basedOn w:val="Normal"/>
    <w:link w:val="E-mailSignatureChar"/>
    <w:uiPriority w:val="99"/>
    <w:semiHidden/>
    <w:unhideWhenUsed/>
    <w:rsid w:val="000D612C"/>
    <w:pPr>
      <w:suppressAutoHyphens w:val="0"/>
      <w:spacing w:line="240" w:lineRule="auto"/>
    </w:pPr>
    <w:rPr>
      <w:rFonts w:ascii="Calibri" w:eastAsia="Calibri" w:hAnsi="Calibri"/>
      <w:color w:val="auto"/>
      <w:kern w:val="0"/>
      <w:sz w:val="22"/>
      <w:szCs w:val="22"/>
      <w:lang w:eastAsia="en-US"/>
    </w:rPr>
  </w:style>
  <w:style w:type="character" w:customStyle="1" w:styleId="E-mailSignatureChar">
    <w:name w:val="E-mail Signature Char"/>
    <w:link w:val="E-mailSignature"/>
    <w:uiPriority w:val="99"/>
    <w:semiHidden/>
    <w:rsid w:val="000D612C"/>
    <w:rPr>
      <w:rFonts w:ascii="Calibri" w:eastAsia="Calibri" w:hAnsi="Calibri"/>
      <w:sz w:val="22"/>
      <w:szCs w:val="22"/>
      <w:lang w:val="en-US" w:eastAsia="en-US"/>
    </w:rPr>
  </w:style>
  <w:style w:type="paragraph" w:styleId="EndnoteText">
    <w:name w:val="endnote text"/>
    <w:basedOn w:val="Normal"/>
    <w:link w:val="EndnoteTextChar"/>
    <w:uiPriority w:val="99"/>
    <w:semiHidden/>
    <w:unhideWhenUsed/>
    <w:rsid w:val="000D612C"/>
    <w:pPr>
      <w:suppressAutoHyphens w:val="0"/>
      <w:spacing w:line="240" w:lineRule="auto"/>
    </w:pPr>
    <w:rPr>
      <w:rFonts w:ascii="Calibri" w:eastAsia="Calibri" w:hAnsi="Calibri"/>
      <w:color w:val="auto"/>
      <w:kern w:val="0"/>
      <w:sz w:val="20"/>
      <w:szCs w:val="20"/>
      <w:lang w:eastAsia="en-US"/>
    </w:rPr>
  </w:style>
  <w:style w:type="character" w:customStyle="1" w:styleId="EndnoteTextChar">
    <w:name w:val="Endnote Text Char"/>
    <w:link w:val="EndnoteText"/>
    <w:uiPriority w:val="99"/>
    <w:semiHidden/>
    <w:rsid w:val="000D612C"/>
    <w:rPr>
      <w:rFonts w:ascii="Calibri" w:eastAsia="Calibri" w:hAnsi="Calibri"/>
      <w:lang w:val="en-US" w:eastAsia="en-US"/>
    </w:rPr>
  </w:style>
  <w:style w:type="paragraph" w:styleId="EnvelopeAddress">
    <w:name w:val="envelope address"/>
    <w:basedOn w:val="Normal"/>
    <w:uiPriority w:val="99"/>
    <w:semiHidden/>
    <w:unhideWhenUsed/>
    <w:rsid w:val="000D612C"/>
    <w:pPr>
      <w:framePr w:w="7920" w:h="1980" w:hRule="exact" w:hSpace="180" w:wrap="auto" w:hAnchor="page" w:xAlign="center" w:yAlign="bottom"/>
      <w:suppressAutoHyphens w:val="0"/>
      <w:spacing w:line="240" w:lineRule="auto"/>
      <w:ind w:left="2880"/>
    </w:pPr>
    <w:rPr>
      <w:rFonts w:ascii="Cambria" w:eastAsia="Times New Roman" w:hAnsi="Cambria"/>
      <w:color w:val="auto"/>
      <w:kern w:val="0"/>
      <w:lang w:eastAsia="en-US"/>
    </w:rPr>
  </w:style>
  <w:style w:type="paragraph" w:styleId="EnvelopeReturn">
    <w:name w:val="envelope return"/>
    <w:basedOn w:val="Normal"/>
    <w:uiPriority w:val="99"/>
    <w:semiHidden/>
    <w:unhideWhenUsed/>
    <w:rsid w:val="000D612C"/>
    <w:pPr>
      <w:suppressAutoHyphens w:val="0"/>
      <w:spacing w:line="240" w:lineRule="auto"/>
    </w:pPr>
    <w:rPr>
      <w:rFonts w:ascii="Cambria" w:eastAsia="Times New Roman" w:hAnsi="Cambria"/>
      <w:color w:val="auto"/>
      <w:kern w:val="0"/>
      <w:sz w:val="20"/>
      <w:szCs w:val="20"/>
      <w:lang w:eastAsia="en-US"/>
    </w:rPr>
  </w:style>
  <w:style w:type="paragraph" w:styleId="FootnoteText">
    <w:name w:val="footnote text"/>
    <w:basedOn w:val="Normal"/>
    <w:link w:val="FootnoteTextChar"/>
    <w:uiPriority w:val="99"/>
    <w:semiHidden/>
    <w:unhideWhenUsed/>
    <w:rsid w:val="000D612C"/>
    <w:pPr>
      <w:suppressAutoHyphens w:val="0"/>
      <w:spacing w:line="240" w:lineRule="auto"/>
    </w:pPr>
    <w:rPr>
      <w:rFonts w:ascii="Calibri" w:eastAsia="Calibri" w:hAnsi="Calibri"/>
      <w:color w:val="auto"/>
      <w:kern w:val="0"/>
      <w:sz w:val="20"/>
      <w:szCs w:val="20"/>
      <w:lang w:eastAsia="en-US"/>
    </w:rPr>
  </w:style>
  <w:style w:type="character" w:customStyle="1" w:styleId="FootnoteTextChar">
    <w:name w:val="Footnote Text Char"/>
    <w:link w:val="FootnoteText"/>
    <w:uiPriority w:val="99"/>
    <w:semiHidden/>
    <w:rsid w:val="000D612C"/>
    <w:rPr>
      <w:rFonts w:ascii="Calibri" w:eastAsia="Calibri" w:hAnsi="Calibri"/>
      <w:lang w:val="en-US" w:eastAsia="en-US"/>
    </w:rPr>
  </w:style>
  <w:style w:type="paragraph" w:styleId="HTMLAddress">
    <w:name w:val="HTML Address"/>
    <w:basedOn w:val="Normal"/>
    <w:link w:val="HTMLAddressChar"/>
    <w:uiPriority w:val="99"/>
    <w:semiHidden/>
    <w:unhideWhenUsed/>
    <w:rsid w:val="000D612C"/>
    <w:pPr>
      <w:suppressAutoHyphens w:val="0"/>
      <w:spacing w:line="240" w:lineRule="auto"/>
    </w:pPr>
    <w:rPr>
      <w:rFonts w:ascii="Calibri" w:eastAsia="Calibri" w:hAnsi="Calibri"/>
      <w:i/>
      <w:iCs/>
      <w:color w:val="auto"/>
      <w:kern w:val="0"/>
      <w:sz w:val="22"/>
      <w:szCs w:val="22"/>
      <w:lang w:eastAsia="en-US"/>
    </w:rPr>
  </w:style>
  <w:style w:type="character" w:customStyle="1" w:styleId="HTMLAddressChar">
    <w:name w:val="HTML Address Char"/>
    <w:link w:val="HTMLAddress"/>
    <w:uiPriority w:val="99"/>
    <w:semiHidden/>
    <w:rsid w:val="000D612C"/>
    <w:rPr>
      <w:rFonts w:ascii="Calibri" w:eastAsia="Calibri" w:hAnsi="Calibri"/>
      <w:i/>
      <w:iCs/>
      <w:sz w:val="22"/>
      <w:szCs w:val="22"/>
      <w:lang w:val="en-US" w:eastAsia="en-US"/>
    </w:rPr>
  </w:style>
  <w:style w:type="paragraph" w:styleId="HTMLPreformatted">
    <w:name w:val="HTML Preformatted"/>
    <w:basedOn w:val="Normal"/>
    <w:link w:val="HTMLPreformattedChar"/>
    <w:uiPriority w:val="99"/>
    <w:semiHidden/>
    <w:unhideWhenUsed/>
    <w:rsid w:val="000D612C"/>
    <w:pPr>
      <w:suppressAutoHyphens w:val="0"/>
      <w:spacing w:line="240" w:lineRule="auto"/>
    </w:pPr>
    <w:rPr>
      <w:rFonts w:ascii="Consolas" w:eastAsia="Calibri" w:hAnsi="Consolas"/>
      <w:color w:val="auto"/>
      <w:kern w:val="0"/>
      <w:sz w:val="20"/>
      <w:szCs w:val="20"/>
      <w:lang w:eastAsia="en-US"/>
    </w:rPr>
  </w:style>
  <w:style w:type="character" w:customStyle="1" w:styleId="HTMLPreformattedChar">
    <w:name w:val="HTML Preformatted Char"/>
    <w:link w:val="HTMLPreformatted"/>
    <w:uiPriority w:val="99"/>
    <w:semiHidden/>
    <w:rsid w:val="000D612C"/>
    <w:rPr>
      <w:rFonts w:ascii="Consolas" w:eastAsia="Calibri" w:hAnsi="Consolas"/>
      <w:lang w:val="en-US" w:eastAsia="en-US"/>
    </w:rPr>
  </w:style>
  <w:style w:type="paragraph" w:styleId="Index1">
    <w:name w:val="index 1"/>
    <w:basedOn w:val="Normal"/>
    <w:next w:val="Normal"/>
    <w:autoRedefine/>
    <w:uiPriority w:val="99"/>
    <w:semiHidden/>
    <w:unhideWhenUsed/>
    <w:rsid w:val="000D612C"/>
    <w:pPr>
      <w:suppressAutoHyphens w:val="0"/>
      <w:spacing w:line="240" w:lineRule="auto"/>
      <w:ind w:left="220" w:hanging="220"/>
    </w:pPr>
    <w:rPr>
      <w:rFonts w:ascii="Calibri" w:eastAsia="Calibri" w:hAnsi="Calibri"/>
      <w:color w:val="auto"/>
      <w:kern w:val="0"/>
      <w:sz w:val="22"/>
      <w:szCs w:val="22"/>
      <w:lang w:eastAsia="en-US"/>
    </w:rPr>
  </w:style>
  <w:style w:type="paragraph" w:styleId="Index2">
    <w:name w:val="index 2"/>
    <w:basedOn w:val="Normal"/>
    <w:next w:val="Normal"/>
    <w:autoRedefine/>
    <w:uiPriority w:val="99"/>
    <w:semiHidden/>
    <w:unhideWhenUsed/>
    <w:rsid w:val="000D612C"/>
    <w:pPr>
      <w:suppressAutoHyphens w:val="0"/>
      <w:spacing w:line="240" w:lineRule="auto"/>
      <w:ind w:left="440" w:hanging="220"/>
    </w:pPr>
    <w:rPr>
      <w:rFonts w:ascii="Calibri" w:eastAsia="Calibri" w:hAnsi="Calibri"/>
      <w:color w:val="auto"/>
      <w:kern w:val="0"/>
      <w:sz w:val="22"/>
      <w:szCs w:val="22"/>
      <w:lang w:eastAsia="en-US"/>
    </w:rPr>
  </w:style>
  <w:style w:type="paragraph" w:styleId="Index3">
    <w:name w:val="index 3"/>
    <w:basedOn w:val="Normal"/>
    <w:next w:val="Normal"/>
    <w:autoRedefine/>
    <w:uiPriority w:val="99"/>
    <w:semiHidden/>
    <w:unhideWhenUsed/>
    <w:rsid w:val="000D612C"/>
    <w:pPr>
      <w:suppressAutoHyphens w:val="0"/>
      <w:spacing w:line="240" w:lineRule="auto"/>
      <w:ind w:left="660" w:hanging="220"/>
    </w:pPr>
    <w:rPr>
      <w:rFonts w:ascii="Calibri" w:eastAsia="Calibri" w:hAnsi="Calibri"/>
      <w:color w:val="auto"/>
      <w:kern w:val="0"/>
      <w:sz w:val="22"/>
      <w:szCs w:val="22"/>
      <w:lang w:eastAsia="en-US"/>
    </w:rPr>
  </w:style>
  <w:style w:type="paragraph" w:styleId="Index4">
    <w:name w:val="index 4"/>
    <w:basedOn w:val="Normal"/>
    <w:next w:val="Normal"/>
    <w:autoRedefine/>
    <w:uiPriority w:val="99"/>
    <w:semiHidden/>
    <w:unhideWhenUsed/>
    <w:rsid w:val="000D612C"/>
    <w:pPr>
      <w:suppressAutoHyphens w:val="0"/>
      <w:spacing w:line="240" w:lineRule="auto"/>
      <w:ind w:left="880" w:hanging="220"/>
    </w:pPr>
    <w:rPr>
      <w:rFonts w:ascii="Calibri" w:eastAsia="Calibri" w:hAnsi="Calibri"/>
      <w:color w:val="auto"/>
      <w:kern w:val="0"/>
      <w:sz w:val="22"/>
      <w:szCs w:val="22"/>
      <w:lang w:eastAsia="en-US"/>
    </w:rPr>
  </w:style>
  <w:style w:type="paragraph" w:styleId="Index5">
    <w:name w:val="index 5"/>
    <w:basedOn w:val="Normal"/>
    <w:next w:val="Normal"/>
    <w:autoRedefine/>
    <w:uiPriority w:val="99"/>
    <w:semiHidden/>
    <w:unhideWhenUsed/>
    <w:rsid w:val="000D612C"/>
    <w:pPr>
      <w:suppressAutoHyphens w:val="0"/>
      <w:spacing w:line="240" w:lineRule="auto"/>
      <w:ind w:left="1100" w:hanging="220"/>
    </w:pPr>
    <w:rPr>
      <w:rFonts w:ascii="Calibri" w:eastAsia="Calibri" w:hAnsi="Calibri"/>
      <w:color w:val="auto"/>
      <w:kern w:val="0"/>
      <w:sz w:val="22"/>
      <w:szCs w:val="22"/>
      <w:lang w:eastAsia="en-US"/>
    </w:rPr>
  </w:style>
  <w:style w:type="paragraph" w:styleId="Index6">
    <w:name w:val="index 6"/>
    <w:basedOn w:val="Normal"/>
    <w:next w:val="Normal"/>
    <w:autoRedefine/>
    <w:uiPriority w:val="99"/>
    <w:semiHidden/>
    <w:unhideWhenUsed/>
    <w:rsid w:val="000D612C"/>
    <w:pPr>
      <w:suppressAutoHyphens w:val="0"/>
      <w:spacing w:line="240" w:lineRule="auto"/>
      <w:ind w:left="1320" w:hanging="220"/>
    </w:pPr>
    <w:rPr>
      <w:rFonts w:ascii="Calibri" w:eastAsia="Calibri" w:hAnsi="Calibri"/>
      <w:color w:val="auto"/>
      <w:kern w:val="0"/>
      <w:sz w:val="22"/>
      <w:szCs w:val="22"/>
      <w:lang w:eastAsia="en-US"/>
    </w:rPr>
  </w:style>
  <w:style w:type="paragraph" w:styleId="Index7">
    <w:name w:val="index 7"/>
    <w:basedOn w:val="Normal"/>
    <w:next w:val="Normal"/>
    <w:autoRedefine/>
    <w:uiPriority w:val="99"/>
    <w:semiHidden/>
    <w:unhideWhenUsed/>
    <w:rsid w:val="000D612C"/>
    <w:pPr>
      <w:suppressAutoHyphens w:val="0"/>
      <w:spacing w:line="240" w:lineRule="auto"/>
      <w:ind w:left="1540" w:hanging="220"/>
    </w:pPr>
    <w:rPr>
      <w:rFonts w:ascii="Calibri" w:eastAsia="Calibri" w:hAnsi="Calibri"/>
      <w:color w:val="auto"/>
      <w:kern w:val="0"/>
      <w:sz w:val="22"/>
      <w:szCs w:val="22"/>
      <w:lang w:eastAsia="en-US"/>
    </w:rPr>
  </w:style>
  <w:style w:type="paragraph" w:styleId="Index8">
    <w:name w:val="index 8"/>
    <w:basedOn w:val="Normal"/>
    <w:next w:val="Normal"/>
    <w:autoRedefine/>
    <w:uiPriority w:val="99"/>
    <w:semiHidden/>
    <w:unhideWhenUsed/>
    <w:rsid w:val="000D612C"/>
    <w:pPr>
      <w:suppressAutoHyphens w:val="0"/>
      <w:spacing w:line="240" w:lineRule="auto"/>
      <w:ind w:left="1760" w:hanging="220"/>
    </w:pPr>
    <w:rPr>
      <w:rFonts w:ascii="Calibri" w:eastAsia="Calibri" w:hAnsi="Calibri"/>
      <w:color w:val="auto"/>
      <w:kern w:val="0"/>
      <w:sz w:val="22"/>
      <w:szCs w:val="22"/>
      <w:lang w:eastAsia="en-US"/>
    </w:rPr>
  </w:style>
  <w:style w:type="paragraph" w:styleId="Index9">
    <w:name w:val="index 9"/>
    <w:basedOn w:val="Normal"/>
    <w:next w:val="Normal"/>
    <w:autoRedefine/>
    <w:uiPriority w:val="99"/>
    <w:semiHidden/>
    <w:unhideWhenUsed/>
    <w:rsid w:val="000D612C"/>
    <w:pPr>
      <w:suppressAutoHyphens w:val="0"/>
      <w:spacing w:line="240" w:lineRule="auto"/>
      <w:ind w:left="1980" w:hanging="220"/>
    </w:pPr>
    <w:rPr>
      <w:rFonts w:ascii="Calibri" w:eastAsia="Calibri" w:hAnsi="Calibri"/>
      <w:color w:val="auto"/>
      <w:kern w:val="0"/>
      <w:sz w:val="22"/>
      <w:szCs w:val="22"/>
      <w:lang w:eastAsia="en-US"/>
    </w:rPr>
  </w:style>
  <w:style w:type="paragraph" w:styleId="IndexHeading">
    <w:name w:val="index heading"/>
    <w:basedOn w:val="Normal"/>
    <w:next w:val="Index1"/>
    <w:uiPriority w:val="99"/>
    <w:semiHidden/>
    <w:unhideWhenUsed/>
    <w:rsid w:val="000D612C"/>
    <w:pPr>
      <w:suppressAutoHyphens w:val="0"/>
      <w:spacing w:after="200" w:line="276" w:lineRule="auto"/>
    </w:pPr>
    <w:rPr>
      <w:rFonts w:ascii="Cambria" w:eastAsia="Times New Roman" w:hAnsi="Cambria"/>
      <w:b/>
      <w:bCs/>
      <w:color w:val="auto"/>
      <w:kern w:val="0"/>
      <w:sz w:val="22"/>
      <w:szCs w:val="22"/>
      <w:lang w:eastAsia="en-US"/>
    </w:rPr>
  </w:style>
  <w:style w:type="paragraph" w:styleId="IntenseQuote">
    <w:name w:val="Intense Quote"/>
    <w:basedOn w:val="Normal"/>
    <w:next w:val="Normal"/>
    <w:link w:val="IntenseQuoteChar"/>
    <w:uiPriority w:val="30"/>
    <w:qFormat/>
    <w:rsid w:val="000D612C"/>
    <w:pPr>
      <w:pBdr>
        <w:bottom w:val="single" w:sz="4" w:space="4" w:color="4F81BD"/>
      </w:pBdr>
      <w:suppressAutoHyphens w:val="0"/>
      <w:spacing w:before="200" w:after="280" w:line="276" w:lineRule="auto"/>
      <w:ind w:left="936" w:right="936"/>
    </w:pPr>
    <w:rPr>
      <w:rFonts w:ascii="Calibri" w:eastAsia="Calibri" w:hAnsi="Calibri"/>
      <w:b/>
      <w:bCs/>
      <w:i/>
      <w:iCs/>
      <w:color w:val="4F81BD"/>
      <w:kern w:val="0"/>
      <w:sz w:val="22"/>
      <w:szCs w:val="22"/>
      <w:lang w:eastAsia="en-US"/>
    </w:rPr>
  </w:style>
  <w:style w:type="character" w:customStyle="1" w:styleId="IntenseQuoteChar">
    <w:name w:val="Intense Quote Char"/>
    <w:link w:val="IntenseQuote"/>
    <w:uiPriority w:val="30"/>
    <w:rsid w:val="000D612C"/>
    <w:rPr>
      <w:rFonts w:ascii="Calibri" w:eastAsia="Calibri" w:hAnsi="Calibri"/>
      <w:b/>
      <w:bCs/>
      <w:i/>
      <w:iCs/>
      <w:color w:val="4F81BD"/>
      <w:sz w:val="22"/>
      <w:szCs w:val="22"/>
      <w:lang w:val="en-US" w:eastAsia="en-US"/>
    </w:rPr>
  </w:style>
  <w:style w:type="paragraph" w:styleId="List4">
    <w:name w:val="List 4"/>
    <w:basedOn w:val="Normal"/>
    <w:uiPriority w:val="99"/>
    <w:semiHidden/>
    <w:unhideWhenUsed/>
    <w:rsid w:val="000D612C"/>
    <w:pPr>
      <w:suppressAutoHyphens w:val="0"/>
      <w:spacing w:after="200" w:line="276" w:lineRule="auto"/>
      <w:ind w:left="1132" w:hanging="283"/>
      <w:contextualSpacing/>
    </w:pPr>
    <w:rPr>
      <w:rFonts w:ascii="Calibri" w:eastAsia="Calibri" w:hAnsi="Calibri"/>
      <w:color w:val="auto"/>
      <w:kern w:val="0"/>
      <w:sz w:val="22"/>
      <w:szCs w:val="22"/>
      <w:lang w:eastAsia="en-US"/>
    </w:rPr>
  </w:style>
  <w:style w:type="paragraph" w:styleId="List5">
    <w:name w:val="List 5"/>
    <w:basedOn w:val="Normal"/>
    <w:uiPriority w:val="99"/>
    <w:semiHidden/>
    <w:unhideWhenUsed/>
    <w:rsid w:val="000D612C"/>
    <w:pPr>
      <w:suppressAutoHyphens w:val="0"/>
      <w:spacing w:after="200" w:line="276" w:lineRule="auto"/>
      <w:ind w:left="1415" w:hanging="283"/>
      <w:contextualSpacing/>
    </w:pPr>
    <w:rPr>
      <w:rFonts w:ascii="Calibri" w:eastAsia="Calibri" w:hAnsi="Calibri"/>
      <w:color w:val="auto"/>
      <w:kern w:val="0"/>
      <w:sz w:val="22"/>
      <w:szCs w:val="22"/>
      <w:lang w:eastAsia="en-US"/>
    </w:rPr>
  </w:style>
  <w:style w:type="paragraph" w:styleId="ListBullet">
    <w:name w:val="List Bullet"/>
    <w:basedOn w:val="Normal"/>
    <w:uiPriority w:val="99"/>
    <w:semiHidden/>
    <w:unhideWhenUsed/>
    <w:rsid w:val="000D612C"/>
    <w:pPr>
      <w:numPr>
        <w:numId w:val="18"/>
      </w:numPr>
      <w:tabs>
        <w:tab w:val="clear" w:pos="360"/>
        <w:tab w:val="num" w:pos="0"/>
      </w:tabs>
      <w:suppressAutoHyphens w:val="0"/>
      <w:spacing w:after="200" w:line="276" w:lineRule="auto"/>
      <w:ind w:left="432" w:hanging="432"/>
      <w:contextualSpacing/>
    </w:pPr>
    <w:rPr>
      <w:rFonts w:ascii="Calibri" w:eastAsia="Calibri" w:hAnsi="Calibri"/>
      <w:color w:val="auto"/>
      <w:kern w:val="0"/>
      <w:sz w:val="22"/>
      <w:szCs w:val="22"/>
      <w:lang w:eastAsia="en-US"/>
    </w:rPr>
  </w:style>
  <w:style w:type="paragraph" w:styleId="ListBullet2">
    <w:name w:val="List Bullet 2"/>
    <w:basedOn w:val="Normal"/>
    <w:uiPriority w:val="99"/>
    <w:semiHidden/>
    <w:unhideWhenUsed/>
    <w:rsid w:val="000D612C"/>
    <w:pPr>
      <w:numPr>
        <w:numId w:val="19"/>
      </w:numPr>
      <w:tabs>
        <w:tab w:val="clear" w:pos="643"/>
        <w:tab w:val="num" w:pos="491"/>
      </w:tabs>
      <w:suppressAutoHyphens w:val="0"/>
      <w:spacing w:after="200" w:line="276" w:lineRule="auto"/>
      <w:ind w:left="1211"/>
      <w:contextualSpacing/>
    </w:pPr>
    <w:rPr>
      <w:rFonts w:ascii="Calibri" w:eastAsia="Calibri" w:hAnsi="Calibri"/>
      <w:color w:val="auto"/>
      <w:kern w:val="0"/>
      <w:sz w:val="22"/>
      <w:szCs w:val="22"/>
      <w:lang w:eastAsia="en-US"/>
    </w:rPr>
  </w:style>
  <w:style w:type="paragraph" w:styleId="ListBullet3">
    <w:name w:val="List Bullet 3"/>
    <w:basedOn w:val="Normal"/>
    <w:uiPriority w:val="99"/>
    <w:semiHidden/>
    <w:unhideWhenUsed/>
    <w:rsid w:val="000D612C"/>
    <w:pPr>
      <w:numPr>
        <w:numId w:val="20"/>
      </w:numPr>
      <w:tabs>
        <w:tab w:val="clear" w:pos="926"/>
        <w:tab w:val="num" w:pos="810"/>
      </w:tabs>
      <w:suppressAutoHyphens w:val="0"/>
      <w:spacing w:after="200" w:line="276" w:lineRule="auto"/>
      <w:ind w:left="1530"/>
      <w:contextualSpacing/>
    </w:pPr>
    <w:rPr>
      <w:rFonts w:ascii="Calibri" w:eastAsia="Calibri" w:hAnsi="Calibri"/>
      <w:color w:val="auto"/>
      <w:kern w:val="0"/>
      <w:sz w:val="22"/>
      <w:szCs w:val="22"/>
      <w:lang w:eastAsia="en-US"/>
    </w:rPr>
  </w:style>
  <w:style w:type="paragraph" w:styleId="ListBullet5">
    <w:name w:val="List Bullet 5"/>
    <w:basedOn w:val="Normal"/>
    <w:uiPriority w:val="99"/>
    <w:semiHidden/>
    <w:unhideWhenUsed/>
    <w:rsid w:val="000D612C"/>
    <w:pPr>
      <w:numPr>
        <w:numId w:val="21"/>
      </w:numPr>
      <w:tabs>
        <w:tab w:val="clear" w:pos="1492"/>
        <w:tab w:val="num" w:pos="720"/>
      </w:tabs>
      <w:suppressAutoHyphens w:val="0"/>
      <w:spacing w:after="200" w:line="276" w:lineRule="auto"/>
      <w:ind w:left="720"/>
      <w:contextualSpacing/>
    </w:pPr>
    <w:rPr>
      <w:rFonts w:ascii="Calibri" w:eastAsia="Calibri" w:hAnsi="Calibri"/>
      <w:color w:val="auto"/>
      <w:kern w:val="0"/>
      <w:sz w:val="22"/>
      <w:szCs w:val="22"/>
      <w:lang w:eastAsia="en-US"/>
    </w:rPr>
  </w:style>
  <w:style w:type="paragraph" w:styleId="ListContinue">
    <w:name w:val="List Continue"/>
    <w:basedOn w:val="Normal"/>
    <w:uiPriority w:val="99"/>
    <w:semiHidden/>
    <w:unhideWhenUsed/>
    <w:rsid w:val="000D612C"/>
    <w:pPr>
      <w:suppressAutoHyphens w:val="0"/>
      <w:spacing w:after="120" w:line="276" w:lineRule="auto"/>
      <w:ind w:left="283"/>
      <w:contextualSpacing/>
    </w:pPr>
    <w:rPr>
      <w:rFonts w:ascii="Calibri" w:eastAsia="Calibri" w:hAnsi="Calibri"/>
      <w:color w:val="auto"/>
      <w:kern w:val="0"/>
      <w:sz w:val="22"/>
      <w:szCs w:val="22"/>
      <w:lang w:eastAsia="en-US"/>
    </w:rPr>
  </w:style>
  <w:style w:type="paragraph" w:styleId="ListContinue2">
    <w:name w:val="List Continue 2"/>
    <w:basedOn w:val="Normal"/>
    <w:uiPriority w:val="99"/>
    <w:semiHidden/>
    <w:unhideWhenUsed/>
    <w:rsid w:val="000D612C"/>
    <w:pPr>
      <w:suppressAutoHyphens w:val="0"/>
      <w:spacing w:after="120" w:line="276" w:lineRule="auto"/>
      <w:ind w:left="566"/>
      <w:contextualSpacing/>
    </w:pPr>
    <w:rPr>
      <w:rFonts w:ascii="Calibri" w:eastAsia="Calibri" w:hAnsi="Calibri"/>
      <w:color w:val="auto"/>
      <w:kern w:val="0"/>
      <w:sz w:val="22"/>
      <w:szCs w:val="22"/>
      <w:lang w:eastAsia="en-US"/>
    </w:rPr>
  </w:style>
  <w:style w:type="paragraph" w:styleId="ListContinue3">
    <w:name w:val="List Continue 3"/>
    <w:basedOn w:val="Normal"/>
    <w:uiPriority w:val="99"/>
    <w:semiHidden/>
    <w:unhideWhenUsed/>
    <w:rsid w:val="000D612C"/>
    <w:pPr>
      <w:suppressAutoHyphens w:val="0"/>
      <w:spacing w:after="120" w:line="276" w:lineRule="auto"/>
      <w:ind w:left="849"/>
      <w:contextualSpacing/>
    </w:pPr>
    <w:rPr>
      <w:rFonts w:ascii="Calibri" w:eastAsia="Calibri" w:hAnsi="Calibri"/>
      <w:color w:val="auto"/>
      <w:kern w:val="0"/>
      <w:sz w:val="22"/>
      <w:szCs w:val="22"/>
      <w:lang w:eastAsia="en-US"/>
    </w:rPr>
  </w:style>
  <w:style w:type="paragraph" w:styleId="ListContinue4">
    <w:name w:val="List Continue 4"/>
    <w:basedOn w:val="Normal"/>
    <w:uiPriority w:val="99"/>
    <w:semiHidden/>
    <w:unhideWhenUsed/>
    <w:rsid w:val="000D612C"/>
    <w:pPr>
      <w:suppressAutoHyphens w:val="0"/>
      <w:spacing w:after="120" w:line="276" w:lineRule="auto"/>
      <w:ind w:left="1132"/>
      <w:contextualSpacing/>
    </w:pPr>
    <w:rPr>
      <w:rFonts w:ascii="Calibri" w:eastAsia="Calibri" w:hAnsi="Calibri"/>
      <w:color w:val="auto"/>
      <w:kern w:val="0"/>
      <w:sz w:val="22"/>
      <w:szCs w:val="22"/>
      <w:lang w:eastAsia="en-US"/>
    </w:rPr>
  </w:style>
  <w:style w:type="paragraph" w:styleId="ListContinue5">
    <w:name w:val="List Continue 5"/>
    <w:basedOn w:val="Normal"/>
    <w:uiPriority w:val="99"/>
    <w:semiHidden/>
    <w:unhideWhenUsed/>
    <w:rsid w:val="000D612C"/>
    <w:pPr>
      <w:suppressAutoHyphens w:val="0"/>
      <w:spacing w:after="120" w:line="276" w:lineRule="auto"/>
      <w:ind w:left="1415"/>
      <w:contextualSpacing/>
    </w:pPr>
    <w:rPr>
      <w:rFonts w:ascii="Calibri" w:eastAsia="Calibri" w:hAnsi="Calibri"/>
      <w:color w:val="auto"/>
      <w:kern w:val="0"/>
      <w:sz w:val="22"/>
      <w:szCs w:val="22"/>
      <w:lang w:eastAsia="en-US"/>
    </w:rPr>
  </w:style>
  <w:style w:type="paragraph" w:styleId="ListNumber">
    <w:name w:val="List Number"/>
    <w:basedOn w:val="Normal"/>
    <w:uiPriority w:val="99"/>
    <w:semiHidden/>
    <w:unhideWhenUsed/>
    <w:rsid w:val="000D612C"/>
    <w:pPr>
      <w:numPr>
        <w:numId w:val="22"/>
      </w:numPr>
      <w:tabs>
        <w:tab w:val="clear" w:pos="360"/>
      </w:tabs>
      <w:suppressAutoHyphens w:val="0"/>
      <w:spacing w:after="200" w:line="276" w:lineRule="auto"/>
      <w:ind w:left="644"/>
      <w:contextualSpacing/>
    </w:pPr>
    <w:rPr>
      <w:rFonts w:ascii="Calibri" w:eastAsia="Calibri" w:hAnsi="Calibri"/>
      <w:color w:val="auto"/>
      <w:kern w:val="0"/>
      <w:sz w:val="22"/>
      <w:szCs w:val="22"/>
      <w:lang w:eastAsia="en-US"/>
    </w:rPr>
  </w:style>
  <w:style w:type="paragraph" w:styleId="ListNumber2">
    <w:name w:val="List Number 2"/>
    <w:basedOn w:val="Normal"/>
    <w:uiPriority w:val="99"/>
    <w:semiHidden/>
    <w:unhideWhenUsed/>
    <w:rsid w:val="000D612C"/>
    <w:pPr>
      <w:numPr>
        <w:numId w:val="23"/>
      </w:numPr>
      <w:tabs>
        <w:tab w:val="clear" w:pos="643"/>
      </w:tabs>
      <w:suppressAutoHyphens w:val="0"/>
      <w:spacing w:after="200" w:line="276" w:lineRule="auto"/>
      <w:ind w:left="720"/>
      <w:contextualSpacing/>
    </w:pPr>
    <w:rPr>
      <w:rFonts w:ascii="Calibri" w:eastAsia="Calibri" w:hAnsi="Calibri"/>
      <w:color w:val="auto"/>
      <w:kern w:val="0"/>
      <w:sz w:val="22"/>
      <w:szCs w:val="22"/>
      <w:lang w:eastAsia="en-US"/>
    </w:rPr>
  </w:style>
  <w:style w:type="paragraph" w:styleId="ListNumber3">
    <w:name w:val="List Number 3"/>
    <w:basedOn w:val="Normal"/>
    <w:uiPriority w:val="99"/>
    <w:semiHidden/>
    <w:unhideWhenUsed/>
    <w:rsid w:val="000D612C"/>
    <w:pPr>
      <w:numPr>
        <w:numId w:val="24"/>
      </w:numPr>
      <w:tabs>
        <w:tab w:val="clear" w:pos="926"/>
      </w:tabs>
      <w:suppressAutoHyphens w:val="0"/>
      <w:spacing w:after="200" w:line="276" w:lineRule="auto"/>
      <w:ind w:left="0" w:firstLine="0"/>
      <w:contextualSpacing/>
    </w:pPr>
    <w:rPr>
      <w:rFonts w:ascii="Calibri" w:eastAsia="Calibri" w:hAnsi="Calibri"/>
      <w:color w:val="auto"/>
      <w:kern w:val="0"/>
      <w:sz w:val="22"/>
      <w:szCs w:val="22"/>
      <w:lang w:eastAsia="en-US"/>
    </w:rPr>
  </w:style>
  <w:style w:type="paragraph" w:styleId="ListNumber4">
    <w:name w:val="List Number 4"/>
    <w:basedOn w:val="Normal"/>
    <w:uiPriority w:val="99"/>
    <w:semiHidden/>
    <w:unhideWhenUsed/>
    <w:rsid w:val="000D612C"/>
    <w:pPr>
      <w:numPr>
        <w:numId w:val="25"/>
      </w:numPr>
      <w:tabs>
        <w:tab w:val="clear" w:pos="1209"/>
      </w:tabs>
      <w:suppressAutoHyphens w:val="0"/>
      <w:spacing w:after="200" w:line="276" w:lineRule="auto"/>
      <w:ind w:left="0" w:firstLine="0"/>
      <w:contextualSpacing/>
    </w:pPr>
    <w:rPr>
      <w:rFonts w:ascii="Calibri" w:eastAsia="Calibri" w:hAnsi="Calibri"/>
      <w:color w:val="auto"/>
      <w:kern w:val="0"/>
      <w:sz w:val="22"/>
      <w:szCs w:val="22"/>
      <w:lang w:eastAsia="en-US"/>
    </w:rPr>
  </w:style>
  <w:style w:type="paragraph" w:styleId="ListNumber5">
    <w:name w:val="List Number 5"/>
    <w:basedOn w:val="Normal"/>
    <w:uiPriority w:val="99"/>
    <w:semiHidden/>
    <w:unhideWhenUsed/>
    <w:rsid w:val="000D612C"/>
    <w:pPr>
      <w:numPr>
        <w:numId w:val="26"/>
      </w:numPr>
      <w:tabs>
        <w:tab w:val="clear" w:pos="1492"/>
      </w:tabs>
      <w:suppressAutoHyphens w:val="0"/>
      <w:spacing w:after="200" w:line="276" w:lineRule="auto"/>
      <w:ind w:left="0" w:firstLine="0"/>
      <w:contextualSpacing/>
    </w:pPr>
    <w:rPr>
      <w:rFonts w:ascii="Calibri" w:eastAsia="Calibri" w:hAnsi="Calibri"/>
      <w:color w:val="auto"/>
      <w:kern w:val="0"/>
      <w:sz w:val="22"/>
      <w:szCs w:val="22"/>
      <w:lang w:eastAsia="en-US"/>
    </w:rPr>
  </w:style>
  <w:style w:type="paragraph" w:styleId="MacroText">
    <w:name w:val="macro"/>
    <w:link w:val="MacroTextChar"/>
    <w:uiPriority w:val="99"/>
    <w:semiHidden/>
    <w:unhideWhenUsed/>
    <w:rsid w:val="000D612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Calibri" w:hAnsi="Consolas"/>
    </w:rPr>
  </w:style>
  <w:style w:type="character" w:customStyle="1" w:styleId="MacroTextChar">
    <w:name w:val="Macro Text Char"/>
    <w:link w:val="MacroText"/>
    <w:uiPriority w:val="99"/>
    <w:semiHidden/>
    <w:rsid w:val="000D612C"/>
    <w:rPr>
      <w:rFonts w:ascii="Consolas" w:eastAsia="Calibri" w:hAnsi="Consolas"/>
      <w:lang w:val="en-US" w:eastAsia="en-US" w:bidi="ar-SA"/>
    </w:rPr>
  </w:style>
  <w:style w:type="paragraph" w:styleId="MessageHeader">
    <w:name w:val="Message Header"/>
    <w:basedOn w:val="Normal"/>
    <w:link w:val="MessageHeaderChar"/>
    <w:uiPriority w:val="99"/>
    <w:semiHidden/>
    <w:unhideWhenUsed/>
    <w:rsid w:val="000D612C"/>
    <w:pPr>
      <w:pBdr>
        <w:top w:val="single" w:sz="6" w:space="1" w:color="auto"/>
        <w:left w:val="single" w:sz="6" w:space="1" w:color="auto"/>
        <w:bottom w:val="single" w:sz="6" w:space="1" w:color="auto"/>
        <w:right w:val="single" w:sz="6" w:space="1" w:color="auto"/>
      </w:pBdr>
      <w:shd w:val="pct20" w:color="auto" w:fill="auto"/>
      <w:suppressAutoHyphens w:val="0"/>
      <w:spacing w:line="240" w:lineRule="auto"/>
      <w:ind w:left="1134" w:hanging="1134"/>
    </w:pPr>
    <w:rPr>
      <w:rFonts w:ascii="Cambria" w:eastAsia="Times New Roman" w:hAnsi="Cambria"/>
      <w:color w:val="auto"/>
      <w:kern w:val="0"/>
      <w:lang w:eastAsia="en-US"/>
    </w:rPr>
  </w:style>
  <w:style w:type="character" w:customStyle="1" w:styleId="MessageHeaderChar">
    <w:name w:val="Message Header Char"/>
    <w:link w:val="MessageHeader"/>
    <w:uiPriority w:val="99"/>
    <w:semiHidden/>
    <w:rsid w:val="000D612C"/>
    <w:rPr>
      <w:rFonts w:ascii="Cambria" w:hAnsi="Cambria"/>
      <w:sz w:val="24"/>
      <w:szCs w:val="24"/>
      <w:shd w:val="pct20" w:color="auto" w:fill="auto"/>
      <w:lang w:val="en-US" w:eastAsia="en-US"/>
    </w:rPr>
  </w:style>
  <w:style w:type="paragraph" w:styleId="NormalIndent">
    <w:name w:val="Normal Indent"/>
    <w:basedOn w:val="Normal"/>
    <w:uiPriority w:val="99"/>
    <w:semiHidden/>
    <w:unhideWhenUsed/>
    <w:rsid w:val="000D612C"/>
    <w:pPr>
      <w:suppressAutoHyphens w:val="0"/>
      <w:spacing w:after="200" w:line="276" w:lineRule="auto"/>
      <w:ind w:left="720"/>
    </w:pPr>
    <w:rPr>
      <w:rFonts w:ascii="Calibri" w:eastAsia="Calibri" w:hAnsi="Calibri"/>
      <w:color w:val="auto"/>
      <w:kern w:val="0"/>
      <w:sz w:val="22"/>
      <w:szCs w:val="22"/>
      <w:lang w:eastAsia="en-US"/>
    </w:rPr>
  </w:style>
  <w:style w:type="paragraph" w:styleId="NoteHeading">
    <w:name w:val="Note Heading"/>
    <w:basedOn w:val="Normal"/>
    <w:next w:val="Normal"/>
    <w:link w:val="NoteHeadingChar"/>
    <w:uiPriority w:val="99"/>
    <w:semiHidden/>
    <w:unhideWhenUsed/>
    <w:rsid w:val="000D612C"/>
    <w:pPr>
      <w:suppressAutoHyphens w:val="0"/>
      <w:spacing w:line="240" w:lineRule="auto"/>
    </w:pPr>
    <w:rPr>
      <w:rFonts w:ascii="Calibri" w:eastAsia="Calibri" w:hAnsi="Calibri"/>
      <w:color w:val="auto"/>
      <w:kern w:val="0"/>
      <w:sz w:val="22"/>
      <w:szCs w:val="22"/>
      <w:lang w:eastAsia="en-US"/>
    </w:rPr>
  </w:style>
  <w:style w:type="character" w:customStyle="1" w:styleId="NoteHeadingChar">
    <w:name w:val="Note Heading Char"/>
    <w:link w:val="NoteHeading"/>
    <w:uiPriority w:val="99"/>
    <w:semiHidden/>
    <w:rsid w:val="000D612C"/>
    <w:rPr>
      <w:rFonts w:ascii="Calibri" w:eastAsia="Calibri" w:hAnsi="Calibri"/>
      <w:sz w:val="22"/>
      <w:szCs w:val="22"/>
      <w:lang w:val="en-US" w:eastAsia="en-US"/>
    </w:rPr>
  </w:style>
  <w:style w:type="paragraph" w:styleId="Quote">
    <w:name w:val="Quote"/>
    <w:basedOn w:val="Normal"/>
    <w:next w:val="Normal"/>
    <w:link w:val="QuoteChar"/>
    <w:uiPriority w:val="29"/>
    <w:qFormat/>
    <w:rsid w:val="000D612C"/>
    <w:pPr>
      <w:suppressAutoHyphens w:val="0"/>
      <w:spacing w:after="200" w:line="276" w:lineRule="auto"/>
    </w:pPr>
    <w:rPr>
      <w:rFonts w:ascii="Calibri" w:eastAsia="Calibri" w:hAnsi="Calibri"/>
      <w:i/>
      <w:iCs/>
      <w:kern w:val="0"/>
      <w:sz w:val="22"/>
      <w:szCs w:val="22"/>
      <w:lang w:eastAsia="en-US"/>
    </w:rPr>
  </w:style>
  <w:style w:type="character" w:customStyle="1" w:styleId="QuoteChar">
    <w:name w:val="Quote Char"/>
    <w:link w:val="Quote"/>
    <w:uiPriority w:val="29"/>
    <w:rsid w:val="000D612C"/>
    <w:rPr>
      <w:rFonts w:ascii="Calibri" w:eastAsia="Calibri" w:hAnsi="Calibri"/>
      <w:i/>
      <w:iCs/>
      <w:color w:val="000000"/>
      <w:sz w:val="22"/>
      <w:szCs w:val="22"/>
      <w:lang w:val="en-US" w:eastAsia="en-US"/>
    </w:rPr>
  </w:style>
  <w:style w:type="paragraph" w:styleId="Salutation">
    <w:name w:val="Salutation"/>
    <w:basedOn w:val="Normal"/>
    <w:next w:val="Normal"/>
    <w:link w:val="SalutationChar"/>
    <w:uiPriority w:val="99"/>
    <w:semiHidden/>
    <w:unhideWhenUsed/>
    <w:rsid w:val="000D612C"/>
    <w:pPr>
      <w:suppressAutoHyphens w:val="0"/>
      <w:spacing w:after="200" w:line="276" w:lineRule="auto"/>
    </w:pPr>
    <w:rPr>
      <w:rFonts w:ascii="Calibri" w:eastAsia="Calibri" w:hAnsi="Calibri"/>
      <w:color w:val="auto"/>
      <w:kern w:val="0"/>
      <w:sz w:val="22"/>
      <w:szCs w:val="22"/>
      <w:lang w:eastAsia="en-US"/>
    </w:rPr>
  </w:style>
  <w:style w:type="character" w:customStyle="1" w:styleId="SalutationChar">
    <w:name w:val="Salutation Char"/>
    <w:link w:val="Salutation"/>
    <w:uiPriority w:val="99"/>
    <w:semiHidden/>
    <w:rsid w:val="000D612C"/>
    <w:rPr>
      <w:rFonts w:ascii="Calibri" w:eastAsia="Calibri" w:hAnsi="Calibri"/>
      <w:sz w:val="22"/>
      <w:szCs w:val="22"/>
      <w:lang w:val="en-US" w:eastAsia="en-US"/>
    </w:rPr>
  </w:style>
  <w:style w:type="paragraph" w:styleId="Signature">
    <w:name w:val="Signature"/>
    <w:basedOn w:val="Normal"/>
    <w:link w:val="SignatureChar"/>
    <w:uiPriority w:val="99"/>
    <w:semiHidden/>
    <w:unhideWhenUsed/>
    <w:rsid w:val="000D612C"/>
    <w:pPr>
      <w:suppressAutoHyphens w:val="0"/>
      <w:spacing w:line="240" w:lineRule="auto"/>
      <w:ind w:left="4252"/>
    </w:pPr>
    <w:rPr>
      <w:rFonts w:ascii="Calibri" w:eastAsia="Calibri" w:hAnsi="Calibri"/>
      <w:color w:val="auto"/>
      <w:kern w:val="0"/>
      <w:sz w:val="22"/>
      <w:szCs w:val="22"/>
      <w:lang w:eastAsia="en-US"/>
    </w:rPr>
  </w:style>
  <w:style w:type="character" w:customStyle="1" w:styleId="SignatureChar">
    <w:name w:val="Signature Char"/>
    <w:link w:val="Signature"/>
    <w:uiPriority w:val="99"/>
    <w:semiHidden/>
    <w:rsid w:val="000D612C"/>
    <w:rPr>
      <w:rFonts w:ascii="Calibri" w:eastAsia="Calibri" w:hAnsi="Calibri"/>
      <w:sz w:val="22"/>
      <w:szCs w:val="22"/>
      <w:lang w:val="en-US" w:eastAsia="en-US"/>
    </w:rPr>
  </w:style>
  <w:style w:type="paragraph" w:styleId="TableofAuthorities">
    <w:name w:val="table of authorities"/>
    <w:basedOn w:val="Normal"/>
    <w:next w:val="Normal"/>
    <w:uiPriority w:val="99"/>
    <w:semiHidden/>
    <w:unhideWhenUsed/>
    <w:rsid w:val="000D612C"/>
    <w:pPr>
      <w:suppressAutoHyphens w:val="0"/>
      <w:spacing w:line="276" w:lineRule="auto"/>
      <w:ind w:left="220" w:hanging="220"/>
    </w:pPr>
    <w:rPr>
      <w:rFonts w:ascii="Calibri" w:eastAsia="Calibri" w:hAnsi="Calibri"/>
      <w:color w:val="auto"/>
      <w:kern w:val="0"/>
      <w:sz w:val="22"/>
      <w:szCs w:val="22"/>
      <w:lang w:eastAsia="en-US"/>
    </w:rPr>
  </w:style>
  <w:style w:type="paragraph" w:styleId="TableofFigures">
    <w:name w:val="table of figures"/>
    <w:basedOn w:val="Normal"/>
    <w:next w:val="Normal"/>
    <w:uiPriority w:val="99"/>
    <w:semiHidden/>
    <w:unhideWhenUsed/>
    <w:rsid w:val="000D612C"/>
    <w:pPr>
      <w:suppressAutoHyphens w:val="0"/>
      <w:spacing w:line="276" w:lineRule="auto"/>
    </w:pPr>
    <w:rPr>
      <w:rFonts w:ascii="Calibri" w:eastAsia="Calibri" w:hAnsi="Calibri"/>
      <w:color w:val="auto"/>
      <w:kern w:val="0"/>
      <w:sz w:val="22"/>
      <w:szCs w:val="22"/>
      <w:lang w:eastAsia="en-US"/>
    </w:rPr>
  </w:style>
  <w:style w:type="paragraph" w:styleId="TOAHeading">
    <w:name w:val="toa heading"/>
    <w:basedOn w:val="Normal"/>
    <w:next w:val="Normal"/>
    <w:uiPriority w:val="99"/>
    <w:semiHidden/>
    <w:unhideWhenUsed/>
    <w:rsid w:val="000D612C"/>
    <w:pPr>
      <w:suppressAutoHyphens w:val="0"/>
      <w:spacing w:before="120" w:after="200" w:line="276" w:lineRule="auto"/>
    </w:pPr>
    <w:rPr>
      <w:rFonts w:ascii="Cambria" w:eastAsia="Times New Roman" w:hAnsi="Cambria"/>
      <w:b/>
      <w:bCs/>
      <w:color w:val="auto"/>
      <w:kern w:val="0"/>
      <w:lang w:eastAsia="en-US"/>
    </w:rPr>
  </w:style>
  <w:style w:type="paragraph" w:styleId="TOC7">
    <w:name w:val="toc 7"/>
    <w:basedOn w:val="Normal"/>
    <w:next w:val="Normal"/>
    <w:autoRedefine/>
    <w:uiPriority w:val="39"/>
    <w:semiHidden/>
    <w:unhideWhenUsed/>
    <w:rsid w:val="000D612C"/>
    <w:pPr>
      <w:suppressAutoHyphens w:val="0"/>
      <w:spacing w:after="100" w:line="276" w:lineRule="auto"/>
      <w:ind w:left="1320"/>
    </w:pPr>
    <w:rPr>
      <w:rFonts w:ascii="Calibri" w:eastAsia="Calibri" w:hAnsi="Calibri"/>
      <w:color w:val="auto"/>
      <w:kern w:val="0"/>
      <w:sz w:val="22"/>
      <w:szCs w:val="22"/>
      <w:lang w:eastAsia="en-US"/>
    </w:rPr>
  </w:style>
  <w:style w:type="paragraph" w:styleId="TOC8">
    <w:name w:val="toc 8"/>
    <w:basedOn w:val="Normal"/>
    <w:next w:val="Normal"/>
    <w:autoRedefine/>
    <w:uiPriority w:val="39"/>
    <w:semiHidden/>
    <w:unhideWhenUsed/>
    <w:rsid w:val="000D612C"/>
    <w:pPr>
      <w:suppressAutoHyphens w:val="0"/>
      <w:spacing w:after="100" w:line="276" w:lineRule="auto"/>
      <w:ind w:left="1540"/>
    </w:pPr>
    <w:rPr>
      <w:rFonts w:ascii="Calibri" w:eastAsia="Calibri" w:hAnsi="Calibri"/>
      <w:color w:val="auto"/>
      <w:kern w:val="0"/>
      <w:sz w:val="22"/>
      <w:szCs w:val="22"/>
      <w:lang w:eastAsia="en-US"/>
    </w:rPr>
  </w:style>
  <w:style w:type="paragraph" w:styleId="TOC9">
    <w:name w:val="toc 9"/>
    <w:basedOn w:val="Normal"/>
    <w:next w:val="Normal"/>
    <w:autoRedefine/>
    <w:uiPriority w:val="39"/>
    <w:semiHidden/>
    <w:unhideWhenUsed/>
    <w:rsid w:val="000D612C"/>
    <w:pPr>
      <w:suppressAutoHyphens w:val="0"/>
      <w:spacing w:after="100" w:line="276" w:lineRule="auto"/>
      <w:ind w:left="1760"/>
    </w:pPr>
    <w:rPr>
      <w:rFonts w:ascii="Calibri" w:eastAsia="Calibri" w:hAnsi="Calibri"/>
      <w:color w:val="auto"/>
      <w:kern w:val="0"/>
      <w:sz w:val="22"/>
      <w:szCs w:val="22"/>
      <w:lang w:eastAsia="en-US"/>
    </w:rPr>
  </w:style>
  <w:style w:type="paragraph" w:styleId="TOCHeading">
    <w:name w:val="TOC Heading"/>
    <w:basedOn w:val="Heading1"/>
    <w:next w:val="Normal"/>
    <w:uiPriority w:val="39"/>
    <w:semiHidden/>
    <w:unhideWhenUsed/>
    <w:qFormat/>
    <w:rsid w:val="000D612C"/>
    <w:pPr>
      <w:suppressAutoHyphens w:val="0"/>
      <w:spacing w:line="276" w:lineRule="auto"/>
      <w:outlineLvl w:val="9"/>
    </w:pPr>
    <w:rPr>
      <w:rFonts w:eastAsia="Times New Roman" w:cs="Times New Roman"/>
      <w:kern w:val="0"/>
      <w:lang w:eastAsia="en-US"/>
    </w:rPr>
  </w:style>
  <w:style w:type="table" w:customStyle="1" w:styleId="TableGrid4">
    <w:name w:val="Table Grid4"/>
    <w:basedOn w:val="TableNormal"/>
    <w:next w:val="TableGrid"/>
    <w:uiPriority w:val="59"/>
    <w:rsid w:val="00EC489E"/>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C48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Normal"/>
    <w:rsid w:val="00EC489E"/>
    <w:pPr>
      <w:suppressAutoHyphens w:val="0"/>
      <w:spacing w:before="100" w:beforeAutospacing="1" w:after="100" w:afterAutospacing="1" w:line="240" w:lineRule="auto"/>
    </w:pPr>
    <w:rPr>
      <w:rFonts w:ascii="Arial" w:eastAsia="Times New Roman" w:hAnsi="Arial" w:cs="Arial"/>
      <w:b/>
      <w:bCs/>
      <w:color w:val="FF0000"/>
      <w:kern w:val="0"/>
      <w:sz w:val="20"/>
      <w:szCs w:val="20"/>
      <w:lang w:eastAsia="en-US"/>
    </w:rPr>
  </w:style>
  <w:style w:type="paragraph" w:customStyle="1" w:styleId="xl67">
    <w:name w:val="xl67"/>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eastAsia="en-US"/>
    </w:rPr>
  </w:style>
  <w:style w:type="paragraph" w:customStyle="1" w:styleId="xl68">
    <w:name w:val="xl68"/>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eastAsia="en-US"/>
    </w:rPr>
  </w:style>
  <w:style w:type="paragraph" w:customStyle="1" w:styleId="xl69">
    <w:name w:val="xl6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eastAsia="en-US"/>
    </w:rPr>
  </w:style>
  <w:style w:type="paragraph" w:customStyle="1" w:styleId="xl70">
    <w:name w:val="xl7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eastAsia="en-US"/>
    </w:rPr>
  </w:style>
  <w:style w:type="paragraph" w:customStyle="1" w:styleId="xl71">
    <w:name w:val="xl7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color w:val="auto"/>
      <w:kern w:val="0"/>
      <w:lang w:eastAsia="en-US"/>
    </w:rPr>
  </w:style>
  <w:style w:type="paragraph" w:customStyle="1" w:styleId="xl72">
    <w:name w:val="xl7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eastAsia="en-US"/>
    </w:rPr>
  </w:style>
  <w:style w:type="paragraph" w:customStyle="1" w:styleId="xl73">
    <w:name w:val="xl7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eastAsia="en-US"/>
    </w:rPr>
  </w:style>
  <w:style w:type="paragraph" w:customStyle="1" w:styleId="xl74">
    <w:name w:val="xl7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eastAsia="en-US"/>
    </w:rPr>
  </w:style>
  <w:style w:type="paragraph" w:customStyle="1" w:styleId="xl75">
    <w:name w:val="xl75"/>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eastAsia="en-US"/>
    </w:rPr>
  </w:style>
  <w:style w:type="paragraph" w:customStyle="1" w:styleId="xl76">
    <w:name w:val="xl76"/>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eastAsia="en-US"/>
    </w:rPr>
  </w:style>
  <w:style w:type="paragraph" w:customStyle="1" w:styleId="xl77">
    <w:name w:val="xl7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eastAsia="en-US"/>
    </w:rPr>
  </w:style>
  <w:style w:type="paragraph" w:customStyle="1" w:styleId="xl78">
    <w:name w:val="xl7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kern w:val="0"/>
      <w:lang w:eastAsia="en-US"/>
    </w:rPr>
  </w:style>
  <w:style w:type="paragraph" w:customStyle="1" w:styleId="xl79">
    <w:name w:val="xl7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kern w:val="0"/>
      <w:lang w:eastAsia="en-US"/>
    </w:rPr>
  </w:style>
  <w:style w:type="paragraph" w:customStyle="1" w:styleId="xl80">
    <w:name w:val="xl8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eastAsia="en-US"/>
    </w:rPr>
  </w:style>
  <w:style w:type="paragraph" w:customStyle="1" w:styleId="xl81">
    <w:name w:val="xl8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b/>
      <w:bCs/>
      <w:color w:val="auto"/>
      <w:kern w:val="0"/>
      <w:lang w:eastAsia="en-US"/>
    </w:rPr>
  </w:style>
  <w:style w:type="paragraph" w:customStyle="1" w:styleId="xl82">
    <w:name w:val="xl8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eastAsia="en-US"/>
    </w:rPr>
  </w:style>
  <w:style w:type="paragraph" w:customStyle="1" w:styleId="xl83">
    <w:name w:val="xl8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eastAsia="en-US"/>
    </w:rPr>
  </w:style>
  <w:style w:type="paragraph" w:customStyle="1" w:styleId="xl84">
    <w:name w:val="xl8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eastAsia="en-US"/>
    </w:rPr>
  </w:style>
  <w:style w:type="paragraph" w:customStyle="1" w:styleId="xl85">
    <w:name w:val="xl85"/>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eastAsia="en-US"/>
    </w:rPr>
  </w:style>
  <w:style w:type="paragraph" w:customStyle="1" w:styleId="xl86">
    <w:name w:val="xl86"/>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eastAsia="en-US"/>
    </w:rPr>
  </w:style>
  <w:style w:type="paragraph" w:customStyle="1" w:styleId="xl87">
    <w:name w:val="xl87"/>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eastAsia="en-US"/>
    </w:rPr>
  </w:style>
  <w:style w:type="paragraph" w:customStyle="1" w:styleId="xl88">
    <w:name w:val="xl88"/>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eastAsia="Times New Roman"/>
      <w:color w:val="auto"/>
      <w:kern w:val="0"/>
      <w:lang w:eastAsia="en-US"/>
    </w:rPr>
  </w:style>
  <w:style w:type="paragraph" w:customStyle="1" w:styleId="xl89">
    <w:name w:val="xl89"/>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eastAsia="en-US"/>
    </w:rPr>
  </w:style>
  <w:style w:type="paragraph" w:customStyle="1" w:styleId="xl90">
    <w:name w:val="xl90"/>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eastAsia="en-US"/>
    </w:rPr>
  </w:style>
  <w:style w:type="paragraph" w:customStyle="1" w:styleId="xl91">
    <w:name w:val="xl91"/>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eastAsia="Times New Roman"/>
      <w:color w:val="auto"/>
      <w:kern w:val="0"/>
      <w:lang w:eastAsia="en-US"/>
    </w:rPr>
  </w:style>
  <w:style w:type="paragraph" w:customStyle="1" w:styleId="xl92">
    <w:name w:val="xl92"/>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93">
    <w:name w:val="xl9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94">
    <w:name w:val="xl9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95">
    <w:name w:val="xl95"/>
    <w:basedOn w:val="Normal"/>
    <w:rsid w:val="00EC489E"/>
    <w:pPr>
      <w:pBdr>
        <w:top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96">
    <w:name w:val="xl96"/>
    <w:basedOn w:val="Normal"/>
    <w:rsid w:val="00EC489E"/>
    <w:pP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97">
    <w:name w:val="xl97"/>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98">
    <w:name w:val="xl9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99">
    <w:name w:val="xl9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eastAsia="en-US"/>
    </w:rPr>
  </w:style>
  <w:style w:type="paragraph" w:customStyle="1" w:styleId="xl100">
    <w:name w:val="xl100"/>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eastAsia="en-US"/>
    </w:rPr>
  </w:style>
  <w:style w:type="paragraph" w:customStyle="1" w:styleId="xl101">
    <w:name w:val="xl101"/>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eastAsia="en-US"/>
    </w:rPr>
  </w:style>
  <w:style w:type="paragraph" w:customStyle="1" w:styleId="xl102">
    <w:name w:val="xl10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eastAsia="en-US"/>
    </w:rPr>
  </w:style>
  <w:style w:type="paragraph" w:customStyle="1" w:styleId="xl103">
    <w:name w:val="xl10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104">
    <w:name w:val="xl10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eastAsia="en-US"/>
    </w:rPr>
  </w:style>
  <w:style w:type="paragraph" w:customStyle="1" w:styleId="xl105">
    <w:name w:val="xl105"/>
    <w:basedOn w:val="Normal"/>
    <w:rsid w:val="00EC489E"/>
    <w:pP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106">
    <w:name w:val="xl106"/>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107">
    <w:name w:val="xl10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eastAsia="en-US"/>
    </w:rPr>
  </w:style>
  <w:style w:type="paragraph" w:customStyle="1" w:styleId="xl108">
    <w:name w:val="xl10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w:eastAsia="Times New Roman" w:hAnsi="Arial" w:cs="Arial"/>
      <w:b/>
      <w:bCs/>
      <w:kern w:val="0"/>
      <w:sz w:val="22"/>
      <w:szCs w:val="22"/>
      <w:lang w:eastAsia="en-US"/>
    </w:rPr>
  </w:style>
  <w:style w:type="paragraph" w:customStyle="1" w:styleId="xl109">
    <w:name w:val="xl10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kern w:val="0"/>
      <w:lang w:eastAsia="en-US"/>
    </w:rPr>
  </w:style>
  <w:style w:type="paragraph" w:customStyle="1" w:styleId="xl110">
    <w:name w:val="xl110"/>
    <w:basedOn w:val="Normal"/>
    <w:rsid w:val="00EC489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w:eastAsia="Times New Roman" w:hAnsi="Arial" w:cs="Arial"/>
      <w:kern w:val="0"/>
      <w:lang w:eastAsia="en-US"/>
    </w:rPr>
  </w:style>
  <w:style w:type="paragraph" w:customStyle="1" w:styleId="xl111">
    <w:name w:val="xl111"/>
    <w:basedOn w:val="Normal"/>
    <w:rsid w:val="00EC489E"/>
    <w:pPr>
      <w:suppressAutoHyphens w:val="0"/>
      <w:spacing w:before="100" w:beforeAutospacing="1" w:after="100" w:afterAutospacing="1" w:line="240" w:lineRule="auto"/>
      <w:jc w:val="right"/>
    </w:pPr>
    <w:rPr>
      <w:rFonts w:ascii="Arial" w:eastAsia="Times New Roman" w:hAnsi="Arial" w:cs="Arial"/>
      <w:kern w:val="0"/>
      <w:lang w:eastAsia="en-US"/>
    </w:rPr>
  </w:style>
  <w:style w:type="paragraph" w:customStyle="1" w:styleId="xl112">
    <w:name w:val="xl11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w:eastAsia="Times New Roman" w:hAnsi="Arial" w:cs="Arial"/>
      <w:color w:val="auto"/>
      <w:kern w:val="0"/>
      <w:lang w:eastAsia="en-US"/>
    </w:rPr>
  </w:style>
  <w:style w:type="paragraph" w:customStyle="1" w:styleId="xl113">
    <w:name w:val="xl11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eastAsia="en-US"/>
    </w:rPr>
  </w:style>
  <w:style w:type="paragraph" w:customStyle="1" w:styleId="xl114">
    <w:name w:val="xl114"/>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eastAsia="en-US"/>
    </w:rPr>
  </w:style>
  <w:style w:type="paragraph" w:customStyle="1" w:styleId="xl115">
    <w:name w:val="xl115"/>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color w:val="auto"/>
      <w:kern w:val="0"/>
      <w:lang w:eastAsia="en-US"/>
    </w:rPr>
  </w:style>
  <w:style w:type="paragraph" w:customStyle="1" w:styleId="xl116">
    <w:name w:val="xl116"/>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eastAsia="en-US"/>
    </w:rPr>
  </w:style>
  <w:style w:type="paragraph" w:customStyle="1" w:styleId="xl117">
    <w:name w:val="xl117"/>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eastAsia="en-US"/>
    </w:rPr>
  </w:style>
  <w:style w:type="paragraph" w:customStyle="1" w:styleId="xl118">
    <w:name w:val="xl11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eastAsia="en-US"/>
    </w:rPr>
  </w:style>
  <w:style w:type="paragraph" w:customStyle="1" w:styleId="xl119">
    <w:name w:val="xl11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b/>
      <w:bCs/>
      <w:kern w:val="0"/>
      <w:sz w:val="22"/>
      <w:szCs w:val="22"/>
      <w:lang w:eastAsia="en-US"/>
    </w:rPr>
  </w:style>
  <w:style w:type="paragraph" w:customStyle="1" w:styleId="xl120">
    <w:name w:val="xl12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kern w:val="0"/>
      <w:sz w:val="22"/>
      <w:szCs w:val="22"/>
      <w:lang w:eastAsia="en-US"/>
    </w:rPr>
  </w:style>
  <w:style w:type="character" w:customStyle="1" w:styleId="fontstyle01">
    <w:name w:val="fontstyle01"/>
    <w:rsid w:val="003E2E0E"/>
    <w:rPr>
      <w:rFonts w:ascii="TimesNewRomanPSMT" w:hAnsi="TimesNewRomanPSMT" w:hint="default"/>
      <w:b w:val="0"/>
      <w:bCs w:val="0"/>
      <w:i w:val="0"/>
      <w:iCs w:val="0"/>
      <w:color w:val="000000"/>
      <w:sz w:val="24"/>
      <w:szCs w:val="24"/>
    </w:rPr>
  </w:style>
  <w:style w:type="numbering" w:customStyle="1" w:styleId="NoList4">
    <w:name w:val="No List4"/>
    <w:next w:val="NoList"/>
    <w:uiPriority w:val="99"/>
    <w:semiHidden/>
    <w:unhideWhenUsed/>
    <w:rsid w:val="00714E39"/>
  </w:style>
  <w:style w:type="table" w:customStyle="1" w:styleId="TableGrid6">
    <w:name w:val="Table Grid6"/>
    <w:basedOn w:val="TableNormal"/>
    <w:next w:val="TableGrid"/>
    <w:uiPriority w:val="59"/>
    <w:rsid w:val="00714E39"/>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6">
    <w:name w:val="font6"/>
    <w:basedOn w:val="Normal"/>
    <w:rsid w:val="00714E39"/>
    <w:pPr>
      <w:suppressAutoHyphens w:val="0"/>
      <w:spacing w:before="100" w:beforeAutospacing="1" w:after="100" w:afterAutospacing="1" w:line="240" w:lineRule="auto"/>
    </w:pPr>
    <w:rPr>
      <w:rFonts w:ascii="Arial Narrow" w:eastAsia="Times New Roman" w:hAnsi="Arial Narrow"/>
      <w:color w:val="FF0000"/>
      <w:kern w:val="0"/>
      <w:sz w:val="20"/>
      <w:szCs w:val="20"/>
      <w:lang w:eastAsia="en-US"/>
    </w:rPr>
  </w:style>
  <w:style w:type="paragraph" w:customStyle="1" w:styleId="xl121">
    <w:name w:val="xl12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FF0000"/>
      <w:kern w:val="0"/>
      <w:lang w:eastAsia="en-US"/>
    </w:rPr>
  </w:style>
  <w:style w:type="paragraph" w:customStyle="1" w:styleId="xl122">
    <w:name w:val="xl12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23">
    <w:name w:val="xl123"/>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i/>
      <w:iCs/>
      <w:color w:val="auto"/>
      <w:kern w:val="0"/>
      <w:lang w:eastAsia="en-US"/>
    </w:rPr>
  </w:style>
  <w:style w:type="paragraph" w:customStyle="1" w:styleId="xl124">
    <w:name w:val="xl124"/>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eastAsia="en-US"/>
    </w:rPr>
  </w:style>
  <w:style w:type="paragraph" w:customStyle="1" w:styleId="xl125">
    <w:name w:val="xl125"/>
    <w:basedOn w:val="Normal"/>
    <w:rsid w:val="00714E39"/>
    <w:pPr>
      <w:suppressAutoHyphens w:val="0"/>
      <w:spacing w:before="100" w:beforeAutospacing="1" w:after="100" w:afterAutospacing="1" w:line="240" w:lineRule="auto"/>
      <w:textAlignment w:val="center"/>
    </w:pPr>
    <w:rPr>
      <w:rFonts w:ascii="Arial Narrow" w:eastAsia="Times New Roman" w:hAnsi="Arial Narrow"/>
      <w:color w:val="FF0000"/>
      <w:kern w:val="0"/>
      <w:lang w:eastAsia="en-US"/>
    </w:rPr>
  </w:style>
  <w:style w:type="paragraph" w:customStyle="1" w:styleId="xl126">
    <w:name w:val="xl12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27">
    <w:name w:val="xl127"/>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28">
    <w:name w:val="xl12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29">
    <w:name w:val="xl12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eastAsia="en-US"/>
    </w:rPr>
  </w:style>
  <w:style w:type="paragraph" w:customStyle="1" w:styleId="xl130">
    <w:name w:val="xl130"/>
    <w:basedOn w:val="Normal"/>
    <w:rsid w:val="00714E3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eastAsia="en-US"/>
    </w:rPr>
  </w:style>
  <w:style w:type="paragraph" w:customStyle="1" w:styleId="xl131">
    <w:name w:val="xl13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eastAsia="en-US"/>
    </w:rPr>
  </w:style>
  <w:style w:type="paragraph" w:customStyle="1" w:styleId="xl132">
    <w:name w:val="xl132"/>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eastAsia="en-US"/>
    </w:rPr>
  </w:style>
  <w:style w:type="paragraph" w:customStyle="1" w:styleId="xl133">
    <w:name w:val="xl13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eastAsia="en-US"/>
    </w:rPr>
  </w:style>
  <w:style w:type="paragraph" w:customStyle="1" w:styleId="xl134">
    <w:name w:val="xl134"/>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35">
    <w:name w:val="xl13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36">
    <w:name w:val="xl136"/>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Narrow" w:eastAsia="Times New Roman" w:hAnsi="Arial Narrow"/>
      <w:color w:val="auto"/>
      <w:kern w:val="0"/>
      <w:lang w:eastAsia="en-US"/>
    </w:rPr>
  </w:style>
  <w:style w:type="paragraph" w:customStyle="1" w:styleId="xl137">
    <w:name w:val="xl137"/>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eastAsia="en-US"/>
    </w:rPr>
  </w:style>
  <w:style w:type="paragraph" w:customStyle="1" w:styleId="xl138">
    <w:name w:val="xl13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39">
    <w:name w:val="xl13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color w:val="auto"/>
      <w:kern w:val="0"/>
      <w:lang w:eastAsia="en-US"/>
    </w:rPr>
  </w:style>
  <w:style w:type="paragraph" w:customStyle="1" w:styleId="xl140">
    <w:name w:val="xl140"/>
    <w:basedOn w:val="Normal"/>
    <w:rsid w:val="00714E39"/>
    <w:pPr>
      <w:pBdr>
        <w:top w:val="single" w:sz="8" w:space="0" w:color="auto"/>
        <w:bottom w:val="single" w:sz="8" w:space="0" w:color="auto"/>
      </w:pBdr>
      <w:suppressAutoHyphens w:val="0"/>
      <w:spacing w:before="100" w:beforeAutospacing="1" w:after="100" w:afterAutospacing="1" w:line="240" w:lineRule="auto"/>
      <w:jc w:val="right"/>
    </w:pPr>
    <w:rPr>
      <w:rFonts w:ascii="Arial Narrow" w:eastAsia="Times New Roman" w:hAnsi="Arial Narrow"/>
      <w:color w:val="auto"/>
      <w:kern w:val="0"/>
      <w:lang w:eastAsia="en-US"/>
    </w:rPr>
  </w:style>
  <w:style w:type="paragraph" w:customStyle="1" w:styleId="xl141">
    <w:name w:val="xl14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eastAsia="en-US"/>
    </w:rPr>
  </w:style>
  <w:style w:type="paragraph" w:customStyle="1" w:styleId="xl142">
    <w:name w:val="xl142"/>
    <w:basedOn w:val="Normal"/>
    <w:rsid w:val="00714E39"/>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Narrow" w:eastAsia="Times New Roman" w:hAnsi="Arial Narrow"/>
      <w:color w:val="auto"/>
      <w:kern w:val="0"/>
      <w:lang w:eastAsia="en-US"/>
    </w:rPr>
  </w:style>
  <w:style w:type="paragraph" w:customStyle="1" w:styleId="xl143">
    <w:name w:val="xl143"/>
    <w:basedOn w:val="Normal"/>
    <w:rsid w:val="00714E3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eastAsia="en-US"/>
    </w:rPr>
  </w:style>
  <w:style w:type="paragraph" w:customStyle="1" w:styleId="xl144">
    <w:name w:val="xl14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sz w:val="28"/>
      <w:szCs w:val="28"/>
      <w:lang w:eastAsia="en-US"/>
    </w:rPr>
  </w:style>
  <w:style w:type="paragraph" w:customStyle="1" w:styleId="xl145">
    <w:name w:val="xl14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eastAsia="en-US"/>
    </w:rPr>
  </w:style>
  <w:style w:type="paragraph" w:customStyle="1" w:styleId="xl146">
    <w:name w:val="xl14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47">
    <w:name w:val="xl147"/>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eastAsia="en-US"/>
    </w:rPr>
  </w:style>
  <w:style w:type="paragraph" w:customStyle="1" w:styleId="xl148">
    <w:name w:val="xl14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49">
    <w:name w:val="xl14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eastAsia="en-US"/>
    </w:rPr>
  </w:style>
  <w:style w:type="paragraph" w:customStyle="1" w:styleId="xl150">
    <w:name w:val="xl15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eastAsia="en-US"/>
    </w:rPr>
  </w:style>
  <w:style w:type="paragraph" w:customStyle="1" w:styleId="xl151">
    <w:name w:val="xl151"/>
    <w:basedOn w:val="Normal"/>
    <w:rsid w:val="00714E39"/>
    <w:pPr>
      <w:suppressAutoHyphens w:val="0"/>
      <w:spacing w:before="100" w:beforeAutospacing="1" w:after="100" w:afterAutospacing="1" w:line="240" w:lineRule="auto"/>
      <w:textAlignment w:val="top"/>
    </w:pPr>
    <w:rPr>
      <w:rFonts w:ascii="Arial Narrow" w:eastAsia="Times New Roman" w:hAnsi="Arial Narrow"/>
      <w:color w:val="FF0000"/>
      <w:kern w:val="0"/>
      <w:lang w:eastAsia="en-US"/>
    </w:rPr>
  </w:style>
  <w:style w:type="paragraph" w:customStyle="1" w:styleId="xl152">
    <w:name w:val="xl15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eastAsia="en-US"/>
    </w:rPr>
  </w:style>
  <w:style w:type="paragraph" w:customStyle="1" w:styleId="xl153">
    <w:name w:val="xl153"/>
    <w:basedOn w:val="Normal"/>
    <w:rsid w:val="00714E39"/>
    <w:pPr>
      <w:pBdr>
        <w:top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54">
    <w:name w:val="xl15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ascii="Arial Narrow" w:eastAsia="Times New Roman" w:hAnsi="Arial Narrow"/>
      <w:b/>
      <w:bCs/>
      <w:color w:val="auto"/>
      <w:kern w:val="0"/>
      <w:lang w:eastAsia="en-US"/>
    </w:rPr>
  </w:style>
  <w:style w:type="paragraph" w:customStyle="1" w:styleId="xl155">
    <w:name w:val="xl15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eastAsia="en-US"/>
    </w:rPr>
  </w:style>
  <w:style w:type="paragraph" w:customStyle="1" w:styleId="xl156">
    <w:name w:val="xl15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57">
    <w:name w:val="xl157"/>
    <w:basedOn w:val="Normal"/>
    <w:rsid w:val="00714E39"/>
    <w:pPr>
      <w:pBdr>
        <w:top w:val="single" w:sz="4" w:space="0" w:color="auto"/>
        <w:lef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eastAsia="en-US"/>
    </w:rPr>
  </w:style>
  <w:style w:type="paragraph" w:customStyle="1" w:styleId="xl158">
    <w:name w:val="xl158"/>
    <w:basedOn w:val="Normal"/>
    <w:rsid w:val="00714E39"/>
    <w:pPr>
      <w:suppressAutoHyphens w:val="0"/>
      <w:spacing w:before="100" w:beforeAutospacing="1" w:after="100" w:afterAutospacing="1" w:line="240" w:lineRule="auto"/>
      <w:jc w:val="center"/>
      <w:textAlignment w:val="center"/>
    </w:pPr>
    <w:rPr>
      <w:rFonts w:ascii="Arial Narrow" w:eastAsia="Times New Roman" w:hAnsi="Arial Narrow"/>
      <w:b/>
      <w:bCs/>
      <w:color w:val="auto"/>
      <w:kern w:val="0"/>
      <w:sz w:val="28"/>
      <w:szCs w:val="28"/>
      <w:lang w:eastAsia="en-US"/>
    </w:rPr>
  </w:style>
  <w:style w:type="paragraph" w:customStyle="1" w:styleId="xl159">
    <w:name w:val="xl159"/>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eastAsia="en-US"/>
    </w:rPr>
  </w:style>
  <w:style w:type="paragraph" w:customStyle="1" w:styleId="xl160">
    <w:name w:val="xl160"/>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eastAsia="en-US"/>
    </w:rPr>
  </w:style>
  <w:style w:type="paragraph" w:customStyle="1" w:styleId="xl161">
    <w:name w:val="xl161"/>
    <w:basedOn w:val="Normal"/>
    <w:rsid w:val="00714E39"/>
    <w:pPr>
      <w:pBdr>
        <w:top w:val="single" w:sz="8" w:space="0" w:color="auto"/>
        <w:left w:val="single" w:sz="8" w:space="0" w:color="auto"/>
      </w:pBdr>
      <w:shd w:val="clear" w:color="000000" w:fill="D8D8D8"/>
      <w:suppressAutoHyphens w:val="0"/>
      <w:spacing w:before="100" w:beforeAutospacing="1" w:after="100" w:afterAutospacing="1" w:line="240" w:lineRule="auto"/>
    </w:pPr>
    <w:rPr>
      <w:rFonts w:ascii="Arial Narrow" w:eastAsia="Times New Roman" w:hAnsi="Arial Narrow"/>
      <w:b/>
      <w:bCs/>
      <w:color w:val="auto"/>
      <w:kern w:val="0"/>
      <w:lang w:eastAsia="en-US"/>
    </w:rPr>
  </w:style>
  <w:style w:type="paragraph" w:customStyle="1" w:styleId="xl162">
    <w:name w:val="xl162"/>
    <w:basedOn w:val="Normal"/>
    <w:rsid w:val="00714E39"/>
    <w:pPr>
      <w:pBdr>
        <w:top w:val="single" w:sz="8" w:space="0" w:color="auto"/>
      </w:pBdr>
      <w:shd w:val="clear" w:color="000000" w:fill="D8D8D8"/>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63">
    <w:name w:val="xl163"/>
    <w:basedOn w:val="Normal"/>
    <w:rsid w:val="00714E39"/>
    <w:pPr>
      <w:pBdr>
        <w:top w:val="single" w:sz="8" w:space="0" w:color="auto"/>
        <w:right w:val="single" w:sz="8" w:space="0" w:color="auto"/>
      </w:pBdr>
      <w:shd w:val="clear" w:color="000000" w:fill="D8D8D8"/>
      <w:suppressAutoHyphens w:val="0"/>
      <w:spacing w:before="100" w:beforeAutospacing="1" w:after="100" w:afterAutospacing="1" w:line="240" w:lineRule="auto"/>
      <w:jc w:val="right"/>
    </w:pPr>
    <w:rPr>
      <w:rFonts w:ascii="Arial Narrow" w:eastAsia="Times New Roman" w:hAnsi="Arial Narrow"/>
      <w:b/>
      <w:bCs/>
      <w:color w:val="auto"/>
      <w:kern w:val="0"/>
      <w:lang w:eastAsia="en-US"/>
    </w:rPr>
  </w:style>
  <w:style w:type="paragraph" w:customStyle="1" w:styleId="xl164">
    <w:name w:val="xl16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eastAsia="en-US"/>
    </w:rPr>
  </w:style>
  <w:style w:type="paragraph" w:customStyle="1" w:styleId="xl165">
    <w:name w:val="xl16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eastAsia="en-US"/>
    </w:rPr>
  </w:style>
  <w:style w:type="paragraph" w:customStyle="1" w:styleId="xl166">
    <w:name w:val="xl166"/>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67">
    <w:name w:val="xl167"/>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68">
    <w:name w:val="xl168"/>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69">
    <w:name w:val="xl16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70">
    <w:name w:val="xl170"/>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eastAsia="en-US"/>
    </w:rPr>
  </w:style>
  <w:style w:type="paragraph" w:customStyle="1" w:styleId="xl171">
    <w:name w:val="xl171"/>
    <w:basedOn w:val="Normal"/>
    <w:rsid w:val="00714E39"/>
    <w:pPr>
      <w:pBdr>
        <w:top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eastAsia="en-US"/>
    </w:rPr>
  </w:style>
  <w:style w:type="paragraph" w:customStyle="1" w:styleId="xl172">
    <w:name w:val="xl172"/>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3">
    <w:name w:val="xl173"/>
    <w:basedOn w:val="Normal"/>
    <w:rsid w:val="00714E39"/>
    <w:pPr>
      <w:pBdr>
        <w:top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4">
    <w:name w:val="xl17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5">
    <w:name w:val="xl175"/>
    <w:basedOn w:val="Normal"/>
    <w:rsid w:val="00714E39"/>
    <w:pPr>
      <w:pBdr>
        <w:top w:val="single" w:sz="4" w:space="0" w:color="auto"/>
        <w:lef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6">
    <w:name w:val="xl176"/>
    <w:basedOn w:val="Normal"/>
    <w:rsid w:val="00714E39"/>
    <w:pPr>
      <w:pBdr>
        <w:top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7">
    <w:name w:val="xl177"/>
    <w:basedOn w:val="Normal"/>
    <w:rsid w:val="00714E39"/>
    <w:pPr>
      <w:pBdr>
        <w:top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eastAsia="en-US"/>
    </w:rPr>
  </w:style>
  <w:style w:type="paragraph" w:customStyle="1" w:styleId="xl178">
    <w:name w:val="xl178"/>
    <w:basedOn w:val="Normal"/>
    <w:rsid w:val="00714E39"/>
    <w:pPr>
      <w:pBdr>
        <w:top w:val="single" w:sz="8"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eastAsia="en-US"/>
    </w:rPr>
  </w:style>
  <w:style w:type="paragraph" w:customStyle="1" w:styleId="xl179">
    <w:name w:val="xl179"/>
    <w:basedOn w:val="Normal"/>
    <w:rsid w:val="00714E39"/>
    <w:pPr>
      <w:pBdr>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eastAsia="en-US"/>
    </w:rPr>
  </w:style>
  <w:style w:type="paragraph" w:customStyle="1" w:styleId="xl180">
    <w:name w:val="xl18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eastAsia="en-US"/>
    </w:rPr>
  </w:style>
  <w:style w:type="paragraph" w:customStyle="1" w:styleId="xl181">
    <w:name w:val="xl18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82">
    <w:name w:val="xl182"/>
    <w:basedOn w:val="Normal"/>
    <w:rsid w:val="00714E39"/>
    <w:pPr>
      <w:pBdr>
        <w:top w:val="single" w:sz="8" w:space="0" w:color="auto"/>
        <w:left w:val="single" w:sz="4"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eastAsia="en-US"/>
    </w:rPr>
  </w:style>
  <w:style w:type="paragraph" w:customStyle="1" w:styleId="xl183">
    <w:name w:val="xl18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eastAsia="en-US"/>
    </w:rPr>
  </w:style>
  <w:style w:type="paragraph" w:customStyle="1" w:styleId="xl184">
    <w:name w:val="xl184"/>
    <w:basedOn w:val="Normal"/>
    <w:rsid w:val="00714E39"/>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eastAsia="en-US"/>
    </w:rPr>
  </w:style>
  <w:style w:type="paragraph" w:customStyle="1" w:styleId="xl185">
    <w:name w:val="xl18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eastAsia="en-US"/>
    </w:rPr>
  </w:style>
  <w:style w:type="numbering" w:customStyle="1" w:styleId="NoList5">
    <w:name w:val="No List5"/>
    <w:next w:val="NoList"/>
    <w:uiPriority w:val="99"/>
    <w:semiHidden/>
    <w:unhideWhenUsed/>
    <w:rsid w:val="00D54290"/>
  </w:style>
  <w:style w:type="table" w:customStyle="1" w:styleId="TableGrid7">
    <w:name w:val="Table Grid7"/>
    <w:basedOn w:val="TableNormal"/>
    <w:next w:val="TableGrid"/>
    <w:uiPriority w:val="59"/>
    <w:rsid w:val="00D54290"/>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D1405"/>
  </w:style>
  <w:style w:type="table" w:customStyle="1" w:styleId="TableGrid8">
    <w:name w:val="Table Grid8"/>
    <w:basedOn w:val="TableNormal"/>
    <w:next w:val="TableGrid"/>
    <w:uiPriority w:val="59"/>
    <w:rsid w:val="002D1405"/>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56EBD"/>
  </w:style>
  <w:style w:type="table" w:customStyle="1" w:styleId="TableGrid9">
    <w:name w:val="Table Grid9"/>
    <w:basedOn w:val="TableNormal"/>
    <w:next w:val="TableGrid"/>
    <w:uiPriority w:val="59"/>
    <w:rsid w:val="00A56EBD"/>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line="100" w:lineRule="atLeast"/>
    </w:pPr>
    <w:rPr>
      <w:rFonts w:eastAsia="Arial Unicode MS"/>
      <w:color w:val="000000"/>
      <w:kern w:val="1"/>
      <w:sz w:val="24"/>
      <w:szCs w:val="24"/>
      <w:lang w:eastAsia="ar-SA"/>
    </w:rPr>
  </w:style>
  <w:style w:type="paragraph" w:styleId="Heading1">
    <w:name w:val="heading 1"/>
    <w:basedOn w:val="Normal"/>
    <w:next w:val="BodyText"/>
    <w:uiPriority w:val="9"/>
    <w:qFormat/>
    <w:pPr>
      <w:keepNext/>
      <w:keepLines/>
      <w:spacing w:before="480"/>
      <w:outlineLvl w:val="0"/>
    </w:pPr>
    <w:rPr>
      <w:rFonts w:ascii="Cambria" w:hAnsi="Cambria" w:cs="font294"/>
      <w:b/>
      <w:bCs/>
      <w:color w:val="365F91"/>
      <w:sz w:val="28"/>
      <w:szCs w:val="28"/>
    </w:rPr>
  </w:style>
  <w:style w:type="paragraph" w:styleId="Heading2">
    <w:name w:val="heading 2"/>
    <w:basedOn w:val="Normal"/>
    <w:next w:val="BodyText"/>
    <w:uiPriority w:val="9"/>
    <w:qFormat/>
    <w:pPr>
      <w:keepNext/>
      <w:numPr>
        <w:ilvl w:val="1"/>
        <w:numId w:val="1"/>
      </w:numPr>
      <w:ind w:left="1143"/>
      <w:jc w:val="center"/>
      <w:outlineLvl w:val="1"/>
    </w:pPr>
    <w:rPr>
      <w:rFonts w:ascii="Book Antiqua" w:eastAsia="Times New Roman" w:hAnsi="Book Antiqua"/>
      <w:b/>
      <w:bCs/>
      <w:sz w:val="28"/>
    </w:rPr>
  </w:style>
  <w:style w:type="paragraph" w:styleId="Heading3">
    <w:name w:val="heading 3"/>
    <w:basedOn w:val="Normal"/>
    <w:next w:val="BodyText"/>
    <w:uiPriority w:val="9"/>
    <w:qFormat/>
    <w:pPr>
      <w:keepNext/>
      <w:numPr>
        <w:ilvl w:val="2"/>
        <w:numId w:val="1"/>
      </w:numPr>
      <w:spacing w:before="240" w:after="60"/>
      <w:outlineLvl w:val="2"/>
    </w:pPr>
    <w:rPr>
      <w:rFonts w:ascii="Arial" w:eastAsia="Times New Roman" w:hAnsi="Arial"/>
      <w:b/>
      <w:bCs/>
      <w:sz w:val="26"/>
      <w:szCs w:val="26"/>
    </w:rPr>
  </w:style>
  <w:style w:type="paragraph" w:styleId="Heading4">
    <w:name w:val="heading 4"/>
    <w:basedOn w:val="Normal"/>
    <w:next w:val="BodyText"/>
    <w:uiPriority w:val="9"/>
    <w:qFormat/>
    <w:pPr>
      <w:keepNext/>
      <w:numPr>
        <w:ilvl w:val="3"/>
        <w:numId w:val="1"/>
      </w:numPr>
      <w:jc w:val="center"/>
      <w:outlineLvl w:val="3"/>
    </w:pPr>
    <w:rPr>
      <w:rFonts w:ascii="Book Antiqua" w:eastAsia="Times New Roman" w:hAnsi="Book Antiqua"/>
      <w:b/>
      <w:bCs/>
      <w:sz w:val="28"/>
      <w:u w:val="single"/>
    </w:rPr>
  </w:style>
  <w:style w:type="paragraph" w:styleId="Heading5">
    <w:name w:val="heading 5"/>
    <w:aliases w:val=" Char Char7"/>
    <w:basedOn w:val="Normal"/>
    <w:next w:val="BodyText"/>
    <w:uiPriority w:val="9"/>
    <w:qFormat/>
    <w:pPr>
      <w:numPr>
        <w:ilvl w:val="4"/>
        <w:numId w:val="1"/>
      </w:numPr>
      <w:spacing w:before="240" w:after="60"/>
      <w:outlineLvl w:val="4"/>
    </w:pPr>
    <w:rPr>
      <w:rFonts w:eastAsia="Times New Roman"/>
      <w:b/>
      <w:bCs/>
      <w:i/>
      <w:iCs/>
      <w:sz w:val="26"/>
      <w:szCs w:val="26"/>
      <w:lang w:val="en-US"/>
    </w:rPr>
  </w:style>
  <w:style w:type="paragraph" w:styleId="Heading6">
    <w:name w:val="heading 6"/>
    <w:aliases w:val=" Char Char6"/>
    <w:basedOn w:val="Normal"/>
    <w:next w:val="BodyText"/>
    <w:uiPriority w:val="9"/>
    <w:qFormat/>
    <w:pPr>
      <w:keepNext/>
      <w:numPr>
        <w:ilvl w:val="5"/>
        <w:numId w:val="1"/>
      </w:numPr>
      <w:outlineLvl w:val="5"/>
    </w:pPr>
    <w:rPr>
      <w:rFonts w:ascii="Book Antiqua" w:eastAsia="Times New Roman" w:hAnsi="Book Antiqua"/>
      <w:sz w:val="28"/>
    </w:rPr>
  </w:style>
  <w:style w:type="paragraph" w:styleId="Heading7">
    <w:name w:val="heading 7"/>
    <w:basedOn w:val="Normal"/>
    <w:next w:val="BodyText"/>
    <w:uiPriority w:val="9"/>
    <w:qFormat/>
    <w:pPr>
      <w:keepNext/>
      <w:numPr>
        <w:ilvl w:val="6"/>
        <w:numId w:val="1"/>
      </w:numPr>
      <w:outlineLvl w:val="6"/>
    </w:pPr>
    <w:rPr>
      <w:rFonts w:ascii="Book Antiqua" w:eastAsia="Times New Roman" w:hAnsi="Book Antiqua" w:cs="Arial"/>
      <w:b/>
      <w:bCs/>
    </w:rPr>
  </w:style>
  <w:style w:type="paragraph" w:styleId="Heading8">
    <w:name w:val="heading 8"/>
    <w:basedOn w:val="Normal"/>
    <w:next w:val="BodyText"/>
    <w:uiPriority w:val="9"/>
    <w:qFormat/>
    <w:pPr>
      <w:keepNext/>
      <w:numPr>
        <w:ilvl w:val="7"/>
        <w:numId w:val="1"/>
      </w:numPr>
      <w:jc w:val="both"/>
      <w:outlineLvl w:val="7"/>
    </w:pPr>
    <w:rPr>
      <w:rFonts w:eastAsia="Times New Roman"/>
      <w:b/>
    </w:rPr>
  </w:style>
  <w:style w:type="paragraph" w:styleId="Heading9">
    <w:name w:val="heading 9"/>
    <w:basedOn w:val="Normal"/>
    <w:next w:val="BodyText"/>
    <w:uiPriority w:val="9"/>
    <w:qFormat/>
    <w:pPr>
      <w:numPr>
        <w:ilvl w:val="8"/>
        <w:numId w:val="1"/>
      </w:numPr>
      <w:spacing w:before="240" w:after="60"/>
      <w:outlineLvl w:val="8"/>
    </w:pPr>
    <w:rPr>
      <w:rFonts w:ascii="Arial" w:eastAsia="Times New Roman" w:hAnsi="Arial" w:cs="Arial"/>
      <w:lang w:val="en-US"/>
    </w:rPr>
  </w:style>
  <w:style w:type="character" w:default="1" w:styleId="DefaultParagraphFont">
    <w:name w:val="Default Paragraph Font"/>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 Char Char5, Char10 Char"/>
    <w:basedOn w:val="Normal"/>
    <w:link w:val="BodyTextChar"/>
    <w:uiPriority w:val="99"/>
    <w:pPr>
      <w:spacing w:after="120"/>
    </w:p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3z1">
    <w:name w:val="WW8Num3z1"/>
    <w:rPr>
      <w:b/>
      <w:i w:val="0"/>
      <w:sz w:val="24"/>
      <w:szCs w:val="24"/>
    </w:rPr>
  </w:style>
  <w:style w:type="character" w:customStyle="1" w:styleId="WW8Num4z0">
    <w:name w:val="WW8Num4z0"/>
    <w:rPr>
      <w:rFonts w:cs="Arial"/>
      <w:i w:val="0"/>
      <w:sz w:val="24"/>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5z0">
    <w:name w:val="WW8Num5z0"/>
    <w:rPr>
      <w:rFonts w:cs="Arial"/>
      <w:b w:val="0"/>
      <w:i w:val="0"/>
      <w:sz w:val="24"/>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6z0">
    <w:name w:val="WW8Num6z0"/>
    <w:rPr>
      <w:rFonts w:ascii="Symbol" w:hAnsi="Symbol" w:cs="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0">
    <w:name w:val="WW8Num9z0"/>
    <w:rPr>
      <w:i w:val="0"/>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cs="Wingdings"/>
    </w:rPr>
  </w:style>
  <w:style w:type="character" w:customStyle="1" w:styleId="WW8Num10z3">
    <w:name w:val="WW8Num10z3"/>
    <w:rPr>
      <w:rFonts w:ascii="Symbol" w:hAnsi="Symbol" w:cs="Symbol"/>
    </w:rPr>
  </w:style>
  <w:style w:type="character" w:customStyle="1" w:styleId="WW8Num5z3">
    <w:name w:val="WW8Num5z3"/>
    <w:rPr>
      <w:rFonts w:ascii="Symbol" w:hAnsi="Symbol" w:cs="Symbol"/>
    </w:rPr>
  </w:style>
  <w:style w:type="character" w:customStyle="1" w:styleId="WW8Num7z0">
    <w:name w:val="WW8Num7z0"/>
    <w:rPr>
      <w:b w:val="0"/>
      <w:i w:val="0"/>
      <w:color w:val="00000A"/>
    </w:rPr>
  </w:style>
  <w:style w:type="character" w:customStyle="1" w:styleId="WW8Num8z0">
    <w:name w:val="WW8Num8z0"/>
    <w:rPr>
      <w:rFonts w:ascii="Symbol" w:hAnsi="Symbol" w:cs="Symbol"/>
    </w:rPr>
  </w:style>
  <w:style w:type="character" w:customStyle="1" w:styleId="WW8Num11z0">
    <w:name w:val="WW8Num11z0"/>
    <w:rPr>
      <w:rFonts w:ascii="Wingdings" w:hAnsi="Wingdings" w:cs="Wingdings"/>
      <w:b w:val="0"/>
      <w:i w:val="0"/>
      <w:color w:val="00000A"/>
    </w:rPr>
  </w:style>
  <w:style w:type="character" w:customStyle="1" w:styleId="WW8Num11z1">
    <w:name w:val="WW8Num11z1"/>
    <w:rPr>
      <w:rFonts w:ascii="Courier New" w:hAnsi="Courier New" w:cs="Arial"/>
      <w:b w:val="0"/>
      <w:i w:val="0"/>
      <w:sz w:val="24"/>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2z0">
    <w:name w:val="WW8Num12z0"/>
    <w:rPr>
      <w:b w:val="0"/>
    </w:rPr>
  </w:style>
  <w:style w:type="character" w:customStyle="1" w:styleId="WW8Num12z1">
    <w:name w:val="WW8Num12z1"/>
    <w:rPr>
      <w:rFonts w:ascii="Courier New" w:hAnsi="Courier New" w:cs="Arial"/>
      <w:b w:val="0"/>
      <w:i w:val="0"/>
      <w:sz w:val="24"/>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4z0">
    <w:name w:val="WW8Num14z0"/>
    <w:rPr>
      <w:rFonts w:ascii="Wingdings" w:hAnsi="Wingdings" w:cs="Wingdings"/>
    </w:rPr>
  </w:style>
  <w:style w:type="character" w:customStyle="1" w:styleId="WW8Num14z1">
    <w:name w:val="WW8Num14z1"/>
    <w:rPr>
      <w:rFonts w:ascii="Courier New" w:hAnsi="Courier New" w:cs="Arial"/>
      <w:b w:val="0"/>
      <w:i w:val="0"/>
      <w:sz w:val="24"/>
    </w:rPr>
  </w:style>
  <w:style w:type="character" w:customStyle="1" w:styleId="WW8Num14z3">
    <w:name w:val="WW8Num14z3"/>
    <w:rPr>
      <w:rFonts w:ascii="Symbol" w:hAnsi="Symbol" w:cs="Symbol"/>
    </w:rPr>
  </w:style>
  <w:style w:type="character" w:customStyle="1" w:styleId="WW8Num15z1">
    <w:name w:val="WW8Num15z1"/>
    <w:rPr>
      <w:b/>
      <w:i w:val="0"/>
      <w:sz w:val="24"/>
      <w:szCs w:val="24"/>
    </w:rPr>
  </w:style>
  <w:style w:type="character" w:customStyle="1" w:styleId="WW8Num16z1">
    <w:name w:val="WW8Num16z1"/>
    <w:rPr>
      <w:rFonts w:ascii="Courier New" w:hAnsi="Courier New" w:cs="Arial"/>
      <w:b w:val="0"/>
      <w:i w:val="0"/>
      <w:sz w:val="24"/>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DefaultParagraphFont2">
    <w:name w:val="Default Paragraph Font2"/>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10z0">
    <w:name w:val="WW8Num10z0"/>
    <w:rPr>
      <w:rFonts w:ascii="Symbol" w:hAnsi="Symbol" w:cs="Symbol"/>
    </w:rPr>
  </w:style>
  <w:style w:type="character" w:customStyle="1" w:styleId="WW-DefaultParagraphFont">
    <w:name w:val="WW-Default Paragraph Font"/>
  </w:style>
  <w:style w:type="character" w:customStyle="1" w:styleId="WW-DefaultParagraphFont1">
    <w:name w:val="WW-Default Paragraph Font1"/>
  </w:style>
  <w:style w:type="character" w:customStyle="1" w:styleId="ListParagraphChar">
    <w:name w:val="List Paragraph Char"/>
  </w:style>
  <w:style w:type="character" w:customStyle="1" w:styleId="annotationreference">
    <w:name w:val="annotation reference"/>
    <w:rPr>
      <w:sz w:val="16"/>
      <w:szCs w:val="16"/>
    </w:rPr>
  </w:style>
  <w:style w:type="character" w:customStyle="1" w:styleId="CommentTextChar">
    <w:name w:val="Comment Text Char"/>
    <w:link w:val="CommentText"/>
    <w:uiPriority w:val="99"/>
    <w:rPr>
      <w:sz w:val="20"/>
      <w:szCs w:val="20"/>
    </w:rPr>
  </w:style>
  <w:style w:type="character" w:customStyle="1" w:styleId="CommentSubjectChar">
    <w:name w:val="Comment Subject Char"/>
    <w:link w:val="CommentSubject"/>
    <w:uiPriority w:val="99"/>
    <w:rPr>
      <w:b/>
      <w:bCs/>
      <w:sz w:val="20"/>
      <w:szCs w:val="20"/>
    </w:rPr>
  </w:style>
  <w:style w:type="character" w:customStyle="1" w:styleId="BalloonTextChar">
    <w:name w:val="Balloon Text Char"/>
    <w:uiPriority w:val="99"/>
    <w:rPr>
      <w:rFonts w:ascii="Tahoma" w:hAnsi="Tahoma" w:cs="Tahoma"/>
      <w:sz w:val="16"/>
      <w:szCs w:val="16"/>
    </w:rPr>
  </w:style>
  <w:style w:type="character" w:customStyle="1" w:styleId="Heading1Char">
    <w:name w:val="Heading 1 Char"/>
    <w:uiPriority w:val="9"/>
    <w:rPr>
      <w:rFonts w:ascii="Cambria" w:hAnsi="Cambria" w:cs="font294"/>
      <w:b/>
      <w:bCs/>
      <w:color w:val="365F91"/>
      <w:sz w:val="28"/>
      <w:szCs w:val="28"/>
    </w:rPr>
  </w:style>
  <w:style w:type="character" w:customStyle="1" w:styleId="Heading2Char">
    <w:name w:val="Heading 2 Char"/>
    <w:uiPriority w:val="9"/>
    <w:rPr>
      <w:rFonts w:ascii="Book Antiqua" w:eastAsia="Times New Roman" w:hAnsi="Book Antiqua" w:cs="Times New Roman"/>
      <w:b/>
      <w:bCs/>
      <w:sz w:val="28"/>
      <w:szCs w:val="24"/>
      <w:lang/>
    </w:rPr>
  </w:style>
  <w:style w:type="character" w:customStyle="1" w:styleId="Heading3Char">
    <w:name w:val="Heading 3 Char"/>
    <w:uiPriority w:val="9"/>
    <w:rPr>
      <w:rFonts w:ascii="Arial" w:eastAsia="Times New Roman" w:hAnsi="Arial" w:cs="Times New Roman"/>
      <w:b/>
      <w:bCs/>
      <w:sz w:val="26"/>
      <w:szCs w:val="26"/>
    </w:rPr>
  </w:style>
  <w:style w:type="character" w:customStyle="1" w:styleId="Heading4Char">
    <w:name w:val="Heading 4 Char"/>
    <w:uiPriority w:val="9"/>
    <w:rPr>
      <w:rFonts w:ascii="Book Antiqua" w:eastAsia="Times New Roman" w:hAnsi="Book Antiqua" w:cs="Times New Roman"/>
      <w:b/>
      <w:bCs/>
      <w:sz w:val="28"/>
      <w:szCs w:val="24"/>
      <w:u w:val="single"/>
      <w:lang/>
    </w:rPr>
  </w:style>
  <w:style w:type="character" w:customStyle="1" w:styleId="Heading5Char">
    <w:name w:val="Heading 5 Char"/>
    <w:aliases w:val=" Char Char7 Char"/>
    <w:uiPriority w:val="9"/>
    <w:rPr>
      <w:rFonts w:ascii="Times New Roman" w:eastAsia="Times New Roman" w:hAnsi="Times New Roman" w:cs="Times New Roman"/>
      <w:b/>
      <w:bCs/>
      <w:i/>
      <w:iCs/>
      <w:sz w:val="26"/>
      <w:szCs w:val="26"/>
      <w:lang w:val="en-US"/>
    </w:rPr>
  </w:style>
  <w:style w:type="character" w:customStyle="1" w:styleId="Heading6Char">
    <w:name w:val="Heading 6 Char"/>
    <w:aliases w:val=" Char Char6 Char"/>
    <w:uiPriority w:val="9"/>
    <w:rPr>
      <w:rFonts w:ascii="Book Antiqua" w:eastAsia="Times New Roman" w:hAnsi="Book Antiqua" w:cs="Times New Roman"/>
      <w:sz w:val="28"/>
      <w:szCs w:val="24"/>
      <w:lang/>
    </w:rPr>
  </w:style>
  <w:style w:type="character" w:customStyle="1" w:styleId="Heading7Char">
    <w:name w:val="Heading 7 Char"/>
    <w:uiPriority w:val="9"/>
    <w:rPr>
      <w:rFonts w:ascii="Book Antiqua" w:eastAsia="Times New Roman" w:hAnsi="Book Antiqua" w:cs="Arial"/>
      <w:b/>
      <w:bCs/>
      <w:sz w:val="24"/>
      <w:szCs w:val="24"/>
      <w:lang/>
    </w:rPr>
  </w:style>
  <w:style w:type="character" w:customStyle="1" w:styleId="Heading8Char">
    <w:name w:val="Heading 8 Char"/>
    <w:uiPriority w:val="9"/>
    <w:rPr>
      <w:rFonts w:ascii="Times New Roman" w:eastAsia="Times New Roman" w:hAnsi="Times New Roman" w:cs="Times New Roman"/>
      <w:b/>
      <w:sz w:val="24"/>
      <w:szCs w:val="24"/>
      <w:lang/>
    </w:rPr>
  </w:style>
  <w:style w:type="character" w:customStyle="1" w:styleId="Heading9Char">
    <w:name w:val="Heading 9 Char"/>
    <w:uiPriority w:val="9"/>
    <w:rPr>
      <w:rFonts w:ascii="Arial" w:eastAsia="Times New Roman" w:hAnsi="Arial" w:cs="Arial"/>
      <w:lang w:val="en-US"/>
    </w:rPr>
  </w:style>
  <w:style w:type="character" w:customStyle="1" w:styleId="BodyText2Char">
    <w:name w:val="Body Text 2 Char"/>
    <w:uiPriority w:val="99"/>
    <w:rPr>
      <w:sz w:val="24"/>
      <w:szCs w:val="24"/>
    </w:rPr>
  </w:style>
  <w:style w:type="character" w:customStyle="1" w:styleId="BodyText2Char1">
    <w:name w:val="Body Text 2 Char1"/>
    <w:basedOn w:val="WW-DefaultParagraphFont1"/>
  </w:style>
  <w:style w:type="character" w:customStyle="1" w:styleId="BodyText3Char">
    <w:name w:val="Body Text 3 Char"/>
    <w:uiPriority w:val="99"/>
    <w:rPr>
      <w:rFonts w:ascii="Times New Roman" w:eastAsia="Times New Roman" w:hAnsi="Times New Roman" w:cs="Times New Roman"/>
      <w:sz w:val="16"/>
      <w:szCs w:val="16"/>
    </w:rPr>
  </w:style>
  <w:style w:type="character" w:customStyle="1" w:styleId="NoSpacingChar">
    <w:name w:val="No Spacing Char"/>
    <w:uiPriority w:val="1"/>
    <w:rPr>
      <w:rFonts w:cs="font294"/>
      <w:lang w:val="en-US"/>
    </w:rPr>
  </w:style>
  <w:style w:type="character" w:customStyle="1" w:styleId="HeaderChar">
    <w:name w:val="Header Char"/>
    <w:aliases w:val=" Char Char3 Char"/>
    <w:basedOn w:val="WW-DefaultParagraphFont1"/>
    <w:uiPriority w:val="99"/>
  </w:style>
  <w:style w:type="character" w:customStyle="1" w:styleId="FooterChar">
    <w:name w:val="Footer Char"/>
    <w:aliases w:val=" Char Char Char10 Char"/>
    <w:basedOn w:val="WW-DefaultParagraphFont1"/>
    <w:uiPriority w:val="99"/>
  </w:style>
  <w:style w:type="character" w:customStyle="1" w:styleId="ListLabel1">
    <w:name w:val="ListLabel 1"/>
    <w:rPr>
      <w:rFonts w:cs="Courier New"/>
    </w:rPr>
  </w:style>
  <w:style w:type="character" w:customStyle="1" w:styleId="ListLabel2">
    <w:name w:val="ListLabel 2"/>
    <w:rPr>
      <w:b/>
      <w:i w:val="0"/>
      <w:sz w:val="24"/>
      <w:szCs w:val="24"/>
    </w:rPr>
  </w:style>
  <w:style w:type="character" w:customStyle="1" w:styleId="ListLabel3">
    <w:name w:val="ListLabel 3"/>
    <w:rPr>
      <w:rFonts w:cs="Arial"/>
      <w:i w:val="0"/>
      <w:sz w:val="24"/>
    </w:rPr>
  </w:style>
  <w:style w:type="character" w:customStyle="1" w:styleId="ListLabel4">
    <w:name w:val="ListLabel 4"/>
    <w:rPr>
      <w:rFonts w:cs="Arial"/>
      <w:b w:val="0"/>
      <w:i w:val="0"/>
      <w:sz w:val="24"/>
    </w:rPr>
  </w:style>
  <w:style w:type="character" w:customStyle="1" w:styleId="ListLabel5">
    <w:name w:val="ListLabel 5"/>
    <w:rPr>
      <w:rFonts w:cs="Calibri"/>
    </w:rPr>
  </w:style>
  <w:style w:type="character" w:customStyle="1" w:styleId="ListLabel6">
    <w:name w:val="ListLabel 6"/>
    <w:rPr>
      <w:b w:val="0"/>
      <w:i w:val="0"/>
      <w:color w:val="00000A"/>
    </w:rPr>
  </w:style>
  <w:style w:type="character" w:customStyle="1" w:styleId="ListLabel7">
    <w:name w:val="ListLabel 7"/>
    <w:rPr>
      <w:rFonts w:eastAsia="TimesNewRomanPSMT" w:cs="Times New Roman"/>
    </w:rPr>
  </w:style>
  <w:style w:type="character" w:customStyle="1" w:styleId="ListLabel8">
    <w:name w:val="ListLabel 8"/>
    <w:rPr>
      <w:i w:val="0"/>
    </w:rPr>
  </w:style>
  <w:style w:type="character" w:customStyle="1" w:styleId="NumberingSymbols">
    <w:name w:val="Numbering Symbols"/>
  </w:style>
  <w:style w:type="character" w:customStyle="1" w:styleId="FootnoteCharacters">
    <w:name w:val="Footnote Characters"/>
    <w:rPr>
      <w:vertAlign w:val="superscript"/>
    </w:rPr>
  </w:style>
  <w:style w:type="paragraph" w:customStyle="1" w:styleId="Heading">
    <w:name w:val="Heading"/>
    <w:basedOn w:val="Normal"/>
    <w:next w:val="BodyText"/>
    <w:pPr>
      <w:keepNext/>
      <w:spacing w:before="240" w:after="120"/>
    </w:pPr>
    <w:rPr>
      <w:rFonts w:ascii="Arial" w:hAnsi="Arial" w:cs="Mangal"/>
      <w:sz w:val="28"/>
      <w:szCs w:val="28"/>
    </w:rPr>
  </w:style>
  <w:style w:type="paragraph" w:styleId="List">
    <w:name w:val="List"/>
    <w:basedOn w:val="BodyText"/>
    <w:uiPriority w:val="99"/>
    <w:rPr>
      <w:rFonts w:cs="Mangal"/>
    </w:rPr>
  </w:style>
  <w:style w:type="paragraph" w:styleId="Caption">
    <w:name w:val="caption"/>
    <w:basedOn w:val="Normal"/>
    <w:uiPriority w:val="35"/>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ColorfulList-Accent11">
    <w:name w:val="Colorful List - Accent 11"/>
    <w:basedOn w:val="Normal"/>
    <w:uiPriority w:val="34"/>
    <w:qFormat/>
    <w:pPr>
      <w:ind w:left="720"/>
    </w:pPr>
  </w:style>
  <w:style w:type="paragraph" w:customStyle="1" w:styleId="annotationtext">
    <w:name w:val="annotation text"/>
    <w:basedOn w:val="Normal"/>
    <w:rPr>
      <w:sz w:val="20"/>
      <w:szCs w:val="20"/>
    </w:rPr>
  </w:style>
  <w:style w:type="paragraph" w:customStyle="1" w:styleId="annotationsubject">
    <w:name w:val="annotation subject"/>
    <w:basedOn w:val="annotationtext"/>
    <w:rPr>
      <w:b/>
      <w:bCs/>
    </w:rPr>
  </w:style>
  <w:style w:type="paragraph" w:styleId="BalloonText">
    <w:name w:val="Balloon Text"/>
    <w:basedOn w:val="Normal"/>
    <w:link w:val="BalloonTextChar1"/>
    <w:uiPriority w:val="99"/>
    <w:rPr>
      <w:rFonts w:ascii="Tahoma" w:hAnsi="Tahoma"/>
      <w:sz w:val="16"/>
      <w:szCs w:val="16"/>
    </w:rPr>
  </w:style>
  <w:style w:type="paragraph" w:customStyle="1" w:styleId="ContentsHeading">
    <w:name w:val="Contents Heading"/>
    <w:basedOn w:val="Heading1"/>
    <w:pPr>
      <w:suppressLineNumbers/>
    </w:pPr>
    <w:rPr>
      <w:sz w:val="32"/>
      <w:szCs w:val="32"/>
      <w:lang w:val="en-US"/>
    </w:rPr>
  </w:style>
  <w:style w:type="paragraph" w:styleId="BodyText2">
    <w:name w:val="Body Text 2"/>
    <w:basedOn w:val="Normal"/>
    <w:link w:val="BodyText2Char2"/>
    <w:pPr>
      <w:spacing w:after="120" w:line="480" w:lineRule="auto"/>
    </w:pPr>
  </w:style>
  <w:style w:type="paragraph" w:styleId="BodyText3">
    <w:name w:val="Body Text 3"/>
    <w:basedOn w:val="Normal"/>
    <w:link w:val="BodyText3Char1"/>
    <w:pPr>
      <w:spacing w:after="120"/>
    </w:pPr>
    <w:rPr>
      <w:rFonts w:eastAsia="Times New Roman"/>
      <w:sz w:val="16"/>
      <w:szCs w:val="16"/>
    </w:rPr>
  </w:style>
  <w:style w:type="paragraph" w:customStyle="1" w:styleId="NoSpacing1">
    <w:name w:val="No Spacing1"/>
    <w:uiPriority w:val="1"/>
    <w:qFormat/>
    <w:pPr>
      <w:suppressAutoHyphens/>
      <w:spacing w:line="100" w:lineRule="atLeast"/>
    </w:pPr>
    <w:rPr>
      <w:rFonts w:ascii="Calibri" w:eastAsia="Arial Unicode MS" w:hAnsi="Calibri" w:cs="Calibri"/>
      <w:kern w:val="1"/>
      <w:sz w:val="22"/>
      <w:szCs w:val="22"/>
      <w:lang w:val="en-US" w:eastAsia="ar-SA"/>
    </w:rPr>
  </w:style>
  <w:style w:type="paragraph" w:styleId="Header">
    <w:name w:val="header"/>
    <w:aliases w:val=" Char Char3"/>
    <w:basedOn w:val="Normal"/>
    <w:link w:val="HeaderChar1"/>
    <w:uiPriority w:val="99"/>
    <w:pPr>
      <w:suppressLineNumbers/>
      <w:tabs>
        <w:tab w:val="center" w:pos="4513"/>
        <w:tab w:val="right" w:pos="9026"/>
      </w:tabs>
    </w:pPr>
  </w:style>
  <w:style w:type="paragraph" w:styleId="Footer">
    <w:name w:val="footer"/>
    <w:aliases w:val=" Char Char Char10"/>
    <w:basedOn w:val="Normal"/>
    <w:link w:val="FooterChar1"/>
    <w:uiPriority w:val="99"/>
    <w:pPr>
      <w:suppressLineNumbers/>
      <w:tabs>
        <w:tab w:val="center" w:pos="4513"/>
        <w:tab w:val="right" w:pos="9026"/>
      </w:tabs>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table" w:styleId="TableGrid">
    <w:name w:val="Table Grid"/>
    <w:basedOn w:val="TableNormal"/>
    <w:uiPriority w:val="59"/>
    <w:rsid w:val="005A14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B25181"/>
    <w:rPr>
      <w:color w:val="0000FF"/>
      <w:u w:val="single"/>
    </w:rPr>
  </w:style>
  <w:style w:type="character" w:customStyle="1" w:styleId="BodyTextIndentChar">
    <w:name w:val="Body Text Indent Char"/>
    <w:aliases w:val=" Char Char Char Char"/>
    <w:link w:val="BodyTextIndent"/>
    <w:uiPriority w:val="99"/>
    <w:rsid w:val="00D219D1"/>
    <w:rPr>
      <w:sz w:val="24"/>
      <w:szCs w:val="24"/>
      <w:lang w:val="sr-Cyrl-CS"/>
    </w:rPr>
  </w:style>
  <w:style w:type="paragraph" w:styleId="BodyTextIndent">
    <w:name w:val="Body Text Indent"/>
    <w:aliases w:val=" Char Char Char"/>
    <w:basedOn w:val="Normal"/>
    <w:link w:val="BodyTextIndentChar"/>
    <w:uiPriority w:val="99"/>
    <w:rsid w:val="00D219D1"/>
    <w:pPr>
      <w:suppressAutoHyphens w:val="0"/>
      <w:spacing w:line="240" w:lineRule="auto"/>
      <w:ind w:left="266" w:hanging="266"/>
      <w:jc w:val="both"/>
    </w:pPr>
    <w:rPr>
      <w:rFonts w:eastAsia="Times New Roman"/>
      <w:color w:val="auto"/>
      <w:kern w:val="0"/>
      <w:lang w:val="sr-Cyrl-CS" w:eastAsia="x-none"/>
    </w:rPr>
  </w:style>
  <w:style w:type="paragraph" w:customStyle="1" w:styleId="Standard">
    <w:name w:val="Standard"/>
    <w:rsid w:val="002E2064"/>
    <w:pPr>
      <w:widowControl w:val="0"/>
      <w:suppressAutoHyphens/>
      <w:autoSpaceDN w:val="0"/>
      <w:textAlignment w:val="baseline"/>
    </w:pPr>
    <w:rPr>
      <w:rFonts w:eastAsia="Arial Unicode MS" w:cs="Mangal"/>
      <w:kern w:val="3"/>
      <w:sz w:val="24"/>
      <w:szCs w:val="24"/>
      <w:lang w:val="en-US" w:eastAsia="zh-CN" w:bidi="hi-IN"/>
    </w:rPr>
  </w:style>
  <w:style w:type="numbering" w:customStyle="1" w:styleId="WWNum399">
    <w:name w:val="WWNum399"/>
    <w:basedOn w:val="NoList"/>
    <w:rsid w:val="002E2064"/>
    <w:pPr>
      <w:numPr>
        <w:numId w:val="8"/>
      </w:numPr>
    </w:pPr>
  </w:style>
  <w:style w:type="numbering" w:customStyle="1" w:styleId="WWNum416">
    <w:name w:val="WWNum416"/>
    <w:basedOn w:val="NoList"/>
    <w:rsid w:val="002E2064"/>
    <w:pPr>
      <w:numPr>
        <w:numId w:val="9"/>
      </w:numPr>
    </w:pPr>
  </w:style>
  <w:style w:type="numbering" w:customStyle="1" w:styleId="WWNum423">
    <w:name w:val="WWNum423"/>
    <w:basedOn w:val="NoList"/>
    <w:rsid w:val="002E2064"/>
    <w:pPr>
      <w:numPr>
        <w:numId w:val="10"/>
      </w:numPr>
    </w:pPr>
  </w:style>
  <w:style w:type="numbering" w:customStyle="1" w:styleId="WWNum426">
    <w:name w:val="WWNum426"/>
    <w:basedOn w:val="NoList"/>
    <w:rsid w:val="002E2064"/>
    <w:pPr>
      <w:numPr>
        <w:numId w:val="11"/>
      </w:numPr>
    </w:pPr>
  </w:style>
  <w:style w:type="numbering" w:customStyle="1" w:styleId="WWNum428">
    <w:name w:val="WWNum428"/>
    <w:basedOn w:val="NoList"/>
    <w:rsid w:val="002E2064"/>
    <w:pPr>
      <w:numPr>
        <w:numId w:val="12"/>
      </w:numPr>
    </w:pPr>
  </w:style>
  <w:style w:type="numbering" w:customStyle="1" w:styleId="WWNum456">
    <w:name w:val="WWNum456"/>
    <w:basedOn w:val="NoList"/>
    <w:rsid w:val="002E2064"/>
    <w:pPr>
      <w:numPr>
        <w:numId w:val="13"/>
      </w:numPr>
    </w:pPr>
  </w:style>
  <w:style w:type="character" w:customStyle="1" w:styleId="BodyTextChar">
    <w:name w:val="Body Text Char"/>
    <w:aliases w:val=" Char Char5 Char, Char10 Char Char"/>
    <w:link w:val="BodyText"/>
    <w:uiPriority w:val="99"/>
    <w:rsid w:val="00B91AA2"/>
    <w:rPr>
      <w:rFonts w:eastAsia="Arial Unicode MS"/>
      <w:color w:val="000000"/>
      <w:kern w:val="1"/>
      <w:sz w:val="24"/>
      <w:szCs w:val="24"/>
      <w:lang w:eastAsia="ar-SA"/>
    </w:rPr>
  </w:style>
  <w:style w:type="character" w:customStyle="1" w:styleId="BalloonTextChar1">
    <w:name w:val="Balloon Text Char1"/>
    <w:link w:val="BalloonText"/>
    <w:rsid w:val="00B91AA2"/>
    <w:rPr>
      <w:rFonts w:ascii="Tahoma" w:eastAsia="Arial Unicode MS" w:hAnsi="Tahoma" w:cs="Tahoma"/>
      <w:color w:val="000000"/>
      <w:kern w:val="1"/>
      <w:sz w:val="16"/>
      <w:szCs w:val="16"/>
      <w:lang w:eastAsia="ar-SA"/>
    </w:rPr>
  </w:style>
  <w:style w:type="character" w:customStyle="1" w:styleId="BodyText2Char2">
    <w:name w:val="Body Text 2 Char2"/>
    <w:link w:val="BodyText2"/>
    <w:rsid w:val="00B91AA2"/>
    <w:rPr>
      <w:rFonts w:eastAsia="Arial Unicode MS"/>
      <w:color w:val="000000"/>
      <w:kern w:val="1"/>
      <w:sz w:val="24"/>
      <w:szCs w:val="24"/>
      <w:lang w:eastAsia="ar-SA"/>
    </w:rPr>
  </w:style>
  <w:style w:type="character" w:customStyle="1" w:styleId="BodyText3Char1">
    <w:name w:val="Body Text 3 Char1"/>
    <w:link w:val="BodyText3"/>
    <w:rsid w:val="00B91AA2"/>
    <w:rPr>
      <w:color w:val="000000"/>
      <w:kern w:val="1"/>
      <w:sz w:val="16"/>
      <w:szCs w:val="16"/>
      <w:lang w:eastAsia="ar-SA"/>
    </w:rPr>
  </w:style>
  <w:style w:type="character" w:customStyle="1" w:styleId="HeaderChar1">
    <w:name w:val="Header Char1"/>
    <w:link w:val="Header"/>
    <w:uiPriority w:val="99"/>
    <w:rsid w:val="00B91AA2"/>
    <w:rPr>
      <w:rFonts w:eastAsia="Arial Unicode MS"/>
      <w:color w:val="000000"/>
      <w:kern w:val="1"/>
      <w:sz w:val="24"/>
      <w:szCs w:val="24"/>
      <w:lang w:eastAsia="ar-SA"/>
    </w:rPr>
  </w:style>
  <w:style w:type="character" w:customStyle="1" w:styleId="FooterChar1">
    <w:name w:val="Footer Char1"/>
    <w:link w:val="Footer"/>
    <w:uiPriority w:val="99"/>
    <w:rsid w:val="00B91AA2"/>
    <w:rPr>
      <w:rFonts w:eastAsia="Arial Unicode MS"/>
      <w:color w:val="000000"/>
      <w:kern w:val="1"/>
      <w:sz w:val="24"/>
      <w:szCs w:val="24"/>
      <w:lang w:eastAsia="ar-SA"/>
    </w:rPr>
  </w:style>
  <w:style w:type="character" w:customStyle="1" w:styleId="BodyTextIndentChar1">
    <w:name w:val="Body Text Indent Char1"/>
    <w:uiPriority w:val="99"/>
    <w:semiHidden/>
    <w:rsid w:val="00B91AA2"/>
    <w:rPr>
      <w:rFonts w:ascii="Times New Roman" w:eastAsia="Arial Unicode MS" w:hAnsi="Times New Roman" w:cs="Times New Roman"/>
      <w:color w:val="000000"/>
      <w:kern w:val="1"/>
      <w:sz w:val="24"/>
      <w:szCs w:val="24"/>
      <w:lang w:eastAsia="ar-SA"/>
    </w:rPr>
  </w:style>
  <w:style w:type="character" w:styleId="PageNumber">
    <w:name w:val="page number"/>
    <w:basedOn w:val="DefaultParagraphFont"/>
    <w:rsid w:val="00893CE9"/>
  </w:style>
  <w:style w:type="paragraph" w:customStyle="1" w:styleId="Analizaopt">
    <w:name w:val="Analiza opt"/>
    <w:basedOn w:val="Header"/>
    <w:rsid w:val="00893CE9"/>
    <w:pPr>
      <w:suppressLineNumbers w:val="0"/>
      <w:tabs>
        <w:tab w:val="clear" w:pos="4513"/>
        <w:tab w:val="clear" w:pos="9026"/>
        <w:tab w:val="left" w:pos="567"/>
        <w:tab w:val="decimal" w:pos="5812"/>
      </w:tabs>
      <w:suppressAutoHyphens w:val="0"/>
      <w:spacing w:line="240" w:lineRule="auto"/>
      <w:jc w:val="both"/>
    </w:pPr>
    <w:rPr>
      <w:rFonts w:eastAsia="Times New Roman"/>
      <w:color w:val="auto"/>
      <w:kern w:val="0"/>
      <w:szCs w:val="20"/>
      <w:lang w:val="en-US" w:eastAsia="en-US"/>
    </w:rPr>
  </w:style>
  <w:style w:type="paragraph" w:styleId="NormalWeb">
    <w:name w:val="Normal (Web)"/>
    <w:basedOn w:val="Normal"/>
    <w:uiPriority w:val="99"/>
    <w:rsid w:val="00C3340C"/>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Default">
    <w:name w:val="Default"/>
    <w:rsid w:val="00F51567"/>
    <w:pPr>
      <w:widowControl w:val="0"/>
      <w:autoSpaceDE w:val="0"/>
      <w:autoSpaceDN w:val="0"/>
      <w:adjustRightInd w:val="0"/>
    </w:pPr>
    <w:rPr>
      <w:color w:val="000000"/>
      <w:sz w:val="24"/>
      <w:szCs w:val="24"/>
      <w:lang w:val="en-US" w:eastAsia="en-US"/>
    </w:rPr>
  </w:style>
  <w:style w:type="paragraph" w:styleId="ListParagraph">
    <w:name w:val="List Paragraph"/>
    <w:basedOn w:val="Normal"/>
    <w:uiPriority w:val="34"/>
    <w:qFormat/>
    <w:rsid w:val="00D3727C"/>
    <w:pPr>
      <w:ind w:left="720"/>
    </w:pPr>
  </w:style>
  <w:style w:type="character" w:customStyle="1" w:styleId="Absatz-Standardschriftart">
    <w:name w:val="Absatz-Standardschriftart"/>
    <w:rsid w:val="006D0B13"/>
  </w:style>
  <w:style w:type="character" w:customStyle="1" w:styleId="WW-Absatz-Standardschriftart">
    <w:name w:val="WW-Absatz-Standardschriftart"/>
    <w:rsid w:val="006D0B13"/>
  </w:style>
  <w:style w:type="character" w:customStyle="1" w:styleId="WW8Num1z0">
    <w:name w:val="WW8Num1z0"/>
    <w:rsid w:val="006D0B13"/>
    <w:rPr>
      <w:rFonts w:ascii="Symbol" w:hAnsi="Symbol"/>
    </w:rPr>
  </w:style>
  <w:style w:type="character" w:customStyle="1" w:styleId="WW8Num19z0">
    <w:name w:val="WW8Num19z0"/>
    <w:rsid w:val="006D0B13"/>
    <w:rPr>
      <w:rFonts w:ascii="Times New Roman" w:eastAsia="Times New Roman" w:hAnsi="Times New Roman" w:cs="Times New Roman"/>
    </w:rPr>
  </w:style>
  <w:style w:type="character" w:customStyle="1" w:styleId="WW8Num19z1">
    <w:name w:val="WW8Num19z1"/>
    <w:rsid w:val="006D0B13"/>
    <w:rPr>
      <w:rFonts w:ascii="Courier New" w:hAnsi="Courier New" w:cs="Courier New"/>
    </w:rPr>
  </w:style>
  <w:style w:type="character" w:customStyle="1" w:styleId="WW8Num19z2">
    <w:name w:val="WW8Num19z2"/>
    <w:rsid w:val="006D0B13"/>
    <w:rPr>
      <w:rFonts w:ascii="Wingdings" w:hAnsi="Wingdings"/>
    </w:rPr>
  </w:style>
  <w:style w:type="character" w:customStyle="1" w:styleId="WW8Num19z3">
    <w:name w:val="WW8Num19z3"/>
    <w:rsid w:val="006D0B13"/>
    <w:rPr>
      <w:rFonts w:ascii="Symbol" w:hAnsi="Symbol"/>
    </w:rPr>
  </w:style>
  <w:style w:type="character" w:customStyle="1" w:styleId="DefaultParagraphFont1">
    <w:name w:val="Default Paragraph Font1"/>
    <w:rsid w:val="006D0B13"/>
  </w:style>
  <w:style w:type="paragraph" w:styleId="BlockText">
    <w:name w:val="Block Text"/>
    <w:basedOn w:val="Normal"/>
    <w:uiPriority w:val="99"/>
    <w:rsid w:val="006D0B13"/>
    <w:pPr>
      <w:spacing w:line="240" w:lineRule="auto"/>
      <w:ind w:left="720" w:right="533"/>
    </w:pPr>
    <w:rPr>
      <w:rFonts w:ascii="YUTms Rmn" w:eastAsia="Times New Roman" w:hAnsi="YUTms Rmn"/>
      <w:color w:val="auto"/>
      <w:kern w:val="0"/>
      <w:sz w:val="20"/>
      <w:szCs w:val="20"/>
      <w:lang w:val="en-US"/>
    </w:rPr>
  </w:style>
  <w:style w:type="paragraph" w:styleId="BodyTextIndent2">
    <w:name w:val="Body Text Indent 2"/>
    <w:aliases w:val=" Char2, Char26 Char Char Char Char Char Char Char Char, Char26 Char Char"/>
    <w:basedOn w:val="Normal"/>
    <w:link w:val="BodyTextIndent2Char"/>
    <w:uiPriority w:val="99"/>
    <w:rsid w:val="006D0B13"/>
    <w:pPr>
      <w:tabs>
        <w:tab w:val="left" w:pos="720"/>
      </w:tabs>
      <w:spacing w:line="240" w:lineRule="auto"/>
      <w:ind w:left="360"/>
      <w:jc w:val="both"/>
    </w:pPr>
    <w:rPr>
      <w:rFonts w:ascii="Arial" w:eastAsia="Times New Roman" w:hAnsi="Arial"/>
      <w:color w:val="auto"/>
      <w:kern w:val="0"/>
      <w:sz w:val="20"/>
      <w:szCs w:val="20"/>
      <w:lang w:val="x-none"/>
    </w:rPr>
  </w:style>
  <w:style w:type="character" w:customStyle="1" w:styleId="BodyTextIndent2Char">
    <w:name w:val="Body Text Indent 2 Char"/>
    <w:aliases w:val=" Char2 Char, Char26 Char Char Char Char Char Char Char Char Char, Char26 Char Char Char"/>
    <w:link w:val="BodyTextIndent2"/>
    <w:uiPriority w:val="99"/>
    <w:rsid w:val="006D0B13"/>
    <w:rPr>
      <w:rFonts w:ascii="Arial" w:hAnsi="Arial"/>
      <w:lang w:eastAsia="ar-SA"/>
    </w:rPr>
  </w:style>
  <w:style w:type="paragraph" w:styleId="List2">
    <w:name w:val="List 2"/>
    <w:basedOn w:val="Normal"/>
    <w:uiPriority w:val="99"/>
    <w:rsid w:val="006D0B13"/>
    <w:pPr>
      <w:spacing w:line="240" w:lineRule="auto"/>
      <w:ind w:left="566" w:hanging="283"/>
    </w:pPr>
    <w:rPr>
      <w:rFonts w:ascii="Arial" w:eastAsia="Times New Roman" w:hAnsi="Arial"/>
      <w:color w:val="auto"/>
      <w:kern w:val="0"/>
      <w:sz w:val="20"/>
      <w:szCs w:val="20"/>
      <w:lang w:val="en-US"/>
    </w:rPr>
  </w:style>
  <w:style w:type="paragraph" w:styleId="List3">
    <w:name w:val="List 3"/>
    <w:basedOn w:val="Normal"/>
    <w:uiPriority w:val="99"/>
    <w:rsid w:val="006D0B13"/>
    <w:pPr>
      <w:spacing w:line="240" w:lineRule="auto"/>
      <w:ind w:left="849" w:hanging="283"/>
    </w:pPr>
    <w:rPr>
      <w:rFonts w:ascii="Arial" w:eastAsia="Times New Roman" w:hAnsi="Arial"/>
      <w:color w:val="auto"/>
      <w:kern w:val="0"/>
      <w:sz w:val="20"/>
      <w:szCs w:val="20"/>
      <w:lang w:val="en-US"/>
    </w:rPr>
  </w:style>
  <w:style w:type="paragraph" w:styleId="ListBullet4">
    <w:name w:val="List Bullet 4"/>
    <w:basedOn w:val="Normal"/>
    <w:uiPriority w:val="99"/>
    <w:rsid w:val="006D0B13"/>
    <w:pPr>
      <w:spacing w:line="240" w:lineRule="auto"/>
    </w:pPr>
    <w:rPr>
      <w:rFonts w:ascii="Arial" w:eastAsia="Times New Roman" w:hAnsi="Arial"/>
      <w:color w:val="auto"/>
      <w:kern w:val="0"/>
      <w:sz w:val="20"/>
      <w:szCs w:val="20"/>
      <w:lang w:val="en-US"/>
    </w:rPr>
  </w:style>
  <w:style w:type="paragraph" w:styleId="BodyTextFirstIndent2">
    <w:name w:val="Body Text First Indent 2"/>
    <w:aliases w:val=" Char Char Char11"/>
    <w:basedOn w:val="BodyTextIndent"/>
    <w:link w:val="BodyTextFirstIndent2Char"/>
    <w:uiPriority w:val="99"/>
    <w:rsid w:val="006D0B13"/>
    <w:pPr>
      <w:suppressAutoHyphens/>
      <w:spacing w:after="120"/>
      <w:ind w:left="283" w:firstLine="210"/>
      <w:jc w:val="left"/>
    </w:pPr>
    <w:rPr>
      <w:rFonts w:ascii="Arial" w:hAnsi="Arial"/>
      <w:lang w:eastAsia="ar-SA"/>
    </w:rPr>
  </w:style>
  <w:style w:type="character" w:customStyle="1" w:styleId="BodyTextFirstIndent2Char">
    <w:name w:val="Body Text First Indent 2 Char"/>
    <w:aliases w:val=" Char Char Char11 Char"/>
    <w:link w:val="BodyTextFirstIndent2"/>
    <w:uiPriority w:val="99"/>
    <w:rsid w:val="006D0B13"/>
    <w:rPr>
      <w:rFonts w:ascii="Arial" w:hAnsi="Arial"/>
      <w:sz w:val="24"/>
      <w:szCs w:val="24"/>
      <w:lang w:val="sr-Cyrl-CS" w:eastAsia="ar-SA"/>
    </w:rPr>
  </w:style>
  <w:style w:type="paragraph" w:styleId="BodyTextIndent3">
    <w:name w:val="Body Text Indent 3"/>
    <w:aliases w:val=" Char Char4"/>
    <w:basedOn w:val="Normal"/>
    <w:link w:val="BodyTextIndent3Char"/>
    <w:uiPriority w:val="99"/>
    <w:rsid w:val="006D0B13"/>
    <w:pPr>
      <w:spacing w:line="240" w:lineRule="auto"/>
      <w:ind w:left="709"/>
    </w:pPr>
    <w:rPr>
      <w:rFonts w:ascii="Arial" w:eastAsia="Times New Roman" w:hAnsi="Arial"/>
      <w:color w:val="auto"/>
      <w:kern w:val="0"/>
      <w:sz w:val="20"/>
      <w:szCs w:val="20"/>
      <w:lang w:val="hr-HR"/>
    </w:rPr>
  </w:style>
  <w:style w:type="character" w:customStyle="1" w:styleId="BodyTextIndent3Char">
    <w:name w:val="Body Text Indent 3 Char"/>
    <w:aliases w:val=" Char Char4 Char"/>
    <w:link w:val="BodyTextIndent3"/>
    <w:uiPriority w:val="99"/>
    <w:rsid w:val="006D0B13"/>
    <w:rPr>
      <w:rFonts w:ascii="Arial" w:hAnsi="Arial"/>
      <w:lang w:val="hr-HR" w:eastAsia="ar-SA"/>
    </w:rPr>
  </w:style>
  <w:style w:type="paragraph" w:styleId="TOC2">
    <w:name w:val="toc 2"/>
    <w:basedOn w:val="Normal"/>
    <w:next w:val="Normal"/>
    <w:autoRedefine/>
    <w:uiPriority w:val="39"/>
    <w:rsid w:val="006D0B13"/>
    <w:pPr>
      <w:spacing w:line="240" w:lineRule="auto"/>
      <w:ind w:left="200"/>
    </w:pPr>
    <w:rPr>
      <w:rFonts w:ascii="Arial" w:eastAsia="Times New Roman" w:hAnsi="Arial"/>
      <w:color w:val="auto"/>
      <w:kern w:val="0"/>
      <w:sz w:val="20"/>
      <w:szCs w:val="20"/>
      <w:lang w:val="en-US"/>
    </w:rPr>
  </w:style>
  <w:style w:type="paragraph" w:styleId="TOC3">
    <w:name w:val="toc 3"/>
    <w:basedOn w:val="Normal"/>
    <w:next w:val="Normal"/>
    <w:autoRedefine/>
    <w:uiPriority w:val="39"/>
    <w:rsid w:val="006D0B13"/>
    <w:pPr>
      <w:spacing w:line="240" w:lineRule="auto"/>
      <w:ind w:left="400"/>
    </w:pPr>
    <w:rPr>
      <w:rFonts w:ascii="Arial" w:eastAsia="Times New Roman" w:hAnsi="Arial"/>
      <w:color w:val="auto"/>
      <w:kern w:val="0"/>
      <w:sz w:val="20"/>
      <w:szCs w:val="20"/>
      <w:lang w:val="en-US"/>
    </w:rPr>
  </w:style>
  <w:style w:type="paragraph" w:styleId="TOC4">
    <w:name w:val="toc 4"/>
    <w:basedOn w:val="Normal"/>
    <w:next w:val="Normal"/>
    <w:autoRedefine/>
    <w:uiPriority w:val="39"/>
    <w:rsid w:val="006D0B13"/>
    <w:pPr>
      <w:tabs>
        <w:tab w:val="right" w:leader="dot" w:pos="9781"/>
      </w:tabs>
      <w:spacing w:line="240" w:lineRule="auto"/>
      <w:ind w:left="600" w:hanging="33"/>
    </w:pPr>
    <w:rPr>
      <w:rFonts w:ascii="Arial" w:eastAsia="Times New Roman" w:hAnsi="Arial"/>
      <w:color w:val="auto"/>
      <w:kern w:val="0"/>
      <w:sz w:val="20"/>
      <w:szCs w:val="20"/>
      <w:lang w:val="en-US"/>
    </w:rPr>
  </w:style>
  <w:style w:type="paragraph" w:styleId="TOC5">
    <w:name w:val="toc 5"/>
    <w:basedOn w:val="Normal"/>
    <w:next w:val="Normal"/>
    <w:autoRedefine/>
    <w:uiPriority w:val="39"/>
    <w:rsid w:val="006D0B13"/>
    <w:pPr>
      <w:spacing w:line="240" w:lineRule="auto"/>
      <w:ind w:left="800"/>
    </w:pPr>
    <w:rPr>
      <w:rFonts w:ascii="Arial" w:eastAsia="Times New Roman" w:hAnsi="Arial"/>
      <w:color w:val="auto"/>
      <w:kern w:val="0"/>
      <w:sz w:val="20"/>
      <w:szCs w:val="20"/>
      <w:lang w:val="en-US"/>
    </w:rPr>
  </w:style>
  <w:style w:type="paragraph" w:styleId="TOC1">
    <w:name w:val="toc 1"/>
    <w:basedOn w:val="Normal"/>
    <w:next w:val="Normal"/>
    <w:autoRedefine/>
    <w:uiPriority w:val="39"/>
    <w:rsid w:val="006D0B13"/>
    <w:pPr>
      <w:tabs>
        <w:tab w:val="right" w:leader="dot" w:pos="9781"/>
      </w:tabs>
      <w:spacing w:line="240" w:lineRule="auto"/>
    </w:pPr>
    <w:rPr>
      <w:rFonts w:ascii="Arial" w:eastAsia="Times New Roman" w:hAnsi="Arial"/>
      <w:noProof/>
      <w:color w:val="auto"/>
      <w:kern w:val="0"/>
      <w:sz w:val="20"/>
      <w:szCs w:val="20"/>
      <w:lang w:val="en-US"/>
    </w:rPr>
  </w:style>
  <w:style w:type="paragraph" w:styleId="TOC6">
    <w:name w:val="toc 6"/>
    <w:basedOn w:val="Normal"/>
    <w:next w:val="Normal"/>
    <w:autoRedefine/>
    <w:uiPriority w:val="39"/>
    <w:semiHidden/>
    <w:unhideWhenUsed/>
    <w:rsid w:val="006D0B13"/>
    <w:pPr>
      <w:spacing w:line="240" w:lineRule="auto"/>
      <w:ind w:left="1000"/>
    </w:pPr>
    <w:rPr>
      <w:rFonts w:ascii="Arial" w:eastAsia="Times New Roman" w:hAnsi="Arial"/>
      <w:color w:val="auto"/>
      <w:kern w:val="0"/>
      <w:sz w:val="20"/>
      <w:szCs w:val="20"/>
      <w:lang w:val="en-US"/>
    </w:rPr>
  </w:style>
  <w:style w:type="paragraph" w:styleId="Title">
    <w:name w:val="Title"/>
    <w:basedOn w:val="Normal"/>
    <w:link w:val="TitleChar"/>
    <w:uiPriority w:val="10"/>
    <w:qFormat/>
    <w:rsid w:val="006D0B13"/>
    <w:pPr>
      <w:suppressAutoHyphens w:val="0"/>
      <w:spacing w:line="240" w:lineRule="auto"/>
      <w:jc w:val="center"/>
    </w:pPr>
    <w:rPr>
      <w:rFonts w:ascii="Arial" w:eastAsia="Times New Roman" w:hAnsi="Arial"/>
      <w:b/>
      <w:color w:val="auto"/>
      <w:kern w:val="0"/>
      <w:szCs w:val="20"/>
      <w:lang w:val="x-none" w:eastAsia="x-none"/>
    </w:rPr>
  </w:style>
  <w:style w:type="character" w:customStyle="1" w:styleId="TitleChar">
    <w:name w:val="Title Char"/>
    <w:link w:val="Title"/>
    <w:uiPriority w:val="10"/>
    <w:rsid w:val="006D0B13"/>
    <w:rPr>
      <w:rFonts w:ascii="Arial" w:hAnsi="Arial"/>
      <w:b/>
      <w:sz w:val="24"/>
    </w:rPr>
  </w:style>
  <w:style w:type="paragraph" w:customStyle="1" w:styleId="NormalArial">
    <w:name w:val="Normal + Arial"/>
    <w:aliases w:val="Justified,Before:  12 pt,Left:  -0,02 cm"/>
    <w:basedOn w:val="Normal"/>
    <w:rsid w:val="006D0B13"/>
    <w:pPr>
      <w:spacing w:before="240" w:line="240" w:lineRule="auto"/>
      <w:jc w:val="both"/>
    </w:pPr>
    <w:rPr>
      <w:rFonts w:ascii="Arial" w:eastAsia="Times New Roman" w:hAnsi="Arial"/>
      <w:color w:val="auto"/>
      <w:kern w:val="0"/>
      <w:sz w:val="20"/>
      <w:szCs w:val="20"/>
      <w:lang w:val="en-US"/>
    </w:rPr>
  </w:style>
  <w:style w:type="paragraph" w:customStyle="1" w:styleId="a">
    <w:name w:val="ОЛЈА"/>
    <w:basedOn w:val="Normal"/>
    <w:rsid w:val="006D0B13"/>
    <w:pPr>
      <w:suppressAutoHyphens w:val="0"/>
      <w:spacing w:before="220" w:beforeAutospacing="1" w:after="220" w:afterAutospacing="1" w:line="240" w:lineRule="auto"/>
    </w:pPr>
    <w:rPr>
      <w:rFonts w:ascii="Arial" w:eastAsia="Times New Roman" w:hAnsi="Arial" w:cs="Arial"/>
      <w:color w:val="auto"/>
      <w:kern w:val="0"/>
      <w:szCs w:val="20"/>
      <w:lang w:val="ru-RU" w:eastAsia="en-US"/>
    </w:rPr>
  </w:style>
  <w:style w:type="paragraph" w:customStyle="1" w:styleId="StyleJustified">
    <w:name w:val="Style ОЛЈА + Justified"/>
    <w:basedOn w:val="a"/>
    <w:rsid w:val="006D0B13"/>
    <w:pPr>
      <w:jc w:val="both"/>
    </w:pPr>
    <w:rPr>
      <w:rFonts w:cs="Times New Roman"/>
    </w:rPr>
  </w:style>
  <w:style w:type="paragraph" w:customStyle="1" w:styleId="Style1">
    <w:name w:val="Style1"/>
    <w:basedOn w:val="Heading1"/>
    <w:rsid w:val="006D0B13"/>
    <w:pPr>
      <w:keepLines w:val="0"/>
      <w:suppressAutoHyphens w:val="0"/>
      <w:spacing w:before="240" w:after="60" w:line="240" w:lineRule="auto"/>
    </w:pPr>
    <w:rPr>
      <w:rFonts w:ascii="Arial" w:eastAsia="Times New Roman" w:hAnsi="Arial" w:cs="Arial"/>
      <w:b w:val="0"/>
      <w:color w:val="auto"/>
      <w:kern w:val="32"/>
      <w:sz w:val="24"/>
      <w:szCs w:val="32"/>
      <w:lang w:val="sr-Cyrl-CS" w:eastAsia="ru-RU"/>
    </w:rPr>
  </w:style>
  <w:style w:type="paragraph" w:customStyle="1" w:styleId="StyleArial10ptJustifiedRight008cm">
    <w:name w:val="Style Arial 10 pt Justified Right:  008 cm"/>
    <w:basedOn w:val="Normal"/>
    <w:autoRedefine/>
    <w:rsid w:val="006D0B13"/>
    <w:pPr>
      <w:tabs>
        <w:tab w:val="left" w:pos="567"/>
        <w:tab w:val="left" w:pos="1134"/>
      </w:tabs>
      <w:suppressAutoHyphens w:val="0"/>
      <w:spacing w:line="240" w:lineRule="auto"/>
      <w:jc w:val="both"/>
    </w:pPr>
    <w:rPr>
      <w:rFonts w:ascii="Arial" w:eastAsia="Times New Roman" w:hAnsi="Arial"/>
      <w:color w:val="auto"/>
      <w:kern w:val="0"/>
      <w:sz w:val="20"/>
      <w:szCs w:val="20"/>
      <w:lang w:val="ru-RU" w:eastAsia="ru-RU"/>
    </w:rPr>
  </w:style>
  <w:style w:type="paragraph" w:customStyle="1" w:styleId="OLJACYR">
    <w:name w:val="OLJACYR"/>
    <w:basedOn w:val="Normal"/>
    <w:rsid w:val="006D0B13"/>
    <w:pPr>
      <w:tabs>
        <w:tab w:val="left" w:pos="1134"/>
      </w:tabs>
      <w:suppressAutoHyphens w:val="0"/>
      <w:spacing w:line="240" w:lineRule="auto"/>
      <w:jc w:val="both"/>
    </w:pPr>
    <w:rPr>
      <w:rFonts w:ascii="YuCiril Times" w:eastAsia="Times New Roman" w:hAnsi="YuCiril Times"/>
      <w:color w:val="auto"/>
      <w:kern w:val="0"/>
      <w:szCs w:val="20"/>
      <w:lang w:val="en-US" w:eastAsia="en-US"/>
    </w:rPr>
  </w:style>
  <w:style w:type="paragraph" w:customStyle="1" w:styleId="olja">
    <w:name w:val="olja"/>
    <w:basedOn w:val="Normal"/>
    <w:rsid w:val="006D0B13"/>
    <w:pPr>
      <w:tabs>
        <w:tab w:val="left" w:pos="567"/>
      </w:tabs>
      <w:suppressAutoHyphens w:val="0"/>
      <w:spacing w:line="240" w:lineRule="auto"/>
      <w:jc w:val="both"/>
    </w:pPr>
    <w:rPr>
      <w:rFonts w:ascii="Arial" w:eastAsia="Times New Roman" w:hAnsi="Arial"/>
      <w:color w:val="auto"/>
      <w:kern w:val="0"/>
      <w:sz w:val="20"/>
      <w:lang w:val="ru-RU" w:eastAsia="ru-RU"/>
    </w:rPr>
  </w:style>
  <w:style w:type="paragraph" w:styleId="PlainText">
    <w:name w:val="Plain Text"/>
    <w:basedOn w:val="Normal"/>
    <w:link w:val="PlainTextChar"/>
    <w:uiPriority w:val="99"/>
    <w:rsid w:val="006D0B13"/>
    <w:pPr>
      <w:suppressAutoHyphens w:val="0"/>
      <w:spacing w:line="240" w:lineRule="auto"/>
    </w:pPr>
    <w:rPr>
      <w:rFonts w:ascii="Courier New" w:eastAsia="Times New Roman" w:hAnsi="Courier New"/>
      <w:color w:val="auto"/>
      <w:kern w:val="0"/>
      <w:sz w:val="20"/>
      <w:szCs w:val="20"/>
      <w:lang w:val="x-none" w:eastAsia="x-none"/>
    </w:rPr>
  </w:style>
  <w:style w:type="character" w:customStyle="1" w:styleId="PlainTextChar">
    <w:name w:val="Plain Text Char"/>
    <w:link w:val="PlainText"/>
    <w:uiPriority w:val="99"/>
    <w:rsid w:val="006D0B13"/>
    <w:rPr>
      <w:rFonts w:ascii="Courier New" w:hAnsi="Courier New"/>
    </w:rPr>
  </w:style>
  <w:style w:type="character" w:customStyle="1" w:styleId="WW8Num3z0">
    <w:name w:val="WW8Num3z0"/>
    <w:rsid w:val="006D0B13"/>
    <w:rPr>
      <w:sz w:val="24"/>
      <w:szCs w:val="24"/>
    </w:rPr>
  </w:style>
  <w:style w:type="character" w:customStyle="1" w:styleId="WW8Num24z0">
    <w:name w:val="WW8Num24z0"/>
    <w:rsid w:val="006D0B13"/>
    <w:rPr>
      <w:sz w:val="24"/>
      <w:szCs w:val="24"/>
    </w:rPr>
  </w:style>
  <w:style w:type="character" w:customStyle="1" w:styleId="WW8Num26z0">
    <w:name w:val="WW8Num26z0"/>
    <w:rsid w:val="006D0B13"/>
    <w:rPr>
      <w:b/>
      <w:sz w:val="24"/>
    </w:rPr>
  </w:style>
  <w:style w:type="character" w:customStyle="1" w:styleId="WW8Num27z0">
    <w:name w:val="WW8Num27z0"/>
    <w:rsid w:val="006D0B13"/>
    <w:rPr>
      <w:rFonts w:ascii="Times New Roman" w:eastAsia="Times New Roman" w:hAnsi="Times New Roman" w:cs="Times New Roman"/>
    </w:rPr>
  </w:style>
  <w:style w:type="character" w:customStyle="1" w:styleId="WW8Num31z0">
    <w:name w:val="WW8Num31z0"/>
    <w:rsid w:val="006D0B13"/>
    <w:rPr>
      <w:rFonts w:ascii="Times New Roman" w:eastAsia="Times New Roman" w:hAnsi="Times New Roman" w:cs="Times New Roman"/>
    </w:rPr>
  </w:style>
  <w:style w:type="character" w:customStyle="1" w:styleId="WW-Absatz-Standardschriftart1">
    <w:name w:val="WW-Absatz-Standardschriftart1"/>
    <w:rsid w:val="006D0B13"/>
  </w:style>
  <w:style w:type="character" w:styleId="FollowedHyperlink">
    <w:name w:val="FollowedHyperlink"/>
    <w:uiPriority w:val="99"/>
    <w:rsid w:val="006D0B13"/>
    <w:rPr>
      <w:color w:val="800000"/>
      <w:u w:val="single"/>
    </w:rPr>
  </w:style>
  <w:style w:type="paragraph" w:customStyle="1" w:styleId="Contents10">
    <w:name w:val="Contents 10"/>
    <w:basedOn w:val="Index"/>
    <w:rsid w:val="006D0B13"/>
    <w:pPr>
      <w:tabs>
        <w:tab w:val="right" w:leader="dot" w:pos="9637"/>
      </w:tabs>
      <w:spacing w:line="240" w:lineRule="auto"/>
      <w:ind w:left="2547"/>
    </w:pPr>
    <w:rPr>
      <w:rFonts w:ascii="Arial" w:eastAsia="Times New Roman" w:hAnsi="Arial" w:cs="Tahoma"/>
      <w:color w:val="auto"/>
      <w:kern w:val="0"/>
      <w:sz w:val="18"/>
      <w:szCs w:val="20"/>
      <w:lang w:val="en-US"/>
    </w:rPr>
  </w:style>
  <w:style w:type="paragraph" w:styleId="CommentText">
    <w:name w:val="annotation text"/>
    <w:basedOn w:val="Normal"/>
    <w:link w:val="CommentTextChar"/>
    <w:uiPriority w:val="99"/>
    <w:rsid w:val="006D0B13"/>
    <w:pPr>
      <w:suppressAutoHyphens w:val="0"/>
      <w:spacing w:line="240" w:lineRule="auto"/>
    </w:pPr>
    <w:rPr>
      <w:rFonts w:eastAsia="Times New Roman"/>
      <w:color w:val="auto"/>
      <w:kern w:val="0"/>
      <w:sz w:val="20"/>
      <w:szCs w:val="20"/>
      <w:lang w:val="x-none" w:eastAsia="x-none"/>
    </w:rPr>
  </w:style>
  <w:style w:type="character" w:customStyle="1" w:styleId="CommentTextChar1">
    <w:name w:val="Comment Text Char1"/>
    <w:uiPriority w:val="99"/>
    <w:semiHidden/>
    <w:rsid w:val="006D0B13"/>
    <w:rPr>
      <w:rFonts w:eastAsia="Arial Unicode MS"/>
      <w:color w:val="000000"/>
      <w:kern w:val="1"/>
      <w:lang w:eastAsia="ar-SA"/>
    </w:rPr>
  </w:style>
  <w:style w:type="character" w:customStyle="1" w:styleId="Char7">
    <w:name w:val="Char7"/>
    <w:rsid w:val="006D0B13"/>
    <w:rPr>
      <w:rFonts w:ascii="Arial" w:hAnsi="Arial"/>
      <w:lang w:eastAsia="ar-SA"/>
    </w:rPr>
  </w:style>
  <w:style w:type="character" w:customStyle="1" w:styleId="Char1">
    <w:name w:val="Char1"/>
    <w:rsid w:val="006D0B13"/>
    <w:rPr>
      <w:rFonts w:ascii="Arial" w:hAnsi="Arial"/>
      <w:b/>
      <w:sz w:val="24"/>
    </w:rPr>
  </w:style>
  <w:style w:type="character" w:customStyle="1" w:styleId="Style9pt">
    <w:name w:val="Style 9 pt"/>
    <w:rsid w:val="006D0B13"/>
    <w:rPr>
      <w:rFonts w:ascii="Arial" w:hAnsi="Arial"/>
      <w:sz w:val="18"/>
    </w:rPr>
  </w:style>
  <w:style w:type="character" w:styleId="Strong">
    <w:name w:val="Strong"/>
    <w:uiPriority w:val="22"/>
    <w:qFormat/>
    <w:rsid w:val="006D0B13"/>
    <w:rPr>
      <w:b/>
      <w:bCs/>
    </w:rPr>
  </w:style>
  <w:style w:type="character" w:customStyle="1" w:styleId="CharChar">
    <w:name w:val="Char Char"/>
    <w:rsid w:val="006D0B13"/>
    <w:rPr>
      <w:rFonts w:ascii="Arial" w:hAnsi="Arial"/>
      <w:b/>
      <w:sz w:val="24"/>
      <w:lang w:val="hr-HR" w:eastAsia="ar-SA"/>
    </w:rPr>
  </w:style>
  <w:style w:type="paragraph" w:styleId="DocumentMap">
    <w:name w:val="Document Map"/>
    <w:basedOn w:val="Normal"/>
    <w:link w:val="DocumentMapChar"/>
    <w:uiPriority w:val="99"/>
    <w:unhideWhenUsed/>
    <w:rsid w:val="006D0B13"/>
    <w:pPr>
      <w:spacing w:line="240" w:lineRule="auto"/>
    </w:pPr>
    <w:rPr>
      <w:rFonts w:ascii="Tahoma" w:eastAsia="Times New Roman" w:hAnsi="Tahoma"/>
      <w:color w:val="auto"/>
      <w:kern w:val="0"/>
      <w:sz w:val="16"/>
      <w:szCs w:val="16"/>
      <w:lang w:val="x-none"/>
    </w:rPr>
  </w:style>
  <w:style w:type="character" w:customStyle="1" w:styleId="DocumentMapChar">
    <w:name w:val="Document Map Char"/>
    <w:link w:val="DocumentMap"/>
    <w:uiPriority w:val="99"/>
    <w:rsid w:val="006D0B13"/>
    <w:rPr>
      <w:rFonts w:ascii="Tahoma" w:hAnsi="Tahoma" w:cs="Tahoma"/>
      <w:sz w:val="16"/>
      <w:szCs w:val="16"/>
      <w:lang w:eastAsia="ar-SA"/>
    </w:rPr>
  </w:style>
  <w:style w:type="character" w:customStyle="1" w:styleId="Char70">
    <w:name w:val=" Char7"/>
    <w:rsid w:val="007C025F"/>
    <w:rPr>
      <w:rFonts w:ascii="Arial" w:hAnsi="Arial"/>
      <w:lang w:eastAsia="ar-SA"/>
    </w:rPr>
  </w:style>
  <w:style w:type="character" w:customStyle="1" w:styleId="Char10">
    <w:name w:val=" Char1"/>
    <w:rsid w:val="007C025F"/>
    <w:rPr>
      <w:rFonts w:ascii="Arial" w:hAnsi="Arial"/>
      <w:b/>
      <w:sz w:val="24"/>
    </w:rPr>
  </w:style>
  <w:style w:type="character" w:customStyle="1" w:styleId="CharChar0">
    <w:name w:val=" Char Char"/>
    <w:rsid w:val="007C025F"/>
    <w:rPr>
      <w:rFonts w:ascii="Arial" w:hAnsi="Arial"/>
      <w:b/>
      <w:sz w:val="24"/>
      <w:lang w:val="hr-HR" w:eastAsia="ar-SA"/>
    </w:rPr>
  </w:style>
  <w:style w:type="character" w:customStyle="1" w:styleId="tekst2">
    <w:name w:val="tekst2"/>
    <w:basedOn w:val="DefaultParagraphFont"/>
    <w:rsid w:val="004F24D8"/>
  </w:style>
  <w:style w:type="paragraph" w:customStyle="1" w:styleId="Style4">
    <w:name w:val="Style4"/>
    <w:basedOn w:val="Normal"/>
    <w:uiPriority w:val="99"/>
    <w:rsid w:val="004F24D8"/>
    <w:pPr>
      <w:widowControl w:val="0"/>
      <w:suppressAutoHyphens w:val="0"/>
      <w:autoSpaceDE w:val="0"/>
      <w:autoSpaceDN w:val="0"/>
      <w:adjustRightInd w:val="0"/>
      <w:spacing w:line="240" w:lineRule="auto"/>
      <w:jc w:val="both"/>
    </w:pPr>
    <w:rPr>
      <w:rFonts w:ascii="Arial" w:eastAsia="Times New Roman" w:hAnsi="Arial" w:cs="Arial"/>
      <w:color w:val="auto"/>
      <w:kern w:val="0"/>
      <w:lang w:val="en-US" w:eastAsia="en-US"/>
    </w:rPr>
  </w:style>
  <w:style w:type="character" w:customStyle="1" w:styleId="FontStyle69">
    <w:name w:val="Font Style69"/>
    <w:uiPriority w:val="99"/>
    <w:rsid w:val="004F24D8"/>
    <w:rPr>
      <w:rFonts w:ascii="Arial" w:hAnsi="Arial" w:cs="Arial" w:hint="default"/>
      <w:b/>
      <w:bCs/>
      <w:sz w:val="18"/>
      <w:szCs w:val="18"/>
    </w:rPr>
  </w:style>
  <w:style w:type="table" w:customStyle="1" w:styleId="TableGrid1">
    <w:name w:val="Table Grid1"/>
    <w:basedOn w:val="TableNormal"/>
    <w:next w:val="TableGrid"/>
    <w:uiPriority w:val="59"/>
    <w:rsid w:val="000D3340"/>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D62F0"/>
  </w:style>
  <w:style w:type="character" w:styleId="PlaceholderText">
    <w:name w:val="Placeholder Text"/>
    <w:uiPriority w:val="99"/>
    <w:semiHidden/>
    <w:rsid w:val="004D62F0"/>
    <w:rPr>
      <w:color w:val="808080"/>
    </w:rPr>
  </w:style>
  <w:style w:type="paragraph" w:styleId="Subtitle">
    <w:name w:val="Subtitle"/>
    <w:basedOn w:val="Normal"/>
    <w:link w:val="SubtitleChar"/>
    <w:uiPriority w:val="11"/>
    <w:qFormat/>
    <w:rsid w:val="004D62F0"/>
    <w:pPr>
      <w:suppressAutoHyphens w:val="0"/>
      <w:spacing w:line="240" w:lineRule="auto"/>
      <w:ind w:right="-476"/>
    </w:pPr>
    <w:rPr>
      <w:rFonts w:ascii="BangkokGothic" w:eastAsia="Times New Roman" w:hAnsi="BangkokGothic"/>
      <w:b/>
      <w:color w:val="auto"/>
      <w:kern w:val="0"/>
      <w:szCs w:val="20"/>
      <w:lang w:val="de-DE" w:eastAsia="x-none"/>
    </w:rPr>
  </w:style>
  <w:style w:type="character" w:customStyle="1" w:styleId="SubtitleChar">
    <w:name w:val="Subtitle Char"/>
    <w:link w:val="Subtitle"/>
    <w:uiPriority w:val="11"/>
    <w:rsid w:val="004D62F0"/>
    <w:rPr>
      <w:rFonts w:ascii="BangkokGothic" w:hAnsi="BangkokGothic"/>
      <w:b/>
      <w:sz w:val="24"/>
      <w:lang w:val="de-DE" w:eastAsia="x-none"/>
    </w:rPr>
  </w:style>
  <w:style w:type="character" w:customStyle="1" w:styleId="apple-converted-space">
    <w:name w:val="apple-converted-space"/>
    <w:rsid w:val="004D62F0"/>
  </w:style>
  <w:style w:type="paragraph" w:customStyle="1" w:styleId="tx">
    <w:name w:val="tx"/>
    <w:basedOn w:val="Normal"/>
    <w:rsid w:val="004D62F0"/>
    <w:pPr>
      <w:suppressAutoHyphens w:val="0"/>
      <w:spacing w:before="100" w:beforeAutospacing="1" w:after="100" w:afterAutospacing="1" w:line="240" w:lineRule="auto"/>
    </w:pPr>
    <w:rPr>
      <w:rFonts w:ascii="Arial" w:eastAsia="Times New Roman" w:hAnsi="Arial" w:cs="Arial"/>
      <w:kern w:val="0"/>
      <w:sz w:val="20"/>
      <w:szCs w:val="20"/>
      <w:lang w:val="en-US" w:eastAsia="en-US"/>
    </w:rPr>
  </w:style>
  <w:style w:type="paragraph" w:customStyle="1" w:styleId="content">
    <w:name w:val="content"/>
    <w:basedOn w:val="Normal"/>
    <w:rsid w:val="004D62F0"/>
    <w:pPr>
      <w:suppressAutoHyphens w:val="0"/>
      <w:spacing w:before="100" w:beforeAutospacing="1" w:after="100" w:afterAutospacing="1" w:line="240" w:lineRule="auto"/>
    </w:pPr>
    <w:rPr>
      <w:rFonts w:eastAsia="Times New Roman"/>
      <w:color w:val="auto"/>
      <w:kern w:val="0"/>
      <w:lang w:val="en-US" w:eastAsia="en-US"/>
    </w:rPr>
  </w:style>
  <w:style w:type="paragraph" w:customStyle="1" w:styleId="Normal1">
    <w:name w:val="Normal1"/>
    <w:rsid w:val="004D62F0"/>
    <w:pPr>
      <w:spacing w:line="276" w:lineRule="auto"/>
    </w:pPr>
    <w:rPr>
      <w:rFonts w:ascii="Arial" w:eastAsia="Arial" w:hAnsi="Arial" w:cs="Arial"/>
      <w:color w:val="000000"/>
      <w:sz w:val="22"/>
      <w:szCs w:val="22"/>
      <w:lang w:val="en-US" w:eastAsia="en-US"/>
    </w:rPr>
  </w:style>
  <w:style w:type="numbering" w:customStyle="1" w:styleId="NoList2">
    <w:name w:val="No List2"/>
    <w:next w:val="NoList"/>
    <w:uiPriority w:val="99"/>
    <w:semiHidden/>
    <w:unhideWhenUsed/>
    <w:rsid w:val="007B4CC0"/>
  </w:style>
  <w:style w:type="table" w:customStyle="1" w:styleId="TableGrid2">
    <w:name w:val="Table Grid2"/>
    <w:basedOn w:val="TableNormal"/>
    <w:next w:val="TableGrid"/>
    <w:rsid w:val="007B4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F56079"/>
  </w:style>
  <w:style w:type="table" w:customStyle="1" w:styleId="TableGrid3">
    <w:name w:val="Table Grid3"/>
    <w:basedOn w:val="TableNormal"/>
    <w:next w:val="TableGrid"/>
    <w:uiPriority w:val="59"/>
    <w:rsid w:val="009D6580"/>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paragraph" w:styleId="BodyTextFirstIndent">
    <w:name w:val="Body Text First Indent"/>
    <w:basedOn w:val="BodyText"/>
    <w:link w:val="BodyTextFirstIndentChar"/>
    <w:uiPriority w:val="99"/>
    <w:semiHidden/>
    <w:unhideWhenUsed/>
    <w:rsid w:val="000D612C"/>
    <w:pPr>
      <w:suppressAutoHyphens w:val="0"/>
      <w:spacing w:after="200" w:line="276" w:lineRule="auto"/>
      <w:ind w:firstLine="360"/>
    </w:pPr>
    <w:rPr>
      <w:rFonts w:ascii="Calibri" w:eastAsia="Calibri" w:hAnsi="Calibri"/>
      <w:sz w:val="22"/>
      <w:szCs w:val="22"/>
      <w:lang w:val="en-US" w:eastAsia="en-US"/>
    </w:rPr>
  </w:style>
  <w:style w:type="character" w:customStyle="1" w:styleId="BodyTextFirstIndentChar">
    <w:name w:val="Body Text First Indent Char"/>
    <w:link w:val="BodyTextFirstIndent"/>
    <w:uiPriority w:val="99"/>
    <w:semiHidden/>
    <w:rsid w:val="000D612C"/>
    <w:rPr>
      <w:rFonts w:ascii="Calibri" w:eastAsia="Calibri" w:hAnsi="Calibri"/>
      <w:color w:val="000000"/>
      <w:kern w:val="1"/>
      <w:sz w:val="22"/>
      <w:szCs w:val="22"/>
      <w:lang w:val="en-US" w:eastAsia="en-US"/>
    </w:rPr>
  </w:style>
  <w:style w:type="paragraph" w:styleId="Closing">
    <w:name w:val="Closing"/>
    <w:basedOn w:val="Normal"/>
    <w:link w:val="Closing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ClosingChar">
    <w:name w:val="Closing Char"/>
    <w:link w:val="Closing"/>
    <w:uiPriority w:val="99"/>
    <w:semiHidden/>
    <w:rsid w:val="000D612C"/>
    <w:rPr>
      <w:rFonts w:ascii="Calibri" w:eastAsia="Calibri" w:hAnsi="Calibri"/>
      <w:sz w:val="22"/>
      <w:szCs w:val="22"/>
      <w:lang w:val="en-US" w:eastAsia="en-US"/>
    </w:rPr>
  </w:style>
  <w:style w:type="paragraph" w:styleId="CommentSubject">
    <w:name w:val="annotation subject"/>
    <w:basedOn w:val="CommentText"/>
    <w:next w:val="CommentText"/>
    <w:link w:val="CommentSubjectChar"/>
    <w:uiPriority w:val="99"/>
    <w:semiHidden/>
    <w:unhideWhenUsed/>
    <w:rsid w:val="000D612C"/>
    <w:pPr>
      <w:spacing w:after="200"/>
    </w:pPr>
    <w:rPr>
      <w:b/>
      <w:bCs/>
    </w:rPr>
  </w:style>
  <w:style w:type="character" w:customStyle="1" w:styleId="CommentSubjectChar1">
    <w:name w:val="Comment Subject Char1"/>
    <w:uiPriority w:val="99"/>
    <w:semiHidden/>
    <w:rsid w:val="000D612C"/>
    <w:rPr>
      <w:rFonts w:eastAsia="Arial Unicode MS"/>
      <w:b/>
      <w:bCs/>
      <w:color w:val="000000"/>
      <w:kern w:val="1"/>
      <w:sz w:val="20"/>
      <w:szCs w:val="20"/>
      <w:lang w:eastAsia="ar-SA"/>
    </w:rPr>
  </w:style>
  <w:style w:type="paragraph" w:styleId="Date">
    <w:name w:val="Date"/>
    <w:basedOn w:val="Normal"/>
    <w:next w:val="Normal"/>
    <w:link w:val="Date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DateChar">
    <w:name w:val="Date Char"/>
    <w:link w:val="Date"/>
    <w:uiPriority w:val="99"/>
    <w:semiHidden/>
    <w:rsid w:val="000D612C"/>
    <w:rPr>
      <w:rFonts w:ascii="Calibri" w:eastAsia="Calibri" w:hAnsi="Calibri"/>
      <w:sz w:val="22"/>
      <w:szCs w:val="22"/>
      <w:lang w:val="en-US" w:eastAsia="en-US"/>
    </w:rPr>
  </w:style>
  <w:style w:type="paragraph" w:styleId="E-mailSignature">
    <w:name w:val="E-mail Signature"/>
    <w:basedOn w:val="Normal"/>
    <w:link w:val="E-mailSignature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E-mailSignatureChar">
    <w:name w:val="E-mail Signature Char"/>
    <w:link w:val="E-mailSignature"/>
    <w:uiPriority w:val="99"/>
    <w:semiHidden/>
    <w:rsid w:val="000D612C"/>
    <w:rPr>
      <w:rFonts w:ascii="Calibri" w:eastAsia="Calibri" w:hAnsi="Calibri"/>
      <w:sz w:val="22"/>
      <w:szCs w:val="22"/>
      <w:lang w:val="en-US" w:eastAsia="en-US"/>
    </w:rPr>
  </w:style>
  <w:style w:type="paragraph" w:styleId="EndnoteText">
    <w:name w:val="endnote text"/>
    <w:basedOn w:val="Normal"/>
    <w:link w:val="End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EndnoteTextChar">
    <w:name w:val="Endnote Text Char"/>
    <w:link w:val="EndnoteText"/>
    <w:uiPriority w:val="99"/>
    <w:semiHidden/>
    <w:rsid w:val="000D612C"/>
    <w:rPr>
      <w:rFonts w:ascii="Calibri" w:eastAsia="Calibri" w:hAnsi="Calibri"/>
      <w:lang w:val="en-US" w:eastAsia="en-US"/>
    </w:rPr>
  </w:style>
  <w:style w:type="paragraph" w:styleId="EnvelopeAddress">
    <w:name w:val="envelope address"/>
    <w:basedOn w:val="Normal"/>
    <w:uiPriority w:val="99"/>
    <w:semiHidden/>
    <w:unhideWhenUsed/>
    <w:rsid w:val="000D612C"/>
    <w:pPr>
      <w:framePr w:w="7920" w:h="1980" w:hRule="exact" w:hSpace="180" w:wrap="auto" w:hAnchor="page" w:xAlign="center" w:yAlign="bottom"/>
      <w:suppressAutoHyphens w:val="0"/>
      <w:spacing w:line="240" w:lineRule="auto"/>
      <w:ind w:left="2880"/>
    </w:pPr>
    <w:rPr>
      <w:rFonts w:ascii="Cambria" w:eastAsia="Times New Roman" w:hAnsi="Cambria"/>
      <w:color w:val="auto"/>
      <w:kern w:val="0"/>
      <w:lang w:val="en-US" w:eastAsia="en-US"/>
    </w:rPr>
  </w:style>
  <w:style w:type="paragraph" w:styleId="EnvelopeReturn">
    <w:name w:val="envelope return"/>
    <w:basedOn w:val="Normal"/>
    <w:uiPriority w:val="99"/>
    <w:semiHidden/>
    <w:unhideWhenUsed/>
    <w:rsid w:val="000D612C"/>
    <w:pPr>
      <w:suppressAutoHyphens w:val="0"/>
      <w:spacing w:line="240" w:lineRule="auto"/>
    </w:pPr>
    <w:rPr>
      <w:rFonts w:ascii="Cambria" w:eastAsia="Times New Roman" w:hAnsi="Cambria"/>
      <w:color w:val="auto"/>
      <w:kern w:val="0"/>
      <w:sz w:val="20"/>
      <w:szCs w:val="20"/>
      <w:lang w:val="en-US" w:eastAsia="en-US"/>
    </w:rPr>
  </w:style>
  <w:style w:type="paragraph" w:styleId="FootnoteText">
    <w:name w:val="footnote text"/>
    <w:basedOn w:val="Normal"/>
    <w:link w:val="FootnoteTextChar"/>
    <w:uiPriority w:val="99"/>
    <w:semiHidden/>
    <w:unhideWhenUsed/>
    <w:rsid w:val="000D612C"/>
    <w:pPr>
      <w:suppressAutoHyphens w:val="0"/>
      <w:spacing w:line="240" w:lineRule="auto"/>
    </w:pPr>
    <w:rPr>
      <w:rFonts w:ascii="Calibri" w:eastAsia="Calibri" w:hAnsi="Calibri"/>
      <w:color w:val="auto"/>
      <w:kern w:val="0"/>
      <w:sz w:val="20"/>
      <w:szCs w:val="20"/>
      <w:lang w:val="en-US" w:eastAsia="en-US"/>
    </w:rPr>
  </w:style>
  <w:style w:type="character" w:customStyle="1" w:styleId="FootnoteTextChar">
    <w:name w:val="Footnote Text Char"/>
    <w:link w:val="FootnoteText"/>
    <w:uiPriority w:val="99"/>
    <w:semiHidden/>
    <w:rsid w:val="000D612C"/>
    <w:rPr>
      <w:rFonts w:ascii="Calibri" w:eastAsia="Calibri" w:hAnsi="Calibri"/>
      <w:lang w:val="en-US" w:eastAsia="en-US"/>
    </w:rPr>
  </w:style>
  <w:style w:type="paragraph" w:styleId="HTMLAddress">
    <w:name w:val="HTML Address"/>
    <w:basedOn w:val="Normal"/>
    <w:link w:val="HTMLAddressChar"/>
    <w:uiPriority w:val="99"/>
    <w:semiHidden/>
    <w:unhideWhenUsed/>
    <w:rsid w:val="000D612C"/>
    <w:pPr>
      <w:suppressAutoHyphens w:val="0"/>
      <w:spacing w:line="240" w:lineRule="auto"/>
    </w:pPr>
    <w:rPr>
      <w:rFonts w:ascii="Calibri" w:eastAsia="Calibri" w:hAnsi="Calibri"/>
      <w:i/>
      <w:iCs/>
      <w:color w:val="auto"/>
      <w:kern w:val="0"/>
      <w:sz w:val="22"/>
      <w:szCs w:val="22"/>
      <w:lang w:val="en-US" w:eastAsia="en-US"/>
    </w:rPr>
  </w:style>
  <w:style w:type="character" w:customStyle="1" w:styleId="HTMLAddressChar">
    <w:name w:val="HTML Address Char"/>
    <w:link w:val="HTMLAddress"/>
    <w:uiPriority w:val="99"/>
    <w:semiHidden/>
    <w:rsid w:val="000D612C"/>
    <w:rPr>
      <w:rFonts w:ascii="Calibri" w:eastAsia="Calibri" w:hAnsi="Calibri"/>
      <w:i/>
      <w:iCs/>
      <w:sz w:val="22"/>
      <w:szCs w:val="22"/>
      <w:lang w:val="en-US" w:eastAsia="en-US"/>
    </w:rPr>
  </w:style>
  <w:style w:type="paragraph" w:styleId="HTMLPreformatted">
    <w:name w:val="HTML Preformatted"/>
    <w:basedOn w:val="Normal"/>
    <w:link w:val="HTMLPreformattedChar"/>
    <w:uiPriority w:val="99"/>
    <w:semiHidden/>
    <w:unhideWhenUsed/>
    <w:rsid w:val="000D612C"/>
    <w:pPr>
      <w:suppressAutoHyphens w:val="0"/>
      <w:spacing w:line="240" w:lineRule="auto"/>
    </w:pPr>
    <w:rPr>
      <w:rFonts w:ascii="Consolas" w:eastAsia="Calibri" w:hAnsi="Consolas"/>
      <w:color w:val="auto"/>
      <w:kern w:val="0"/>
      <w:sz w:val="20"/>
      <w:szCs w:val="20"/>
      <w:lang w:val="en-US" w:eastAsia="en-US"/>
    </w:rPr>
  </w:style>
  <w:style w:type="character" w:customStyle="1" w:styleId="HTMLPreformattedChar">
    <w:name w:val="HTML Preformatted Char"/>
    <w:link w:val="HTMLPreformatted"/>
    <w:uiPriority w:val="99"/>
    <w:semiHidden/>
    <w:rsid w:val="000D612C"/>
    <w:rPr>
      <w:rFonts w:ascii="Consolas" w:eastAsia="Calibri" w:hAnsi="Consolas"/>
      <w:lang w:val="en-US" w:eastAsia="en-US"/>
    </w:rPr>
  </w:style>
  <w:style w:type="paragraph" w:styleId="Index1">
    <w:name w:val="index 1"/>
    <w:basedOn w:val="Normal"/>
    <w:next w:val="Normal"/>
    <w:autoRedefine/>
    <w:uiPriority w:val="99"/>
    <w:semiHidden/>
    <w:unhideWhenUsed/>
    <w:rsid w:val="000D612C"/>
    <w:pPr>
      <w:suppressAutoHyphens w:val="0"/>
      <w:spacing w:line="240" w:lineRule="auto"/>
      <w:ind w:left="220" w:hanging="220"/>
    </w:pPr>
    <w:rPr>
      <w:rFonts w:ascii="Calibri" w:eastAsia="Calibri" w:hAnsi="Calibri"/>
      <w:color w:val="auto"/>
      <w:kern w:val="0"/>
      <w:sz w:val="22"/>
      <w:szCs w:val="22"/>
      <w:lang w:val="en-US" w:eastAsia="en-US"/>
    </w:rPr>
  </w:style>
  <w:style w:type="paragraph" w:styleId="Index2">
    <w:name w:val="index 2"/>
    <w:basedOn w:val="Normal"/>
    <w:next w:val="Normal"/>
    <w:autoRedefine/>
    <w:uiPriority w:val="99"/>
    <w:semiHidden/>
    <w:unhideWhenUsed/>
    <w:rsid w:val="000D612C"/>
    <w:pPr>
      <w:suppressAutoHyphens w:val="0"/>
      <w:spacing w:line="240" w:lineRule="auto"/>
      <w:ind w:left="440" w:hanging="220"/>
    </w:pPr>
    <w:rPr>
      <w:rFonts w:ascii="Calibri" w:eastAsia="Calibri" w:hAnsi="Calibri"/>
      <w:color w:val="auto"/>
      <w:kern w:val="0"/>
      <w:sz w:val="22"/>
      <w:szCs w:val="22"/>
      <w:lang w:val="en-US" w:eastAsia="en-US"/>
    </w:rPr>
  </w:style>
  <w:style w:type="paragraph" w:styleId="Index3">
    <w:name w:val="index 3"/>
    <w:basedOn w:val="Normal"/>
    <w:next w:val="Normal"/>
    <w:autoRedefine/>
    <w:uiPriority w:val="99"/>
    <w:semiHidden/>
    <w:unhideWhenUsed/>
    <w:rsid w:val="000D612C"/>
    <w:pPr>
      <w:suppressAutoHyphens w:val="0"/>
      <w:spacing w:line="240" w:lineRule="auto"/>
      <w:ind w:left="660" w:hanging="220"/>
    </w:pPr>
    <w:rPr>
      <w:rFonts w:ascii="Calibri" w:eastAsia="Calibri" w:hAnsi="Calibri"/>
      <w:color w:val="auto"/>
      <w:kern w:val="0"/>
      <w:sz w:val="22"/>
      <w:szCs w:val="22"/>
      <w:lang w:val="en-US" w:eastAsia="en-US"/>
    </w:rPr>
  </w:style>
  <w:style w:type="paragraph" w:styleId="Index4">
    <w:name w:val="index 4"/>
    <w:basedOn w:val="Normal"/>
    <w:next w:val="Normal"/>
    <w:autoRedefine/>
    <w:uiPriority w:val="99"/>
    <w:semiHidden/>
    <w:unhideWhenUsed/>
    <w:rsid w:val="000D612C"/>
    <w:pPr>
      <w:suppressAutoHyphens w:val="0"/>
      <w:spacing w:line="240" w:lineRule="auto"/>
      <w:ind w:left="880" w:hanging="220"/>
    </w:pPr>
    <w:rPr>
      <w:rFonts w:ascii="Calibri" w:eastAsia="Calibri" w:hAnsi="Calibri"/>
      <w:color w:val="auto"/>
      <w:kern w:val="0"/>
      <w:sz w:val="22"/>
      <w:szCs w:val="22"/>
      <w:lang w:val="en-US" w:eastAsia="en-US"/>
    </w:rPr>
  </w:style>
  <w:style w:type="paragraph" w:styleId="Index5">
    <w:name w:val="index 5"/>
    <w:basedOn w:val="Normal"/>
    <w:next w:val="Normal"/>
    <w:autoRedefine/>
    <w:uiPriority w:val="99"/>
    <w:semiHidden/>
    <w:unhideWhenUsed/>
    <w:rsid w:val="000D612C"/>
    <w:pPr>
      <w:suppressAutoHyphens w:val="0"/>
      <w:spacing w:line="240" w:lineRule="auto"/>
      <w:ind w:left="1100" w:hanging="220"/>
    </w:pPr>
    <w:rPr>
      <w:rFonts w:ascii="Calibri" w:eastAsia="Calibri" w:hAnsi="Calibri"/>
      <w:color w:val="auto"/>
      <w:kern w:val="0"/>
      <w:sz w:val="22"/>
      <w:szCs w:val="22"/>
      <w:lang w:val="en-US" w:eastAsia="en-US"/>
    </w:rPr>
  </w:style>
  <w:style w:type="paragraph" w:styleId="Index6">
    <w:name w:val="index 6"/>
    <w:basedOn w:val="Normal"/>
    <w:next w:val="Normal"/>
    <w:autoRedefine/>
    <w:uiPriority w:val="99"/>
    <w:semiHidden/>
    <w:unhideWhenUsed/>
    <w:rsid w:val="000D612C"/>
    <w:pPr>
      <w:suppressAutoHyphens w:val="0"/>
      <w:spacing w:line="240" w:lineRule="auto"/>
      <w:ind w:left="1320" w:hanging="220"/>
    </w:pPr>
    <w:rPr>
      <w:rFonts w:ascii="Calibri" w:eastAsia="Calibri" w:hAnsi="Calibri"/>
      <w:color w:val="auto"/>
      <w:kern w:val="0"/>
      <w:sz w:val="22"/>
      <w:szCs w:val="22"/>
      <w:lang w:val="en-US" w:eastAsia="en-US"/>
    </w:rPr>
  </w:style>
  <w:style w:type="paragraph" w:styleId="Index7">
    <w:name w:val="index 7"/>
    <w:basedOn w:val="Normal"/>
    <w:next w:val="Normal"/>
    <w:autoRedefine/>
    <w:uiPriority w:val="99"/>
    <w:semiHidden/>
    <w:unhideWhenUsed/>
    <w:rsid w:val="000D612C"/>
    <w:pPr>
      <w:suppressAutoHyphens w:val="0"/>
      <w:spacing w:line="240" w:lineRule="auto"/>
      <w:ind w:left="1540" w:hanging="220"/>
    </w:pPr>
    <w:rPr>
      <w:rFonts w:ascii="Calibri" w:eastAsia="Calibri" w:hAnsi="Calibri"/>
      <w:color w:val="auto"/>
      <w:kern w:val="0"/>
      <w:sz w:val="22"/>
      <w:szCs w:val="22"/>
      <w:lang w:val="en-US" w:eastAsia="en-US"/>
    </w:rPr>
  </w:style>
  <w:style w:type="paragraph" w:styleId="Index8">
    <w:name w:val="index 8"/>
    <w:basedOn w:val="Normal"/>
    <w:next w:val="Normal"/>
    <w:autoRedefine/>
    <w:uiPriority w:val="99"/>
    <w:semiHidden/>
    <w:unhideWhenUsed/>
    <w:rsid w:val="000D612C"/>
    <w:pPr>
      <w:suppressAutoHyphens w:val="0"/>
      <w:spacing w:line="240" w:lineRule="auto"/>
      <w:ind w:left="1760" w:hanging="220"/>
    </w:pPr>
    <w:rPr>
      <w:rFonts w:ascii="Calibri" w:eastAsia="Calibri" w:hAnsi="Calibri"/>
      <w:color w:val="auto"/>
      <w:kern w:val="0"/>
      <w:sz w:val="22"/>
      <w:szCs w:val="22"/>
      <w:lang w:val="en-US" w:eastAsia="en-US"/>
    </w:rPr>
  </w:style>
  <w:style w:type="paragraph" w:styleId="Index9">
    <w:name w:val="index 9"/>
    <w:basedOn w:val="Normal"/>
    <w:next w:val="Normal"/>
    <w:autoRedefine/>
    <w:uiPriority w:val="99"/>
    <w:semiHidden/>
    <w:unhideWhenUsed/>
    <w:rsid w:val="000D612C"/>
    <w:pPr>
      <w:suppressAutoHyphens w:val="0"/>
      <w:spacing w:line="240" w:lineRule="auto"/>
      <w:ind w:left="1980" w:hanging="220"/>
    </w:pPr>
    <w:rPr>
      <w:rFonts w:ascii="Calibri" w:eastAsia="Calibri" w:hAnsi="Calibri"/>
      <w:color w:val="auto"/>
      <w:kern w:val="0"/>
      <w:sz w:val="22"/>
      <w:szCs w:val="22"/>
      <w:lang w:val="en-US" w:eastAsia="en-US"/>
    </w:rPr>
  </w:style>
  <w:style w:type="paragraph" w:styleId="IndexHeading">
    <w:name w:val="index heading"/>
    <w:basedOn w:val="Normal"/>
    <w:next w:val="Index1"/>
    <w:uiPriority w:val="99"/>
    <w:semiHidden/>
    <w:unhideWhenUsed/>
    <w:rsid w:val="000D612C"/>
    <w:pPr>
      <w:suppressAutoHyphens w:val="0"/>
      <w:spacing w:after="200" w:line="276" w:lineRule="auto"/>
    </w:pPr>
    <w:rPr>
      <w:rFonts w:ascii="Cambria" w:eastAsia="Times New Roman" w:hAnsi="Cambria"/>
      <w:b/>
      <w:bCs/>
      <w:color w:val="auto"/>
      <w:kern w:val="0"/>
      <w:sz w:val="22"/>
      <w:szCs w:val="22"/>
      <w:lang w:val="en-US" w:eastAsia="en-US"/>
    </w:rPr>
  </w:style>
  <w:style w:type="paragraph" w:styleId="IntenseQuote">
    <w:name w:val="Intense Quote"/>
    <w:basedOn w:val="Normal"/>
    <w:next w:val="Normal"/>
    <w:link w:val="IntenseQuoteChar"/>
    <w:uiPriority w:val="30"/>
    <w:qFormat/>
    <w:rsid w:val="000D612C"/>
    <w:pPr>
      <w:pBdr>
        <w:bottom w:val="single" w:sz="4" w:space="4" w:color="4F81BD"/>
      </w:pBdr>
      <w:suppressAutoHyphens w:val="0"/>
      <w:spacing w:before="200" w:after="280" w:line="276" w:lineRule="auto"/>
      <w:ind w:left="936" w:right="936"/>
    </w:pPr>
    <w:rPr>
      <w:rFonts w:ascii="Calibri" w:eastAsia="Calibri" w:hAnsi="Calibri"/>
      <w:b/>
      <w:bCs/>
      <w:i/>
      <w:iCs/>
      <w:color w:val="4F81BD"/>
      <w:kern w:val="0"/>
      <w:sz w:val="22"/>
      <w:szCs w:val="22"/>
      <w:lang w:val="en-US" w:eastAsia="en-US"/>
    </w:rPr>
  </w:style>
  <w:style w:type="character" w:customStyle="1" w:styleId="IntenseQuoteChar">
    <w:name w:val="Intense Quote Char"/>
    <w:link w:val="IntenseQuote"/>
    <w:uiPriority w:val="30"/>
    <w:rsid w:val="000D612C"/>
    <w:rPr>
      <w:rFonts w:ascii="Calibri" w:eastAsia="Calibri" w:hAnsi="Calibri"/>
      <w:b/>
      <w:bCs/>
      <w:i/>
      <w:iCs/>
      <w:color w:val="4F81BD"/>
      <w:sz w:val="22"/>
      <w:szCs w:val="22"/>
      <w:lang w:val="en-US" w:eastAsia="en-US"/>
    </w:rPr>
  </w:style>
  <w:style w:type="paragraph" w:styleId="List4">
    <w:name w:val="List 4"/>
    <w:basedOn w:val="Normal"/>
    <w:uiPriority w:val="99"/>
    <w:semiHidden/>
    <w:unhideWhenUsed/>
    <w:rsid w:val="000D612C"/>
    <w:pPr>
      <w:suppressAutoHyphens w:val="0"/>
      <w:spacing w:after="200" w:line="276" w:lineRule="auto"/>
      <w:ind w:left="1132" w:hanging="283"/>
      <w:contextualSpacing/>
    </w:pPr>
    <w:rPr>
      <w:rFonts w:ascii="Calibri" w:eastAsia="Calibri" w:hAnsi="Calibri"/>
      <w:color w:val="auto"/>
      <w:kern w:val="0"/>
      <w:sz w:val="22"/>
      <w:szCs w:val="22"/>
      <w:lang w:val="en-US" w:eastAsia="en-US"/>
    </w:rPr>
  </w:style>
  <w:style w:type="paragraph" w:styleId="List5">
    <w:name w:val="List 5"/>
    <w:basedOn w:val="Normal"/>
    <w:uiPriority w:val="99"/>
    <w:semiHidden/>
    <w:unhideWhenUsed/>
    <w:rsid w:val="000D612C"/>
    <w:pPr>
      <w:suppressAutoHyphens w:val="0"/>
      <w:spacing w:after="200" w:line="276" w:lineRule="auto"/>
      <w:ind w:left="1415" w:hanging="283"/>
      <w:contextualSpacing/>
    </w:pPr>
    <w:rPr>
      <w:rFonts w:ascii="Calibri" w:eastAsia="Calibri" w:hAnsi="Calibri"/>
      <w:color w:val="auto"/>
      <w:kern w:val="0"/>
      <w:sz w:val="22"/>
      <w:szCs w:val="22"/>
      <w:lang w:val="en-US" w:eastAsia="en-US"/>
    </w:rPr>
  </w:style>
  <w:style w:type="paragraph" w:styleId="ListBullet">
    <w:name w:val="List Bullet"/>
    <w:basedOn w:val="Normal"/>
    <w:uiPriority w:val="99"/>
    <w:semiHidden/>
    <w:unhideWhenUsed/>
    <w:rsid w:val="000D612C"/>
    <w:pPr>
      <w:numPr>
        <w:numId w:val="18"/>
      </w:numPr>
      <w:tabs>
        <w:tab w:val="clear" w:pos="360"/>
        <w:tab w:val="num" w:pos="0"/>
      </w:tabs>
      <w:suppressAutoHyphens w:val="0"/>
      <w:spacing w:after="200" w:line="276" w:lineRule="auto"/>
      <w:ind w:left="432" w:hanging="432"/>
      <w:contextualSpacing/>
    </w:pPr>
    <w:rPr>
      <w:rFonts w:ascii="Calibri" w:eastAsia="Calibri" w:hAnsi="Calibri"/>
      <w:color w:val="auto"/>
      <w:kern w:val="0"/>
      <w:sz w:val="22"/>
      <w:szCs w:val="22"/>
      <w:lang w:val="en-US" w:eastAsia="en-US"/>
    </w:rPr>
  </w:style>
  <w:style w:type="paragraph" w:styleId="ListBullet2">
    <w:name w:val="List Bullet 2"/>
    <w:basedOn w:val="Normal"/>
    <w:uiPriority w:val="99"/>
    <w:semiHidden/>
    <w:unhideWhenUsed/>
    <w:rsid w:val="000D612C"/>
    <w:pPr>
      <w:numPr>
        <w:numId w:val="19"/>
      </w:numPr>
      <w:tabs>
        <w:tab w:val="clear" w:pos="643"/>
        <w:tab w:val="num" w:pos="491"/>
      </w:tabs>
      <w:suppressAutoHyphens w:val="0"/>
      <w:spacing w:after="200" w:line="276" w:lineRule="auto"/>
      <w:ind w:left="1211"/>
      <w:contextualSpacing/>
    </w:pPr>
    <w:rPr>
      <w:rFonts w:ascii="Calibri" w:eastAsia="Calibri" w:hAnsi="Calibri"/>
      <w:color w:val="auto"/>
      <w:kern w:val="0"/>
      <w:sz w:val="22"/>
      <w:szCs w:val="22"/>
      <w:lang w:val="en-US" w:eastAsia="en-US"/>
    </w:rPr>
  </w:style>
  <w:style w:type="paragraph" w:styleId="ListBullet3">
    <w:name w:val="List Bullet 3"/>
    <w:basedOn w:val="Normal"/>
    <w:uiPriority w:val="99"/>
    <w:semiHidden/>
    <w:unhideWhenUsed/>
    <w:rsid w:val="000D612C"/>
    <w:pPr>
      <w:numPr>
        <w:numId w:val="20"/>
      </w:numPr>
      <w:tabs>
        <w:tab w:val="clear" w:pos="926"/>
        <w:tab w:val="num" w:pos="810"/>
      </w:tabs>
      <w:suppressAutoHyphens w:val="0"/>
      <w:spacing w:after="200" w:line="276" w:lineRule="auto"/>
      <w:ind w:left="1530"/>
      <w:contextualSpacing/>
    </w:pPr>
    <w:rPr>
      <w:rFonts w:ascii="Calibri" w:eastAsia="Calibri" w:hAnsi="Calibri"/>
      <w:color w:val="auto"/>
      <w:kern w:val="0"/>
      <w:sz w:val="22"/>
      <w:szCs w:val="22"/>
      <w:lang w:val="en-US" w:eastAsia="en-US"/>
    </w:rPr>
  </w:style>
  <w:style w:type="paragraph" w:styleId="ListBullet5">
    <w:name w:val="List Bullet 5"/>
    <w:basedOn w:val="Normal"/>
    <w:uiPriority w:val="99"/>
    <w:semiHidden/>
    <w:unhideWhenUsed/>
    <w:rsid w:val="000D612C"/>
    <w:pPr>
      <w:numPr>
        <w:numId w:val="21"/>
      </w:numPr>
      <w:tabs>
        <w:tab w:val="clear" w:pos="1492"/>
        <w:tab w:val="num" w:pos="720"/>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Continue">
    <w:name w:val="List Continue"/>
    <w:basedOn w:val="Normal"/>
    <w:uiPriority w:val="99"/>
    <w:semiHidden/>
    <w:unhideWhenUsed/>
    <w:rsid w:val="000D612C"/>
    <w:pPr>
      <w:suppressAutoHyphens w:val="0"/>
      <w:spacing w:after="120" w:line="276" w:lineRule="auto"/>
      <w:ind w:left="283"/>
      <w:contextualSpacing/>
    </w:pPr>
    <w:rPr>
      <w:rFonts w:ascii="Calibri" w:eastAsia="Calibri" w:hAnsi="Calibri"/>
      <w:color w:val="auto"/>
      <w:kern w:val="0"/>
      <w:sz w:val="22"/>
      <w:szCs w:val="22"/>
      <w:lang w:val="en-US" w:eastAsia="en-US"/>
    </w:rPr>
  </w:style>
  <w:style w:type="paragraph" w:styleId="ListContinue2">
    <w:name w:val="List Continue 2"/>
    <w:basedOn w:val="Normal"/>
    <w:uiPriority w:val="99"/>
    <w:semiHidden/>
    <w:unhideWhenUsed/>
    <w:rsid w:val="000D612C"/>
    <w:pPr>
      <w:suppressAutoHyphens w:val="0"/>
      <w:spacing w:after="120" w:line="276" w:lineRule="auto"/>
      <w:ind w:left="566"/>
      <w:contextualSpacing/>
    </w:pPr>
    <w:rPr>
      <w:rFonts w:ascii="Calibri" w:eastAsia="Calibri" w:hAnsi="Calibri"/>
      <w:color w:val="auto"/>
      <w:kern w:val="0"/>
      <w:sz w:val="22"/>
      <w:szCs w:val="22"/>
      <w:lang w:val="en-US" w:eastAsia="en-US"/>
    </w:rPr>
  </w:style>
  <w:style w:type="paragraph" w:styleId="ListContinue3">
    <w:name w:val="List Continue 3"/>
    <w:basedOn w:val="Normal"/>
    <w:uiPriority w:val="99"/>
    <w:semiHidden/>
    <w:unhideWhenUsed/>
    <w:rsid w:val="000D612C"/>
    <w:pPr>
      <w:suppressAutoHyphens w:val="0"/>
      <w:spacing w:after="120" w:line="276" w:lineRule="auto"/>
      <w:ind w:left="849"/>
      <w:contextualSpacing/>
    </w:pPr>
    <w:rPr>
      <w:rFonts w:ascii="Calibri" w:eastAsia="Calibri" w:hAnsi="Calibri"/>
      <w:color w:val="auto"/>
      <w:kern w:val="0"/>
      <w:sz w:val="22"/>
      <w:szCs w:val="22"/>
      <w:lang w:val="en-US" w:eastAsia="en-US"/>
    </w:rPr>
  </w:style>
  <w:style w:type="paragraph" w:styleId="ListContinue4">
    <w:name w:val="List Continue 4"/>
    <w:basedOn w:val="Normal"/>
    <w:uiPriority w:val="99"/>
    <w:semiHidden/>
    <w:unhideWhenUsed/>
    <w:rsid w:val="000D612C"/>
    <w:pPr>
      <w:suppressAutoHyphens w:val="0"/>
      <w:spacing w:after="120" w:line="276" w:lineRule="auto"/>
      <w:ind w:left="1132"/>
      <w:contextualSpacing/>
    </w:pPr>
    <w:rPr>
      <w:rFonts w:ascii="Calibri" w:eastAsia="Calibri" w:hAnsi="Calibri"/>
      <w:color w:val="auto"/>
      <w:kern w:val="0"/>
      <w:sz w:val="22"/>
      <w:szCs w:val="22"/>
      <w:lang w:val="en-US" w:eastAsia="en-US"/>
    </w:rPr>
  </w:style>
  <w:style w:type="paragraph" w:styleId="ListContinue5">
    <w:name w:val="List Continue 5"/>
    <w:basedOn w:val="Normal"/>
    <w:uiPriority w:val="99"/>
    <w:semiHidden/>
    <w:unhideWhenUsed/>
    <w:rsid w:val="000D612C"/>
    <w:pPr>
      <w:suppressAutoHyphens w:val="0"/>
      <w:spacing w:after="120" w:line="276" w:lineRule="auto"/>
      <w:ind w:left="1415"/>
      <w:contextualSpacing/>
    </w:pPr>
    <w:rPr>
      <w:rFonts w:ascii="Calibri" w:eastAsia="Calibri" w:hAnsi="Calibri"/>
      <w:color w:val="auto"/>
      <w:kern w:val="0"/>
      <w:sz w:val="22"/>
      <w:szCs w:val="22"/>
      <w:lang w:val="en-US" w:eastAsia="en-US"/>
    </w:rPr>
  </w:style>
  <w:style w:type="paragraph" w:styleId="ListNumber">
    <w:name w:val="List Number"/>
    <w:basedOn w:val="Normal"/>
    <w:uiPriority w:val="99"/>
    <w:semiHidden/>
    <w:unhideWhenUsed/>
    <w:rsid w:val="000D612C"/>
    <w:pPr>
      <w:numPr>
        <w:numId w:val="22"/>
      </w:numPr>
      <w:tabs>
        <w:tab w:val="clear" w:pos="360"/>
      </w:tabs>
      <w:suppressAutoHyphens w:val="0"/>
      <w:spacing w:after="200" w:line="276" w:lineRule="auto"/>
      <w:ind w:left="644"/>
      <w:contextualSpacing/>
    </w:pPr>
    <w:rPr>
      <w:rFonts w:ascii="Calibri" w:eastAsia="Calibri" w:hAnsi="Calibri"/>
      <w:color w:val="auto"/>
      <w:kern w:val="0"/>
      <w:sz w:val="22"/>
      <w:szCs w:val="22"/>
      <w:lang w:val="en-US" w:eastAsia="en-US"/>
    </w:rPr>
  </w:style>
  <w:style w:type="paragraph" w:styleId="ListNumber2">
    <w:name w:val="List Number 2"/>
    <w:basedOn w:val="Normal"/>
    <w:uiPriority w:val="99"/>
    <w:semiHidden/>
    <w:unhideWhenUsed/>
    <w:rsid w:val="000D612C"/>
    <w:pPr>
      <w:numPr>
        <w:numId w:val="23"/>
      </w:numPr>
      <w:tabs>
        <w:tab w:val="clear" w:pos="643"/>
      </w:tabs>
      <w:suppressAutoHyphens w:val="0"/>
      <w:spacing w:after="200" w:line="276" w:lineRule="auto"/>
      <w:ind w:left="720"/>
      <w:contextualSpacing/>
    </w:pPr>
    <w:rPr>
      <w:rFonts w:ascii="Calibri" w:eastAsia="Calibri" w:hAnsi="Calibri"/>
      <w:color w:val="auto"/>
      <w:kern w:val="0"/>
      <w:sz w:val="22"/>
      <w:szCs w:val="22"/>
      <w:lang w:val="en-US" w:eastAsia="en-US"/>
    </w:rPr>
  </w:style>
  <w:style w:type="paragraph" w:styleId="ListNumber3">
    <w:name w:val="List Number 3"/>
    <w:basedOn w:val="Normal"/>
    <w:uiPriority w:val="99"/>
    <w:semiHidden/>
    <w:unhideWhenUsed/>
    <w:rsid w:val="000D612C"/>
    <w:pPr>
      <w:numPr>
        <w:numId w:val="24"/>
      </w:numPr>
      <w:tabs>
        <w:tab w:val="clear" w:pos="926"/>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4">
    <w:name w:val="List Number 4"/>
    <w:basedOn w:val="Normal"/>
    <w:uiPriority w:val="99"/>
    <w:semiHidden/>
    <w:unhideWhenUsed/>
    <w:rsid w:val="000D612C"/>
    <w:pPr>
      <w:numPr>
        <w:numId w:val="25"/>
      </w:numPr>
      <w:tabs>
        <w:tab w:val="clear" w:pos="1209"/>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ListNumber5">
    <w:name w:val="List Number 5"/>
    <w:basedOn w:val="Normal"/>
    <w:uiPriority w:val="99"/>
    <w:semiHidden/>
    <w:unhideWhenUsed/>
    <w:rsid w:val="000D612C"/>
    <w:pPr>
      <w:numPr>
        <w:numId w:val="26"/>
      </w:numPr>
      <w:tabs>
        <w:tab w:val="clear" w:pos="1492"/>
      </w:tabs>
      <w:suppressAutoHyphens w:val="0"/>
      <w:spacing w:after="200" w:line="276" w:lineRule="auto"/>
      <w:ind w:left="0" w:firstLine="0"/>
      <w:contextualSpacing/>
    </w:pPr>
    <w:rPr>
      <w:rFonts w:ascii="Calibri" w:eastAsia="Calibri" w:hAnsi="Calibri"/>
      <w:color w:val="auto"/>
      <w:kern w:val="0"/>
      <w:sz w:val="22"/>
      <w:szCs w:val="22"/>
      <w:lang w:val="en-US" w:eastAsia="en-US"/>
    </w:rPr>
  </w:style>
  <w:style w:type="paragraph" w:styleId="MacroText">
    <w:name w:val="macro"/>
    <w:link w:val="MacroTextChar"/>
    <w:uiPriority w:val="99"/>
    <w:semiHidden/>
    <w:unhideWhenUsed/>
    <w:rsid w:val="000D612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Calibri" w:hAnsi="Consolas"/>
      <w:lang w:val="en-US" w:eastAsia="en-US"/>
    </w:rPr>
  </w:style>
  <w:style w:type="character" w:customStyle="1" w:styleId="MacroTextChar">
    <w:name w:val="Macro Text Char"/>
    <w:link w:val="MacroText"/>
    <w:uiPriority w:val="99"/>
    <w:semiHidden/>
    <w:rsid w:val="000D612C"/>
    <w:rPr>
      <w:rFonts w:ascii="Consolas" w:eastAsia="Calibri" w:hAnsi="Consolas"/>
      <w:lang w:val="en-US" w:eastAsia="en-US" w:bidi="ar-SA"/>
    </w:rPr>
  </w:style>
  <w:style w:type="paragraph" w:styleId="MessageHeader">
    <w:name w:val="Message Header"/>
    <w:basedOn w:val="Normal"/>
    <w:link w:val="MessageHeaderChar"/>
    <w:uiPriority w:val="99"/>
    <w:semiHidden/>
    <w:unhideWhenUsed/>
    <w:rsid w:val="000D612C"/>
    <w:pPr>
      <w:pBdr>
        <w:top w:val="single" w:sz="6" w:space="1" w:color="auto"/>
        <w:left w:val="single" w:sz="6" w:space="1" w:color="auto"/>
        <w:bottom w:val="single" w:sz="6" w:space="1" w:color="auto"/>
        <w:right w:val="single" w:sz="6" w:space="1" w:color="auto"/>
      </w:pBdr>
      <w:shd w:val="pct20" w:color="auto" w:fill="auto"/>
      <w:suppressAutoHyphens w:val="0"/>
      <w:spacing w:line="240" w:lineRule="auto"/>
      <w:ind w:left="1134" w:hanging="1134"/>
    </w:pPr>
    <w:rPr>
      <w:rFonts w:ascii="Cambria" w:eastAsia="Times New Roman" w:hAnsi="Cambria"/>
      <w:color w:val="auto"/>
      <w:kern w:val="0"/>
      <w:lang w:val="en-US" w:eastAsia="en-US"/>
    </w:rPr>
  </w:style>
  <w:style w:type="character" w:customStyle="1" w:styleId="MessageHeaderChar">
    <w:name w:val="Message Header Char"/>
    <w:link w:val="MessageHeader"/>
    <w:uiPriority w:val="99"/>
    <w:semiHidden/>
    <w:rsid w:val="000D612C"/>
    <w:rPr>
      <w:rFonts w:ascii="Cambria" w:hAnsi="Cambria"/>
      <w:sz w:val="24"/>
      <w:szCs w:val="24"/>
      <w:shd w:val="pct20" w:color="auto" w:fill="auto"/>
      <w:lang w:val="en-US" w:eastAsia="en-US"/>
    </w:rPr>
  </w:style>
  <w:style w:type="paragraph" w:styleId="NormalIndent">
    <w:name w:val="Normal Indent"/>
    <w:basedOn w:val="Normal"/>
    <w:uiPriority w:val="99"/>
    <w:semiHidden/>
    <w:unhideWhenUsed/>
    <w:rsid w:val="000D612C"/>
    <w:pPr>
      <w:suppressAutoHyphens w:val="0"/>
      <w:spacing w:after="200" w:line="276" w:lineRule="auto"/>
      <w:ind w:left="720"/>
    </w:pPr>
    <w:rPr>
      <w:rFonts w:ascii="Calibri" w:eastAsia="Calibri" w:hAnsi="Calibri"/>
      <w:color w:val="auto"/>
      <w:kern w:val="0"/>
      <w:sz w:val="22"/>
      <w:szCs w:val="22"/>
      <w:lang w:val="en-US" w:eastAsia="en-US"/>
    </w:rPr>
  </w:style>
  <w:style w:type="paragraph" w:styleId="NoteHeading">
    <w:name w:val="Note Heading"/>
    <w:basedOn w:val="Normal"/>
    <w:next w:val="Normal"/>
    <w:link w:val="NoteHeadingChar"/>
    <w:uiPriority w:val="99"/>
    <w:semiHidden/>
    <w:unhideWhenUsed/>
    <w:rsid w:val="000D612C"/>
    <w:pPr>
      <w:suppressAutoHyphens w:val="0"/>
      <w:spacing w:line="240" w:lineRule="auto"/>
    </w:pPr>
    <w:rPr>
      <w:rFonts w:ascii="Calibri" w:eastAsia="Calibri" w:hAnsi="Calibri"/>
      <w:color w:val="auto"/>
      <w:kern w:val="0"/>
      <w:sz w:val="22"/>
      <w:szCs w:val="22"/>
      <w:lang w:val="en-US" w:eastAsia="en-US"/>
    </w:rPr>
  </w:style>
  <w:style w:type="character" w:customStyle="1" w:styleId="NoteHeadingChar">
    <w:name w:val="Note Heading Char"/>
    <w:link w:val="NoteHeading"/>
    <w:uiPriority w:val="99"/>
    <w:semiHidden/>
    <w:rsid w:val="000D612C"/>
    <w:rPr>
      <w:rFonts w:ascii="Calibri" w:eastAsia="Calibri" w:hAnsi="Calibri"/>
      <w:sz w:val="22"/>
      <w:szCs w:val="22"/>
      <w:lang w:val="en-US" w:eastAsia="en-US"/>
    </w:rPr>
  </w:style>
  <w:style w:type="paragraph" w:styleId="Quote">
    <w:name w:val="Quote"/>
    <w:basedOn w:val="Normal"/>
    <w:next w:val="Normal"/>
    <w:link w:val="QuoteChar"/>
    <w:uiPriority w:val="29"/>
    <w:qFormat/>
    <w:rsid w:val="000D612C"/>
    <w:pPr>
      <w:suppressAutoHyphens w:val="0"/>
      <w:spacing w:after="200" w:line="276" w:lineRule="auto"/>
    </w:pPr>
    <w:rPr>
      <w:rFonts w:ascii="Calibri" w:eastAsia="Calibri" w:hAnsi="Calibri"/>
      <w:i/>
      <w:iCs/>
      <w:kern w:val="0"/>
      <w:sz w:val="22"/>
      <w:szCs w:val="22"/>
      <w:lang w:val="en-US" w:eastAsia="en-US"/>
    </w:rPr>
  </w:style>
  <w:style w:type="character" w:customStyle="1" w:styleId="QuoteChar">
    <w:name w:val="Quote Char"/>
    <w:link w:val="Quote"/>
    <w:uiPriority w:val="29"/>
    <w:rsid w:val="000D612C"/>
    <w:rPr>
      <w:rFonts w:ascii="Calibri" w:eastAsia="Calibri" w:hAnsi="Calibri"/>
      <w:i/>
      <w:iCs/>
      <w:color w:val="000000"/>
      <w:sz w:val="22"/>
      <w:szCs w:val="22"/>
      <w:lang w:val="en-US" w:eastAsia="en-US"/>
    </w:rPr>
  </w:style>
  <w:style w:type="paragraph" w:styleId="Salutation">
    <w:name w:val="Salutation"/>
    <w:basedOn w:val="Normal"/>
    <w:next w:val="Normal"/>
    <w:link w:val="SalutationChar"/>
    <w:uiPriority w:val="99"/>
    <w:semiHidden/>
    <w:unhideWhenUsed/>
    <w:rsid w:val="000D612C"/>
    <w:pPr>
      <w:suppressAutoHyphens w:val="0"/>
      <w:spacing w:after="200" w:line="276" w:lineRule="auto"/>
    </w:pPr>
    <w:rPr>
      <w:rFonts w:ascii="Calibri" w:eastAsia="Calibri" w:hAnsi="Calibri"/>
      <w:color w:val="auto"/>
      <w:kern w:val="0"/>
      <w:sz w:val="22"/>
      <w:szCs w:val="22"/>
      <w:lang w:val="en-US" w:eastAsia="en-US"/>
    </w:rPr>
  </w:style>
  <w:style w:type="character" w:customStyle="1" w:styleId="SalutationChar">
    <w:name w:val="Salutation Char"/>
    <w:link w:val="Salutation"/>
    <w:uiPriority w:val="99"/>
    <w:semiHidden/>
    <w:rsid w:val="000D612C"/>
    <w:rPr>
      <w:rFonts w:ascii="Calibri" w:eastAsia="Calibri" w:hAnsi="Calibri"/>
      <w:sz w:val="22"/>
      <w:szCs w:val="22"/>
      <w:lang w:val="en-US" w:eastAsia="en-US"/>
    </w:rPr>
  </w:style>
  <w:style w:type="paragraph" w:styleId="Signature">
    <w:name w:val="Signature"/>
    <w:basedOn w:val="Normal"/>
    <w:link w:val="SignatureChar"/>
    <w:uiPriority w:val="99"/>
    <w:semiHidden/>
    <w:unhideWhenUsed/>
    <w:rsid w:val="000D612C"/>
    <w:pPr>
      <w:suppressAutoHyphens w:val="0"/>
      <w:spacing w:line="240" w:lineRule="auto"/>
      <w:ind w:left="4252"/>
    </w:pPr>
    <w:rPr>
      <w:rFonts w:ascii="Calibri" w:eastAsia="Calibri" w:hAnsi="Calibri"/>
      <w:color w:val="auto"/>
      <w:kern w:val="0"/>
      <w:sz w:val="22"/>
      <w:szCs w:val="22"/>
      <w:lang w:val="en-US" w:eastAsia="en-US"/>
    </w:rPr>
  </w:style>
  <w:style w:type="character" w:customStyle="1" w:styleId="SignatureChar">
    <w:name w:val="Signature Char"/>
    <w:link w:val="Signature"/>
    <w:uiPriority w:val="99"/>
    <w:semiHidden/>
    <w:rsid w:val="000D612C"/>
    <w:rPr>
      <w:rFonts w:ascii="Calibri" w:eastAsia="Calibri" w:hAnsi="Calibri"/>
      <w:sz w:val="22"/>
      <w:szCs w:val="22"/>
      <w:lang w:val="en-US" w:eastAsia="en-US"/>
    </w:rPr>
  </w:style>
  <w:style w:type="paragraph" w:styleId="TableofAuthorities">
    <w:name w:val="table of authorities"/>
    <w:basedOn w:val="Normal"/>
    <w:next w:val="Normal"/>
    <w:uiPriority w:val="99"/>
    <w:semiHidden/>
    <w:unhideWhenUsed/>
    <w:rsid w:val="000D612C"/>
    <w:pPr>
      <w:suppressAutoHyphens w:val="0"/>
      <w:spacing w:line="276" w:lineRule="auto"/>
      <w:ind w:left="220" w:hanging="220"/>
    </w:pPr>
    <w:rPr>
      <w:rFonts w:ascii="Calibri" w:eastAsia="Calibri" w:hAnsi="Calibri"/>
      <w:color w:val="auto"/>
      <w:kern w:val="0"/>
      <w:sz w:val="22"/>
      <w:szCs w:val="22"/>
      <w:lang w:val="en-US" w:eastAsia="en-US"/>
    </w:rPr>
  </w:style>
  <w:style w:type="paragraph" w:styleId="TableofFigures">
    <w:name w:val="table of figures"/>
    <w:basedOn w:val="Normal"/>
    <w:next w:val="Normal"/>
    <w:uiPriority w:val="99"/>
    <w:semiHidden/>
    <w:unhideWhenUsed/>
    <w:rsid w:val="000D612C"/>
    <w:pPr>
      <w:suppressAutoHyphens w:val="0"/>
      <w:spacing w:line="276" w:lineRule="auto"/>
    </w:pPr>
    <w:rPr>
      <w:rFonts w:ascii="Calibri" w:eastAsia="Calibri" w:hAnsi="Calibri"/>
      <w:color w:val="auto"/>
      <w:kern w:val="0"/>
      <w:sz w:val="22"/>
      <w:szCs w:val="22"/>
      <w:lang w:val="en-US" w:eastAsia="en-US"/>
    </w:rPr>
  </w:style>
  <w:style w:type="paragraph" w:styleId="TOAHeading">
    <w:name w:val="toa heading"/>
    <w:basedOn w:val="Normal"/>
    <w:next w:val="Normal"/>
    <w:uiPriority w:val="99"/>
    <w:semiHidden/>
    <w:unhideWhenUsed/>
    <w:rsid w:val="000D612C"/>
    <w:pPr>
      <w:suppressAutoHyphens w:val="0"/>
      <w:spacing w:before="120" w:after="200" w:line="276" w:lineRule="auto"/>
    </w:pPr>
    <w:rPr>
      <w:rFonts w:ascii="Cambria" w:eastAsia="Times New Roman" w:hAnsi="Cambria"/>
      <w:b/>
      <w:bCs/>
      <w:color w:val="auto"/>
      <w:kern w:val="0"/>
      <w:lang w:val="en-US" w:eastAsia="en-US"/>
    </w:rPr>
  </w:style>
  <w:style w:type="paragraph" w:styleId="TOC7">
    <w:name w:val="toc 7"/>
    <w:basedOn w:val="Normal"/>
    <w:next w:val="Normal"/>
    <w:autoRedefine/>
    <w:uiPriority w:val="39"/>
    <w:semiHidden/>
    <w:unhideWhenUsed/>
    <w:rsid w:val="000D612C"/>
    <w:pPr>
      <w:suppressAutoHyphens w:val="0"/>
      <w:spacing w:after="100" w:line="276" w:lineRule="auto"/>
      <w:ind w:left="1320"/>
    </w:pPr>
    <w:rPr>
      <w:rFonts w:ascii="Calibri" w:eastAsia="Calibri" w:hAnsi="Calibri"/>
      <w:color w:val="auto"/>
      <w:kern w:val="0"/>
      <w:sz w:val="22"/>
      <w:szCs w:val="22"/>
      <w:lang w:val="en-US" w:eastAsia="en-US"/>
    </w:rPr>
  </w:style>
  <w:style w:type="paragraph" w:styleId="TOC8">
    <w:name w:val="toc 8"/>
    <w:basedOn w:val="Normal"/>
    <w:next w:val="Normal"/>
    <w:autoRedefine/>
    <w:uiPriority w:val="39"/>
    <w:semiHidden/>
    <w:unhideWhenUsed/>
    <w:rsid w:val="000D612C"/>
    <w:pPr>
      <w:suppressAutoHyphens w:val="0"/>
      <w:spacing w:after="100" w:line="276" w:lineRule="auto"/>
      <w:ind w:left="1540"/>
    </w:pPr>
    <w:rPr>
      <w:rFonts w:ascii="Calibri" w:eastAsia="Calibri" w:hAnsi="Calibri"/>
      <w:color w:val="auto"/>
      <w:kern w:val="0"/>
      <w:sz w:val="22"/>
      <w:szCs w:val="22"/>
      <w:lang w:val="en-US" w:eastAsia="en-US"/>
    </w:rPr>
  </w:style>
  <w:style w:type="paragraph" w:styleId="TOC9">
    <w:name w:val="toc 9"/>
    <w:basedOn w:val="Normal"/>
    <w:next w:val="Normal"/>
    <w:autoRedefine/>
    <w:uiPriority w:val="39"/>
    <w:semiHidden/>
    <w:unhideWhenUsed/>
    <w:rsid w:val="000D612C"/>
    <w:pPr>
      <w:suppressAutoHyphens w:val="0"/>
      <w:spacing w:after="100" w:line="276" w:lineRule="auto"/>
      <w:ind w:left="1760"/>
    </w:pPr>
    <w:rPr>
      <w:rFonts w:ascii="Calibri" w:eastAsia="Calibri" w:hAnsi="Calibri"/>
      <w:color w:val="auto"/>
      <w:kern w:val="0"/>
      <w:sz w:val="22"/>
      <w:szCs w:val="22"/>
      <w:lang w:val="en-US" w:eastAsia="en-US"/>
    </w:rPr>
  </w:style>
  <w:style w:type="paragraph" w:styleId="TOCHeading">
    <w:name w:val="TOC Heading"/>
    <w:basedOn w:val="Heading1"/>
    <w:next w:val="Normal"/>
    <w:uiPriority w:val="39"/>
    <w:semiHidden/>
    <w:unhideWhenUsed/>
    <w:qFormat/>
    <w:rsid w:val="000D612C"/>
    <w:pPr>
      <w:suppressAutoHyphens w:val="0"/>
      <w:spacing w:line="276" w:lineRule="auto"/>
      <w:outlineLvl w:val="9"/>
    </w:pPr>
    <w:rPr>
      <w:rFonts w:eastAsia="Times New Roman" w:cs="Times New Roman"/>
      <w:kern w:val="0"/>
      <w:lang w:val="en-US" w:eastAsia="en-US"/>
    </w:rPr>
  </w:style>
  <w:style w:type="table" w:customStyle="1" w:styleId="TableGrid4">
    <w:name w:val="Table Grid4"/>
    <w:basedOn w:val="TableNormal"/>
    <w:next w:val="TableGrid"/>
    <w:uiPriority w:val="59"/>
    <w:rsid w:val="00EC489E"/>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EC489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Normal"/>
    <w:rsid w:val="00EC489E"/>
    <w:pPr>
      <w:suppressAutoHyphens w:val="0"/>
      <w:spacing w:before="100" w:beforeAutospacing="1" w:after="100" w:afterAutospacing="1" w:line="240" w:lineRule="auto"/>
    </w:pPr>
    <w:rPr>
      <w:rFonts w:ascii="Arial" w:eastAsia="Times New Roman" w:hAnsi="Arial" w:cs="Arial"/>
      <w:b/>
      <w:bCs/>
      <w:color w:val="FF0000"/>
      <w:kern w:val="0"/>
      <w:sz w:val="20"/>
      <w:szCs w:val="20"/>
      <w:lang w:val="en-US" w:eastAsia="en-US"/>
    </w:rPr>
  </w:style>
  <w:style w:type="paragraph" w:customStyle="1" w:styleId="xl67">
    <w:name w:val="xl67"/>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8">
    <w:name w:val="xl68"/>
    <w:basedOn w:val="Normal"/>
    <w:rsid w:val="00EC489E"/>
    <w:pP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69">
    <w:name w:val="xl6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0">
    <w:name w:val="xl7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1">
    <w:name w:val="xl7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color w:val="auto"/>
      <w:kern w:val="0"/>
      <w:lang w:val="en-US" w:eastAsia="en-US"/>
    </w:rPr>
  </w:style>
  <w:style w:type="paragraph" w:customStyle="1" w:styleId="xl72">
    <w:name w:val="xl7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73">
    <w:name w:val="xl7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74">
    <w:name w:val="xl7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75">
    <w:name w:val="xl75"/>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76">
    <w:name w:val="xl76"/>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77">
    <w:name w:val="xl7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78">
    <w:name w:val="xl7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kern w:val="0"/>
      <w:lang w:val="en-US" w:eastAsia="en-US"/>
    </w:rPr>
  </w:style>
  <w:style w:type="paragraph" w:customStyle="1" w:styleId="xl79">
    <w:name w:val="xl7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kern w:val="0"/>
      <w:lang w:val="en-US" w:eastAsia="en-US"/>
    </w:rPr>
  </w:style>
  <w:style w:type="paragraph" w:customStyle="1" w:styleId="xl80">
    <w:name w:val="xl8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81">
    <w:name w:val="xl81"/>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w:eastAsia="Times New Roman" w:hAnsi="Arial" w:cs="Arial"/>
      <w:b/>
      <w:bCs/>
      <w:color w:val="auto"/>
      <w:kern w:val="0"/>
      <w:lang w:val="en-US" w:eastAsia="en-US"/>
    </w:rPr>
  </w:style>
  <w:style w:type="paragraph" w:customStyle="1" w:styleId="xl82">
    <w:name w:val="xl8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eastAsia="Times New Roman"/>
      <w:color w:val="auto"/>
      <w:kern w:val="0"/>
      <w:lang w:val="en-US" w:eastAsia="en-US"/>
    </w:rPr>
  </w:style>
  <w:style w:type="paragraph" w:customStyle="1" w:styleId="xl83">
    <w:name w:val="xl8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color w:val="auto"/>
      <w:kern w:val="0"/>
      <w:lang w:val="en-US" w:eastAsia="en-US"/>
    </w:rPr>
  </w:style>
  <w:style w:type="paragraph" w:customStyle="1" w:styleId="xl84">
    <w:name w:val="xl8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85">
    <w:name w:val="xl85"/>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6">
    <w:name w:val="xl86"/>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87">
    <w:name w:val="xl87"/>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ascii="Arial" w:eastAsia="Times New Roman" w:hAnsi="Arial" w:cs="Arial"/>
      <w:b/>
      <w:bCs/>
      <w:color w:val="auto"/>
      <w:kern w:val="0"/>
      <w:lang w:val="en-US" w:eastAsia="en-US"/>
    </w:rPr>
  </w:style>
  <w:style w:type="paragraph" w:customStyle="1" w:styleId="xl88">
    <w:name w:val="xl88"/>
    <w:basedOn w:val="Normal"/>
    <w:rsid w:val="00EC489E"/>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89">
    <w:name w:val="xl89"/>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0">
    <w:name w:val="xl90"/>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auto"/>
      <w:kern w:val="0"/>
      <w:lang w:val="en-US" w:eastAsia="en-US"/>
    </w:rPr>
  </w:style>
  <w:style w:type="paragraph" w:customStyle="1" w:styleId="xl91">
    <w:name w:val="xl91"/>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eastAsia="Times New Roman"/>
      <w:color w:val="auto"/>
      <w:kern w:val="0"/>
      <w:lang w:val="en-US" w:eastAsia="en-US"/>
    </w:rPr>
  </w:style>
  <w:style w:type="paragraph" w:customStyle="1" w:styleId="xl92">
    <w:name w:val="xl92"/>
    <w:basedOn w:val="Normal"/>
    <w:rsid w:val="00EC489E"/>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3">
    <w:name w:val="xl9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4">
    <w:name w:val="xl9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5">
    <w:name w:val="xl95"/>
    <w:basedOn w:val="Normal"/>
    <w:rsid w:val="00EC489E"/>
    <w:pPr>
      <w:pBdr>
        <w:top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96">
    <w:name w:val="xl96"/>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7">
    <w:name w:val="xl97"/>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8">
    <w:name w:val="xl9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99">
    <w:name w:val="xl9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color w:val="auto"/>
      <w:kern w:val="0"/>
      <w:lang w:val="en-US" w:eastAsia="en-US"/>
    </w:rPr>
  </w:style>
  <w:style w:type="paragraph" w:customStyle="1" w:styleId="xl100">
    <w:name w:val="xl100"/>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1">
    <w:name w:val="xl101"/>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2">
    <w:name w:val="xl10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03">
    <w:name w:val="xl103"/>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4">
    <w:name w:val="xl104"/>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b/>
      <w:bCs/>
      <w:color w:val="auto"/>
      <w:kern w:val="0"/>
      <w:lang w:val="en-US" w:eastAsia="en-US"/>
    </w:rPr>
  </w:style>
  <w:style w:type="paragraph" w:customStyle="1" w:styleId="xl105">
    <w:name w:val="xl105"/>
    <w:basedOn w:val="Normal"/>
    <w:rsid w:val="00EC489E"/>
    <w:pP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6">
    <w:name w:val="xl106"/>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7">
    <w:name w:val="xl107"/>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eastAsia="Times New Roman"/>
      <w:color w:val="auto"/>
      <w:kern w:val="0"/>
      <w:lang w:val="en-US" w:eastAsia="en-US"/>
    </w:rPr>
  </w:style>
  <w:style w:type="paragraph" w:customStyle="1" w:styleId="xl108">
    <w:name w:val="xl10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w:eastAsia="Times New Roman" w:hAnsi="Arial" w:cs="Arial"/>
      <w:b/>
      <w:bCs/>
      <w:kern w:val="0"/>
      <w:sz w:val="22"/>
      <w:szCs w:val="22"/>
      <w:lang w:val="en-US" w:eastAsia="en-US"/>
    </w:rPr>
  </w:style>
  <w:style w:type="paragraph" w:customStyle="1" w:styleId="xl109">
    <w:name w:val="xl10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0">
    <w:name w:val="xl110"/>
    <w:basedOn w:val="Normal"/>
    <w:rsid w:val="00EC489E"/>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1">
    <w:name w:val="xl111"/>
    <w:basedOn w:val="Normal"/>
    <w:rsid w:val="00EC489E"/>
    <w:pPr>
      <w:suppressAutoHyphens w:val="0"/>
      <w:spacing w:before="100" w:beforeAutospacing="1" w:after="100" w:afterAutospacing="1" w:line="240" w:lineRule="auto"/>
      <w:jc w:val="right"/>
    </w:pPr>
    <w:rPr>
      <w:rFonts w:ascii="Arial" w:eastAsia="Times New Roman" w:hAnsi="Arial" w:cs="Arial"/>
      <w:kern w:val="0"/>
      <w:lang w:val="en-US" w:eastAsia="en-US"/>
    </w:rPr>
  </w:style>
  <w:style w:type="paragraph" w:customStyle="1" w:styleId="xl112">
    <w:name w:val="xl112"/>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w:eastAsia="Times New Roman" w:hAnsi="Arial" w:cs="Arial"/>
      <w:color w:val="auto"/>
      <w:kern w:val="0"/>
      <w:lang w:val="en-US" w:eastAsia="en-US"/>
    </w:rPr>
  </w:style>
  <w:style w:type="paragraph" w:customStyle="1" w:styleId="xl113">
    <w:name w:val="xl113"/>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4">
    <w:name w:val="xl114"/>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pPr>
    <w:rPr>
      <w:rFonts w:ascii="Arial" w:eastAsia="Times New Roman" w:hAnsi="Arial" w:cs="Arial"/>
      <w:color w:val="auto"/>
      <w:kern w:val="0"/>
      <w:lang w:val="en-US" w:eastAsia="en-US"/>
    </w:rPr>
  </w:style>
  <w:style w:type="paragraph" w:customStyle="1" w:styleId="xl115">
    <w:name w:val="xl115"/>
    <w:basedOn w:val="Normal"/>
    <w:rsid w:val="00EC489E"/>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color w:val="auto"/>
      <w:kern w:val="0"/>
      <w:lang w:val="en-US" w:eastAsia="en-US"/>
    </w:rPr>
  </w:style>
  <w:style w:type="paragraph" w:customStyle="1" w:styleId="xl116">
    <w:name w:val="xl116"/>
    <w:basedOn w:val="Normal"/>
    <w:rsid w:val="00EC489E"/>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7">
    <w:name w:val="xl117"/>
    <w:basedOn w:val="Normal"/>
    <w:rsid w:val="00EC489E"/>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eastAsia="Times New Roman"/>
      <w:color w:val="auto"/>
      <w:kern w:val="0"/>
      <w:lang w:val="en-US" w:eastAsia="en-US"/>
    </w:rPr>
  </w:style>
  <w:style w:type="paragraph" w:customStyle="1" w:styleId="xl118">
    <w:name w:val="xl118"/>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w:eastAsia="Times New Roman" w:hAnsi="Arial" w:cs="Arial"/>
      <w:b/>
      <w:bCs/>
      <w:color w:val="auto"/>
      <w:kern w:val="0"/>
      <w:lang w:val="en-US" w:eastAsia="en-US"/>
    </w:rPr>
  </w:style>
  <w:style w:type="paragraph" w:customStyle="1" w:styleId="xl119">
    <w:name w:val="xl119"/>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b/>
      <w:bCs/>
      <w:kern w:val="0"/>
      <w:sz w:val="22"/>
      <w:szCs w:val="22"/>
      <w:lang w:val="en-US" w:eastAsia="en-US"/>
    </w:rPr>
  </w:style>
  <w:style w:type="paragraph" w:customStyle="1" w:styleId="xl120">
    <w:name w:val="xl120"/>
    <w:basedOn w:val="Normal"/>
    <w:rsid w:val="00EC489E"/>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w:eastAsia="Times New Roman" w:hAnsi="Arial" w:cs="Arial"/>
      <w:kern w:val="0"/>
      <w:sz w:val="22"/>
      <w:szCs w:val="22"/>
      <w:lang w:val="en-US" w:eastAsia="en-US"/>
    </w:rPr>
  </w:style>
  <w:style w:type="character" w:customStyle="1" w:styleId="fontstyle01">
    <w:name w:val="fontstyle01"/>
    <w:rsid w:val="003E2E0E"/>
    <w:rPr>
      <w:rFonts w:ascii="TimesNewRomanPSMT" w:hAnsi="TimesNewRomanPSMT" w:hint="default"/>
      <w:b w:val="0"/>
      <w:bCs w:val="0"/>
      <w:i w:val="0"/>
      <w:iCs w:val="0"/>
      <w:color w:val="000000"/>
      <w:sz w:val="24"/>
      <w:szCs w:val="24"/>
    </w:rPr>
  </w:style>
  <w:style w:type="numbering" w:customStyle="1" w:styleId="NoList4">
    <w:name w:val="No List4"/>
    <w:next w:val="NoList"/>
    <w:uiPriority w:val="99"/>
    <w:semiHidden/>
    <w:unhideWhenUsed/>
    <w:rsid w:val="00714E39"/>
  </w:style>
  <w:style w:type="table" w:customStyle="1" w:styleId="TableGrid6">
    <w:name w:val="Table Grid6"/>
    <w:basedOn w:val="TableNormal"/>
    <w:next w:val="TableGrid"/>
    <w:uiPriority w:val="59"/>
    <w:rsid w:val="00714E39"/>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6">
    <w:name w:val="font6"/>
    <w:basedOn w:val="Normal"/>
    <w:rsid w:val="00714E39"/>
    <w:pPr>
      <w:suppressAutoHyphens w:val="0"/>
      <w:spacing w:before="100" w:beforeAutospacing="1" w:after="100" w:afterAutospacing="1" w:line="240" w:lineRule="auto"/>
    </w:pPr>
    <w:rPr>
      <w:rFonts w:ascii="Arial Narrow" w:eastAsia="Times New Roman" w:hAnsi="Arial Narrow"/>
      <w:color w:val="FF0000"/>
      <w:kern w:val="0"/>
      <w:sz w:val="20"/>
      <w:szCs w:val="20"/>
      <w:lang w:val="en-US" w:eastAsia="en-US"/>
    </w:rPr>
  </w:style>
  <w:style w:type="paragraph" w:customStyle="1" w:styleId="xl121">
    <w:name w:val="xl12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2">
    <w:name w:val="xl12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23">
    <w:name w:val="xl123"/>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i/>
      <w:iCs/>
      <w:color w:val="auto"/>
      <w:kern w:val="0"/>
      <w:lang w:val="en-US" w:eastAsia="en-US"/>
    </w:rPr>
  </w:style>
  <w:style w:type="paragraph" w:customStyle="1" w:styleId="xl124">
    <w:name w:val="xl124"/>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25">
    <w:name w:val="xl125"/>
    <w:basedOn w:val="Normal"/>
    <w:rsid w:val="00714E39"/>
    <w:pPr>
      <w:suppressAutoHyphens w:val="0"/>
      <w:spacing w:before="100" w:beforeAutospacing="1" w:after="100" w:afterAutospacing="1" w:line="240" w:lineRule="auto"/>
      <w:textAlignment w:val="center"/>
    </w:pPr>
    <w:rPr>
      <w:rFonts w:ascii="Arial Narrow" w:eastAsia="Times New Roman" w:hAnsi="Arial Narrow"/>
      <w:color w:val="FF0000"/>
      <w:kern w:val="0"/>
      <w:lang w:val="en-US" w:eastAsia="en-US"/>
    </w:rPr>
  </w:style>
  <w:style w:type="paragraph" w:customStyle="1" w:styleId="xl126">
    <w:name w:val="xl12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7">
    <w:name w:val="xl127"/>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8">
    <w:name w:val="xl12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29">
    <w:name w:val="xl12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30">
    <w:name w:val="xl130"/>
    <w:basedOn w:val="Normal"/>
    <w:rsid w:val="00714E3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1">
    <w:name w:val="xl131"/>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2">
    <w:name w:val="xl132"/>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lang w:val="en-US" w:eastAsia="en-US"/>
    </w:rPr>
  </w:style>
  <w:style w:type="paragraph" w:customStyle="1" w:styleId="xl133">
    <w:name w:val="xl13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both"/>
      <w:textAlignment w:val="top"/>
    </w:pPr>
    <w:rPr>
      <w:rFonts w:ascii="Arial Narrow" w:eastAsia="Times New Roman" w:hAnsi="Arial Narrow"/>
      <w:color w:val="auto"/>
      <w:kern w:val="0"/>
      <w:lang w:val="en-US" w:eastAsia="en-US"/>
    </w:rPr>
  </w:style>
  <w:style w:type="paragraph" w:customStyle="1" w:styleId="xl134">
    <w:name w:val="xl134"/>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5">
    <w:name w:val="xl13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36">
    <w:name w:val="xl136"/>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Narrow" w:eastAsia="Times New Roman" w:hAnsi="Arial Narrow"/>
      <w:color w:val="auto"/>
      <w:kern w:val="0"/>
      <w:lang w:val="en-US" w:eastAsia="en-US"/>
    </w:rPr>
  </w:style>
  <w:style w:type="paragraph" w:customStyle="1" w:styleId="xl137">
    <w:name w:val="xl137"/>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38">
    <w:name w:val="xl13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39">
    <w:name w:val="xl13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0">
    <w:name w:val="xl140"/>
    <w:basedOn w:val="Normal"/>
    <w:rsid w:val="00714E39"/>
    <w:pPr>
      <w:pBdr>
        <w:top w:val="single" w:sz="8" w:space="0" w:color="auto"/>
        <w:bottom w:val="single" w:sz="8"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1">
    <w:name w:val="xl14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42">
    <w:name w:val="xl142"/>
    <w:basedOn w:val="Normal"/>
    <w:rsid w:val="00714E39"/>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3">
    <w:name w:val="xl143"/>
    <w:basedOn w:val="Normal"/>
    <w:rsid w:val="00714E3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4">
    <w:name w:val="xl14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textAlignment w:val="top"/>
    </w:pPr>
    <w:rPr>
      <w:rFonts w:ascii="Arial Narrow" w:eastAsia="Times New Roman" w:hAnsi="Arial Narrow"/>
      <w:b/>
      <w:bCs/>
      <w:color w:val="auto"/>
      <w:kern w:val="0"/>
      <w:sz w:val="28"/>
      <w:szCs w:val="28"/>
      <w:lang w:val="en-US" w:eastAsia="en-US"/>
    </w:rPr>
  </w:style>
  <w:style w:type="paragraph" w:customStyle="1" w:styleId="xl145">
    <w:name w:val="xl14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46">
    <w:name w:val="xl14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7">
    <w:name w:val="xl147"/>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8">
    <w:name w:val="xl148"/>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49">
    <w:name w:val="xl149"/>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0">
    <w:name w:val="xl15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center"/>
    </w:pPr>
    <w:rPr>
      <w:rFonts w:ascii="Arial Narrow" w:eastAsia="Times New Roman" w:hAnsi="Arial Narrow"/>
      <w:color w:val="auto"/>
      <w:kern w:val="0"/>
      <w:lang w:val="en-US" w:eastAsia="en-US"/>
    </w:rPr>
  </w:style>
  <w:style w:type="paragraph" w:customStyle="1" w:styleId="xl151">
    <w:name w:val="xl151"/>
    <w:basedOn w:val="Normal"/>
    <w:rsid w:val="00714E39"/>
    <w:pPr>
      <w:suppressAutoHyphens w:val="0"/>
      <w:spacing w:before="100" w:beforeAutospacing="1" w:after="100" w:afterAutospacing="1" w:line="240" w:lineRule="auto"/>
      <w:textAlignment w:val="top"/>
    </w:pPr>
    <w:rPr>
      <w:rFonts w:ascii="Arial Narrow" w:eastAsia="Times New Roman" w:hAnsi="Arial Narrow"/>
      <w:color w:val="FF0000"/>
      <w:kern w:val="0"/>
      <w:lang w:val="en-US" w:eastAsia="en-US"/>
    </w:rPr>
  </w:style>
  <w:style w:type="paragraph" w:customStyle="1" w:styleId="xl152">
    <w:name w:val="xl152"/>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53">
    <w:name w:val="xl153"/>
    <w:basedOn w:val="Normal"/>
    <w:rsid w:val="00714E39"/>
    <w:pPr>
      <w:pBdr>
        <w:top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4">
    <w:name w:val="xl154"/>
    <w:basedOn w:val="Normal"/>
    <w:rsid w:val="00714E39"/>
    <w:pPr>
      <w:pBdr>
        <w:top w:val="single" w:sz="8" w:space="0" w:color="auto"/>
        <w:left w:val="single" w:sz="4" w:space="0" w:color="auto"/>
        <w:bottom w:val="single" w:sz="8" w:space="0" w:color="auto"/>
        <w:right w:val="single" w:sz="8" w:space="0" w:color="auto"/>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55">
    <w:name w:val="xl15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56">
    <w:name w:val="xl156"/>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57">
    <w:name w:val="xl157"/>
    <w:basedOn w:val="Normal"/>
    <w:rsid w:val="00714E39"/>
    <w:pPr>
      <w:pBdr>
        <w:top w:val="single" w:sz="4" w:space="0" w:color="auto"/>
        <w:left w:val="single" w:sz="4" w:space="0" w:color="auto"/>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58">
    <w:name w:val="xl158"/>
    <w:basedOn w:val="Normal"/>
    <w:rsid w:val="00714E39"/>
    <w:pPr>
      <w:suppressAutoHyphens w:val="0"/>
      <w:spacing w:before="100" w:beforeAutospacing="1" w:after="100" w:afterAutospacing="1" w:line="240" w:lineRule="auto"/>
      <w:jc w:val="center"/>
      <w:textAlignment w:val="center"/>
    </w:pPr>
    <w:rPr>
      <w:rFonts w:ascii="Arial Narrow" w:eastAsia="Times New Roman" w:hAnsi="Arial Narrow"/>
      <w:b/>
      <w:bCs/>
      <w:color w:val="auto"/>
      <w:kern w:val="0"/>
      <w:sz w:val="28"/>
      <w:szCs w:val="28"/>
      <w:lang w:val="en-US" w:eastAsia="en-US"/>
    </w:rPr>
  </w:style>
  <w:style w:type="paragraph" w:customStyle="1" w:styleId="xl159">
    <w:name w:val="xl159"/>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0">
    <w:name w:val="xl160"/>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FF0000"/>
      <w:kern w:val="0"/>
      <w:lang w:val="en-US" w:eastAsia="en-US"/>
    </w:rPr>
  </w:style>
  <w:style w:type="paragraph" w:customStyle="1" w:styleId="xl161">
    <w:name w:val="xl161"/>
    <w:basedOn w:val="Normal"/>
    <w:rsid w:val="00714E39"/>
    <w:pPr>
      <w:pBdr>
        <w:top w:val="single" w:sz="8" w:space="0" w:color="auto"/>
        <w:left w:val="single" w:sz="8" w:space="0" w:color="auto"/>
      </w:pBdr>
      <w:shd w:val="clear" w:color="000000" w:fill="D8D8D8"/>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62">
    <w:name w:val="xl162"/>
    <w:basedOn w:val="Normal"/>
    <w:rsid w:val="00714E39"/>
    <w:pPr>
      <w:pBdr>
        <w:top w:val="single" w:sz="8" w:space="0" w:color="auto"/>
      </w:pBdr>
      <w:shd w:val="clear" w:color="000000" w:fill="D8D8D8"/>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3">
    <w:name w:val="xl163"/>
    <w:basedOn w:val="Normal"/>
    <w:rsid w:val="00714E39"/>
    <w:pPr>
      <w:pBdr>
        <w:top w:val="single" w:sz="8" w:space="0" w:color="auto"/>
        <w:right w:val="single" w:sz="8" w:space="0" w:color="auto"/>
      </w:pBdr>
      <w:shd w:val="clear" w:color="000000" w:fill="D8D8D8"/>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64">
    <w:name w:val="xl16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5">
    <w:name w:val="xl165"/>
    <w:basedOn w:val="Normal"/>
    <w:rsid w:val="00714E3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66">
    <w:name w:val="xl166"/>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7">
    <w:name w:val="xl167"/>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8">
    <w:name w:val="xl168"/>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69">
    <w:name w:val="xl169"/>
    <w:basedOn w:val="Normal"/>
    <w:rsid w:val="00714E39"/>
    <w:pPr>
      <w:pBdr>
        <w:top w:val="single" w:sz="8" w:space="0" w:color="auto"/>
        <w:left w:val="single" w:sz="8"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0">
    <w:name w:val="xl170"/>
    <w:basedOn w:val="Normal"/>
    <w:rsid w:val="00714E39"/>
    <w:pPr>
      <w:suppressAutoHyphens w:val="0"/>
      <w:spacing w:before="100" w:beforeAutospacing="1" w:after="100" w:afterAutospacing="1" w:line="240" w:lineRule="auto"/>
      <w:textAlignment w:val="top"/>
    </w:pPr>
    <w:rPr>
      <w:rFonts w:ascii="Arial Narrow" w:eastAsia="Times New Roman" w:hAnsi="Arial Narrow"/>
      <w:color w:val="auto"/>
      <w:kern w:val="0"/>
      <w:lang w:val="en-US" w:eastAsia="en-US"/>
    </w:rPr>
  </w:style>
  <w:style w:type="paragraph" w:customStyle="1" w:styleId="xl171">
    <w:name w:val="xl171"/>
    <w:basedOn w:val="Normal"/>
    <w:rsid w:val="00714E39"/>
    <w:pPr>
      <w:pBdr>
        <w:top w:val="single" w:sz="4" w:space="0" w:color="auto"/>
        <w:bottom w:val="single" w:sz="4" w:space="0" w:color="auto"/>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72">
    <w:name w:val="xl172"/>
    <w:basedOn w:val="Normal"/>
    <w:rsid w:val="00714E39"/>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3">
    <w:name w:val="xl173"/>
    <w:basedOn w:val="Normal"/>
    <w:rsid w:val="00714E39"/>
    <w:pPr>
      <w:pBdr>
        <w:top w:val="single" w:sz="4" w:space="0" w:color="auto"/>
        <w:bottom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4">
    <w:name w:val="xl174"/>
    <w:basedOn w:val="Normal"/>
    <w:rsid w:val="00714E39"/>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5">
    <w:name w:val="xl175"/>
    <w:basedOn w:val="Normal"/>
    <w:rsid w:val="00714E39"/>
    <w:pPr>
      <w:pBdr>
        <w:top w:val="single" w:sz="4" w:space="0" w:color="auto"/>
        <w:lef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6">
    <w:name w:val="xl176"/>
    <w:basedOn w:val="Normal"/>
    <w:rsid w:val="00714E39"/>
    <w:pPr>
      <w:pBdr>
        <w:top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7">
    <w:name w:val="xl177"/>
    <w:basedOn w:val="Normal"/>
    <w:rsid w:val="00714E39"/>
    <w:pPr>
      <w:pBdr>
        <w:top w:val="single" w:sz="4" w:space="0" w:color="auto"/>
        <w:right w:val="single" w:sz="4" w:space="0" w:color="auto"/>
      </w:pBdr>
      <w:suppressAutoHyphens w:val="0"/>
      <w:spacing w:before="100" w:beforeAutospacing="1" w:after="100" w:afterAutospacing="1" w:line="240" w:lineRule="auto"/>
      <w:textAlignment w:val="center"/>
    </w:pPr>
    <w:rPr>
      <w:rFonts w:ascii="Arial Narrow" w:eastAsia="Times New Roman" w:hAnsi="Arial Narrow"/>
      <w:color w:val="auto"/>
      <w:kern w:val="0"/>
      <w:lang w:val="en-US" w:eastAsia="en-US"/>
    </w:rPr>
  </w:style>
  <w:style w:type="paragraph" w:customStyle="1" w:styleId="xl178">
    <w:name w:val="xl178"/>
    <w:basedOn w:val="Normal"/>
    <w:rsid w:val="00714E39"/>
    <w:pPr>
      <w:pBdr>
        <w:top w:val="single" w:sz="8"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79">
    <w:name w:val="xl179"/>
    <w:basedOn w:val="Normal"/>
    <w:rsid w:val="00714E39"/>
    <w:pPr>
      <w:pBdr>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0">
    <w:name w:val="xl180"/>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top"/>
    </w:pPr>
    <w:rPr>
      <w:rFonts w:ascii="Arial Narrow" w:eastAsia="Times New Roman" w:hAnsi="Arial Narrow"/>
      <w:b/>
      <w:bCs/>
      <w:color w:val="auto"/>
      <w:kern w:val="0"/>
      <w:lang w:val="en-US" w:eastAsia="en-US"/>
    </w:rPr>
  </w:style>
  <w:style w:type="paragraph" w:customStyle="1" w:styleId="xl181">
    <w:name w:val="xl181"/>
    <w:basedOn w:val="Normal"/>
    <w:rsid w:val="00714E39"/>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2">
    <w:name w:val="xl182"/>
    <w:basedOn w:val="Normal"/>
    <w:rsid w:val="00714E39"/>
    <w:pPr>
      <w:pBdr>
        <w:top w:val="single" w:sz="8" w:space="0" w:color="auto"/>
        <w:left w:val="single" w:sz="4" w:space="0" w:color="auto"/>
        <w:bottom w:val="single" w:sz="8" w:space="0" w:color="auto"/>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3">
    <w:name w:val="xl183"/>
    <w:basedOn w:val="Normal"/>
    <w:rsid w:val="00714E39"/>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4">
    <w:name w:val="xl184"/>
    <w:basedOn w:val="Normal"/>
    <w:rsid w:val="00714E39"/>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paragraph" w:customStyle="1" w:styleId="xl185">
    <w:name w:val="xl185"/>
    <w:basedOn w:val="Normal"/>
    <w:rsid w:val="00714E39"/>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Arial Narrow" w:eastAsia="Times New Roman" w:hAnsi="Arial Narrow"/>
      <w:b/>
      <w:bCs/>
      <w:color w:val="auto"/>
      <w:kern w:val="0"/>
      <w:lang w:val="en-US" w:eastAsia="en-US"/>
    </w:rPr>
  </w:style>
  <w:style w:type="numbering" w:customStyle="1" w:styleId="NoList5">
    <w:name w:val="No List5"/>
    <w:next w:val="NoList"/>
    <w:uiPriority w:val="99"/>
    <w:semiHidden/>
    <w:unhideWhenUsed/>
    <w:rsid w:val="00D54290"/>
  </w:style>
  <w:style w:type="table" w:customStyle="1" w:styleId="TableGrid7">
    <w:name w:val="Table Grid7"/>
    <w:basedOn w:val="TableNormal"/>
    <w:next w:val="TableGrid"/>
    <w:uiPriority w:val="59"/>
    <w:rsid w:val="00D54290"/>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D1405"/>
  </w:style>
  <w:style w:type="table" w:customStyle="1" w:styleId="TableGrid8">
    <w:name w:val="Table Grid8"/>
    <w:basedOn w:val="TableNormal"/>
    <w:next w:val="TableGrid"/>
    <w:uiPriority w:val="59"/>
    <w:rsid w:val="002D1405"/>
    <w:rPr>
      <w:rFonts w:ascii="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A56EBD"/>
  </w:style>
  <w:style w:type="table" w:customStyle="1" w:styleId="TableGrid9">
    <w:name w:val="Table Grid9"/>
    <w:basedOn w:val="TableNormal"/>
    <w:next w:val="TableGrid"/>
    <w:uiPriority w:val="59"/>
    <w:rsid w:val="00A56EBD"/>
    <w:rPr>
      <w:rFonts w:ascii="Calibri" w:hAnsi="Calibri"/>
      <w:sz w:val="22"/>
      <w:szCs w:val="22"/>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71115956">
      <w:bodyDiv w:val="1"/>
      <w:marLeft w:val="0"/>
      <w:marRight w:val="0"/>
      <w:marTop w:val="0"/>
      <w:marBottom w:val="0"/>
      <w:divBdr>
        <w:top w:val="none" w:sz="0" w:space="0" w:color="auto"/>
        <w:left w:val="none" w:sz="0" w:space="0" w:color="auto"/>
        <w:bottom w:val="none" w:sz="0" w:space="0" w:color="auto"/>
        <w:right w:val="none" w:sz="0" w:space="0" w:color="auto"/>
      </w:divBdr>
    </w:div>
    <w:div w:id="548613711">
      <w:bodyDiv w:val="1"/>
      <w:marLeft w:val="0"/>
      <w:marRight w:val="0"/>
      <w:marTop w:val="0"/>
      <w:marBottom w:val="0"/>
      <w:divBdr>
        <w:top w:val="none" w:sz="0" w:space="0" w:color="auto"/>
        <w:left w:val="none" w:sz="0" w:space="0" w:color="auto"/>
        <w:bottom w:val="none" w:sz="0" w:space="0" w:color="auto"/>
        <w:right w:val="none" w:sz="0" w:space="0" w:color="auto"/>
      </w:divBdr>
    </w:div>
    <w:div w:id="939263992">
      <w:bodyDiv w:val="1"/>
      <w:marLeft w:val="0"/>
      <w:marRight w:val="0"/>
      <w:marTop w:val="0"/>
      <w:marBottom w:val="0"/>
      <w:divBdr>
        <w:top w:val="none" w:sz="0" w:space="0" w:color="auto"/>
        <w:left w:val="none" w:sz="0" w:space="0" w:color="auto"/>
        <w:bottom w:val="none" w:sz="0" w:space="0" w:color="auto"/>
        <w:right w:val="none" w:sz="0" w:space="0" w:color="auto"/>
      </w:divBdr>
    </w:div>
    <w:div w:id="953290338">
      <w:bodyDiv w:val="1"/>
      <w:marLeft w:val="0"/>
      <w:marRight w:val="0"/>
      <w:marTop w:val="0"/>
      <w:marBottom w:val="0"/>
      <w:divBdr>
        <w:top w:val="none" w:sz="0" w:space="0" w:color="auto"/>
        <w:left w:val="none" w:sz="0" w:space="0" w:color="auto"/>
        <w:bottom w:val="none" w:sz="0" w:space="0" w:color="auto"/>
        <w:right w:val="none" w:sz="0" w:space="0" w:color="auto"/>
      </w:divBdr>
    </w:div>
    <w:div w:id="1178500823">
      <w:bodyDiv w:val="1"/>
      <w:marLeft w:val="0"/>
      <w:marRight w:val="0"/>
      <w:marTop w:val="0"/>
      <w:marBottom w:val="0"/>
      <w:divBdr>
        <w:top w:val="none" w:sz="0" w:space="0" w:color="auto"/>
        <w:left w:val="none" w:sz="0" w:space="0" w:color="auto"/>
        <w:bottom w:val="none" w:sz="0" w:space="0" w:color="auto"/>
        <w:right w:val="none" w:sz="0" w:space="0" w:color="auto"/>
      </w:divBdr>
    </w:div>
    <w:div w:id="1253516287">
      <w:bodyDiv w:val="1"/>
      <w:marLeft w:val="0"/>
      <w:marRight w:val="0"/>
      <w:marTop w:val="0"/>
      <w:marBottom w:val="0"/>
      <w:divBdr>
        <w:top w:val="none" w:sz="0" w:space="0" w:color="auto"/>
        <w:left w:val="none" w:sz="0" w:space="0" w:color="auto"/>
        <w:bottom w:val="none" w:sz="0" w:space="0" w:color="auto"/>
        <w:right w:val="none" w:sz="0" w:space="0" w:color="auto"/>
      </w:divBdr>
      <w:divsChild>
        <w:div w:id="649602446">
          <w:marLeft w:val="0"/>
          <w:marRight w:val="0"/>
          <w:marTop w:val="0"/>
          <w:marBottom w:val="0"/>
          <w:divBdr>
            <w:top w:val="none" w:sz="0" w:space="0" w:color="auto"/>
            <w:left w:val="none" w:sz="0" w:space="0" w:color="auto"/>
            <w:bottom w:val="none" w:sz="0" w:space="0" w:color="auto"/>
            <w:right w:val="none" w:sz="0" w:space="0" w:color="auto"/>
          </w:divBdr>
        </w:div>
      </w:divsChild>
    </w:div>
    <w:div w:id="1342706407">
      <w:bodyDiv w:val="1"/>
      <w:marLeft w:val="0"/>
      <w:marRight w:val="0"/>
      <w:marTop w:val="0"/>
      <w:marBottom w:val="0"/>
      <w:divBdr>
        <w:top w:val="none" w:sz="0" w:space="0" w:color="auto"/>
        <w:left w:val="none" w:sz="0" w:space="0" w:color="auto"/>
        <w:bottom w:val="none" w:sz="0" w:space="0" w:color="auto"/>
        <w:right w:val="none" w:sz="0" w:space="0" w:color="auto"/>
      </w:divBdr>
    </w:div>
    <w:div w:id="1355687598">
      <w:bodyDiv w:val="1"/>
      <w:marLeft w:val="0"/>
      <w:marRight w:val="0"/>
      <w:marTop w:val="0"/>
      <w:marBottom w:val="0"/>
      <w:divBdr>
        <w:top w:val="none" w:sz="0" w:space="0" w:color="auto"/>
        <w:left w:val="none" w:sz="0" w:space="0" w:color="auto"/>
        <w:bottom w:val="none" w:sz="0" w:space="0" w:color="auto"/>
        <w:right w:val="none" w:sz="0" w:space="0" w:color="auto"/>
      </w:divBdr>
    </w:div>
    <w:div w:id="1406412586">
      <w:bodyDiv w:val="1"/>
      <w:marLeft w:val="0"/>
      <w:marRight w:val="0"/>
      <w:marTop w:val="0"/>
      <w:marBottom w:val="0"/>
      <w:divBdr>
        <w:top w:val="none" w:sz="0" w:space="0" w:color="auto"/>
        <w:left w:val="none" w:sz="0" w:space="0" w:color="auto"/>
        <w:bottom w:val="none" w:sz="0" w:space="0" w:color="auto"/>
        <w:right w:val="none" w:sz="0" w:space="0" w:color="auto"/>
      </w:divBdr>
    </w:div>
    <w:div w:id="195285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footer" Target="footer1.xml"/><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image" Target="media/image101.jpeg"/><Relationship Id="rId115" Type="http://schemas.openxmlformats.org/officeDocument/2006/relationships/hyperlink" Target="mailto:sekretar@polj.uns.ac.rs"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hyperlink" Target="http://www.ingkomora.org.rs/licence/?id=izvelektro" TargetMode="External"/><Relationship Id="rId118" Type="http://schemas.openxmlformats.org/officeDocument/2006/relationships/fontTable" Target="fontTable.xml"/><Relationship Id="rId8" Type="http://schemas.openxmlformats.org/officeDocument/2006/relationships/hyperlink" Target="http://polj.uns.ac.rs/index.html"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hyperlink" Target="mailto:sekretar@polj.uns.ac.rs"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hyperlink" Target="http://www.ingkomora.org.rs/licence/?id=izvelektro" TargetMode="External"/><Relationship Id="rId119"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hyperlink" Target="mailto:sekretar@polj.uns.ac.rs"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DBE6DB-3F30-4144-8F48-CACF4F3CF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171</Pages>
  <Words>31238</Words>
  <Characters>178063</Characters>
  <Application>Microsoft Office Word</Application>
  <DocSecurity>0</DocSecurity>
  <Lines>1483</Lines>
  <Paragraphs>417</Paragraphs>
  <ScaleCrop>false</ScaleCrop>
  <HeadingPairs>
    <vt:vector size="2" baseType="variant">
      <vt:variant>
        <vt:lpstr>Title</vt:lpstr>
      </vt:variant>
      <vt:variant>
        <vt:i4>1</vt:i4>
      </vt:variant>
    </vt:vector>
  </HeadingPairs>
  <TitlesOfParts>
    <vt:vector size="1" baseType="lpstr">
      <vt:lpstr>МОДЕЛ</vt:lpstr>
    </vt:vector>
  </TitlesOfParts>
  <Company>Hewlett-Packard Company</Company>
  <LinksUpToDate>false</LinksUpToDate>
  <CharactersWithSpaces>208884</CharactersWithSpaces>
  <SharedDoc>false</SharedDoc>
  <HLinks>
    <vt:vector size="36" baseType="variant">
      <vt:variant>
        <vt:i4>65592</vt:i4>
      </vt:variant>
      <vt:variant>
        <vt:i4>15</vt:i4>
      </vt:variant>
      <vt:variant>
        <vt:i4>0</vt:i4>
      </vt:variant>
      <vt:variant>
        <vt:i4>5</vt:i4>
      </vt:variant>
      <vt:variant>
        <vt:lpwstr>mailto:sekretar@polj.uns.ac.rs</vt:lpwstr>
      </vt:variant>
      <vt:variant>
        <vt:lpwstr/>
      </vt:variant>
      <vt:variant>
        <vt:i4>65592</vt:i4>
      </vt:variant>
      <vt:variant>
        <vt:i4>12</vt:i4>
      </vt:variant>
      <vt:variant>
        <vt:i4>0</vt:i4>
      </vt:variant>
      <vt:variant>
        <vt:i4>5</vt:i4>
      </vt:variant>
      <vt:variant>
        <vt:lpwstr>mailto:sekretar@polj.uns.ac.rs</vt:lpwstr>
      </vt:variant>
      <vt:variant>
        <vt:lpwstr/>
      </vt:variant>
      <vt:variant>
        <vt:i4>5308490</vt:i4>
      </vt:variant>
      <vt:variant>
        <vt:i4>9</vt:i4>
      </vt:variant>
      <vt:variant>
        <vt:i4>0</vt:i4>
      </vt:variant>
      <vt:variant>
        <vt:i4>5</vt:i4>
      </vt:variant>
      <vt:variant>
        <vt:lpwstr>http://www.ingkomora.org.rs/licence/?id=izvelektro</vt:lpwstr>
      </vt:variant>
      <vt:variant>
        <vt:lpwstr>450</vt:lpwstr>
      </vt:variant>
      <vt:variant>
        <vt:i4>5308490</vt:i4>
      </vt:variant>
      <vt:variant>
        <vt:i4>6</vt:i4>
      </vt:variant>
      <vt:variant>
        <vt:i4>0</vt:i4>
      </vt:variant>
      <vt:variant>
        <vt:i4>5</vt:i4>
      </vt:variant>
      <vt:variant>
        <vt:lpwstr>http://www.ingkomora.org.rs/licence/?id=izvelektro</vt:lpwstr>
      </vt:variant>
      <vt:variant>
        <vt:lpwstr>450</vt:lpwstr>
      </vt:variant>
      <vt:variant>
        <vt:i4>65592</vt:i4>
      </vt:variant>
      <vt:variant>
        <vt:i4>3</vt:i4>
      </vt:variant>
      <vt:variant>
        <vt:i4>0</vt:i4>
      </vt:variant>
      <vt:variant>
        <vt:i4>5</vt:i4>
      </vt:variant>
      <vt:variant>
        <vt:lpwstr>mailto:sekretar@polj.uns.ac.rs</vt:lpwstr>
      </vt:variant>
      <vt:variant>
        <vt:lpwstr/>
      </vt:variant>
      <vt:variant>
        <vt:i4>5898310</vt:i4>
      </vt:variant>
      <vt:variant>
        <vt:i4>0</vt:i4>
      </vt:variant>
      <vt:variant>
        <vt:i4>0</vt:i4>
      </vt:variant>
      <vt:variant>
        <vt:i4>5</vt:i4>
      </vt:variant>
      <vt:variant>
        <vt:lpwstr>http://polj.uns.ac.rs/index.html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МОДЕЛ</dc:title>
  <dc:creator>Pedja Bojovic</dc:creator>
  <cp:lastModifiedBy>mirjana.railic</cp:lastModifiedBy>
  <cp:revision>12</cp:revision>
  <cp:lastPrinted>2020-07-20T09:38:00Z</cp:lastPrinted>
  <dcterms:created xsi:type="dcterms:W3CDTF">2020-07-20T09:56:00Z</dcterms:created>
  <dcterms:modified xsi:type="dcterms:W3CDTF">2020-07-20T11:00:00Z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