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E664AB" w:rsidRDefault="001619E7">
      <w:pPr>
        <w:jc w:val="center"/>
        <w:rPr>
          <w:sz w:val="32"/>
          <w:szCs w:val="32"/>
          <w:lang w:val="sr-Cyrl-CS"/>
        </w:rPr>
      </w:pPr>
    </w:p>
    <w:p w:rsidR="00C1545E" w:rsidRPr="00E664AB" w:rsidRDefault="00C1545E" w:rsidP="00C1545E">
      <w:pPr>
        <w:jc w:val="both"/>
        <w:rPr>
          <w:sz w:val="32"/>
          <w:szCs w:val="32"/>
        </w:rPr>
      </w:pPr>
      <w:r w:rsidRPr="00E664AB">
        <w:rPr>
          <w:sz w:val="32"/>
          <w:szCs w:val="32"/>
        </w:rPr>
        <w:t>Универзитет у Новом Саду</w:t>
      </w:r>
    </w:p>
    <w:p w:rsidR="00C1545E" w:rsidRPr="00E664AB" w:rsidRDefault="00C1545E" w:rsidP="00C1545E">
      <w:pPr>
        <w:jc w:val="both"/>
        <w:rPr>
          <w:sz w:val="32"/>
          <w:szCs w:val="32"/>
          <w:lang w:val="sr-Cyrl-RS"/>
        </w:rPr>
      </w:pPr>
      <w:r w:rsidRPr="00E664AB">
        <w:rPr>
          <w:sz w:val="32"/>
          <w:szCs w:val="32"/>
          <w:lang w:val="sr-Cyrl-RS"/>
        </w:rPr>
        <w:t>Пољопривредни факултет Нови Сад</w:t>
      </w:r>
    </w:p>
    <w:p w:rsidR="00C1545E" w:rsidRPr="00E664AB" w:rsidRDefault="00C1545E" w:rsidP="00C1545E">
      <w:pPr>
        <w:jc w:val="both"/>
        <w:rPr>
          <w:sz w:val="32"/>
          <w:szCs w:val="32"/>
          <w:lang w:val="sr-Cyrl-RS"/>
        </w:rPr>
      </w:pPr>
      <w:r w:rsidRPr="00E664AB">
        <w:rPr>
          <w:sz w:val="32"/>
          <w:szCs w:val="32"/>
          <w:lang w:val="sr-Cyrl-RS"/>
        </w:rPr>
        <w:t>Трг Доститеја Обрадовића 8</w:t>
      </w:r>
    </w:p>
    <w:p w:rsidR="00C1545E" w:rsidRPr="00E664AB" w:rsidRDefault="00C1545E" w:rsidP="00C1545E">
      <w:pPr>
        <w:jc w:val="both"/>
        <w:rPr>
          <w:b/>
          <w:bCs/>
          <w:i/>
          <w:iCs/>
          <w:sz w:val="28"/>
          <w:szCs w:val="28"/>
          <w:lang w:val="sr-Cyrl-RS"/>
        </w:rPr>
      </w:pPr>
      <w:r w:rsidRPr="00E664AB">
        <w:rPr>
          <w:sz w:val="32"/>
          <w:szCs w:val="32"/>
          <w:lang w:val="sr-Cyrl-RS"/>
        </w:rPr>
        <w:t>21000 Нови Сад</w:t>
      </w:r>
    </w:p>
    <w:p w:rsidR="00C1545E" w:rsidRPr="00E664AB" w:rsidRDefault="00C1545E" w:rsidP="00C1545E">
      <w:pPr>
        <w:jc w:val="center"/>
        <w:rPr>
          <w:b/>
          <w:bCs/>
          <w:i/>
          <w:iCs/>
          <w:sz w:val="28"/>
          <w:szCs w:val="28"/>
          <w:lang w:val="ru-RU"/>
        </w:rPr>
      </w:pPr>
    </w:p>
    <w:p w:rsidR="001619E7" w:rsidRPr="00E664AB" w:rsidRDefault="001619E7">
      <w:pPr>
        <w:jc w:val="center"/>
        <w:rPr>
          <w:sz w:val="32"/>
          <w:szCs w:val="32"/>
          <w:lang w:val="ru-RU"/>
        </w:rPr>
      </w:pPr>
    </w:p>
    <w:p w:rsidR="001619E7" w:rsidRPr="00E664AB" w:rsidRDefault="001619E7">
      <w:pPr>
        <w:jc w:val="center"/>
        <w:rPr>
          <w:b/>
          <w:bCs/>
          <w:i/>
          <w:iCs/>
          <w:sz w:val="28"/>
          <w:szCs w:val="28"/>
          <w:lang w:val="sr-Cyrl-RS"/>
        </w:rPr>
      </w:pPr>
    </w:p>
    <w:p w:rsidR="001619E7" w:rsidRPr="00E664AB" w:rsidRDefault="001619E7">
      <w:pPr>
        <w:jc w:val="center"/>
        <w:rPr>
          <w:b/>
          <w:bCs/>
          <w:i/>
          <w:iCs/>
          <w:sz w:val="28"/>
          <w:szCs w:val="28"/>
          <w:lang w:val="ru-RU"/>
        </w:rPr>
      </w:pPr>
    </w:p>
    <w:p w:rsidR="001619E7" w:rsidRPr="00E664AB" w:rsidRDefault="001619E7">
      <w:pPr>
        <w:jc w:val="center"/>
        <w:rPr>
          <w:b/>
          <w:bCs/>
          <w:i/>
          <w:iCs/>
          <w:sz w:val="28"/>
          <w:szCs w:val="28"/>
          <w:lang w:val="ru-RU"/>
        </w:rPr>
      </w:pPr>
    </w:p>
    <w:p w:rsidR="005E67AA" w:rsidRPr="00E664AB" w:rsidRDefault="001619E7" w:rsidP="00C1545E">
      <w:pPr>
        <w:jc w:val="center"/>
        <w:rPr>
          <w:b/>
          <w:sz w:val="28"/>
          <w:szCs w:val="28"/>
          <w:lang w:val="sr-Cyrl-RS"/>
        </w:rPr>
      </w:pPr>
      <w:r w:rsidRPr="00E664AB">
        <w:rPr>
          <w:b/>
          <w:bCs/>
          <w:sz w:val="28"/>
          <w:szCs w:val="28"/>
        </w:rPr>
        <w:t>ЈАВНА НАБАВКА</w:t>
      </w:r>
      <w:r w:rsidR="00C1545E" w:rsidRPr="00E664AB">
        <w:rPr>
          <w:b/>
          <w:bCs/>
          <w:sz w:val="28"/>
          <w:szCs w:val="28"/>
          <w:lang w:val="sr-Cyrl-RS"/>
        </w:rPr>
        <w:t xml:space="preserve"> </w:t>
      </w:r>
      <w:r w:rsidR="003475FE">
        <w:rPr>
          <w:b/>
          <w:bCs/>
          <w:sz w:val="28"/>
          <w:szCs w:val="28"/>
          <w:lang w:val="sr-Cyrl-RS"/>
        </w:rPr>
        <w:t>РАДОВА</w:t>
      </w:r>
      <w:r w:rsidR="00C1545E" w:rsidRPr="00E664AB">
        <w:rPr>
          <w:b/>
          <w:bCs/>
          <w:sz w:val="28"/>
          <w:szCs w:val="28"/>
          <w:lang w:val="sr-Cyrl-RS"/>
        </w:rPr>
        <w:t xml:space="preserve"> </w:t>
      </w:r>
      <w:r w:rsidRPr="00E664AB">
        <w:rPr>
          <w:b/>
          <w:bCs/>
          <w:sz w:val="28"/>
          <w:szCs w:val="28"/>
          <w:lang w:val="sr-Cyrl-CS"/>
        </w:rPr>
        <w:t xml:space="preserve"> </w:t>
      </w:r>
      <w:r w:rsidRPr="00E664AB">
        <w:rPr>
          <w:b/>
          <w:bCs/>
          <w:sz w:val="28"/>
          <w:szCs w:val="28"/>
        </w:rPr>
        <w:t>–</w:t>
      </w:r>
      <w:r w:rsidR="00C1545E" w:rsidRPr="00E664AB">
        <w:rPr>
          <w:b/>
          <w:bCs/>
          <w:sz w:val="28"/>
          <w:szCs w:val="28"/>
          <w:lang w:val="sr-Cyrl-RS"/>
        </w:rPr>
        <w:t xml:space="preserve"> </w:t>
      </w:r>
      <w:r w:rsidR="00C1545E" w:rsidRPr="00E664AB">
        <w:rPr>
          <w:b/>
          <w:sz w:val="28"/>
          <w:szCs w:val="28"/>
          <w:lang w:val="sr-Cyrl-RS"/>
        </w:rPr>
        <w:t xml:space="preserve"> </w:t>
      </w:r>
    </w:p>
    <w:p w:rsidR="005E67AA" w:rsidRPr="00E664AB" w:rsidRDefault="005E67AA" w:rsidP="00C1545E">
      <w:pPr>
        <w:jc w:val="center"/>
        <w:rPr>
          <w:b/>
          <w:sz w:val="28"/>
          <w:szCs w:val="28"/>
          <w:lang w:val="sr-Cyrl-RS"/>
        </w:rPr>
      </w:pPr>
    </w:p>
    <w:p w:rsidR="00C1545E" w:rsidRPr="00E664AB" w:rsidRDefault="00D670EA" w:rsidP="00C1545E">
      <w:pPr>
        <w:jc w:val="center"/>
        <w:rPr>
          <w:b/>
          <w:sz w:val="28"/>
          <w:szCs w:val="28"/>
          <w:lang w:val="sr-Cyrl-CS"/>
        </w:rPr>
      </w:pPr>
      <w:r>
        <w:rPr>
          <w:b/>
          <w:sz w:val="28"/>
          <w:szCs w:val="28"/>
        </w:rPr>
        <w:t>ELEKTRO</w:t>
      </w:r>
      <w:r w:rsidR="00F15B26">
        <w:rPr>
          <w:b/>
          <w:sz w:val="28"/>
          <w:szCs w:val="28"/>
          <w:lang w:val="sr-Cyrl-CS"/>
        </w:rPr>
        <w:t xml:space="preserve"> РАДОВИ</w:t>
      </w:r>
    </w:p>
    <w:p w:rsidR="001619E7" w:rsidRPr="00E664AB" w:rsidRDefault="001619E7">
      <w:pPr>
        <w:jc w:val="center"/>
        <w:rPr>
          <w:b/>
          <w:bCs/>
          <w:i/>
          <w:iCs/>
          <w:sz w:val="28"/>
          <w:szCs w:val="28"/>
        </w:rPr>
      </w:pPr>
    </w:p>
    <w:p w:rsidR="003E0CBF" w:rsidRPr="00E664AB" w:rsidRDefault="001619E7" w:rsidP="003E0CBF">
      <w:pPr>
        <w:jc w:val="center"/>
        <w:rPr>
          <w:b/>
          <w:bCs/>
          <w:noProof/>
          <w:sz w:val="28"/>
          <w:szCs w:val="28"/>
          <w:lang w:val="sr-Cyrl-RS"/>
        </w:rPr>
      </w:pPr>
      <w:r w:rsidRPr="00E664AB">
        <w:rPr>
          <w:b/>
          <w:bCs/>
          <w:sz w:val="28"/>
          <w:szCs w:val="28"/>
          <w:lang w:val="sr-Cyrl-CS"/>
        </w:rPr>
        <w:t>ОТВОРЕНИ ПОСТУПАК</w:t>
      </w:r>
      <w:r w:rsidR="003E0CBF" w:rsidRPr="00E664AB">
        <w:rPr>
          <w:b/>
          <w:bCs/>
          <w:noProof/>
          <w:sz w:val="28"/>
          <w:szCs w:val="28"/>
          <w:lang w:val="sr-Cyrl-RS"/>
        </w:rPr>
        <w:t xml:space="preserve"> ЗА ЗАКЉУЧЕЊЕ ОКВИРНОГ СПОРАЗУМА</w:t>
      </w:r>
      <w:r w:rsidR="00D14985" w:rsidRPr="00E664AB">
        <w:rPr>
          <w:b/>
          <w:bCs/>
          <w:noProof/>
          <w:sz w:val="28"/>
          <w:szCs w:val="28"/>
        </w:rPr>
        <w:t xml:space="preserve"> </w:t>
      </w:r>
    </w:p>
    <w:p w:rsidR="001619E7" w:rsidRPr="00E664AB" w:rsidRDefault="001619E7">
      <w:pPr>
        <w:jc w:val="center"/>
        <w:rPr>
          <w:b/>
          <w:bCs/>
          <w:sz w:val="28"/>
          <w:szCs w:val="28"/>
          <w:lang w:val="sr-Cyrl-RS"/>
        </w:rPr>
      </w:pPr>
    </w:p>
    <w:p w:rsidR="001619E7" w:rsidRPr="00E664AB" w:rsidRDefault="001619E7">
      <w:pPr>
        <w:jc w:val="center"/>
        <w:rPr>
          <w:b/>
          <w:bCs/>
          <w:sz w:val="28"/>
          <w:szCs w:val="28"/>
        </w:rPr>
      </w:pPr>
    </w:p>
    <w:p w:rsidR="001619E7" w:rsidRPr="00E664AB" w:rsidRDefault="001619E7">
      <w:pPr>
        <w:jc w:val="center"/>
        <w:rPr>
          <w:i/>
          <w:iCs/>
          <w:sz w:val="28"/>
          <w:szCs w:val="28"/>
          <w:lang w:val="sr-Cyrl-CS"/>
        </w:rPr>
      </w:pPr>
      <w:r w:rsidRPr="00E664AB">
        <w:rPr>
          <w:b/>
          <w:bCs/>
          <w:sz w:val="28"/>
          <w:szCs w:val="28"/>
        </w:rPr>
        <w:t>ЈАВНА НАБАВКА бр</w:t>
      </w:r>
      <w:r w:rsidRPr="00E664AB">
        <w:rPr>
          <w:b/>
          <w:bCs/>
          <w:color w:val="auto"/>
          <w:sz w:val="28"/>
          <w:szCs w:val="28"/>
        </w:rPr>
        <w:t xml:space="preserve">. </w:t>
      </w:r>
      <w:r w:rsidR="00D670EA">
        <w:rPr>
          <w:b/>
          <w:color w:val="auto"/>
          <w:sz w:val="28"/>
          <w:szCs w:val="28"/>
        </w:rPr>
        <w:t>27</w:t>
      </w:r>
      <w:r w:rsidR="00C1545E" w:rsidRPr="00E664AB">
        <w:rPr>
          <w:b/>
          <w:color w:val="auto"/>
          <w:sz w:val="28"/>
          <w:szCs w:val="28"/>
          <w:lang w:val="sr-Cyrl-RS"/>
        </w:rPr>
        <w:t>/201</w:t>
      </w:r>
      <w:r w:rsidR="00F15B26">
        <w:rPr>
          <w:b/>
          <w:color w:val="auto"/>
          <w:sz w:val="28"/>
          <w:szCs w:val="28"/>
          <w:lang w:val="sr-Cyrl-RS"/>
        </w:rPr>
        <w:t>9</w:t>
      </w: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4E25A4">
      <w:pPr>
        <w:jc w:val="center"/>
        <w:rPr>
          <w:b/>
          <w:bCs/>
          <w:lang w:val="sr-Cyrl-RS"/>
        </w:rPr>
      </w:pPr>
      <w:r w:rsidRPr="00E664AB">
        <w:rPr>
          <w:b/>
          <w:iCs/>
          <w:lang w:val="sr-Cyrl-RS"/>
        </w:rPr>
        <w:t>Ј</w:t>
      </w:r>
      <w:r w:rsidR="00F15B26">
        <w:rPr>
          <w:b/>
          <w:iCs/>
          <w:lang w:val="sr-Cyrl-RS"/>
        </w:rPr>
        <w:t xml:space="preserve">ануар </w:t>
      </w:r>
      <w:r w:rsidR="00C17A2D" w:rsidRPr="00E664AB">
        <w:rPr>
          <w:b/>
          <w:iCs/>
          <w:lang w:val="sr-Cyrl-RS"/>
        </w:rPr>
        <w:t xml:space="preserve"> </w:t>
      </w:r>
      <w:r w:rsidR="001619E7" w:rsidRPr="00E664AB">
        <w:rPr>
          <w:b/>
          <w:bCs/>
        </w:rPr>
        <w:t>201</w:t>
      </w:r>
      <w:r w:rsidR="00F15B26">
        <w:rPr>
          <w:b/>
          <w:bCs/>
          <w:lang w:val="sr-Cyrl-RS"/>
        </w:rPr>
        <w:t>9</w:t>
      </w:r>
      <w:r w:rsidR="001619E7" w:rsidRPr="00E664AB">
        <w:rPr>
          <w:b/>
          <w:bCs/>
        </w:rPr>
        <w:t xml:space="preserve">. </w:t>
      </w:r>
      <w:r w:rsidR="00C1545E" w:rsidRPr="00E664AB">
        <w:rPr>
          <w:b/>
          <w:bCs/>
        </w:rPr>
        <w:t>Г</w:t>
      </w:r>
      <w:r w:rsidR="001619E7" w:rsidRPr="00E664AB">
        <w:rPr>
          <w:b/>
          <w:bCs/>
        </w:rPr>
        <w:t>одине</w:t>
      </w:r>
    </w:p>
    <w:p w:rsidR="00C1545E" w:rsidRPr="00E664AB" w:rsidRDefault="00C1545E">
      <w:pPr>
        <w:jc w:val="center"/>
        <w:rPr>
          <w:b/>
          <w:bCs/>
          <w:lang w:val="sr-Cyrl-RS"/>
        </w:rPr>
      </w:pPr>
    </w:p>
    <w:p w:rsidR="00C1545E" w:rsidRPr="00E664AB" w:rsidRDefault="00C1545E">
      <w:pPr>
        <w:jc w:val="center"/>
        <w:rPr>
          <w:b/>
          <w:bCs/>
          <w:lang w:val="sr-Cyrl-RS"/>
        </w:rPr>
      </w:pPr>
    </w:p>
    <w:p w:rsidR="00C1545E" w:rsidRPr="00E664AB" w:rsidRDefault="00C1545E">
      <w:pPr>
        <w:jc w:val="center"/>
        <w:rPr>
          <w:b/>
          <w:bCs/>
          <w:lang w:val="sr-Cyrl-RS"/>
        </w:rPr>
      </w:pPr>
    </w:p>
    <w:p w:rsidR="001619E7" w:rsidRPr="00E664AB" w:rsidRDefault="001619E7">
      <w:pPr>
        <w:jc w:val="both"/>
        <w:rPr>
          <w:rFonts w:eastAsia="TimesNewRomanPSMT"/>
          <w:color w:val="auto"/>
        </w:rPr>
      </w:pPr>
      <w:r w:rsidRPr="00E664AB">
        <w:rPr>
          <w:rFonts w:eastAsia="TimesNewRomanPSMT"/>
        </w:rPr>
        <w:lastRenderedPageBreak/>
        <w:t>На основу чл. 3</w:t>
      </w:r>
      <w:r w:rsidRPr="00E664AB">
        <w:rPr>
          <w:rFonts w:eastAsia="TimesNewRomanPSMT"/>
          <w:lang w:val="sr-Cyrl-CS"/>
        </w:rPr>
        <w:t>2</w:t>
      </w:r>
      <w:r w:rsidRPr="00E664AB">
        <w:rPr>
          <w:rFonts w:eastAsia="TimesNewRomanPSMT"/>
        </w:rPr>
        <w:t xml:space="preserve">. и 61. Закона о јавним набавкама </w:t>
      </w:r>
      <w:r w:rsidR="00AF3FD2" w:rsidRPr="00E664AB">
        <w:rPr>
          <w:rFonts w:eastAsia="TimesNewRomanPSMT"/>
        </w:rPr>
        <w:t xml:space="preserve">(„Сл. гласник РС” бр. </w:t>
      </w:r>
      <w:r w:rsidR="00AF3FD2" w:rsidRPr="00E664AB">
        <w:t xml:space="preserve">124/2012, 14/2015 </w:t>
      </w:r>
      <w:r w:rsidR="00AF3FD2" w:rsidRPr="00E664AB">
        <w:rPr>
          <w:lang w:val="sr-Cyrl-RS"/>
        </w:rPr>
        <w:t>и</w:t>
      </w:r>
      <w:r w:rsidR="00AF3FD2" w:rsidRPr="00E664AB">
        <w:t xml:space="preserve"> 68/2015</w:t>
      </w:r>
      <w:r w:rsidR="00AF3FD2" w:rsidRPr="00E664AB">
        <w:rPr>
          <w:rFonts w:eastAsia="TimesNewRomanPSMT"/>
        </w:rPr>
        <w:t>, у даљем тексту: Закон)</w:t>
      </w:r>
      <w:r w:rsidRPr="00E664AB">
        <w:rPr>
          <w:rFonts w:eastAsia="TimesNewRomanPSMT"/>
        </w:rPr>
        <w:t xml:space="preserve">, чл. </w:t>
      </w:r>
      <w:r w:rsidRPr="00E664AB">
        <w:rPr>
          <w:rFonts w:eastAsia="TimesNewRomanPSMT"/>
          <w:lang w:val="sr-Cyrl-CS"/>
        </w:rPr>
        <w:t>2</w:t>
      </w:r>
      <w:r w:rsidRPr="00E664AB">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F3FD2" w:rsidRPr="00E664AB">
        <w:rPr>
          <w:rFonts w:eastAsia="TimesNewRomanPSMT"/>
          <w:lang w:val="sr-Cyrl-RS"/>
        </w:rPr>
        <w:t>86</w:t>
      </w:r>
      <w:r w:rsidR="00AF3FD2" w:rsidRPr="00E664AB">
        <w:rPr>
          <w:rFonts w:eastAsia="TimesNewRomanPSMT"/>
        </w:rPr>
        <w:t>/201</w:t>
      </w:r>
      <w:r w:rsidR="00AF3FD2" w:rsidRPr="00E664AB">
        <w:rPr>
          <w:rFonts w:eastAsia="TimesNewRomanPSMT"/>
          <w:lang w:val="sr-Cyrl-RS"/>
        </w:rPr>
        <w:t>5</w:t>
      </w:r>
      <w:r w:rsidRPr="00E664AB">
        <w:rPr>
          <w:rFonts w:eastAsia="TimesNewRomanPSMT"/>
        </w:rPr>
        <w:t xml:space="preserve">), </w:t>
      </w:r>
      <w:r w:rsidRPr="00E664AB">
        <w:t xml:space="preserve">Одлуке о покретању поступка јавне набавке </w:t>
      </w:r>
      <w:r w:rsidRPr="00E664AB">
        <w:rPr>
          <w:color w:val="auto"/>
        </w:rPr>
        <w:t>број</w:t>
      </w:r>
      <w:r w:rsidR="00C1545E" w:rsidRPr="00E664AB">
        <w:rPr>
          <w:color w:val="auto"/>
          <w:lang w:val="sr-Cyrl-RS"/>
        </w:rPr>
        <w:t xml:space="preserve"> 1000-</w:t>
      </w:r>
      <w:r w:rsidR="00F15B26">
        <w:rPr>
          <w:color w:val="auto"/>
          <w:lang w:val="sr-Cyrl-CS"/>
        </w:rPr>
        <w:t>1</w:t>
      </w:r>
      <w:r w:rsidR="00C1545E" w:rsidRPr="00E664AB">
        <w:rPr>
          <w:color w:val="auto"/>
          <w:lang w:val="sr-Cyrl-RS"/>
        </w:rPr>
        <w:t>/</w:t>
      </w:r>
      <w:r w:rsidR="00D670EA">
        <w:rPr>
          <w:color w:val="auto"/>
        </w:rPr>
        <w:t>27</w:t>
      </w:r>
      <w:r w:rsidR="00C1545E" w:rsidRPr="00E664AB">
        <w:rPr>
          <w:color w:val="auto"/>
          <w:lang w:val="sr-Cyrl-RS"/>
        </w:rPr>
        <w:t xml:space="preserve">/1 од </w:t>
      </w:r>
      <w:r w:rsidR="003D2B6F">
        <w:rPr>
          <w:color w:val="auto"/>
        </w:rPr>
        <w:t>01</w:t>
      </w:r>
      <w:r w:rsidR="00C1545E" w:rsidRPr="00E664AB">
        <w:rPr>
          <w:color w:val="auto"/>
          <w:lang w:val="sr-Cyrl-RS"/>
        </w:rPr>
        <w:t>.</w:t>
      </w:r>
      <w:r w:rsidR="003D2B6F">
        <w:rPr>
          <w:color w:val="auto"/>
          <w:lang w:val="sr-Cyrl-RS"/>
        </w:rPr>
        <w:t>0</w:t>
      </w:r>
      <w:r w:rsidR="003D2B6F">
        <w:rPr>
          <w:color w:val="auto"/>
        </w:rPr>
        <w:t>2</w:t>
      </w:r>
      <w:r w:rsidR="00C1545E" w:rsidRPr="00E664AB">
        <w:rPr>
          <w:color w:val="auto"/>
          <w:lang w:val="sr-Cyrl-RS"/>
        </w:rPr>
        <w:t>.201</w:t>
      </w:r>
      <w:r w:rsidR="00F15B26">
        <w:rPr>
          <w:color w:val="auto"/>
          <w:lang w:val="sr-Cyrl-RS"/>
        </w:rPr>
        <w:t>9</w:t>
      </w:r>
      <w:r w:rsidR="00C1545E" w:rsidRPr="00E664AB">
        <w:rPr>
          <w:color w:val="auto"/>
          <w:lang w:val="sr-Cyrl-RS"/>
        </w:rPr>
        <w:t xml:space="preserve">. године </w:t>
      </w:r>
      <w:r w:rsidR="006C0EBC" w:rsidRPr="00E664AB">
        <w:rPr>
          <w:color w:val="auto"/>
        </w:rPr>
        <w:t xml:space="preserve">и Решења о образовању </w:t>
      </w:r>
      <w:r w:rsidR="006C0EBC" w:rsidRPr="00E664AB">
        <w:rPr>
          <w:color w:val="auto"/>
          <w:lang w:val="sr-Cyrl-RS"/>
        </w:rPr>
        <w:t>к</w:t>
      </w:r>
      <w:r w:rsidRPr="00E664AB">
        <w:rPr>
          <w:color w:val="auto"/>
        </w:rPr>
        <w:t>омисије за јавну набавку</w:t>
      </w:r>
      <w:r w:rsidR="00C1545E" w:rsidRPr="00E664AB">
        <w:rPr>
          <w:color w:val="auto"/>
        </w:rPr>
        <w:t xml:space="preserve"> број</w:t>
      </w:r>
      <w:r w:rsidR="00C1545E" w:rsidRPr="00E664AB">
        <w:rPr>
          <w:color w:val="auto"/>
          <w:lang w:val="sr-Cyrl-RS"/>
        </w:rPr>
        <w:t xml:space="preserve"> 1000-</w:t>
      </w:r>
      <w:r w:rsidR="00F15B26">
        <w:rPr>
          <w:color w:val="auto"/>
          <w:lang w:val="sr-Cyrl-RS"/>
        </w:rPr>
        <w:t>1</w:t>
      </w:r>
      <w:r w:rsidR="00C1545E" w:rsidRPr="00E664AB">
        <w:rPr>
          <w:color w:val="auto"/>
          <w:lang w:val="sr-Cyrl-RS"/>
        </w:rPr>
        <w:t>/</w:t>
      </w:r>
      <w:r w:rsidR="00D670EA">
        <w:rPr>
          <w:color w:val="auto"/>
        </w:rPr>
        <w:t>27</w:t>
      </w:r>
      <w:r w:rsidR="00AF3FD2" w:rsidRPr="00E664AB">
        <w:rPr>
          <w:color w:val="auto"/>
          <w:lang w:val="sr-Cyrl-RS"/>
        </w:rPr>
        <w:t>/</w:t>
      </w:r>
      <w:r w:rsidR="00D546D1" w:rsidRPr="00E664AB">
        <w:rPr>
          <w:color w:val="auto"/>
          <w:lang w:val="sr-Cyrl-RS"/>
        </w:rPr>
        <w:t>2</w:t>
      </w:r>
      <w:r w:rsidR="00C1545E" w:rsidRPr="00E664AB">
        <w:rPr>
          <w:color w:val="auto"/>
          <w:lang w:val="sr-Cyrl-RS"/>
        </w:rPr>
        <w:t xml:space="preserve"> од </w:t>
      </w:r>
      <w:r w:rsidR="003D2B6F">
        <w:rPr>
          <w:color w:val="auto"/>
        </w:rPr>
        <w:t>01</w:t>
      </w:r>
      <w:r w:rsidR="00C1545E" w:rsidRPr="00E664AB">
        <w:rPr>
          <w:color w:val="auto"/>
          <w:lang w:val="sr-Cyrl-RS"/>
        </w:rPr>
        <w:t>.</w:t>
      </w:r>
      <w:r w:rsidR="003D2B6F">
        <w:rPr>
          <w:color w:val="auto"/>
          <w:lang w:val="sr-Cyrl-RS"/>
        </w:rPr>
        <w:t>0</w:t>
      </w:r>
      <w:r w:rsidR="003D2B6F">
        <w:rPr>
          <w:color w:val="auto"/>
        </w:rPr>
        <w:t>2</w:t>
      </w:r>
      <w:r w:rsidR="00C1545E" w:rsidRPr="00E664AB">
        <w:rPr>
          <w:color w:val="auto"/>
          <w:lang w:val="sr-Cyrl-RS"/>
        </w:rPr>
        <w:t>.201</w:t>
      </w:r>
      <w:r w:rsidR="00F15B26">
        <w:rPr>
          <w:color w:val="auto"/>
          <w:lang w:val="sr-Cyrl-RS"/>
        </w:rPr>
        <w:t>9</w:t>
      </w:r>
      <w:r w:rsidR="00C1545E" w:rsidRPr="00E664AB">
        <w:rPr>
          <w:color w:val="auto"/>
          <w:lang w:val="sr-Cyrl-RS"/>
        </w:rPr>
        <w:t>. године</w:t>
      </w:r>
      <w:r w:rsidRPr="00E664AB">
        <w:rPr>
          <w:color w:val="auto"/>
        </w:rPr>
        <w:t xml:space="preserve"> припремљена је:</w:t>
      </w:r>
    </w:p>
    <w:p w:rsidR="001619E7" w:rsidRPr="00E664AB" w:rsidRDefault="001619E7">
      <w:pPr>
        <w:ind w:firstLine="720"/>
        <w:jc w:val="both"/>
        <w:rPr>
          <w:rFonts w:eastAsia="TimesNewRomanPSMT"/>
        </w:rPr>
      </w:pPr>
    </w:p>
    <w:p w:rsidR="001619E7" w:rsidRPr="00E664AB" w:rsidRDefault="001619E7" w:rsidP="00C1545E">
      <w:pPr>
        <w:jc w:val="both"/>
        <w:rPr>
          <w:rFonts w:eastAsia="TimesNewRomanPSMT"/>
          <w:lang w:val="sr-Cyrl-RS"/>
        </w:rPr>
      </w:pPr>
    </w:p>
    <w:p w:rsidR="001619E7" w:rsidRPr="00E664AB" w:rsidRDefault="001619E7">
      <w:pPr>
        <w:shd w:val="clear" w:color="auto" w:fill="C6D9F1"/>
        <w:jc w:val="center"/>
        <w:rPr>
          <w:rFonts w:eastAsia="TimesNewRomanPS-BoldMT"/>
          <w:b/>
          <w:bCs/>
          <w:lang w:val="ru-RU"/>
        </w:rPr>
      </w:pPr>
      <w:r w:rsidRPr="00E664AB">
        <w:rPr>
          <w:rFonts w:eastAsia="TimesNewRomanPS-BoldMT"/>
          <w:b/>
          <w:bCs/>
        </w:rPr>
        <w:t>КОНКУРСНА ДОКУМЕНТАЦИЈА</w:t>
      </w:r>
    </w:p>
    <w:p w:rsidR="001619E7" w:rsidRPr="00E664AB" w:rsidRDefault="001619E7">
      <w:pPr>
        <w:shd w:val="clear" w:color="auto" w:fill="C6D9F1"/>
        <w:jc w:val="center"/>
        <w:rPr>
          <w:rFonts w:eastAsia="TimesNewRomanPS-BoldMT"/>
          <w:b/>
          <w:bCs/>
          <w:lang w:val="ru-RU"/>
        </w:rPr>
      </w:pPr>
    </w:p>
    <w:p w:rsidR="001619E7" w:rsidRPr="00E664AB" w:rsidRDefault="001619E7">
      <w:pPr>
        <w:shd w:val="clear" w:color="auto" w:fill="C6D9F1"/>
        <w:jc w:val="center"/>
        <w:rPr>
          <w:rFonts w:eastAsia="TimesNewRomanPS-BoldMT"/>
          <w:b/>
          <w:bCs/>
        </w:rPr>
      </w:pPr>
      <w:r w:rsidRPr="00E664AB">
        <w:rPr>
          <w:rFonts w:eastAsia="TimesNewRomanPS-BoldMT"/>
          <w:b/>
          <w:bCs/>
          <w:lang w:val="sr-Cyrl-CS"/>
        </w:rPr>
        <w:t xml:space="preserve">у отвореном поступку за </w:t>
      </w:r>
      <w:r w:rsidRPr="00E664AB">
        <w:rPr>
          <w:rFonts w:eastAsia="TimesNewRomanPS-BoldMT"/>
          <w:b/>
          <w:bCs/>
        </w:rPr>
        <w:t>јавну набавку</w:t>
      </w:r>
      <w:r w:rsidR="00C1545E" w:rsidRPr="00E664AB">
        <w:rPr>
          <w:rFonts w:eastAsia="TimesNewRomanPS-BoldMT"/>
          <w:b/>
          <w:bCs/>
          <w:lang w:val="sr-Cyrl-RS"/>
        </w:rPr>
        <w:t xml:space="preserve"> </w:t>
      </w:r>
      <w:r w:rsidR="00F15B26">
        <w:rPr>
          <w:rFonts w:eastAsia="TimesNewRomanPS-BoldMT"/>
          <w:b/>
          <w:bCs/>
          <w:lang w:val="sr-Cyrl-RS"/>
        </w:rPr>
        <w:t>радова</w:t>
      </w:r>
      <w:r w:rsidR="00D546D1" w:rsidRPr="00E664AB">
        <w:rPr>
          <w:rFonts w:eastAsia="TimesNewRomanPS-BoldMT"/>
          <w:b/>
          <w:bCs/>
          <w:lang w:val="sr-Cyrl-RS"/>
        </w:rPr>
        <w:t xml:space="preserve"> </w:t>
      </w:r>
      <w:r w:rsidR="00CD3272" w:rsidRPr="00E664AB">
        <w:rPr>
          <w:rFonts w:eastAsia="TimesNewRomanPS-BoldMT"/>
          <w:b/>
          <w:bCs/>
          <w:lang w:val="sr-Cyrl-RS"/>
        </w:rPr>
        <w:t>–</w:t>
      </w:r>
      <w:r w:rsidR="004E25A4" w:rsidRPr="00E664AB">
        <w:rPr>
          <w:rFonts w:eastAsia="TimesNewRomanPS-BoldMT"/>
          <w:b/>
          <w:bCs/>
          <w:lang w:val="sr-Cyrl-RS"/>
        </w:rPr>
        <w:t xml:space="preserve"> </w:t>
      </w:r>
      <w:r w:rsidR="00D670EA">
        <w:rPr>
          <w:rFonts w:eastAsia="TimesNewRomanPS-BoldMT"/>
          <w:b/>
          <w:bCs/>
          <w:lang w:val="sr-Cyrl-RS"/>
        </w:rPr>
        <w:t>електро</w:t>
      </w:r>
      <w:r w:rsidR="00F15B26">
        <w:rPr>
          <w:rFonts w:eastAsia="TimesNewRomanPS-BoldMT"/>
          <w:b/>
          <w:bCs/>
          <w:lang w:val="sr-Cyrl-RS"/>
        </w:rPr>
        <w:t xml:space="preserve"> радови</w:t>
      </w:r>
      <w:r w:rsidR="00D546D1" w:rsidRPr="00E664AB">
        <w:rPr>
          <w:rFonts w:eastAsia="TimesNewRomanPS-BoldMT"/>
          <w:b/>
          <w:bCs/>
        </w:rPr>
        <w:t xml:space="preserve"> јн бр</w:t>
      </w:r>
      <w:r w:rsidR="00D546D1" w:rsidRPr="00E664AB">
        <w:rPr>
          <w:rFonts w:eastAsia="TimesNewRomanPS-BoldMT"/>
          <w:b/>
          <w:bCs/>
          <w:lang w:val="sr-Cyrl-RS"/>
        </w:rPr>
        <w:t xml:space="preserve"> </w:t>
      </w:r>
      <w:r w:rsidR="00D670EA">
        <w:rPr>
          <w:rFonts w:eastAsia="TimesNewRomanPS-BoldMT"/>
          <w:b/>
          <w:bCs/>
          <w:lang w:val="sr-Cyrl-RS"/>
        </w:rPr>
        <w:t>27</w:t>
      </w:r>
      <w:r w:rsidR="00D546D1" w:rsidRPr="00E664AB">
        <w:rPr>
          <w:rFonts w:eastAsia="TimesNewRomanPS-BoldMT"/>
          <w:b/>
          <w:bCs/>
        </w:rPr>
        <w:t>/201</w:t>
      </w:r>
      <w:r w:rsidR="00F15B26">
        <w:rPr>
          <w:rFonts w:eastAsia="TimesNewRomanPS-BoldMT"/>
          <w:b/>
          <w:bCs/>
          <w:lang w:val="sr-Cyrl-RS"/>
        </w:rPr>
        <w:t>9</w:t>
      </w:r>
    </w:p>
    <w:p w:rsidR="001619E7" w:rsidRPr="00E664AB" w:rsidRDefault="001619E7">
      <w:pPr>
        <w:shd w:val="clear" w:color="auto" w:fill="C6D9F1"/>
        <w:jc w:val="center"/>
        <w:rPr>
          <w:rFonts w:eastAsia="TimesNewRomanPS-BoldMT"/>
          <w:b/>
          <w:bCs/>
        </w:rPr>
      </w:pPr>
    </w:p>
    <w:p w:rsidR="001619E7" w:rsidRPr="00E664AB" w:rsidRDefault="001619E7">
      <w:pPr>
        <w:jc w:val="both"/>
        <w:rPr>
          <w:rFonts w:eastAsia="TimesNewRomanPS-BoldMT"/>
          <w:b/>
          <w:bCs/>
          <w:color w:val="FF0000"/>
        </w:rPr>
      </w:pPr>
    </w:p>
    <w:p w:rsidR="001619E7" w:rsidRPr="00E664AB" w:rsidRDefault="001619E7">
      <w:pPr>
        <w:jc w:val="both"/>
        <w:rPr>
          <w:rFonts w:eastAsia="TimesNewRomanPSMT"/>
        </w:rPr>
      </w:pPr>
      <w:r w:rsidRPr="00E664AB">
        <w:rPr>
          <w:rFonts w:eastAsia="TimesNewRomanPSMT"/>
        </w:rPr>
        <w:t>Конкурсна документација садржи:</w:t>
      </w:r>
    </w:p>
    <w:p w:rsidR="001619E7" w:rsidRPr="00E664AB" w:rsidRDefault="001619E7">
      <w:pPr>
        <w:jc w:val="both"/>
        <w:rPr>
          <w:rFonts w:eastAsia="TimesNewRomanPSMT"/>
        </w:rPr>
      </w:pPr>
    </w:p>
    <w:p w:rsidR="001619E7" w:rsidRPr="00E664AB"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jc w:val="both"/>
              <w:rPr>
                <w:rFonts w:eastAsia="TimesNewRomanPSMT"/>
                <w:b/>
                <w:i/>
                <w:lang w:val="en-US"/>
              </w:rPr>
            </w:pPr>
            <w:r w:rsidRPr="00E664AB">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jc w:val="center"/>
              <w:rPr>
                <w:rFonts w:eastAsia="TimesNewRomanPSMT"/>
                <w:b/>
                <w:i/>
                <w:lang w:val="en-US"/>
              </w:rPr>
            </w:pPr>
            <w:r w:rsidRPr="00E664AB">
              <w:rPr>
                <w:rFonts w:eastAsia="TimesNewRomanPSMT"/>
                <w:b/>
                <w:i/>
                <w:lang w:val="en-US"/>
              </w:rPr>
              <w:t>Назив</w:t>
            </w:r>
            <w:r w:rsidRPr="00E664AB">
              <w:rPr>
                <w:rFonts w:eastAsia="TimesNewRomanPSMT"/>
                <w:b/>
                <w:i/>
                <w:lang w:val="sr-Cyrl-CS"/>
              </w:rPr>
              <w:t xml:space="preserve"> поглавља</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lang w:val="sr-Cyrl-RS"/>
              </w:rPr>
            </w:pPr>
            <w:r w:rsidRPr="00E664AB">
              <w:rPr>
                <w:rFonts w:eastAsia="TimesNewRomanPSMT"/>
                <w:lang w:val="sr-Cyrl-RS"/>
              </w:rPr>
              <w:t>Општи подаци о јавној набавци</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lang w:val="sr-Cyrl-RS"/>
              </w:rPr>
            </w:pPr>
            <w:r w:rsidRPr="00E664AB">
              <w:rPr>
                <w:rFonts w:eastAsia="TimesNewRomanPSMT"/>
                <w:lang w:val="sr-Cyrl-RS"/>
              </w:rPr>
              <w:t>Подаци о предмету јавне набавке</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rFonts w:eastAsia="TimesNewRomanPSMT"/>
                <w:lang w:val="en-US"/>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rsidP="003E0CBF">
            <w:pPr>
              <w:snapToGrid w:val="0"/>
              <w:jc w:val="both"/>
              <w:rPr>
                <w:rFonts w:eastAsia="TimesNewRomanPSMT"/>
                <w:color w:val="auto"/>
                <w:lang w:val="sr-Cyrl-RS"/>
              </w:rPr>
            </w:pPr>
            <w:r w:rsidRPr="00E664AB">
              <w:rPr>
                <w:rFonts w:eastAsia="TimesNewRomanPSMT"/>
                <w:lang w:val="sr-Cyrl-RS"/>
              </w:rPr>
              <w:t>Врста, техничке карактеристике, к</w:t>
            </w:r>
            <w:r w:rsidR="003E0CBF" w:rsidRPr="00E664AB">
              <w:rPr>
                <w:rFonts w:eastAsia="TimesNewRomanPSMT"/>
                <w:lang w:val="sr-Cyrl-RS"/>
              </w:rPr>
              <w:t>валитет, количина и опис добара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rsidP="003E0CBF">
            <w:pPr>
              <w:snapToGrid w:val="0"/>
              <w:jc w:val="center"/>
              <w:rPr>
                <w:rFonts w:eastAsia="TimesNewRomanPSMT"/>
                <w:lang w:val="sr-Cyrl-RS"/>
              </w:rPr>
            </w:pPr>
          </w:p>
          <w:p w:rsidR="003E0CBF" w:rsidRPr="00E664AB" w:rsidRDefault="003E0CBF" w:rsidP="003E0CBF">
            <w:pPr>
              <w:snapToGrid w:val="0"/>
              <w:jc w:val="center"/>
              <w:rPr>
                <w:rFonts w:eastAsia="TimesNewRomanPSMT"/>
                <w:lang w:val="sr-Cyrl-RS"/>
              </w:rPr>
            </w:pPr>
            <w:r w:rsidRPr="00E664AB">
              <w:rPr>
                <w:rFonts w:eastAsia="TimesNewRomanPSMT"/>
                <w:lang w:val="en-US"/>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3E0CBF">
            <w:pPr>
              <w:snapToGrid w:val="0"/>
              <w:jc w:val="both"/>
              <w:rPr>
                <w:rFonts w:eastAsia="TimesNewRomanPSMT"/>
                <w:color w:val="auto"/>
                <w:lang w:val="sr-Cyrl-RS"/>
              </w:rPr>
            </w:pPr>
            <w:r w:rsidRPr="00E664AB">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noProof/>
                <w:lang w:val="sr-Cyrl-RS"/>
              </w:rPr>
              <w:t>Правила оквирног споразума, критеријуми за доделу оквирног споразума и појединачних уговора/наруџбеница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Упутство понуђачима како да сачине понуду</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4E25A4">
            <w:pPr>
              <w:snapToGrid w:val="0"/>
              <w:jc w:val="both"/>
              <w:rPr>
                <w:rFonts w:eastAsia="TimesNewRomanPSMT"/>
                <w:color w:val="auto"/>
                <w:lang w:val="sr-Cyrl-RS"/>
              </w:rPr>
            </w:pPr>
            <w:r w:rsidRPr="00E664AB">
              <w:rPr>
                <w:rFonts w:eastAsia="TimesNewRomanPSMT"/>
                <w:lang w:val="sr-Cyrl-RS"/>
              </w:rPr>
              <w:t>Модел оквирног споразума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p>
          <w:p w:rsidR="003E0CBF" w:rsidRPr="00E664AB" w:rsidRDefault="003E0CBF">
            <w:pPr>
              <w:snapToGrid w:val="0"/>
              <w:jc w:val="center"/>
              <w:rPr>
                <w:rFonts w:eastAsia="TimesNewRomanPSMT"/>
                <w:lang w:val="sr-Cyrl-RS"/>
              </w:rPr>
            </w:pPr>
            <w:r w:rsidRPr="00E664AB">
              <w:rPr>
                <w:rFonts w:eastAsia="TimesNewRomanPSMT"/>
                <w:lang w:val="en-US"/>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структуре цен</w:t>
            </w:r>
            <w:r w:rsidRPr="00E664AB">
              <w:rPr>
                <w:rFonts w:eastAsia="TimesNewRomanPSMT"/>
              </w:rPr>
              <w:t>e</w:t>
            </w:r>
            <w:r w:rsidRPr="00E664AB">
              <w:rPr>
                <w:rFonts w:eastAsia="TimesNewRomanPSMT"/>
                <w:lang w:val="sr-Cyrl-RS"/>
              </w:rPr>
              <w:t xml:space="preserve"> са упутством како да се попуни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трошкова припреме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изјаве о независној понуди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p>
          <w:p w:rsidR="003E0CBF" w:rsidRPr="00E664AB" w:rsidRDefault="003E0CBF">
            <w:pPr>
              <w:snapToGrid w:val="0"/>
              <w:jc w:val="center"/>
              <w:rPr>
                <w:rFonts w:eastAsia="TimesNewRomanPSMT"/>
                <w:lang w:val="sr-Cyrl-RS"/>
              </w:rPr>
            </w:pPr>
            <w:r w:rsidRPr="00E664AB">
              <w:rPr>
                <w:rFonts w:eastAsia="TimesNewRomanPSMT"/>
                <w:lang w:val="en-US"/>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изјаве о поштовању обавеза из чл. 75. ст. 2. Закона</w:t>
            </w:r>
          </w:p>
        </w:tc>
      </w:tr>
    </w:tbl>
    <w:p w:rsidR="001619E7" w:rsidRPr="00E664AB" w:rsidRDefault="001619E7">
      <w:pPr>
        <w:jc w:val="both"/>
        <w:rPr>
          <w:lang w:val="sr-Cyrl-RS"/>
        </w:rPr>
      </w:pPr>
    </w:p>
    <w:p w:rsidR="00861E09" w:rsidRPr="00E664AB" w:rsidRDefault="00861E09">
      <w:pPr>
        <w:jc w:val="both"/>
        <w:rPr>
          <w:lang w:val="sr-Cyrl-RS"/>
        </w:rPr>
      </w:pPr>
    </w:p>
    <w:p w:rsidR="007A7248" w:rsidRPr="00E664AB" w:rsidRDefault="007A7248">
      <w:pPr>
        <w:jc w:val="both"/>
        <w:rPr>
          <w:lang w:val="sr-Cyrl-RS"/>
        </w:rPr>
      </w:pPr>
    </w:p>
    <w:p w:rsidR="007A7248" w:rsidRPr="00E664AB" w:rsidRDefault="007A7248">
      <w:pPr>
        <w:jc w:val="both"/>
        <w:rPr>
          <w:lang w:val="sr-Cyrl-RS"/>
        </w:rPr>
      </w:pPr>
    </w:p>
    <w:p w:rsidR="00D546D1" w:rsidRPr="00E664AB" w:rsidRDefault="00D546D1">
      <w:pPr>
        <w:jc w:val="both"/>
      </w:pPr>
    </w:p>
    <w:p w:rsidR="001621B1" w:rsidRPr="00E664AB" w:rsidRDefault="001621B1">
      <w:pPr>
        <w:jc w:val="both"/>
        <w:rPr>
          <w:lang w:val="sr-Cyrl-RS"/>
        </w:rPr>
      </w:pPr>
    </w:p>
    <w:p w:rsidR="005A33F1" w:rsidRDefault="005A33F1">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Pr="00E664AB" w:rsidRDefault="00F15B26">
      <w:pPr>
        <w:jc w:val="both"/>
        <w:rPr>
          <w:lang w:val="sr-Cyrl-RS"/>
        </w:rPr>
      </w:pPr>
    </w:p>
    <w:p w:rsidR="004E25A4" w:rsidRPr="00E664AB" w:rsidRDefault="004E25A4">
      <w:pPr>
        <w:jc w:val="both"/>
        <w:rPr>
          <w:lang w:val="sr-Cyrl-RS"/>
        </w:rPr>
      </w:pPr>
    </w:p>
    <w:p w:rsidR="003E0CBF" w:rsidRPr="00E664AB" w:rsidRDefault="003E0CBF">
      <w:pPr>
        <w:jc w:val="both"/>
        <w:rPr>
          <w:lang w:val="sr-Cyrl-RS"/>
        </w:rPr>
      </w:pPr>
    </w:p>
    <w:p w:rsidR="003E0CBF" w:rsidRPr="00E664AB" w:rsidRDefault="003E0CBF">
      <w:pPr>
        <w:jc w:val="both"/>
        <w:rPr>
          <w:lang w:val="sr-Cyrl-RS"/>
        </w:rPr>
      </w:pPr>
    </w:p>
    <w:p w:rsidR="00AB2003" w:rsidRPr="00E664AB" w:rsidRDefault="00AB2003" w:rsidP="00AB2003">
      <w:pPr>
        <w:shd w:val="clear" w:color="auto" w:fill="C6D9F1"/>
        <w:jc w:val="center"/>
        <w:rPr>
          <w:b/>
          <w:bCs/>
          <w:i/>
          <w:iCs/>
          <w:sz w:val="28"/>
          <w:szCs w:val="28"/>
        </w:rPr>
      </w:pPr>
      <w:r w:rsidRPr="00E664AB">
        <w:rPr>
          <w:b/>
          <w:bCs/>
          <w:i/>
          <w:iCs/>
          <w:sz w:val="28"/>
          <w:szCs w:val="28"/>
          <w:lang w:val="en-US"/>
        </w:rPr>
        <w:lastRenderedPageBreak/>
        <w:t>I</w:t>
      </w:r>
      <w:r w:rsidRPr="00E664AB">
        <w:rPr>
          <w:b/>
          <w:bCs/>
          <w:i/>
          <w:iCs/>
          <w:sz w:val="28"/>
          <w:szCs w:val="28"/>
          <w:lang w:val="ru-RU"/>
        </w:rPr>
        <w:t xml:space="preserve">   </w:t>
      </w:r>
      <w:r w:rsidRPr="00E664AB">
        <w:rPr>
          <w:b/>
          <w:bCs/>
          <w:i/>
          <w:iCs/>
          <w:sz w:val="28"/>
          <w:szCs w:val="28"/>
        </w:rPr>
        <w:t xml:space="preserve">ОПШТИ ПОДАЦИ О ЈАВНОЈ НАБАВЦИ </w:t>
      </w:r>
    </w:p>
    <w:p w:rsidR="00AB2003" w:rsidRPr="00E664AB" w:rsidRDefault="00AB2003" w:rsidP="00AB2003">
      <w:pPr>
        <w:shd w:val="clear" w:color="auto" w:fill="C6D9F1"/>
        <w:jc w:val="center"/>
        <w:rPr>
          <w:b/>
          <w:bCs/>
          <w:i/>
          <w:iCs/>
          <w:sz w:val="28"/>
          <w:szCs w:val="28"/>
        </w:rPr>
      </w:pPr>
    </w:p>
    <w:p w:rsidR="00AB2003" w:rsidRPr="00E664AB" w:rsidRDefault="00AB2003">
      <w:pPr>
        <w:jc w:val="both"/>
        <w:rPr>
          <w:b/>
          <w:bCs/>
          <w:i/>
          <w:iCs/>
          <w:sz w:val="28"/>
          <w:szCs w:val="28"/>
          <w:lang w:val="sr-Cyrl-RS"/>
        </w:rPr>
      </w:pPr>
    </w:p>
    <w:p w:rsidR="001619E7" w:rsidRPr="00E664AB" w:rsidRDefault="001619E7">
      <w:pPr>
        <w:jc w:val="both"/>
      </w:pPr>
      <w:r w:rsidRPr="00E664AB">
        <w:rPr>
          <w:b/>
          <w:bCs/>
        </w:rPr>
        <w:t>1.</w:t>
      </w:r>
      <w:r w:rsidR="00496222" w:rsidRPr="00E664AB">
        <w:rPr>
          <w:b/>
          <w:bCs/>
          <w:lang w:val="sr-Cyrl-RS"/>
        </w:rPr>
        <w:t xml:space="preserve"> </w:t>
      </w:r>
      <w:r w:rsidRPr="00E664AB">
        <w:rPr>
          <w:b/>
          <w:bCs/>
        </w:rPr>
        <w:t>Подаци о наручиоцу</w:t>
      </w:r>
    </w:p>
    <w:p w:rsidR="00D546D1" w:rsidRPr="00E664AB" w:rsidRDefault="00D546D1" w:rsidP="00D546D1">
      <w:pPr>
        <w:jc w:val="both"/>
        <w:rPr>
          <w:lang w:val="sr-Cyrl-RS"/>
        </w:rPr>
      </w:pPr>
      <w:r w:rsidRPr="00E664AB">
        <w:t>Наручилац: Универзитет у Новом Саду</w:t>
      </w:r>
      <w:r w:rsidRPr="00E664AB">
        <w:rPr>
          <w:lang w:val="sr-Cyrl-RS"/>
        </w:rPr>
        <w:t>, Пољопривредни факултет Нови Сад</w:t>
      </w:r>
    </w:p>
    <w:p w:rsidR="00D546D1" w:rsidRPr="00E664AB" w:rsidRDefault="00D546D1" w:rsidP="00D546D1">
      <w:pPr>
        <w:jc w:val="both"/>
        <w:rPr>
          <w:lang w:val="sr-Cyrl-RS"/>
        </w:rPr>
      </w:pPr>
      <w:r w:rsidRPr="00E664AB">
        <w:rPr>
          <w:lang w:val="sr-Cyrl-CS"/>
        </w:rPr>
        <w:t>Адреса:</w:t>
      </w:r>
      <w:r w:rsidRPr="00E664AB">
        <w:rPr>
          <w:i/>
          <w:iCs/>
          <w:lang w:val="sr-Cyrl-CS"/>
        </w:rPr>
        <w:t xml:space="preserve"> </w:t>
      </w:r>
      <w:r w:rsidRPr="00E664AB">
        <w:rPr>
          <w:lang w:val="sr-Cyrl-RS"/>
        </w:rPr>
        <w:t>Трг Доститеја Обрадовића 8, 21000 Нови Сад</w:t>
      </w:r>
    </w:p>
    <w:p w:rsidR="001619E7" w:rsidRPr="00E664AB" w:rsidRDefault="00D546D1" w:rsidP="00D546D1">
      <w:pPr>
        <w:jc w:val="both"/>
      </w:pPr>
      <w:r w:rsidRPr="00E664AB">
        <w:rPr>
          <w:lang w:val="sr-Cyrl-CS"/>
        </w:rPr>
        <w:t>Интернет страница:</w:t>
      </w:r>
      <w:r w:rsidRPr="00E664AB">
        <w:t xml:space="preserve"> </w:t>
      </w:r>
      <w:hyperlink r:id="rId9" w:history="1">
        <w:r w:rsidRPr="00E664AB">
          <w:rPr>
            <w:rStyle w:val="Hyperlink"/>
          </w:rPr>
          <w:t>http://polj.uns.ac.rs/index.html</w:t>
        </w:r>
      </w:hyperlink>
    </w:p>
    <w:p w:rsidR="001619E7" w:rsidRPr="00E664AB" w:rsidRDefault="001619E7">
      <w:pPr>
        <w:jc w:val="both"/>
      </w:pPr>
    </w:p>
    <w:p w:rsidR="001619E7" w:rsidRPr="00E664AB" w:rsidRDefault="001619E7">
      <w:pPr>
        <w:jc w:val="both"/>
      </w:pPr>
      <w:r w:rsidRPr="00E664AB">
        <w:rPr>
          <w:b/>
          <w:bCs/>
        </w:rPr>
        <w:t>2. Врста поступка јавне набавке</w:t>
      </w:r>
    </w:p>
    <w:p w:rsidR="001619E7" w:rsidRPr="00E664AB" w:rsidRDefault="001619E7">
      <w:pPr>
        <w:jc w:val="both"/>
      </w:pPr>
      <w:r w:rsidRPr="00E664AB">
        <w:t xml:space="preserve">Предметна јавна набавка се спроводи у </w:t>
      </w:r>
      <w:r w:rsidRPr="00E664AB">
        <w:rPr>
          <w:lang w:val="sr-Cyrl-CS"/>
        </w:rPr>
        <w:t xml:space="preserve">отвореном поступку, </w:t>
      </w:r>
      <w:r w:rsidRPr="00E664AB">
        <w:t>у складу са Законом и подзаконским актима којима се уређују јавне набавке.</w:t>
      </w:r>
    </w:p>
    <w:p w:rsidR="001619E7" w:rsidRPr="00E664AB" w:rsidRDefault="001619E7">
      <w:pPr>
        <w:jc w:val="both"/>
        <w:rPr>
          <w:lang w:val="sr-Cyrl-RS"/>
        </w:rPr>
      </w:pPr>
    </w:p>
    <w:p w:rsidR="001619E7" w:rsidRPr="00E664AB" w:rsidRDefault="001619E7">
      <w:pPr>
        <w:jc w:val="both"/>
      </w:pPr>
      <w:r w:rsidRPr="00E664AB">
        <w:rPr>
          <w:b/>
          <w:bCs/>
        </w:rPr>
        <w:t>3. Предмет јавне набавке</w:t>
      </w:r>
    </w:p>
    <w:p w:rsidR="00D670EA" w:rsidRPr="00D670EA" w:rsidRDefault="001619E7" w:rsidP="00D670EA">
      <w:pPr>
        <w:jc w:val="both"/>
        <w:rPr>
          <w:rFonts w:eastAsia="Times New Roman"/>
          <w:b/>
          <w:bCs/>
          <w:color w:val="auto"/>
          <w:kern w:val="0"/>
          <w:sz w:val="22"/>
          <w:szCs w:val="22"/>
          <w:lang w:val="sr-Cyrl-RS" w:eastAsia="en-US"/>
        </w:rPr>
      </w:pPr>
      <w:r w:rsidRPr="00E664AB">
        <w:t>Предмет јавне набавке бр</w:t>
      </w:r>
      <w:r w:rsidRPr="00E664AB">
        <w:rPr>
          <w:color w:val="auto"/>
          <w:lang w:val="ru-RU"/>
        </w:rPr>
        <w:t>.</w:t>
      </w:r>
      <w:r w:rsidR="00D546D1" w:rsidRPr="00E664AB">
        <w:rPr>
          <w:color w:val="auto"/>
          <w:lang w:val="sr-Cyrl-RS"/>
        </w:rPr>
        <w:t xml:space="preserve"> </w:t>
      </w:r>
      <w:r w:rsidR="00D670EA">
        <w:rPr>
          <w:color w:val="auto"/>
          <w:lang w:val="sr-Cyrl-RS"/>
        </w:rPr>
        <w:t>27</w:t>
      </w:r>
      <w:r w:rsidR="00D546D1" w:rsidRPr="00E664AB">
        <w:rPr>
          <w:color w:val="auto"/>
          <w:lang w:val="sr-Cyrl-RS"/>
        </w:rPr>
        <w:t>/201</w:t>
      </w:r>
      <w:r w:rsidR="00F15B26">
        <w:rPr>
          <w:color w:val="auto"/>
          <w:lang w:val="sr-Cyrl-RS"/>
        </w:rPr>
        <w:t>9</w:t>
      </w:r>
      <w:r w:rsidRPr="00E664AB">
        <w:rPr>
          <w:i/>
          <w:iCs/>
        </w:rPr>
        <w:t xml:space="preserve"> </w:t>
      </w:r>
      <w:r w:rsidR="00CD3272" w:rsidRPr="00E664AB">
        <w:rPr>
          <w:iCs/>
          <w:lang w:val="sr-Cyrl-CS"/>
        </w:rPr>
        <w:t>су</w:t>
      </w:r>
      <w:r w:rsidR="00D546D1" w:rsidRPr="00E664AB">
        <w:rPr>
          <w:iCs/>
          <w:lang w:val="sr-Cyrl-RS"/>
        </w:rPr>
        <w:t xml:space="preserve"> </w:t>
      </w:r>
      <w:r w:rsidR="00D670EA">
        <w:rPr>
          <w:iCs/>
          <w:lang w:val="sr-Cyrl-RS"/>
        </w:rPr>
        <w:t>радови</w:t>
      </w:r>
      <w:r w:rsidR="00D546D1" w:rsidRPr="00E664AB">
        <w:rPr>
          <w:i/>
          <w:iCs/>
          <w:lang w:val="sr-Cyrl-RS"/>
        </w:rPr>
        <w:t xml:space="preserve"> </w:t>
      </w:r>
      <w:r w:rsidRPr="00E664AB">
        <w:rPr>
          <w:i/>
        </w:rPr>
        <w:t>–</w:t>
      </w:r>
      <w:r w:rsidR="004E25A4" w:rsidRPr="00E664AB">
        <w:rPr>
          <w:i/>
          <w:lang w:val="sr-Cyrl-RS"/>
        </w:rPr>
        <w:t xml:space="preserve"> </w:t>
      </w:r>
      <w:r w:rsidR="00D670EA" w:rsidRPr="00D670EA">
        <w:rPr>
          <w:rFonts w:eastAsia="Times New Roman"/>
          <w:b/>
          <w:bCs/>
          <w:color w:val="auto"/>
          <w:kern w:val="0"/>
          <w:sz w:val="22"/>
          <w:szCs w:val="22"/>
          <w:lang w:val="sr-Cyrl-RS" w:eastAsia="en-US"/>
        </w:rPr>
        <w:t>Електро</w:t>
      </w:r>
      <w:r w:rsidR="00D670EA" w:rsidRPr="00D670EA">
        <w:rPr>
          <w:rFonts w:eastAsia="TimesNewRomanPS-BoldMT"/>
          <w:b/>
          <w:bCs/>
          <w:color w:val="auto"/>
          <w:kern w:val="0"/>
          <w:sz w:val="22"/>
          <w:szCs w:val="22"/>
          <w:lang w:val="sr-Cyrl-RS" w:eastAsia="en-US"/>
        </w:rPr>
        <w:t xml:space="preserve"> радов</w:t>
      </w:r>
      <w:r w:rsidR="00D670EA">
        <w:rPr>
          <w:rFonts w:eastAsia="TimesNewRomanPS-BoldMT"/>
          <w:b/>
          <w:bCs/>
          <w:color w:val="auto"/>
          <w:kern w:val="0"/>
          <w:sz w:val="22"/>
          <w:szCs w:val="22"/>
          <w:lang w:val="sr-Cyrl-RS" w:eastAsia="en-US"/>
        </w:rPr>
        <w:t>и</w:t>
      </w:r>
      <w:r w:rsidR="00D670EA" w:rsidRPr="00D670EA">
        <w:rPr>
          <w:rFonts w:eastAsia="Times New Roman"/>
          <w:color w:val="auto"/>
          <w:kern w:val="0"/>
          <w:sz w:val="22"/>
          <w:szCs w:val="22"/>
          <w:lang w:val="sr-Cyrl-CS" w:eastAsia="en-US"/>
        </w:rPr>
        <w:t>: 45315100 - Постављање електротехничке инсталације</w:t>
      </w:r>
    </w:p>
    <w:p w:rsidR="00D546D1" w:rsidRPr="00D670EA" w:rsidRDefault="00D546D1">
      <w:pPr>
        <w:jc w:val="both"/>
        <w:rPr>
          <w:lang w:val="sr-Cyrl-RS"/>
        </w:rPr>
      </w:pPr>
    </w:p>
    <w:p w:rsidR="00F15B26" w:rsidRPr="00E664AB" w:rsidRDefault="00F15B26">
      <w:pPr>
        <w:jc w:val="both"/>
        <w:rPr>
          <w:lang w:val="sr-Cyrl-RS"/>
        </w:rPr>
      </w:pPr>
    </w:p>
    <w:p w:rsidR="001619E7" w:rsidRPr="00E664AB" w:rsidRDefault="001619E7">
      <w:pPr>
        <w:jc w:val="both"/>
        <w:rPr>
          <w:lang w:val="sr-Cyrl-CS"/>
        </w:rPr>
      </w:pPr>
      <w:r w:rsidRPr="00E664AB">
        <w:rPr>
          <w:b/>
          <w:bCs/>
          <w:lang w:val="sr-Cyrl-CS"/>
        </w:rPr>
        <w:t>4. Циљ поступка</w:t>
      </w:r>
    </w:p>
    <w:p w:rsidR="001619E7" w:rsidRPr="00E664AB" w:rsidRDefault="001619E7">
      <w:pPr>
        <w:jc w:val="both"/>
        <w:rPr>
          <w:i/>
          <w:iCs/>
          <w:lang w:val="sr-Cyrl-CS"/>
        </w:rPr>
      </w:pPr>
      <w:r w:rsidRPr="00E664AB">
        <w:rPr>
          <w:lang w:val="sr-Cyrl-CS"/>
        </w:rPr>
        <w:t xml:space="preserve">Поступак јавне набавке се спроводи ради </w:t>
      </w:r>
      <w:r w:rsidR="004E25A4" w:rsidRPr="00E664AB">
        <w:rPr>
          <w:rFonts w:eastAsia="Times New Roman"/>
          <w:color w:val="auto"/>
          <w:spacing w:val="-1"/>
          <w:kern w:val="0"/>
          <w:sz w:val="22"/>
          <w:szCs w:val="22"/>
          <w:lang w:val="ru-RU" w:eastAsia="en-US"/>
        </w:rPr>
        <w:t>з</w:t>
      </w:r>
      <w:r w:rsidR="004E25A4" w:rsidRPr="00E664AB">
        <w:rPr>
          <w:rFonts w:eastAsia="Times New Roman"/>
          <w:color w:val="auto"/>
          <w:kern w:val="0"/>
          <w:sz w:val="22"/>
          <w:szCs w:val="22"/>
          <w:lang w:val="ru-RU" w:eastAsia="en-US"/>
        </w:rPr>
        <w:t>а</w:t>
      </w:r>
      <w:r w:rsidR="004E25A4" w:rsidRPr="00E664AB">
        <w:rPr>
          <w:rFonts w:eastAsia="Times New Roman"/>
          <w:color w:val="auto"/>
          <w:spacing w:val="1"/>
          <w:kern w:val="0"/>
          <w:sz w:val="22"/>
          <w:szCs w:val="22"/>
          <w:lang w:val="ru-RU" w:eastAsia="en-US"/>
        </w:rPr>
        <w:t>к</w:t>
      </w:r>
      <w:r w:rsidR="004E25A4" w:rsidRPr="00E664AB">
        <w:rPr>
          <w:rFonts w:eastAsia="Times New Roman"/>
          <w:color w:val="auto"/>
          <w:kern w:val="0"/>
          <w:sz w:val="22"/>
          <w:szCs w:val="22"/>
          <w:lang w:val="ru-RU" w:eastAsia="en-US"/>
        </w:rPr>
        <w:t>љ</w:t>
      </w:r>
      <w:r w:rsidR="004E25A4" w:rsidRPr="00E664AB">
        <w:rPr>
          <w:rFonts w:eastAsia="Times New Roman"/>
          <w:color w:val="auto"/>
          <w:spacing w:val="-2"/>
          <w:kern w:val="0"/>
          <w:sz w:val="22"/>
          <w:szCs w:val="22"/>
          <w:lang w:val="ru-RU" w:eastAsia="en-US"/>
        </w:rPr>
        <w:t>у</w:t>
      </w:r>
      <w:r w:rsidR="004E25A4" w:rsidRPr="00E664AB">
        <w:rPr>
          <w:rFonts w:eastAsia="Times New Roman"/>
          <w:color w:val="auto"/>
          <w:spacing w:val="-1"/>
          <w:kern w:val="0"/>
          <w:sz w:val="22"/>
          <w:szCs w:val="22"/>
          <w:lang w:val="ru-RU" w:eastAsia="en-US"/>
        </w:rPr>
        <w:t>ч</w:t>
      </w:r>
      <w:r w:rsidR="004E25A4" w:rsidRPr="00E664AB">
        <w:rPr>
          <w:rFonts w:eastAsia="Times New Roman"/>
          <w:color w:val="auto"/>
          <w:kern w:val="0"/>
          <w:sz w:val="22"/>
          <w:szCs w:val="22"/>
          <w:lang w:val="ru-RU" w:eastAsia="en-US"/>
        </w:rPr>
        <w:t>е</w:t>
      </w:r>
      <w:r w:rsidR="004E25A4" w:rsidRPr="00E664AB">
        <w:rPr>
          <w:rFonts w:eastAsia="Times New Roman"/>
          <w:color w:val="auto"/>
          <w:spacing w:val="1"/>
          <w:kern w:val="0"/>
          <w:sz w:val="22"/>
          <w:szCs w:val="22"/>
          <w:lang w:val="ru-RU" w:eastAsia="en-US"/>
        </w:rPr>
        <w:t>њ</w:t>
      </w:r>
      <w:r w:rsidR="004E25A4" w:rsidRPr="00E664AB">
        <w:rPr>
          <w:rFonts w:eastAsia="Times New Roman"/>
          <w:color w:val="auto"/>
          <w:kern w:val="0"/>
          <w:sz w:val="22"/>
          <w:szCs w:val="22"/>
          <w:lang w:val="ru-RU" w:eastAsia="en-US"/>
        </w:rPr>
        <w:t>а ок</w:t>
      </w:r>
      <w:r w:rsidR="004E25A4" w:rsidRPr="00E664AB">
        <w:rPr>
          <w:rFonts w:eastAsia="Times New Roman"/>
          <w:color w:val="auto"/>
          <w:spacing w:val="-1"/>
          <w:kern w:val="0"/>
          <w:sz w:val="22"/>
          <w:szCs w:val="22"/>
          <w:lang w:val="ru-RU" w:eastAsia="en-US"/>
        </w:rPr>
        <w:t>в</w:t>
      </w:r>
      <w:r w:rsidR="004E25A4" w:rsidRPr="00E664AB">
        <w:rPr>
          <w:rFonts w:eastAsia="Times New Roman"/>
          <w:color w:val="auto"/>
          <w:kern w:val="0"/>
          <w:sz w:val="22"/>
          <w:szCs w:val="22"/>
          <w:lang w:val="ru-RU" w:eastAsia="en-US"/>
        </w:rPr>
        <w:t>ир</w:t>
      </w:r>
      <w:r w:rsidR="004E25A4" w:rsidRPr="00E664AB">
        <w:rPr>
          <w:rFonts w:eastAsia="Times New Roman"/>
          <w:color w:val="auto"/>
          <w:spacing w:val="-1"/>
          <w:kern w:val="0"/>
          <w:sz w:val="22"/>
          <w:szCs w:val="22"/>
          <w:lang w:val="ru-RU" w:eastAsia="en-US"/>
        </w:rPr>
        <w:t>н</w:t>
      </w:r>
      <w:r w:rsidR="004E25A4" w:rsidRPr="00E664AB">
        <w:rPr>
          <w:rFonts w:eastAsia="Times New Roman"/>
          <w:color w:val="auto"/>
          <w:kern w:val="0"/>
          <w:sz w:val="22"/>
          <w:szCs w:val="22"/>
          <w:lang w:val="ru-RU" w:eastAsia="en-US"/>
        </w:rPr>
        <w:t>ог</w:t>
      </w:r>
      <w:r w:rsidR="004E25A4" w:rsidRPr="00E664AB">
        <w:rPr>
          <w:rFonts w:eastAsia="Times New Roman"/>
          <w:color w:val="auto"/>
          <w:spacing w:val="-2"/>
          <w:kern w:val="0"/>
          <w:sz w:val="22"/>
          <w:szCs w:val="22"/>
          <w:lang w:val="ru-RU" w:eastAsia="en-US"/>
        </w:rPr>
        <w:t xml:space="preserve"> </w:t>
      </w:r>
      <w:r w:rsidR="004E25A4" w:rsidRPr="00E664AB">
        <w:rPr>
          <w:rFonts w:eastAsia="Times New Roman"/>
          <w:color w:val="auto"/>
          <w:kern w:val="0"/>
          <w:sz w:val="22"/>
          <w:szCs w:val="22"/>
          <w:lang w:val="ru-RU" w:eastAsia="en-US"/>
        </w:rPr>
        <w:t>с</w:t>
      </w:r>
      <w:r w:rsidR="004E25A4" w:rsidRPr="00E664AB">
        <w:rPr>
          <w:rFonts w:eastAsia="Times New Roman"/>
          <w:color w:val="auto"/>
          <w:spacing w:val="-3"/>
          <w:kern w:val="0"/>
          <w:sz w:val="22"/>
          <w:szCs w:val="22"/>
          <w:lang w:val="ru-RU" w:eastAsia="en-US"/>
        </w:rPr>
        <w:t>п</w:t>
      </w:r>
      <w:r w:rsidR="004E25A4" w:rsidRPr="00E664AB">
        <w:rPr>
          <w:rFonts w:eastAsia="Times New Roman"/>
          <w:color w:val="auto"/>
          <w:kern w:val="0"/>
          <w:sz w:val="22"/>
          <w:szCs w:val="22"/>
          <w:lang w:val="ru-RU" w:eastAsia="en-US"/>
        </w:rPr>
        <w:t>ораз</w:t>
      </w:r>
      <w:r w:rsidR="004E25A4" w:rsidRPr="00E664AB">
        <w:rPr>
          <w:rFonts w:eastAsia="Times New Roman"/>
          <w:color w:val="auto"/>
          <w:spacing w:val="-3"/>
          <w:kern w:val="0"/>
          <w:sz w:val="22"/>
          <w:szCs w:val="22"/>
          <w:lang w:val="ru-RU" w:eastAsia="en-US"/>
        </w:rPr>
        <w:t>у</w:t>
      </w:r>
      <w:r w:rsidR="004E25A4" w:rsidRPr="00E664AB">
        <w:rPr>
          <w:rFonts w:eastAsia="Times New Roman"/>
          <w:color w:val="auto"/>
          <w:kern w:val="0"/>
          <w:sz w:val="22"/>
          <w:szCs w:val="22"/>
          <w:lang w:val="ru-RU" w:eastAsia="en-US"/>
        </w:rPr>
        <w:t>м</w:t>
      </w:r>
      <w:r w:rsidR="004E25A4" w:rsidRPr="00E664AB">
        <w:rPr>
          <w:rFonts w:eastAsia="Times New Roman"/>
          <w:color w:val="auto"/>
          <w:spacing w:val="1"/>
          <w:kern w:val="0"/>
          <w:sz w:val="22"/>
          <w:szCs w:val="22"/>
          <w:lang w:val="ru-RU" w:eastAsia="en-US"/>
        </w:rPr>
        <w:t>а</w:t>
      </w:r>
      <w:r w:rsidRPr="00E664AB">
        <w:rPr>
          <w:lang w:val="sr-Cyrl-CS"/>
        </w:rPr>
        <w:t>.</w:t>
      </w:r>
    </w:p>
    <w:p w:rsidR="001619E7" w:rsidRPr="00E664AB" w:rsidRDefault="001619E7">
      <w:pPr>
        <w:jc w:val="both"/>
        <w:rPr>
          <w:lang w:val="sr-Cyrl-RS"/>
        </w:rPr>
      </w:pPr>
    </w:p>
    <w:p w:rsidR="001619E7" w:rsidRPr="00E664AB" w:rsidRDefault="001619E7">
      <w:pPr>
        <w:jc w:val="both"/>
        <w:rPr>
          <w:iCs/>
        </w:rPr>
      </w:pPr>
      <w:r w:rsidRPr="00E664AB">
        <w:rPr>
          <w:b/>
          <w:bCs/>
          <w:iCs/>
          <w:lang w:val="sr-Cyrl-CS"/>
        </w:rPr>
        <w:t xml:space="preserve">5. </w:t>
      </w:r>
      <w:r w:rsidRPr="00E664AB">
        <w:rPr>
          <w:b/>
          <w:bCs/>
          <w:iCs/>
        </w:rPr>
        <w:t>Напомена</w:t>
      </w:r>
      <w:r w:rsidRPr="00E664AB">
        <w:rPr>
          <w:b/>
          <w:bCs/>
          <w:iCs/>
          <w:lang w:val="ru-RU"/>
        </w:rPr>
        <w:t xml:space="preserve"> </w:t>
      </w:r>
      <w:r w:rsidRPr="00E664AB">
        <w:rPr>
          <w:b/>
          <w:bCs/>
          <w:iCs/>
        </w:rPr>
        <w:t>уколико је у питању резервисана јавна набавка</w:t>
      </w:r>
    </w:p>
    <w:p w:rsidR="001619E7" w:rsidRPr="00E664AB" w:rsidRDefault="00D546D1">
      <w:pPr>
        <w:jc w:val="both"/>
        <w:rPr>
          <w:lang w:val="sr-Cyrl-RS"/>
        </w:rPr>
      </w:pPr>
      <w:r w:rsidRPr="00E664AB">
        <w:rPr>
          <w:lang w:val="sr-Cyrl-RS"/>
        </w:rPr>
        <w:t>-</w:t>
      </w:r>
    </w:p>
    <w:p w:rsidR="001619E7" w:rsidRPr="00E664AB" w:rsidRDefault="001619E7">
      <w:pPr>
        <w:ind w:left="15"/>
        <w:jc w:val="both"/>
        <w:rPr>
          <w:b/>
          <w:bCs/>
          <w:iCs/>
          <w:lang w:val="sr-Cyrl-CS"/>
        </w:rPr>
      </w:pPr>
      <w:r w:rsidRPr="00E664AB">
        <w:rPr>
          <w:b/>
          <w:bCs/>
          <w:iCs/>
          <w:lang w:val="sr-Cyrl-CS"/>
        </w:rPr>
        <w:t>6. Напомена уколико се спроводи електронска лицитација</w:t>
      </w:r>
    </w:p>
    <w:p w:rsidR="00D546D1" w:rsidRPr="00E664AB" w:rsidRDefault="00D546D1">
      <w:pPr>
        <w:ind w:left="15"/>
        <w:jc w:val="both"/>
        <w:rPr>
          <w:iCs/>
          <w:lang w:val="sr-Cyrl-RS"/>
        </w:rPr>
      </w:pPr>
      <w:r w:rsidRPr="00E664AB">
        <w:rPr>
          <w:iCs/>
          <w:lang w:val="sr-Cyrl-RS"/>
        </w:rPr>
        <w:t>-</w:t>
      </w:r>
    </w:p>
    <w:p w:rsidR="001619E7" w:rsidRPr="00E664AB" w:rsidRDefault="001619E7">
      <w:pPr>
        <w:jc w:val="both"/>
      </w:pPr>
      <w:r w:rsidRPr="00E664AB">
        <w:rPr>
          <w:b/>
          <w:bCs/>
          <w:lang w:val="sr-Cyrl-CS"/>
        </w:rPr>
        <w:t>7</w:t>
      </w:r>
      <w:r w:rsidRPr="00E664AB">
        <w:rPr>
          <w:b/>
          <w:bCs/>
        </w:rPr>
        <w:t xml:space="preserve">. Контакт (лице или служба) </w:t>
      </w:r>
    </w:p>
    <w:p w:rsidR="001619E7" w:rsidRPr="00E664AB" w:rsidRDefault="00D546D1">
      <w:pPr>
        <w:jc w:val="both"/>
        <w:rPr>
          <w:bCs/>
          <w:lang w:val="sr-Cyrl-CS"/>
        </w:rPr>
      </w:pPr>
      <w:r w:rsidRPr="00E664AB">
        <w:t>Лице за контакт:</w:t>
      </w:r>
      <w:r w:rsidRPr="00E664AB">
        <w:rPr>
          <w:lang w:val="sr-Cyrl-RS"/>
        </w:rPr>
        <w:t xml:space="preserve"> Дејан Глигорић, дипл. прав</w:t>
      </w:r>
      <w:r w:rsidRPr="00E664AB">
        <w:rPr>
          <w:iCs/>
        </w:rPr>
        <w:t>,</w:t>
      </w:r>
      <w:r w:rsidRPr="00E664AB">
        <w:rPr>
          <w:iCs/>
          <w:lang w:val="sr-Cyrl-RS"/>
        </w:rPr>
        <w:t xml:space="preserve"> тел 021</w:t>
      </w:r>
      <w:r w:rsidRPr="00E664AB">
        <w:rPr>
          <w:iCs/>
        </w:rPr>
        <w:t>-</w:t>
      </w:r>
      <w:r w:rsidRPr="00E664AB">
        <w:rPr>
          <w:iCs/>
          <w:lang w:val="sr-Cyrl-RS"/>
        </w:rPr>
        <w:t>485-3206. Факс 021</w:t>
      </w:r>
      <w:r w:rsidRPr="00E664AB">
        <w:rPr>
          <w:iCs/>
        </w:rPr>
        <w:t>-</w:t>
      </w:r>
      <w:r w:rsidRPr="00E664AB">
        <w:rPr>
          <w:iCs/>
          <w:lang w:val="sr-Cyrl-RS"/>
        </w:rPr>
        <w:t>459-761</w:t>
      </w:r>
      <w:r w:rsidRPr="00E664AB">
        <w:rPr>
          <w:iCs/>
        </w:rPr>
        <w:t xml:space="preserve">, </w:t>
      </w:r>
      <w:hyperlink r:id="rId10" w:history="1">
        <w:r w:rsidRPr="00E664AB">
          <w:rPr>
            <w:rStyle w:val="Hyperlink"/>
            <w:iCs/>
          </w:rPr>
          <w:t>sekretar@polj.uns.ac.rs</w:t>
        </w:r>
      </w:hyperlink>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lang w:val="sr-Cyrl-RS"/>
        </w:rPr>
      </w:pPr>
    </w:p>
    <w:p w:rsidR="00DD1B94" w:rsidRPr="00E664AB" w:rsidRDefault="00DD1B94">
      <w:pPr>
        <w:jc w:val="both"/>
        <w:rPr>
          <w:bCs/>
          <w:color w:val="C00000"/>
          <w:lang w:val="sr-Cyrl-RS"/>
        </w:rPr>
      </w:pPr>
    </w:p>
    <w:p w:rsidR="001619E7" w:rsidRPr="00E664AB" w:rsidRDefault="001619E7">
      <w:pPr>
        <w:jc w:val="both"/>
        <w:rPr>
          <w:bCs/>
          <w:color w:val="C00000"/>
        </w:rPr>
      </w:pPr>
    </w:p>
    <w:p w:rsidR="001619E7" w:rsidRPr="00E664AB" w:rsidRDefault="001619E7">
      <w:pPr>
        <w:jc w:val="both"/>
        <w:rPr>
          <w:bCs/>
          <w:color w:val="C00000"/>
          <w:lang w:val="sr-Cyrl-RS"/>
        </w:rPr>
      </w:pPr>
    </w:p>
    <w:p w:rsidR="001619E7" w:rsidRPr="00E664AB" w:rsidRDefault="001619E7">
      <w:pPr>
        <w:shd w:val="clear" w:color="auto" w:fill="C6D9F1"/>
        <w:jc w:val="center"/>
        <w:rPr>
          <w:b/>
          <w:bCs/>
          <w:i/>
          <w:iCs/>
          <w:sz w:val="28"/>
          <w:szCs w:val="28"/>
        </w:rPr>
      </w:pPr>
      <w:r w:rsidRPr="00E664AB">
        <w:rPr>
          <w:b/>
          <w:bCs/>
          <w:i/>
          <w:iCs/>
          <w:sz w:val="28"/>
          <w:szCs w:val="28"/>
        </w:rPr>
        <w:t>II  ПОДАЦИ О ПРЕДМЕТУ ЈАВНЕ НАБАВКЕ</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sz w:val="28"/>
          <w:szCs w:val="28"/>
        </w:rPr>
      </w:pPr>
    </w:p>
    <w:p w:rsidR="001619E7" w:rsidRPr="00E664AB" w:rsidRDefault="001619E7">
      <w:pPr>
        <w:jc w:val="both"/>
      </w:pPr>
      <w:r w:rsidRPr="00E664AB">
        <w:rPr>
          <w:b/>
          <w:bCs/>
        </w:rPr>
        <w:t>1. Предмет јавне набавке</w:t>
      </w:r>
    </w:p>
    <w:p w:rsidR="00D670EA" w:rsidRPr="00D670EA" w:rsidRDefault="00D670EA" w:rsidP="00D670EA">
      <w:pPr>
        <w:jc w:val="both"/>
        <w:rPr>
          <w:rFonts w:eastAsia="Times New Roman"/>
          <w:b/>
          <w:bCs/>
          <w:color w:val="auto"/>
          <w:kern w:val="0"/>
          <w:sz w:val="22"/>
          <w:szCs w:val="22"/>
          <w:lang w:val="sr-Cyrl-RS" w:eastAsia="en-US"/>
        </w:rPr>
      </w:pPr>
      <w:r w:rsidRPr="00E664AB">
        <w:t>Предмет јавне набавке бр</w:t>
      </w:r>
      <w:r w:rsidRPr="00E664AB">
        <w:rPr>
          <w:color w:val="auto"/>
          <w:lang w:val="ru-RU"/>
        </w:rPr>
        <w:t>.</w:t>
      </w:r>
      <w:r w:rsidRPr="00E664AB">
        <w:rPr>
          <w:color w:val="auto"/>
          <w:lang w:val="sr-Cyrl-RS"/>
        </w:rPr>
        <w:t xml:space="preserve"> </w:t>
      </w:r>
      <w:r>
        <w:rPr>
          <w:color w:val="auto"/>
          <w:lang w:val="sr-Cyrl-RS"/>
        </w:rPr>
        <w:t>27</w:t>
      </w:r>
      <w:r w:rsidRPr="00E664AB">
        <w:rPr>
          <w:color w:val="auto"/>
          <w:lang w:val="sr-Cyrl-RS"/>
        </w:rPr>
        <w:t>/201</w:t>
      </w:r>
      <w:r>
        <w:rPr>
          <w:color w:val="auto"/>
          <w:lang w:val="sr-Cyrl-RS"/>
        </w:rPr>
        <w:t>9</w:t>
      </w:r>
      <w:r w:rsidRPr="00E664AB">
        <w:rPr>
          <w:i/>
          <w:iCs/>
        </w:rPr>
        <w:t xml:space="preserve"> </w:t>
      </w:r>
      <w:r w:rsidRPr="00E664AB">
        <w:rPr>
          <w:iCs/>
          <w:lang w:val="sr-Cyrl-CS"/>
        </w:rPr>
        <w:t>су</w:t>
      </w:r>
      <w:r w:rsidRPr="00E664AB">
        <w:rPr>
          <w:iCs/>
          <w:lang w:val="sr-Cyrl-RS"/>
        </w:rPr>
        <w:t xml:space="preserve"> </w:t>
      </w:r>
      <w:r>
        <w:rPr>
          <w:iCs/>
          <w:lang w:val="sr-Cyrl-RS"/>
        </w:rPr>
        <w:t>радови</w:t>
      </w:r>
      <w:r w:rsidRPr="00E664AB">
        <w:rPr>
          <w:i/>
          <w:iCs/>
          <w:lang w:val="sr-Cyrl-RS"/>
        </w:rPr>
        <w:t xml:space="preserve"> </w:t>
      </w:r>
      <w:r w:rsidRPr="00E664AB">
        <w:rPr>
          <w:i/>
        </w:rPr>
        <w:t>–</w:t>
      </w:r>
      <w:r w:rsidRPr="00E664AB">
        <w:rPr>
          <w:i/>
          <w:lang w:val="sr-Cyrl-RS"/>
        </w:rPr>
        <w:t xml:space="preserve"> </w:t>
      </w:r>
      <w:r w:rsidRPr="00D670EA">
        <w:rPr>
          <w:rFonts w:eastAsia="Times New Roman"/>
          <w:b/>
          <w:bCs/>
          <w:color w:val="auto"/>
          <w:kern w:val="0"/>
          <w:sz w:val="22"/>
          <w:szCs w:val="22"/>
          <w:lang w:val="sr-Cyrl-RS" w:eastAsia="en-US"/>
        </w:rPr>
        <w:t>Електро</w:t>
      </w:r>
      <w:r w:rsidRPr="00D670EA">
        <w:rPr>
          <w:rFonts w:eastAsia="TimesNewRomanPS-BoldMT"/>
          <w:b/>
          <w:bCs/>
          <w:color w:val="auto"/>
          <w:kern w:val="0"/>
          <w:sz w:val="22"/>
          <w:szCs w:val="22"/>
          <w:lang w:val="sr-Cyrl-RS" w:eastAsia="en-US"/>
        </w:rPr>
        <w:t xml:space="preserve"> радов</w:t>
      </w:r>
      <w:r>
        <w:rPr>
          <w:rFonts w:eastAsia="TimesNewRomanPS-BoldMT"/>
          <w:b/>
          <w:bCs/>
          <w:color w:val="auto"/>
          <w:kern w:val="0"/>
          <w:sz w:val="22"/>
          <w:szCs w:val="22"/>
          <w:lang w:val="sr-Cyrl-RS" w:eastAsia="en-US"/>
        </w:rPr>
        <w:t>и</w:t>
      </w:r>
      <w:r>
        <w:rPr>
          <w:rFonts w:eastAsia="Times New Roman"/>
          <w:color w:val="auto"/>
          <w:kern w:val="0"/>
          <w:sz w:val="22"/>
          <w:szCs w:val="22"/>
          <w:lang w:val="sr-Cyrl-CS" w:eastAsia="en-US"/>
        </w:rPr>
        <w:t>,</w:t>
      </w:r>
      <w:r w:rsidRPr="00D670EA">
        <w:rPr>
          <w:rFonts w:eastAsia="Times New Roman"/>
          <w:color w:val="auto"/>
          <w:kern w:val="0"/>
          <w:sz w:val="22"/>
          <w:szCs w:val="22"/>
          <w:lang w:val="sr-Cyrl-CS" w:eastAsia="en-US"/>
        </w:rPr>
        <w:t xml:space="preserve"> 45315100 - Постављање електротехничке инсталације</w:t>
      </w:r>
    </w:p>
    <w:p w:rsidR="00F15B26" w:rsidRPr="00D670EA" w:rsidRDefault="00F15B26">
      <w:pPr>
        <w:jc w:val="both"/>
        <w:rPr>
          <w:b/>
          <w:bCs/>
          <w:lang w:val="sr-Cyrl-RS"/>
        </w:rPr>
      </w:pPr>
    </w:p>
    <w:p w:rsidR="002F242D" w:rsidRPr="00E664AB" w:rsidRDefault="00F15B26" w:rsidP="002F242D">
      <w:pPr>
        <w:jc w:val="both"/>
        <w:rPr>
          <w:spacing w:val="2"/>
          <w:lang w:val="sr-Cyrl-CS"/>
        </w:rPr>
      </w:pPr>
      <w:r>
        <w:rPr>
          <w:spacing w:val="2"/>
          <w:lang w:val="sr-Cyrl-RS"/>
        </w:rPr>
        <w:t>Набавке радова</w:t>
      </w:r>
      <w:r w:rsidR="002F242D" w:rsidRPr="00E664AB">
        <w:rPr>
          <w:spacing w:val="2"/>
          <w:lang w:val="sr-Cyrl-RS"/>
        </w:rPr>
        <w:t xml:space="preserve"> </w:t>
      </w:r>
      <w:r w:rsidR="002F242D" w:rsidRPr="00E664AB">
        <w:rPr>
          <w:spacing w:val="2"/>
          <w:lang w:val="sr-Cyrl-CS"/>
        </w:rPr>
        <w:t xml:space="preserve">вршиће се сукцесивно на годишњем нивоу до износа процењене вредности набавке </w:t>
      </w:r>
      <w:r w:rsidR="002F242D" w:rsidRPr="00E664AB">
        <w:rPr>
          <w:lang w:val="sr-Cyrl-RS"/>
        </w:rPr>
        <w:t>према динамици коју одреди наручилац</w:t>
      </w:r>
      <w:r>
        <w:rPr>
          <w:lang w:val="sr-Cyrl-RS"/>
        </w:rPr>
        <w:t xml:space="preserve">. </w:t>
      </w:r>
    </w:p>
    <w:p w:rsidR="00DD1B94" w:rsidRPr="00E664AB" w:rsidRDefault="00DD1B94">
      <w:pPr>
        <w:jc w:val="both"/>
        <w:rPr>
          <w:i/>
          <w:iCs/>
          <w:lang w:val="sr-Cyrl-RS"/>
        </w:rPr>
      </w:pPr>
    </w:p>
    <w:p w:rsidR="004E25A4" w:rsidRPr="00E664AB" w:rsidRDefault="004E25A4" w:rsidP="004E25A4">
      <w:pPr>
        <w:jc w:val="both"/>
        <w:rPr>
          <w:b/>
          <w:bCs/>
          <w:i/>
          <w:iCs/>
        </w:rPr>
      </w:pPr>
      <w:r w:rsidRPr="00E664AB">
        <w:rPr>
          <w:b/>
          <w:bCs/>
          <w:lang w:val="sr-Cyrl-CS"/>
        </w:rPr>
        <w:t>2.</w:t>
      </w:r>
      <w:r w:rsidRPr="00E664AB">
        <w:rPr>
          <w:b/>
          <w:bCs/>
          <w:i/>
          <w:iCs/>
          <w:lang w:val="sr-Cyrl-CS"/>
        </w:rPr>
        <w:t xml:space="preserve"> </w:t>
      </w:r>
      <w:r w:rsidRPr="00E664AB">
        <w:rPr>
          <w:b/>
          <w:bCs/>
          <w:lang w:val="sr-Cyrl-CS"/>
        </w:rPr>
        <w:t>Партије</w:t>
      </w:r>
    </w:p>
    <w:p w:rsidR="004E25A4" w:rsidRPr="00E664AB" w:rsidRDefault="004E25A4" w:rsidP="004E25A4">
      <w:pPr>
        <w:jc w:val="both"/>
      </w:pPr>
    </w:p>
    <w:p w:rsidR="00E664AB" w:rsidRPr="00E664AB" w:rsidRDefault="00F15B26" w:rsidP="004E25A4">
      <w:pPr>
        <w:jc w:val="both"/>
        <w:rPr>
          <w:lang w:val="sr-Cyrl-RS"/>
        </w:rPr>
      </w:pPr>
      <w:r>
        <w:rPr>
          <w:lang w:val="sr-Cyrl-RS"/>
        </w:rPr>
        <w:t>Набавка није формирана у више партија</w:t>
      </w:r>
    </w:p>
    <w:p w:rsidR="00DD1B94" w:rsidRPr="00E664AB" w:rsidRDefault="00DD1B94">
      <w:pPr>
        <w:jc w:val="both"/>
        <w:rPr>
          <w:i/>
          <w:iCs/>
          <w:lang w:val="sr-Cyrl-RS"/>
        </w:rPr>
      </w:pPr>
    </w:p>
    <w:p w:rsidR="004E25A4" w:rsidRPr="00E664AB" w:rsidRDefault="004E25A4" w:rsidP="004E25A4">
      <w:pPr>
        <w:widowControl w:val="0"/>
        <w:tabs>
          <w:tab w:val="left" w:pos="680"/>
        </w:tabs>
        <w:suppressAutoHyphens w:val="0"/>
        <w:spacing w:line="240" w:lineRule="auto"/>
        <w:ind w:right="-20"/>
        <w:rPr>
          <w:rFonts w:eastAsia="Times New Roman"/>
          <w:b/>
          <w:color w:val="auto"/>
          <w:kern w:val="0"/>
          <w:sz w:val="22"/>
          <w:szCs w:val="22"/>
          <w:lang w:val="ru-RU" w:eastAsia="en-US"/>
        </w:rPr>
      </w:pPr>
      <w:r w:rsidRPr="00E664AB">
        <w:rPr>
          <w:rFonts w:eastAsia="Times New Roman"/>
          <w:b/>
          <w:color w:val="auto"/>
          <w:spacing w:val="-1"/>
          <w:kern w:val="0"/>
          <w:sz w:val="22"/>
          <w:szCs w:val="22"/>
          <w:lang w:val="ru-RU" w:eastAsia="en-US"/>
        </w:rPr>
        <w:t>3. 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окви</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но</w:t>
      </w:r>
      <w:r w:rsidRPr="00E664AB">
        <w:rPr>
          <w:rFonts w:eastAsia="Times New Roman"/>
          <w:b/>
          <w:color w:val="auto"/>
          <w:kern w:val="0"/>
          <w:sz w:val="22"/>
          <w:szCs w:val="22"/>
          <w:lang w:val="ru-RU" w:eastAsia="en-US"/>
        </w:rPr>
        <w:t xml:space="preserve">г </w:t>
      </w:r>
      <w:r w:rsidRPr="00E664AB">
        <w:rPr>
          <w:rFonts w:eastAsia="Times New Roman"/>
          <w:b/>
          <w:color w:val="auto"/>
          <w:spacing w:val="-1"/>
          <w:kern w:val="0"/>
          <w:sz w:val="22"/>
          <w:szCs w:val="22"/>
          <w:lang w:val="ru-RU" w:eastAsia="en-US"/>
        </w:rPr>
        <w:t>с</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зума</w:t>
      </w:r>
    </w:p>
    <w:p w:rsidR="004E25A4" w:rsidRPr="00E664AB" w:rsidRDefault="004E25A4" w:rsidP="004E25A4">
      <w:pPr>
        <w:widowControl w:val="0"/>
        <w:suppressAutoHyphens w:val="0"/>
        <w:spacing w:before="2" w:line="120" w:lineRule="exact"/>
        <w:rPr>
          <w:rFonts w:eastAsia="Calibri"/>
          <w:color w:val="auto"/>
          <w:kern w:val="0"/>
          <w:sz w:val="12"/>
          <w:szCs w:val="1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spacing w:val="-1"/>
          <w:kern w:val="0"/>
          <w:sz w:val="22"/>
          <w:szCs w:val="2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ре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т</w:t>
      </w:r>
      <w:r w:rsidRPr="00E664AB">
        <w:rPr>
          <w:rFonts w:eastAsia="Times New Roman"/>
          <w:color w:val="auto"/>
          <w:kern w:val="0"/>
          <w:sz w:val="22"/>
          <w:szCs w:val="22"/>
          <w:lang w:val="ru-RU" w:eastAsia="en-US"/>
        </w:rPr>
        <w:t>ни 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пак</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се спро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оди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ра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то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ирн</w:t>
      </w:r>
      <w:r w:rsidRPr="00E664AB">
        <w:rPr>
          <w:rFonts w:eastAsia="Times New Roman"/>
          <w:color w:val="auto"/>
          <w:spacing w:val="-2"/>
          <w:kern w:val="0"/>
          <w:sz w:val="22"/>
          <w:szCs w:val="22"/>
          <w:lang w:val="ru-RU" w:eastAsia="en-US"/>
        </w:rPr>
        <w:t xml:space="preserve">ог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5"/>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десет</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w:t>
      </w:r>
      <w:r w:rsidRPr="00E664AB">
        <w:rPr>
          <w:rFonts w:eastAsia="Times New Roman"/>
          <w:color w:val="auto"/>
          <w:spacing w:val="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сно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у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спо</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ће</w:t>
      </w:r>
      <w:r w:rsidRPr="00E664AB">
        <w:rPr>
          <w:rFonts w:eastAsia="Times New Roman"/>
          <w:color w:val="auto"/>
          <w:spacing w:val="3"/>
          <w:kern w:val="0"/>
          <w:sz w:val="22"/>
          <w:szCs w:val="22"/>
          <w:lang w:val="ru-RU" w:eastAsia="en-US"/>
        </w:rPr>
        <w:t xml:space="preserve"> изабраним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1"/>
          <w:kern w:val="0"/>
          <w:sz w:val="22"/>
          <w:szCs w:val="22"/>
          <w:lang w:val="ru-RU" w:eastAsia="en-US"/>
        </w:rPr>
        <w:t>чима</w:t>
      </w:r>
      <w:r w:rsidRPr="00E664AB">
        <w:rPr>
          <w:rFonts w:eastAsia="Times New Roman"/>
          <w:color w:val="auto"/>
          <w:spacing w:val="1"/>
          <w:kern w:val="0"/>
          <w:sz w:val="22"/>
          <w:szCs w:val="22"/>
          <w:lang w:val="ru-RU" w:eastAsia="en-US"/>
        </w:rPr>
        <w:t xml:space="preserve"> упућивати захтеве </w:t>
      </w:r>
      <w:r w:rsidRPr="00E664AB">
        <w:rPr>
          <w:rFonts w:eastAsia="Times New Roman"/>
          <w:color w:val="auto"/>
          <w:spacing w:val="1"/>
          <w:kern w:val="0"/>
          <w:sz w:val="22"/>
          <w:szCs w:val="22"/>
          <w:lang w:val="sr-Cyrl-CS" w:eastAsia="en-US"/>
        </w:rPr>
        <w:t>према конкретним потребама</w:t>
      </w:r>
      <w:r w:rsidRPr="00E664AB">
        <w:rPr>
          <w:rFonts w:eastAsia="Times New Roman"/>
          <w:color w:val="auto"/>
          <w:kern w:val="0"/>
          <w:sz w:val="22"/>
          <w:szCs w:val="22"/>
          <w:lang w:val="ru-RU" w:eastAsia="en-US"/>
        </w:rPr>
        <w:t xml:space="preserve"> и на основу њихових понуда изабирати најп</w:t>
      </w:r>
      <w:r w:rsidR="00F15B26">
        <w:rPr>
          <w:rFonts w:eastAsia="Times New Roman"/>
          <w:color w:val="auto"/>
          <w:kern w:val="0"/>
          <w:sz w:val="22"/>
          <w:szCs w:val="22"/>
          <w:lang w:val="ru-RU" w:eastAsia="en-US"/>
        </w:rPr>
        <w:t>овољније</w:t>
      </w:r>
      <w:r w:rsidRPr="00E664AB">
        <w:rPr>
          <w:rFonts w:eastAsia="Times New Roman"/>
          <w:color w:val="auto"/>
          <w:kern w:val="0"/>
          <w:sz w:val="22"/>
          <w:szCs w:val="22"/>
          <w:lang w:val="ru-RU" w:eastAsia="en-US"/>
        </w:rPr>
        <w:t xml:space="preserve"> и </w:t>
      </w:r>
      <w:r w:rsidR="00F15B26">
        <w:rPr>
          <w:rFonts w:eastAsia="Times New Roman"/>
          <w:color w:val="auto"/>
          <w:kern w:val="0"/>
          <w:sz w:val="22"/>
          <w:szCs w:val="22"/>
          <w:lang w:val="ru-RU" w:eastAsia="en-US"/>
        </w:rPr>
        <w:t>са њима закључивати појединачне уговоре</w:t>
      </w:r>
      <w:r w:rsidRPr="00E664AB">
        <w:rPr>
          <w:rFonts w:eastAsia="Times New Roman"/>
          <w:color w:val="auto"/>
          <w:kern w:val="0"/>
          <w:sz w:val="22"/>
          <w:szCs w:val="22"/>
          <w:lang w:val="sr-Cyrl-CS" w:eastAsia="en-US"/>
        </w:rPr>
        <w:t xml:space="preserve"> у току трајања оквирног споразума</w:t>
      </w:r>
      <w:r w:rsidRPr="00E664AB">
        <w:rPr>
          <w:rFonts w:eastAsia="Times New Roman"/>
          <w:color w:val="auto"/>
          <w:kern w:val="0"/>
          <w:sz w:val="22"/>
          <w:szCs w:val="22"/>
          <w:lang w:val="ru-RU" w:eastAsia="en-US"/>
        </w:rPr>
        <w:t>.</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рног спо</w:t>
      </w:r>
      <w:r w:rsidRPr="00E664AB">
        <w:rPr>
          <w:rFonts w:eastAsia="Times New Roman"/>
          <w:color w:val="auto"/>
          <w:spacing w:val="-2"/>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1"/>
          <w:kern w:val="0"/>
          <w:sz w:val="22"/>
          <w:szCs w:val="22"/>
          <w:lang w:val="sr-Cyrl-CS" w:eastAsia="en-US"/>
        </w:rPr>
        <w:t xml:space="preserve">једна </w:t>
      </w:r>
      <w:r w:rsidRPr="00E664AB">
        <w:rPr>
          <w:rFonts w:eastAsia="Times New Roman"/>
          <w:color w:val="auto"/>
          <w:kern w:val="0"/>
          <w:sz w:val="22"/>
          <w:szCs w:val="22"/>
          <w:lang w:val="ru-RU" w:eastAsia="en-US"/>
        </w:rPr>
        <w:t>го</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на</w:t>
      </w:r>
      <w:r w:rsidRPr="00E664AB">
        <w:rPr>
          <w:rFonts w:eastAsia="Times New Roman"/>
          <w:color w:val="auto"/>
          <w:kern w:val="0"/>
          <w:sz w:val="22"/>
          <w:szCs w:val="22"/>
          <w:lang w:val="ru-RU" w:eastAsia="en-US"/>
        </w:rPr>
        <w:t>, односно до искоришћења уговорене вредности.</w:t>
      </w: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r w:rsidRPr="00E664AB">
        <w:rPr>
          <w:rFonts w:eastAsia="Times New Roman"/>
          <w:b/>
          <w:color w:val="auto"/>
          <w:spacing w:val="-2"/>
          <w:kern w:val="0"/>
          <w:sz w:val="22"/>
          <w:szCs w:val="22"/>
          <w:lang w:val="ru-RU" w:eastAsia="en-US"/>
        </w:rPr>
        <w:t>Наведене количине и структура добара</w:t>
      </w:r>
      <w:r w:rsidRPr="00E664AB">
        <w:rPr>
          <w:rFonts w:eastAsia="Times New Roman"/>
          <w:b/>
          <w:color w:val="auto"/>
          <w:spacing w:val="-2"/>
          <w:kern w:val="0"/>
          <w:sz w:val="22"/>
          <w:szCs w:val="22"/>
          <w:lang w:val="sr-Cyrl-CS" w:eastAsia="en-US"/>
        </w:rPr>
        <w:t xml:space="preserve"> у спецификацији </w:t>
      </w:r>
      <w:r w:rsidRPr="00E664AB">
        <w:rPr>
          <w:rFonts w:eastAsia="Times New Roman"/>
          <w:b/>
          <w:color w:val="auto"/>
          <w:spacing w:val="-2"/>
          <w:kern w:val="0"/>
          <w:sz w:val="22"/>
          <w:szCs w:val="22"/>
          <w:lang w:val="ru-RU" w:eastAsia="en-US"/>
        </w:rPr>
        <w:t xml:space="preserve"> су оквирне, јер је у овом тренутку немогуће тачно утврдити конкретне потребе за </w:t>
      </w:r>
      <w:r w:rsidR="00F15B26">
        <w:rPr>
          <w:rFonts w:eastAsia="Times New Roman"/>
          <w:b/>
          <w:color w:val="auto"/>
          <w:spacing w:val="-2"/>
          <w:kern w:val="0"/>
          <w:sz w:val="22"/>
          <w:szCs w:val="22"/>
          <w:lang w:val="ru-RU" w:eastAsia="en-US"/>
        </w:rPr>
        <w:t>грађевинским радовима</w:t>
      </w:r>
      <w:r w:rsidRPr="00E664AB">
        <w:rPr>
          <w:rFonts w:eastAsia="Times New Roman"/>
          <w:b/>
          <w:color w:val="auto"/>
          <w:spacing w:val="-2"/>
          <w:kern w:val="0"/>
          <w:sz w:val="22"/>
          <w:szCs w:val="22"/>
          <w:lang w:val="ru-RU" w:eastAsia="en-US"/>
        </w:rPr>
        <w:t xml:space="preserve"> до краја предвиђеног периода од једне године (како у погледу количина тако и у структури)  </w:t>
      </w:r>
      <w:r w:rsidRPr="00E664AB">
        <w:rPr>
          <w:rFonts w:eastAsia="Times New Roman"/>
          <w:b/>
          <w:color w:val="auto"/>
          <w:spacing w:val="-2"/>
          <w:kern w:val="0"/>
          <w:sz w:val="22"/>
          <w:szCs w:val="22"/>
          <w:lang w:val="sr-Cyrl-CS" w:eastAsia="en-US"/>
        </w:rPr>
        <w:t xml:space="preserve">и </w:t>
      </w:r>
      <w:r w:rsidRPr="00E664AB">
        <w:rPr>
          <w:rFonts w:eastAsia="Times New Roman"/>
          <w:b/>
          <w:color w:val="auto"/>
          <w:spacing w:val="-2"/>
          <w:kern w:val="0"/>
          <w:sz w:val="22"/>
          <w:szCs w:val="22"/>
          <w:lang w:val="ru-RU" w:eastAsia="en-US"/>
        </w:rPr>
        <w:t>варираће у односу на спецификацију али у оквиру укупне вредности</w:t>
      </w:r>
      <w:r w:rsidRPr="00E664AB">
        <w:rPr>
          <w:rFonts w:eastAsia="Times New Roman"/>
          <w:b/>
          <w:color w:val="auto"/>
          <w:spacing w:val="-2"/>
          <w:kern w:val="0"/>
          <w:sz w:val="22"/>
          <w:szCs w:val="22"/>
          <w:lang w:val="sr-Cyrl-CS" w:eastAsia="en-US"/>
        </w:rPr>
        <w:t xml:space="preserve"> оквирног споразума</w:t>
      </w:r>
      <w:r w:rsidRPr="00E664AB">
        <w:rPr>
          <w:rFonts w:eastAsia="Times New Roman"/>
          <w:b/>
          <w:color w:val="auto"/>
          <w:spacing w:val="-2"/>
          <w:kern w:val="0"/>
          <w:sz w:val="22"/>
          <w:szCs w:val="22"/>
          <w:lang w:val="ru-RU" w:eastAsia="en-US"/>
        </w:rPr>
        <w:t>.</w:t>
      </w:r>
    </w:p>
    <w:p w:rsidR="004E25A4" w:rsidRPr="00E664AB" w:rsidRDefault="004E25A4" w:rsidP="004E25A4">
      <w:pPr>
        <w:widowControl w:val="0"/>
        <w:spacing w:line="240" w:lineRule="auto"/>
        <w:ind w:left="697"/>
        <w:jc w:val="both"/>
        <w:rPr>
          <w:rFonts w:eastAsia="Times New Roman"/>
          <w:b/>
          <w:color w:val="auto"/>
          <w:spacing w:val="-2"/>
          <w:kern w:val="0"/>
          <w:sz w:val="22"/>
          <w:szCs w:val="22"/>
          <w:lang w:val="ru-RU" w:eastAsia="en-US"/>
        </w:rPr>
      </w:pPr>
    </w:p>
    <w:p w:rsidR="00DD1B94" w:rsidRPr="00E664AB" w:rsidRDefault="00DD1B94">
      <w:pPr>
        <w:jc w:val="both"/>
        <w:rPr>
          <w:i/>
          <w:iCs/>
          <w:lang w:val="ru-RU"/>
        </w:rPr>
      </w:pPr>
    </w:p>
    <w:p w:rsidR="00DE3937" w:rsidRPr="00E664AB" w:rsidRDefault="00DE3937" w:rsidP="00DE3937">
      <w:pPr>
        <w:widowControl w:val="0"/>
        <w:tabs>
          <w:tab w:val="left" w:pos="740"/>
        </w:tabs>
        <w:suppressAutoHyphens w:val="0"/>
        <w:spacing w:before="32" w:line="240" w:lineRule="auto"/>
        <w:ind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 xml:space="preserve">3. </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рис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 xml:space="preserve">е, </w:t>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 xml:space="preserve">, </w:t>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опи</w:t>
      </w:r>
      <w:r w:rsidRPr="00E664AB">
        <w:rPr>
          <w:rFonts w:eastAsia="Times New Roman"/>
          <w:b/>
          <w:color w:val="auto"/>
          <w:kern w:val="0"/>
          <w:sz w:val="22"/>
          <w:szCs w:val="22"/>
          <w:lang w:val="ru-RU" w:eastAsia="en-US"/>
        </w:rPr>
        <w:t xml:space="preserve">с </w:t>
      </w:r>
      <w:r w:rsidRPr="00E664AB">
        <w:rPr>
          <w:rFonts w:eastAsia="Times New Roman"/>
          <w:b/>
          <w:color w:val="auto"/>
          <w:kern w:val="0"/>
          <w:sz w:val="22"/>
          <w:szCs w:val="22"/>
          <w:lang w:val="sr-Cyrl-CS" w:eastAsia="en-US"/>
        </w:rPr>
        <w:t>добара</w:t>
      </w: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suppressAutoHyphens w:val="0"/>
        <w:spacing w:before="13" w:line="280" w:lineRule="exact"/>
        <w:rPr>
          <w:rFonts w:eastAsia="Calibri"/>
          <w:color w:val="auto"/>
          <w:kern w:val="0"/>
          <w:sz w:val="28"/>
          <w:szCs w:val="28"/>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3.1</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00D670EA">
        <w:rPr>
          <w:rFonts w:eastAsia="Times New Roman"/>
          <w:b/>
          <w:color w:val="auto"/>
          <w:kern w:val="0"/>
          <w:sz w:val="22"/>
          <w:szCs w:val="22"/>
          <w:lang w:val="sr-Cyrl-CS" w:eastAsia="en-US"/>
        </w:rPr>
        <w:t>радова</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0" w:lineRule="auto"/>
        <w:ind w:left="697" w:right="-20"/>
        <w:rPr>
          <w:rFonts w:eastAsia="Times New Roman"/>
          <w:color w:val="auto"/>
          <w:kern w:val="0"/>
          <w:sz w:val="22"/>
          <w:szCs w:val="22"/>
          <w:lang w:val="ru-RU" w:eastAsia="en-US"/>
        </w:rPr>
      </w:pPr>
      <w:r w:rsidRPr="00E664AB">
        <w:rPr>
          <w:rFonts w:eastAsia="Times New Roman"/>
          <w:color w:val="auto"/>
          <w:kern w:val="0"/>
          <w:sz w:val="22"/>
          <w:szCs w:val="22"/>
          <w:lang w:val="sr-Cyrl-CS" w:eastAsia="en-US"/>
        </w:rPr>
        <w:t xml:space="preserve">Набавка </w:t>
      </w:r>
      <w:r w:rsidR="00D670EA">
        <w:rPr>
          <w:rFonts w:eastAsia="Times New Roman"/>
          <w:color w:val="auto"/>
          <w:spacing w:val="-2"/>
          <w:kern w:val="0"/>
          <w:sz w:val="22"/>
          <w:szCs w:val="22"/>
          <w:lang w:val="sr-Cyrl-CS" w:eastAsia="en-US"/>
        </w:rPr>
        <w:t>електро</w:t>
      </w:r>
      <w:r w:rsidR="00F15B26">
        <w:rPr>
          <w:rFonts w:eastAsia="Times New Roman"/>
          <w:color w:val="auto"/>
          <w:spacing w:val="-2"/>
          <w:kern w:val="0"/>
          <w:sz w:val="22"/>
          <w:szCs w:val="22"/>
          <w:lang w:val="sr-Cyrl-CS" w:eastAsia="en-US"/>
        </w:rPr>
        <w:t xml:space="preserve"> радова</w:t>
      </w:r>
      <w:r w:rsidRPr="00E664AB">
        <w:rPr>
          <w:rFonts w:eastAsia="Times New Roman"/>
          <w:color w:val="auto"/>
          <w:spacing w:val="-2"/>
          <w:kern w:val="0"/>
          <w:sz w:val="22"/>
          <w:szCs w:val="22"/>
          <w:lang w:val="sr-Cyrl-CS" w:eastAsia="en-US"/>
        </w:rPr>
        <w:t xml:space="preserve"> </w:t>
      </w:r>
    </w:p>
    <w:p w:rsidR="00DE3937" w:rsidRPr="00E664AB" w:rsidRDefault="00DE3937" w:rsidP="00DE3937">
      <w:pPr>
        <w:widowControl w:val="0"/>
        <w:suppressAutoHyphens w:val="0"/>
        <w:spacing w:line="200" w:lineRule="exact"/>
        <w:rPr>
          <w:rFonts w:eastAsia="Calibri"/>
          <w:color w:val="auto"/>
          <w:kern w:val="0"/>
          <w:sz w:val="28"/>
          <w:szCs w:val="28"/>
          <w:lang w:val="ru-RU" w:eastAsia="en-US"/>
        </w:rPr>
      </w:pPr>
      <w:r w:rsidRPr="00E664AB">
        <w:rPr>
          <w:rFonts w:eastAsia="Times New Roman"/>
          <w:color w:val="auto"/>
          <w:kern w:val="0"/>
          <w:sz w:val="22"/>
          <w:szCs w:val="22"/>
          <w:lang w:val="sr-Cyrl-CS" w:eastAsia="en-US"/>
        </w:rPr>
        <w:t xml:space="preserve">             </w:t>
      </w: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3.2</w:t>
      </w:r>
      <w:r w:rsidRPr="00E664AB">
        <w:rPr>
          <w:rFonts w:eastAsia="Times New Roman"/>
          <w:b/>
          <w:color w:val="auto"/>
          <w:kern w:val="0"/>
          <w:sz w:val="22"/>
          <w:szCs w:val="22"/>
          <w:lang w:val="ru-RU" w:eastAsia="en-US"/>
        </w:rPr>
        <w:tab/>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3"/>
          <w:kern w:val="0"/>
          <w:sz w:val="22"/>
          <w:szCs w:val="22"/>
          <w:lang w:val="ru-RU" w:eastAsia="en-US"/>
        </w:rPr>
        <w:t>р</w:t>
      </w:r>
      <w:r w:rsidRPr="00E664AB">
        <w:rPr>
          <w:rFonts w:eastAsia="Times New Roman"/>
          <w:b/>
          <w:color w:val="auto"/>
          <w:spacing w:val="-1"/>
          <w:kern w:val="0"/>
          <w:sz w:val="22"/>
          <w:szCs w:val="22"/>
          <w:lang w:val="ru-RU" w:eastAsia="en-US"/>
        </w:rPr>
        <w:t>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е</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85" w:right="76"/>
        <w:rPr>
          <w:rFonts w:eastAsia="Times New Roman"/>
          <w:color w:val="auto"/>
          <w:kern w:val="0"/>
          <w:sz w:val="22"/>
          <w:szCs w:val="22"/>
          <w:lang w:val="ru-RU" w:eastAsia="en-US"/>
        </w:rPr>
      </w:pP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ехн</w:t>
      </w:r>
      <w:r w:rsidRPr="00E664AB">
        <w:rPr>
          <w:rFonts w:eastAsia="Times New Roman"/>
          <w:color w:val="auto"/>
          <w:spacing w:val="-1"/>
          <w:kern w:val="0"/>
          <w:sz w:val="22"/>
          <w:szCs w:val="22"/>
          <w:lang w:val="ru-RU" w:eastAsia="en-US"/>
        </w:rPr>
        <w:t>и</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ке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кар</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ктерис</w:t>
      </w:r>
      <w:r w:rsidRPr="00E664AB">
        <w:rPr>
          <w:rFonts w:eastAsia="Times New Roman"/>
          <w:color w:val="auto"/>
          <w:spacing w:val="-1"/>
          <w:kern w:val="0"/>
          <w:sz w:val="22"/>
          <w:szCs w:val="22"/>
          <w:lang w:val="ru-RU" w:eastAsia="en-US"/>
        </w:rPr>
        <w:t>т</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ке</w:t>
      </w:r>
      <w:r w:rsidRPr="00E664AB">
        <w:rPr>
          <w:rFonts w:eastAsia="Times New Roman"/>
          <w:color w:val="auto"/>
          <w:spacing w:val="31"/>
          <w:kern w:val="0"/>
          <w:sz w:val="22"/>
          <w:szCs w:val="22"/>
          <w:lang w:val="ru-RU" w:eastAsia="en-US"/>
        </w:rPr>
        <w:t xml:space="preserve"> </w:t>
      </w:r>
      <w:r w:rsidRPr="00E664AB">
        <w:rPr>
          <w:rFonts w:eastAsia="Times New Roman"/>
          <w:color w:val="auto"/>
          <w:spacing w:val="-2"/>
          <w:kern w:val="0"/>
          <w:sz w:val="22"/>
          <w:szCs w:val="22"/>
          <w:lang w:val="sr-Cyrl-CS" w:eastAsia="en-US"/>
        </w:rPr>
        <w:t>добара</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су</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предмет</w:t>
      </w:r>
      <w:r w:rsidRPr="00E664AB">
        <w:rPr>
          <w:rFonts w:eastAsia="Times New Roman"/>
          <w:color w:val="auto"/>
          <w:spacing w:val="30"/>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29"/>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оглављу</w:t>
      </w:r>
      <w:r w:rsidRPr="00E664AB">
        <w:rPr>
          <w:rFonts w:eastAsia="Times New Roman"/>
          <w:color w:val="auto"/>
          <w:spacing w:val="28"/>
          <w:kern w:val="0"/>
          <w:sz w:val="22"/>
          <w:szCs w:val="22"/>
          <w:lang w:val="ru-RU" w:eastAsia="en-US"/>
        </w:rPr>
        <w:t xml:space="preserve"> </w:t>
      </w:r>
      <w:r w:rsidRPr="00E664AB">
        <w:rPr>
          <w:rFonts w:eastAsia="Times New Roman"/>
          <w:color w:val="auto"/>
          <w:kern w:val="0"/>
          <w:sz w:val="22"/>
          <w:szCs w:val="22"/>
          <w:lang w:val="ru-RU" w:eastAsia="en-US"/>
        </w:rPr>
        <w:t>4. конк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рсне </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ок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тац</w:t>
      </w:r>
      <w:r w:rsidRPr="00E664AB">
        <w:rPr>
          <w:rFonts w:eastAsia="Times New Roman"/>
          <w:color w:val="auto"/>
          <w:spacing w:val="-4"/>
          <w:kern w:val="0"/>
          <w:sz w:val="22"/>
          <w:szCs w:val="22"/>
          <w:lang w:val="ru-RU" w:eastAsia="en-US"/>
        </w:rPr>
        <w:t>и</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1"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3.3</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ет</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0" w:lineRule="auto"/>
        <w:ind w:left="685" w:right="-20"/>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p>
    <w:p w:rsidR="00DE3937" w:rsidRPr="00E664AB" w:rsidRDefault="00DE3937" w:rsidP="00DE3937">
      <w:pPr>
        <w:widowControl w:val="0"/>
        <w:suppressAutoHyphens w:val="0"/>
        <w:spacing w:before="3"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3.4</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с</w:t>
      </w:r>
      <w:r w:rsidRPr="00E664AB">
        <w:rPr>
          <w:rFonts w:eastAsia="Times New Roman"/>
          <w:b/>
          <w:color w:val="auto"/>
          <w:spacing w:val="1"/>
          <w:kern w:val="0"/>
          <w:sz w:val="22"/>
          <w:szCs w:val="22"/>
          <w:lang w:val="ru-RU" w:eastAsia="en-US"/>
        </w:rPr>
        <w:t xml:space="preserve"> </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97" w:right="72"/>
        <w:rPr>
          <w:rFonts w:eastAsia="Times New Roman"/>
          <w:color w:val="auto"/>
          <w:kern w:val="0"/>
          <w:sz w:val="22"/>
          <w:szCs w:val="22"/>
          <w:lang w:val="sr-Cyrl-CS" w:eastAsia="en-US"/>
        </w:rPr>
      </w:pPr>
      <w:r w:rsidRPr="00E664AB">
        <w:rPr>
          <w:rFonts w:eastAsia="Times New Roman"/>
          <w:color w:val="auto"/>
          <w:kern w:val="0"/>
          <w:sz w:val="22"/>
          <w:szCs w:val="22"/>
          <w:lang w:val="ru-RU" w:eastAsia="en-US"/>
        </w:rPr>
        <w:t>У</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19"/>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20"/>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из</w:t>
      </w:r>
      <w:r w:rsidRPr="00E664AB">
        <w:rPr>
          <w:rFonts w:eastAsia="Times New Roman"/>
          <w:color w:val="auto"/>
          <w:spacing w:val="18"/>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w:t>
      </w:r>
      <w:r w:rsidRPr="00E664AB">
        <w:rPr>
          <w:rFonts w:eastAsia="Times New Roman"/>
          <w:color w:val="auto"/>
          <w:spacing w:val="20"/>
          <w:kern w:val="0"/>
          <w:sz w:val="22"/>
          <w:szCs w:val="22"/>
          <w:lang w:val="ru-RU" w:eastAsia="en-US"/>
        </w:rPr>
        <w:t xml:space="preserve"> </w:t>
      </w:r>
      <w:r w:rsidRPr="00E664AB">
        <w:rPr>
          <w:rFonts w:eastAsia="Times New Roman"/>
          <w:color w:val="auto"/>
          <w:kern w:val="0"/>
          <w:sz w:val="22"/>
          <w:szCs w:val="22"/>
          <w:lang w:val="ru-RU" w:eastAsia="en-US"/>
        </w:rPr>
        <w:t>спец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икац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3"/>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w:t>
      </w:r>
      <w:r w:rsidRPr="00E664AB">
        <w:rPr>
          <w:rFonts w:eastAsia="Times New Roman"/>
          <w:color w:val="auto"/>
          <w:spacing w:val="-3"/>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autoSpaceDE w:val="0"/>
        <w:autoSpaceDN w:val="0"/>
        <w:adjustRightInd w:val="0"/>
        <w:spacing w:line="240" w:lineRule="auto"/>
        <w:jc w:val="both"/>
        <w:rPr>
          <w:rFonts w:eastAsia="Times New Roman"/>
          <w:color w:val="auto"/>
          <w:spacing w:val="-2"/>
          <w:kern w:val="0"/>
          <w:sz w:val="22"/>
          <w:szCs w:val="22"/>
          <w:lang w:val="sr-Cyrl-CS" w:eastAsia="en-US"/>
        </w:rPr>
      </w:pPr>
    </w:p>
    <w:p w:rsidR="00DE3937" w:rsidRPr="00E664AB" w:rsidRDefault="00F15B26"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Pr>
          <w:rFonts w:eastAsia="Times New Roman"/>
          <w:color w:val="auto"/>
          <w:spacing w:val="-2"/>
          <w:kern w:val="0"/>
          <w:sz w:val="22"/>
          <w:szCs w:val="22"/>
          <w:lang w:val="sr-Cyrl-CS" w:eastAsia="en-US"/>
        </w:rPr>
        <w:t>Све понуђено мора</w:t>
      </w:r>
      <w:r w:rsidR="00DE3937" w:rsidRPr="00E664AB">
        <w:rPr>
          <w:rFonts w:eastAsia="Times New Roman"/>
          <w:color w:val="auto"/>
          <w:spacing w:val="-2"/>
          <w:kern w:val="0"/>
          <w:sz w:val="22"/>
          <w:szCs w:val="22"/>
          <w:lang w:val="sr-Cyrl-CS" w:eastAsia="en-US"/>
        </w:rPr>
        <w:t xml:space="preserve"> у потпуности да одговарају захтевима наведеним у Конкурсној </w:t>
      </w:r>
      <w:r w:rsidR="00DE3937" w:rsidRPr="00E664AB">
        <w:rPr>
          <w:rFonts w:eastAsia="Times New Roman"/>
          <w:color w:val="auto"/>
          <w:spacing w:val="-2"/>
          <w:kern w:val="0"/>
          <w:sz w:val="22"/>
          <w:szCs w:val="22"/>
          <w:lang w:val="sr-Cyrl-CS" w:eastAsia="en-US"/>
        </w:rPr>
        <w:lastRenderedPageBreak/>
        <w:t>документацији.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У цене морају бити урачунати сви припадајући трошкови.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b/>
          <w:color w:val="auto"/>
          <w:spacing w:val="-2"/>
          <w:kern w:val="0"/>
          <w:sz w:val="22"/>
          <w:szCs w:val="22"/>
          <w:lang w:val="sr-Cyrl-CS" w:eastAsia="en-US"/>
        </w:rPr>
      </w:pPr>
      <w:r w:rsidRPr="00E664AB">
        <w:rPr>
          <w:rFonts w:eastAsia="Times New Roman"/>
          <w:b/>
          <w:color w:val="auto"/>
          <w:spacing w:val="-2"/>
          <w:kern w:val="0"/>
          <w:sz w:val="22"/>
          <w:szCs w:val="22"/>
          <w:lang w:val="sr-Cyrl-CS" w:eastAsia="en-US"/>
        </w:rPr>
        <w:t>Наведен</w:t>
      </w:r>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структура добара у спецификацији  </w:t>
      </w:r>
      <w:r w:rsidRPr="00E664AB">
        <w:rPr>
          <w:rFonts w:eastAsia="Times New Roman"/>
          <w:b/>
          <w:color w:val="auto"/>
          <w:spacing w:val="-2"/>
          <w:kern w:val="0"/>
          <w:sz w:val="22"/>
          <w:szCs w:val="22"/>
          <w:lang w:val="en-US" w:eastAsia="en-US"/>
        </w:rPr>
        <w:t>je</w:t>
      </w:r>
      <w:r w:rsidRPr="00E664AB">
        <w:rPr>
          <w:rFonts w:eastAsia="Times New Roman"/>
          <w:b/>
          <w:color w:val="auto"/>
          <w:spacing w:val="-2"/>
          <w:kern w:val="0"/>
          <w:sz w:val="22"/>
          <w:szCs w:val="22"/>
          <w:lang w:val="sr-Cyrl-CS" w:eastAsia="en-US"/>
        </w:rPr>
        <w:t xml:space="preserve"> оквирн</w:t>
      </w:r>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и биће искоришћена у сврху рангирања понуда и одабира понуђача са којима ће бити склопљен оквирни споразум. Током трајања оквирног споразума структура и количина добара ће бити променљива у односу на спецификацију, али у оквиру и до искоришћења укупне вредности оквирног споразума.</w:t>
      </w: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 xml:space="preserve">Понуда мора да обухвата испоруку свих артикала из Спецификације </w:t>
      </w:r>
      <w:r w:rsidR="00D670EA">
        <w:rPr>
          <w:rFonts w:eastAsia="Times New Roman"/>
          <w:color w:val="auto"/>
          <w:spacing w:val="-2"/>
          <w:kern w:val="0"/>
          <w:sz w:val="22"/>
          <w:szCs w:val="22"/>
          <w:lang w:val="sr-Cyrl-CS" w:eastAsia="en-US"/>
        </w:rPr>
        <w:t>радова</w:t>
      </w:r>
      <w:r w:rsidRPr="00E664AB">
        <w:rPr>
          <w:rFonts w:eastAsia="Times New Roman"/>
          <w:color w:val="auto"/>
          <w:spacing w:val="-2"/>
          <w:kern w:val="0"/>
          <w:sz w:val="22"/>
          <w:szCs w:val="22"/>
          <w:lang w:val="sr-Cyrl-CS" w:eastAsia="en-US"/>
        </w:rPr>
        <w:t xml:space="preserve">. </w:t>
      </w:r>
    </w:p>
    <w:p w:rsidR="00DE3937" w:rsidRPr="00E664AB" w:rsidRDefault="00DE3937" w:rsidP="00DE3937">
      <w:pPr>
        <w:widowControl w:val="0"/>
        <w:suppressAutoHyphens w:val="0"/>
        <w:spacing w:line="252" w:lineRule="exact"/>
        <w:ind w:left="697" w:right="72"/>
        <w:rPr>
          <w:rFonts w:eastAsia="Times New Roman"/>
          <w:color w:val="auto"/>
          <w:spacing w:val="-2"/>
          <w:kern w:val="0"/>
          <w:sz w:val="22"/>
          <w:szCs w:val="22"/>
          <w:lang w:val="sr-Cyrl-CS" w:eastAsia="en-US"/>
        </w:rPr>
      </w:pPr>
    </w:p>
    <w:p w:rsidR="00DE3937" w:rsidRPr="00E664AB" w:rsidRDefault="00DE3937" w:rsidP="00DE3937">
      <w:pPr>
        <w:widowControl w:val="0"/>
        <w:suppressAutoHyphens w:val="0"/>
        <w:autoSpaceDE w:val="0"/>
        <w:autoSpaceDN w:val="0"/>
        <w:adjustRightInd w:val="0"/>
        <w:spacing w:line="240" w:lineRule="auto"/>
        <w:jc w:val="both"/>
        <w:rPr>
          <w:rFonts w:eastAsia="Times New Roman"/>
          <w:b/>
          <w:color w:val="auto"/>
          <w:kern w:val="0"/>
          <w:sz w:val="22"/>
          <w:szCs w:val="22"/>
          <w:lang w:val="sr-Cyrl-CS" w:eastAsia="en-US"/>
        </w:rPr>
      </w:pPr>
      <w:r w:rsidRPr="00E664AB">
        <w:rPr>
          <w:rFonts w:eastAsia="Times New Roman"/>
          <w:b/>
          <w:color w:val="auto"/>
          <w:kern w:val="0"/>
          <w:sz w:val="22"/>
          <w:szCs w:val="22"/>
          <w:lang w:val="sr-Cyrl-CS" w:eastAsia="en-US"/>
        </w:rPr>
        <w:t>3.5</w:t>
      </w:r>
      <w:r w:rsidRPr="00E664AB">
        <w:rPr>
          <w:rFonts w:eastAsia="Times New Roman"/>
          <w:b/>
          <w:color w:val="auto"/>
          <w:kern w:val="0"/>
          <w:sz w:val="22"/>
          <w:szCs w:val="22"/>
          <w:lang w:val="sr-Cyrl-CS" w:eastAsia="en-US"/>
        </w:rPr>
        <w:tab/>
      </w:r>
      <w:r w:rsidRPr="00E664AB">
        <w:rPr>
          <w:rFonts w:eastAsia="Times New Roman"/>
          <w:b/>
          <w:color w:val="auto"/>
          <w:spacing w:val="-1"/>
          <w:kern w:val="0"/>
          <w:sz w:val="22"/>
          <w:szCs w:val="22"/>
          <w:lang w:val="sr-Cyrl-CS" w:eastAsia="en-US"/>
        </w:rPr>
        <w:t>Н</w:t>
      </w:r>
      <w:r w:rsidR="00AC49BC" w:rsidRPr="00E664AB">
        <w:rPr>
          <w:rFonts w:eastAsia="Times New Roman"/>
          <w:b/>
          <w:color w:val="auto"/>
          <w:spacing w:val="-1"/>
          <w:kern w:val="0"/>
          <w:sz w:val="22"/>
          <w:szCs w:val="22"/>
          <w:lang w:val="sr-Cyrl-CS" w:eastAsia="en-US"/>
        </w:rPr>
        <w:t>а</w:t>
      </w:r>
      <w:r w:rsidR="00AC49BC" w:rsidRPr="00E664AB">
        <w:rPr>
          <w:rFonts w:eastAsia="Times New Roman"/>
          <w:b/>
          <w:color w:val="auto"/>
          <w:kern w:val="0"/>
          <w:sz w:val="22"/>
          <w:szCs w:val="22"/>
          <w:lang w:val="sr-Cyrl-CS" w:eastAsia="en-US"/>
        </w:rPr>
        <w:t>чин</w:t>
      </w:r>
      <w:r w:rsidR="00AC49BC" w:rsidRPr="00E664AB">
        <w:rPr>
          <w:rFonts w:eastAsia="Times New Roman"/>
          <w:b/>
          <w:color w:val="auto"/>
          <w:spacing w:val="-1"/>
          <w:kern w:val="0"/>
          <w:sz w:val="22"/>
          <w:szCs w:val="22"/>
          <w:lang w:val="sr-Cyrl-CS" w:eastAsia="en-US"/>
        </w:rPr>
        <w:t xml:space="preserve"> сп</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ово</w:t>
      </w:r>
      <w:r w:rsidR="00AC49BC" w:rsidRPr="00E664AB">
        <w:rPr>
          <w:rFonts w:eastAsia="Times New Roman"/>
          <w:b/>
          <w:color w:val="auto"/>
          <w:kern w:val="0"/>
          <w:sz w:val="22"/>
          <w:szCs w:val="22"/>
          <w:lang w:val="sr-Cyrl-CS" w:eastAsia="en-US"/>
        </w:rPr>
        <w:t>ђ</w:t>
      </w:r>
      <w:r w:rsidR="00AC49BC" w:rsidRPr="00E664AB">
        <w:rPr>
          <w:rFonts w:eastAsia="Times New Roman"/>
          <w:b/>
          <w:color w:val="auto"/>
          <w:spacing w:val="-1"/>
          <w:kern w:val="0"/>
          <w:sz w:val="22"/>
          <w:szCs w:val="22"/>
          <w:lang w:val="sr-Cyrl-CS" w:eastAsia="en-US"/>
        </w:rPr>
        <w:t>е</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spacing w:val="-1"/>
          <w:kern w:val="0"/>
          <w:sz w:val="22"/>
          <w:szCs w:val="22"/>
          <w:lang w:val="sr-Cyrl-CS" w:eastAsia="en-US"/>
        </w:rPr>
        <w:t>кон</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ол</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и</w:t>
      </w:r>
      <w:r w:rsidR="00AC49BC" w:rsidRPr="00E664AB">
        <w:rPr>
          <w:rFonts w:eastAsia="Times New Roman"/>
          <w:b/>
          <w:color w:val="auto"/>
          <w:spacing w:val="-1"/>
          <w:kern w:val="0"/>
          <w:sz w:val="22"/>
          <w:szCs w:val="22"/>
          <w:lang w:val="sr-Cyrl-CS" w:eastAsia="en-US"/>
        </w:rPr>
        <w:t xml:space="preserve"> о</w:t>
      </w:r>
      <w:r w:rsidR="00AC49BC" w:rsidRPr="00E664AB">
        <w:rPr>
          <w:rFonts w:eastAsia="Times New Roman"/>
          <w:b/>
          <w:color w:val="auto"/>
          <w:kern w:val="0"/>
          <w:sz w:val="22"/>
          <w:szCs w:val="22"/>
          <w:lang w:val="sr-Cyrl-CS" w:eastAsia="en-US"/>
        </w:rPr>
        <w:t>безбе</w:t>
      </w:r>
      <w:r w:rsidR="00AC49BC" w:rsidRPr="00E664AB">
        <w:rPr>
          <w:rFonts w:eastAsia="Times New Roman"/>
          <w:b/>
          <w:color w:val="auto"/>
          <w:spacing w:val="-3"/>
          <w:kern w:val="0"/>
          <w:sz w:val="22"/>
          <w:szCs w:val="22"/>
          <w:lang w:val="sr-Cyrl-CS" w:eastAsia="en-US"/>
        </w:rPr>
        <w:t>ђ</w:t>
      </w:r>
      <w:r w:rsidR="00AC49BC" w:rsidRPr="00E664AB">
        <w:rPr>
          <w:rFonts w:eastAsia="Times New Roman"/>
          <w:b/>
          <w:color w:val="auto"/>
          <w:spacing w:val="-1"/>
          <w:kern w:val="0"/>
          <w:sz w:val="22"/>
          <w:szCs w:val="22"/>
          <w:lang w:val="sr-Cyrl-CS" w:eastAsia="en-US"/>
        </w:rPr>
        <w:t>ива</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г</w:t>
      </w:r>
      <w:r w:rsidR="00AC49BC" w:rsidRPr="00E664AB">
        <w:rPr>
          <w:rFonts w:eastAsia="Times New Roman"/>
          <w:b/>
          <w:color w:val="auto"/>
          <w:spacing w:val="-2"/>
          <w:kern w:val="0"/>
          <w:sz w:val="22"/>
          <w:szCs w:val="22"/>
          <w:lang w:val="sr-Cyrl-CS" w:eastAsia="en-US"/>
        </w:rPr>
        <w:t>а</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ан</w:t>
      </w:r>
      <w:r w:rsidR="00AC49BC" w:rsidRPr="00E664AB">
        <w:rPr>
          <w:rFonts w:eastAsia="Times New Roman"/>
          <w:b/>
          <w:color w:val="auto"/>
          <w:spacing w:val="1"/>
          <w:kern w:val="0"/>
          <w:sz w:val="22"/>
          <w:szCs w:val="22"/>
          <w:lang w:val="sr-Cyrl-CS" w:eastAsia="en-US"/>
        </w:rPr>
        <w:t>ц</w:t>
      </w:r>
      <w:r w:rsidR="00AC49BC" w:rsidRPr="00E664AB">
        <w:rPr>
          <w:rFonts w:eastAsia="Times New Roman"/>
          <w:b/>
          <w:color w:val="auto"/>
          <w:spacing w:val="-1"/>
          <w:kern w:val="0"/>
          <w:sz w:val="22"/>
          <w:szCs w:val="22"/>
          <w:lang w:val="sr-Cyrl-CS" w:eastAsia="en-US"/>
        </w:rPr>
        <w:t>и</w:t>
      </w:r>
      <w:r w:rsidR="00AC49BC" w:rsidRPr="00E664AB">
        <w:rPr>
          <w:rFonts w:eastAsia="Times New Roman"/>
          <w:b/>
          <w:color w:val="auto"/>
          <w:spacing w:val="3"/>
          <w:kern w:val="0"/>
          <w:sz w:val="22"/>
          <w:szCs w:val="22"/>
          <w:lang w:val="sr-Cyrl-CS" w:eastAsia="en-US"/>
        </w:rPr>
        <w:t>ј</w:t>
      </w:r>
      <w:r w:rsidR="00AC49BC" w:rsidRPr="00E664AB">
        <w:rPr>
          <w:rFonts w:eastAsia="Times New Roman"/>
          <w:b/>
          <w:color w:val="auto"/>
          <w:kern w:val="0"/>
          <w:sz w:val="22"/>
          <w:szCs w:val="22"/>
          <w:lang w:val="sr-Cyrl-CS" w:eastAsia="en-US"/>
        </w:rPr>
        <w:t xml:space="preserve">е </w:t>
      </w:r>
      <w:r w:rsidR="00AC49BC" w:rsidRPr="00E664AB">
        <w:rPr>
          <w:rFonts w:eastAsia="Times New Roman"/>
          <w:b/>
          <w:color w:val="auto"/>
          <w:spacing w:val="-4"/>
          <w:kern w:val="0"/>
          <w:sz w:val="22"/>
          <w:szCs w:val="22"/>
          <w:lang w:val="sr-Cyrl-CS" w:eastAsia="en-US"/>
        </w:rPr>
        <w:t>к</w:t>
      </w:r>
      <w:r w:rsidR="00AC49BC" w:rsidRPr="00E664AB">
        <w:rPr>
          <w:rFonts w:eastAsia="Times New Roman"/>
          <w:b/>
          <w:color w:val="auto"/>
          <w:spacing w:val="-1"/>
          <w:kern w:val="0"/>
          <w:sz w:val="22"/>
          <w:szCs w:val="22"/>
          <w:lang w:val="sr-Cyrl-CS" w:eastAsia="en-US"/>
        </w:rPr>
        <w:t>вали</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т</w:t>
      </w:r>
      <w:r w:rsidR="00AC49BC" w:rsidRPr="00E664AB">
        <w:rPr>
          <w:rFonts w:eastAsia="Times New Roman"/>
          <w:b/>
          <w:color w:val="auto"/>
          <w:spacing w:val="-3"/>
          <w:kern w:val="0"/>
          <w:sz w:val="22"/>
          <w:szCs w:val="22"/>
          <w:lang w:val="sr-Cyrl-CS" w:eastAsia="en-US"/>
        </w:rPr>
        <w:t>а</w:t>
      </w:r>
      <w:r w:rsidR="00AC49BC" w:rsidRPr="00E664AB">
        <w:rPr>
          <w:rFonts w:eastAsia="Times New Roman"/>
          <w:b/>
          <w:color w:val="auto"/>
          <w:kern w:val="0"/>
          <w:sz w:val="22"/>
          <w:szCs w:val="22"/>
          <w:lang w:val="sr-Cyrl-CS" w:eastAsia="en-US"/>
        </w:rPr>
        <w:t xml:space="preserve">: </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3475FE" w:rsidRPr="007D703F" w:rsidRDefault="003475FE" w:rsidP="003475FE">
      <w:pPr>
        <w:pStyle w:val="Standard"/>
        <w:jc w:val="both"/>
        <w:rPr>
          <w:rFonts w:cs="Times New Roman"/>
          <w:lang w:val="ru-RU"/>
        </w:rPr>
      </w:pPr>
      <w:r w:rsidRPr="007D703F">
        <w:rPr>
          <w:rFonts w:eastAsia="Tahoma" w:cs="Times New Roman"/>
          <w:color w:val="000000"/>
          <w:lang w:val="ru-RU"/>
        </w:rPr>
        <w:t>Квалитативну и квантитативну контролу</w:t>
      </w:r>
      <w:r w:rsidRPr="007D703F">
        <w:rPr>
          <w:rFonts w:eastAsia="Tahoma" w:cs="Times New Roman"/>
          <w:color w:val="FF0000"/>
          <w:lang w:val="ru-RU"/>
        </w:rPr>
        <w:t xml:space="preserve"> </w:t>
      </w:r>
      <w:r w:rsidRPr="007D703F">
        <w:rPr>
          <w:rFonts w:eastAsia="Tahoma" w:cs="Times New Roman"/>
          <w:color w:val="000000"/>
          <w:lang w:val="ru-RU"/>
        </w:rPr>
        <w:t>материјала Наручилац и Надзорни орган  ће извршити пре уградње истих.</w:t>
      </w:r>
    </w:p>
    <w:p w:rsidR="003475FE" w:rsidRPr="007D703F" w:rsidRDefault="003475FE" w:rsidP="003475FE">
      <w:pPr>
        <w:pStyle w:val="Standard"/>
        <w:jc w:val="both"/>
        <w:rPr>
          <w:rFonts w:eastAsia="Tahoma" w:cs="Times New Roman"/>
          <w:color w:val="000000"/>
          <w:lang w:val="ru-RU"/>
        </w:rPr>
      </w:pPr>
      <w:r w:rsidRPr="007D703F">
        <w:rPr>
          <w:rFonts w:eastAsia="Tahoma" w:cs="Times New Roman"/>
          <w:color w:val="000000"/>
          <w:lang w:val="ru-RU"/>
        </w:rPr>
        <w:t>Пријем радова Наручилац ће извршити комисијски о чему ће се сачинити записник о примопредаји.</w:t>
      </w:r>
    </w:p>
    <w:p w:rsidR="003475FE" w:rsidRPr="00275085" w:rsidRDefault="003475FE" w:rsidP="003475FE">
      <w:pPr>
        <w:pStyle w:val="Standard"/>
        <w:jc w:val="both"/>
        <w:rPr>
          <w:rFonts w:eastAsia="Tahoma" w:cs="Times New Roman"/>
          <w:color w:val="000000"/>
          <w:lang w:val="sr-Cyrl-CS"/>
        </w:rPr>
      </w:pPr>
      <w:r w:rsidRPr="00275085">
        <w:rPr>
          <w:rFonts w:eastAsia="Tahoma" w:cs="Times New Roman"/>
          <w:color w:val="000000"/>
        </w:rPr>
        <w:t>Извођач је обавезан да:</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7D703F">
        <w:rPr>
          <w:rFonts w:eastAsia="Tahoma" w:cs="Times New Roman"/>
          <w:color w:val="000000"/>
          <w:lang w:val="ru-RU"/>
        </w:rPr>
        <w:t>свакодневно води граћевински дневник  уредно контролисан од стране надзора, а грађевинску књигу  оверену од стране надзора  подноси са коначним обрачуном радова.</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7D703F">
        <w:rPr>
          <w:rFonts w:eastAsia="Tahoma" w:cs="Times New Roman"/>
          <w:color w:val="000000"/>
          <w:lang w:val="ru-RU"/>
        </w:rPr>
        <w:t>пре уградње материјала и опреме обезбеди атесте и исте достави на увид надзорном органу</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отклони сву штету коју учини за време извођења радова на објекту и суседним објектима</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обезбеди присуство и учешће својих представника и представника подизвођача у раду комисије за технички преглед у остављеном року</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отклони све недостатке по примедбама Комисије за технички преглед у остављеном року</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0A3CF8">
        <w:rPr>
          <w:lang w:val="sr-Latn-RS"/>
        </w:rPr>
        <w:t>да изради прописан елаборат о уређењу градилишта који уз извештај о почетку рада доставља надлежној инспекцији рада</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постав</w:t>
      </w:r>
      <w:r w:rsidRPr="00D15A4A">
        <w:rPr>
          <w:lang w:val="sr-Cyrl-RS"/>
        </w:rPr>
        <w:t>и</w:t>
      </w:r>
      <w:r w:rsidRPr="0020069D">
        <w:rPr>
          <w:lang w:val="ru-RU"/>
        </w:rPr>
        <w:t xml:space="preserve"> заштитн</w:t>
      </w:r>
      <w:r w:rsidRPr="00D15A4A">
        <w:rPr>
          <w:lang w:val="sr-Cyrl-RS"/>
        </w:rPr>
        <w:t>е</w:t>
      </w:r>
      <w:r w:rsidRPr="0020069D">
        <w:rPr>
          <w:lang w:val="ru-RU"/>
        </w:rPr>
        <w:t xml:space="preserve"> ограда и обележавајућ</w:t>
      </w:r>
      <w:r>
        <w:rPr>
          <w:lang w:val="sr-Cyrl-RS"/>
        </w:rPr>
        <w:t>е</w:t>
      </w:r>
      <w:r w:rsidRPr="0020069D">
        <w:rPr>
          <w:lang w:val="ru-RU"/>
        </w:rPr>
        <w:t xml:space="preserve"> трак</w:t>
      </w:r>
      <w:r w:rsidRPr="00D15A4A">
        <w:rPr>
          <w:lang w:val="sr-Cyrl-RS"/>
        </w:rPr>
        <w:t>е</w:t>
      </w:r>
      <w:r w:rsidRPr="0020069D">
        <w:rPr>
          <w:lang w:val="ru-RU"/>
        </w:rPr>
        <w:t xml:space="preserve">,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обележ</w:t>
      </w:r>
      <w:r w:rsidRPr="00D15A4A">
        <w:rPr>
          <w:lang w:val="sr-Cyrl-RS"/>
        </w:rPr>
        <w:t>и</w:t>
      </w:r>
      <w:r w:rsidRPr="0020069D">
        <w:rPr>
          <w:lang w:val="ru-RU"/>
        </w:rPr>
        <w:t xml:space="preserve"> транспортн</w:t>
      </w:r>
      <w:r w:rsidRPr="00D15A4A">
        <w:rPr>
          <w:lang w:val="sr-Cyrl-RS"/>
        </w:rPr>
        <w:t>е</w:t>
      </w:r>
      <w:r w:rsidRPr="0020069D">
        <w:rPr>
          <w:lang w:val="ru-RU"/>
        </w:rPr>
        <w:t xml:space="preserve"> путев</w:t>
      </w:r>
      <w:r w:rsidRPr="00D15A4A">
        <w:rPr>
          <w:lang w:val="sr-Cyrl-RS"/>
        </w:rPr>
        <w:t>е</w:t>
      </w:r>
      <w:r w:rsidRPr="0020069D">
        <w:rPr>
          <w:lang w:val="ru-RU"/>
        </w:rPr>
        <w:t xml:space="preserve"> </w:t>
      </w:r>
      <w:r w:rsidRPr="00D15A4A">
        <w:rPr>
          <w:lang w:val="sr-Cyrl-RS"/>
        </w:rPr>
        <w:t xml:space="preserve">и </w:t>
      </w:r>
      <w:r w:rsidRPr="0020069D">
        <w:rPr>
          <w:lang w:val="ru-RU"/>
        </w:rPr>
        <w:t xml:space="preserve">места одлагања материјала,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r w:rsidRPr="00D15A4A">
        <w:t>постав</w:t>
      </w:r>
      <w:r w:rsidRPr="00D15A4A">
        <w:rPr>
          <w:lang w:val="sr-Cyrl-RS"/>
        </w:rPr>
        <w:t>е</w:t>
      </w:r>
      <w:r w:rsidRPr="00D15A4A">
        <w:t xml:space="preserve"> привремене инсталације,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r w:rsidRPr="00D15A4A">
        <w:t>постав</w:t>
      </w:r>
      <w:r>
        <w:rPr>
          <w:lang w:val="sr-Cyrl-RS"/>
        </w:rPr>
        <w:t>и</w:t>
      </w:r>
      <w:r w:rsidRPr="00D15A4A">
        <w:t xml:space="preserve"> знакова упозорења,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r w:rsidRPr="00D15A4A">
        <w:t xml:space="preserve">спречи ширење прашине најлонима,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спречи ширење буке и растура грађевинског материјала</w:t>
      </w:r>
      <w:r w:rsidRPr="00D15A4A">
        <w:rPr>
          <w:lang w:val="sr-Cyrl-RS"/>
        </w:rPr>
        <w:t>,</w:t>
      </w:r>
      <w:r w:rsidRPr="0020069D">
        <w:rPr>
          <w:lang w:val="ru-RU"/>
        </w:rPr>
        <w:t xml:space="preserve">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D15A4A">
        <w:rPr>
          <w:lang w:val="sr-Cyrl-RS"/>
        </w:rPr>
        <w:t>о</w:t>
      </w:r>
      <w:r w:rsidRPr="0020069D">
        <w:rPr>
          <w:lang w:val="ru-RU"/>
        </w:rPr>
        <w:t xml:space="preserve">безбедити сигурне путеве за кретање студената и запослених на </w:t>
      </w:r>
      <w:r w:rsidRPr="00D15A4A">
        <w:rPr>
          <w:lang w:val="sr-Cyrl-RS"/>
        </w:rPr>
        <w:t>Ф</w:t>
      </w:r>
      <w:r w:rsidRPr="0020069D">
        <w:rPr>
          <w:lang w:val="ru-RU"/>
        </w:rPr>
        <w:t>акултету.</w:t>
      </w:r>
    </w:p>
    <w:p w:rsidR="00DE3937" w:rsidRPr="003475FE" w:rsidRDefault="003475FE" w:rsidP="003475FE">
      <w:pPr>
        <w:pStyle w:val="Standard"/>
        <w:jc w:val="both"/>
        <w:rPr>
          <w:rFonts w:eastAsia="Tahoma" w:cs="Times New Roman"/>
          <w:color w:val="000000"/>
          <w:lang w:val="ru-RU"/>
        </w:rPr>
      </w:pPr>
      <w:r w:rsidRPr="0020069D">
        <w:rPr>
          <w:rFonts w:eastAsia="Tahoma" w:cs="Times New Roman"/>
          <w:color w:val="000000"/>
          <w:lang w:val="ru-RU"/>
        </w:rPr>
        <w:t>Извођач радова дужан је да се приликом извођења радова у предметном објекту у свему придржава Главног пројекта и  Понуде, важећих законских и техничких прописа о безбедности и здрављу на раду и заштити од пожара, запошљавању и услов</w:t>
      </w:r>
      <w:r>
        <w:rPr>
          <w:rFonts w:eastAsia="Tahoma" w:cs="Times New Roman"/>
          <w:color w:val="000000"/>
          <w:lang w:val="ru-RU"/>
        </w:rPr>
        <w:t>има рада норматива и стандарда.</w:t>
      </w:r>
    </w:p>
    <w:p w:rsidR="003475FE" w:rsidRPr="00E664AB" w:rsidRDefault="003475FE" w:rsidP="00DE3937">
      <w:pPr>
        <w:widowControl w:val="0"/>
        <w:suppressAutoHyphens w:val="0"/>
        <w:spacing w:before="19" w:line="240" w:lineRule="exact"/>
        <w:rPr>
          <w:rFonts w:eastAsia="Calibri"/>
          <w:color w:val="auto"/>
          <w:kern w:val="0"/>
          <w:lang w:val="sr-Cyrl-CS"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3.6</w:t>
      </w:r>
      <w:r w:rsidRPr="00E664AB">
        <w:rPr>
          <w:rFonts w:eastAsia="Times New Roman"/>
          <w:b/>
          <w:color w:val="auto"/>
          <w:kern w:val="0"/>
          <w:sz w:val="22"/>
          <w:szCs w:val="22"/>
          <w:lang w:val="ru-RU" w:eastAsia="en-US"/>
        </w:rPr>
        <w:tab/>
        <w:t>Р</w:t>
      </w:r>
      <w:r w:rsidR="00AC49BC" w:rsidRPr="00E664AB">
        <w:rPr>
          <w:rFonts w:eastAsia="Times New Roman"/>
          <w:b/>
          <w:color w:val="auto"/>
          <w:spacing w:val="-1"/>
          <w:kern w:val="0"/>
          <w:sz w:val="22"/>
          <w:szCs w:val="22"/>
          <w:lang w:val="ru-RU" w:eastAsia="en-US"/>
        </w:rPr>
        <w:t>о</w:t>
      </w:r>
      <w:r w:rsidR="00AC49BC" w:rsidRPr="00E664AB">
        <w:rPr>
          <w:rFonts w:eastAsia="Times New Roman"/>
          <w:b/>
          <w:color w:val="auto"/>
          <w:kern w:val="0"/>
          <w:sz w:val="22"/>
          <w:szCs w:val="22"/>
          <w:lang w:val="ru-RU" w:eastAsia="en-US"/>
        </w:rPr>
        <w:t>к</w:t>
      </w:r>
      <w:r w:rsidR="00AC49BC" w:rsidRPr="00E664AB">
        <w:rPr>
          <w:rFonts w:eastAsia="Times New Roman"/>
          <w:b/>
          <w:color w:val="auto"/>
          <w:spacing w:val="-1"/>
          <w:kern w:val="0"/>
          <w:sz w:val="22"/>
          <w:szCs w:val="22"/>
          <w:lang w:val="ru-RU" w:eastAsia="en-US"/>
        </w:rPr>
        <w:t xml:space="preserve"> </w:t>
      </w:r>
      <w:r w:rsidR="000227B9">
        <w:rPr>
          <w:rFonts w:eastAsia="Times New Roman"/>
          <w:b/>
          <w:color w:val="auto"/>
          <w:spacing w:val="-1"/>
          <w:kern w:val="0"/>
          <w:sz w:val="22"/>
          <w:szCs w:val="22"/>
          <w:lang w:val="ru-RU" w:eastAsia="en-US"/>
        </w:rPr>
        <w:t>извођења радова</w:t>
      </w:r>
      <w:r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1" w:lineRule="auto"/>
        <w:ind w:left="659" w:right="345"/>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 xml:space="preserve">и </w:t>
      </w:r>
      <w:r w:rsidRPr="00E664AB">
        <w:rPr>
          <w:rFonts w:eastAsia="Times New Roman"/>
          <w:color w:val="auto"/>
          <w:spacing w:val="-1"/>
          <w:kern w:val="0"/>
          <w:sz w:val="22"/>
          <w:szCs w:val="22"/>
          <w:lang w:val="ru-RU" w:eastAsia="en-US"/>
        </w:rPr>
        <w:t>п</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нар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 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2"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3.7</w:t>
      </w:r>
      <w:r w:rsidRPr="00E664AB">
        <w:rPr>
          <w:rFonts w:eastAsia="Times New Roman"/>
          <w:b/>
          <w:color w:val="auto"/>
          <w:kern w:val="0"/>
          <w:sz w:val="22"/>
          <w:szCs w:val="22"/>
          <w:lang w:val="ru-RU" w:eastAsia="en-US"/>
        </w:rPr>
        <w:tab/>
        <w:t>М</w:t>
      </w:r>
      <w:r w:rsidR="00AC49BC" w:rsidRPr="00E664AB">
        <w:rPr>
          <w:rFonts w:eastAsia="Times New Roman"/>
          <w:b/>
          <w:color w:val="auto"/>
          <w:kern w:val="0"/>
          <w:sz w:val="22"/>
          <w:szCs w:val="22"/>
          <w:lang w:val="ru-RU" w:eastAsia="en-US"/>
        </w:rPr>
        <w:t>е</w:t>
      </w:r>
      <w:r w:rsidR="00AC49BC" w:rsidRPr="00E664AB">
        <w:rPr>
          <w:rFonts w:eastAsia="Times New Roman"/>
          <w:b/>
          <w:color w:val="auto"/>
          <w:spacing w:val="-1"/>
          <w:kern w:val="0"/>
          <w:sz w:val="22"/>
          <w:szCs w:val="22"/>
          <w:lang w:val="ru-RU" w:eastAsia="en-US"/>
        </w:rPr>
        <w:t>с</w:t>
      </w:r>
      <w:r w:rsidR="00AC49BC" w:rsidRPr="00E664AB">
        <w:rPr>
          <w:rFonts w:eastAsia="Times New Roman"/>
          <w:b/>
          <w:color w:val="auto"/>
          <w:spacing w:val="2"/>
          <w:kern w:val="0"/>
          <w:sz w:val="22"/>
          <w:szCs w:val="22"/>
          <w:lang w:val="ru-RU" w:eastAsia="en-US"/>
        </w:rPr>
        <w:t>т</w:t>
      </w:r>
      <w:r w:rsidR="00AC49BC" w:rsidRPr="00E664AB">
        <w:rPr>
          <w:rFonts w:eastAsia="Times New Roman"/>
          <w:b/>
          <w:color w:val="auto"/>
          <w:kern w:val="0"/>
          <w:sz w:val="22"/>
          <w:szCs w:val="22"/>
          <w:lang w:val="ru-RU" w:eastAsia="en-US"/>
        </w:rPr>
        <w:t>о</w:t>
      </w:r>
      <w:r w:rsidR="00AC49BC" w:rsidRPr="00E664AB">
        <w:rPr>
          <w:rFonts w:eastAsia="Times New Roman"/>
          <w:b/>
          <w:color w:val="auto"/>
          <w:spacing w:val="-1"/>
          <w:kern w:val="0"/>
          <w:sz w:val="22"/>
          <w:szCs w:val="22"/>
          <w:lang w:val="ru-RU" w:eastAsia="en-US"/>
        </w:rPr>
        <w:t xml:space="preserve"> </w:t>
      </w:r>
      <w:r w:rsidR="000227B9">
        <w:rPr>
          <w:rFonts w:eastAsia="Times New Roman"/>
          <w:b/>
          <w:color w:val="auto"/>
          <w:spacing w:val="-1"/>
          <w:kern w:val="0"/>
          <w:sz w:val="22"/>
          <w:szCs w:val="22"/>
          <w:lang w:val="ru-RU" w:eastAsia="en-US"/>
        </w:rPr>
        <w:t>извођења радова</w:t>
      </w:r>
      <w:r w:rsidR="000227B9"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3" w:line="120" w:lineRule="exact"/>
        <w:rPr>
          <w:rFonts w:eastAsia="Calibri"/>
          <w:color w:val="auto"/>
          <w:kern w:val="0"/>
          <w:sz w:val="12"/>
          <w:szCs w:val="12"/>
          <w:lang w:val="ru-RU" w:eastAsia="en-US"/>
        </w:rPr>
      </w:pPr>
    </w:p>
    <w:p w:rsidR="00AC49BC" w:rsidRPr="00E664AB" w:rsidRDefault="00DE3937" w:rsidP="00AC49BC">
      <w:pPr>
        <w:ind w:left="119" w:firstLine="589"/>
        <w:jc w:val="both"/>
        <w:rPr>
          <w:lang w:val="sr-Cyrl-RS"/>
        </w:rPr>
      </w:pPr>
      <w:r w:rsidRPr="00E664AB">
        <w:rPr>
          <w:rFonts w:eastAsia="Times New Roman"/>
          <w:color w:val="auto"/>
          <w:kern w:val="0"/>
          <w:sz w:val="22"/>
          <w:szCs w:val="22"/>
          <w:lang w:val="sr-Cyrl-CS" w:eastAsia="en-US"/>
        </w:rPr>
        <w:lastRenderedPageBreak/>
        <w:t xml:space="preserve">Место </w:t>
      </w:r>
      <w:r w:rsidR="00F15B26">
        <w:rPr>
          <w:rFonts w:eastAsia="Times New Roman"/>
          <w:color w:val="auto"/>
          <w:kern w:val="0"/>
          <w:sz w:val="22"/>
          <w:szCs w:val="22"/>
          <w:lang w:val="sr-Cyrl-CS" w:eastAsia="en-US"/>
        </w:rPr>
        <w:t>извођења радова</w:t>
      </w:r>
      <w:r w:rsidRPr="00E664AB">
        <w:rPr>
          <w:rFonts w:eastAsia="Times New Roman"/>
          <w:color w:val="auto"/>
          <w:kern w:val="0"/>
          <w:sz w:val="22"/>
          <w:szCs w:val="22"/>
          <w:lang w:val="sr-Cyrl-CS" w:eastAsia="en-US"/>
        </w:rPr>
        <w:t xml:space="preserve"> је седиште Наручиоца: </w:t>
      </w:r>
      <w:r w:rsidR="00AC49BC" w:rsidRPr="00E664AB">
        <w:rPr>
          <w:lang w:val="sr-Cyrl-RS"/>
        </w:rPr>
        <w:t>Пољопривредни факултет Нови Сад, Трг Доститеја Обрадовића 8, 21000 Нови Сад</w:t>
      </w:r>
    </w:p>
    <w:p w:rsidR="00DE3937" w:rsidRPr="00E664AB" w:rsidRDefault="00DE3937" w:rsidP="00DE3937">
      <w:pPr>
        <w:widowControl w:val="0"/>
        <w:suppressAutoHyphens w:val="0"/>
        <w:spacing w:line="252" w:lineRule="exact"/>
        <w:ind w:left="119" w:right="319" w:firstLine="566"/>
        <w:rPr>
          <w:rFonts w:eastAsia="Times New Roman"/>
          <w:color w:val="auto"/>
          <w:kern w:val="0"/>
          <w:sz w:val="22"/>
          <w:szCs w:val="22"/>
          <w:lang w:val="sr-Cyrl-RS" w:eastAsia="en-US"/>
        </w:rPr>
      </w:pPr>
    </w:p>
    <w:p w:rsidR="001619E7" w:rsidRPr="00E664AB" w:rsidRDefault="001619E7">
      <w:pPr>
        <w:shd w:val="clear" w:color="auto" w:fill="C6D9F1"/>
        <w:jc w:val="center"/>
        <w:rPr>
          <w:b/>
          <w:bCs/>
          <w:i/>
          <w:iCs/>
          <w:lang w:val="sr-Cyrl-RS"/>
        </w:rPr>
      </w:pPr>
      <w:r w:rsidRPr="00E664AB">
        <w:rPr>
          <w:b/>
          <w:bCs/>
          <w:i/>
          <w:iCs/>
          <w:sz w:val="28"/>
          <w:szCs w:val="28"/>
        </w:rPr>
        <w:t>III  ВРСТА, ТЕХНИЧКЕ КАРАКТЕРИСТИКЕ, КВАЛИТЕТ, КОЛИЧИНА И ОПИС ДОБАРА</w:t>
      </w:r>
      <w:r w:rsidR="003E0CBF" w:rsidRPr="00E664AB">
        <w:rPr>
          <w:b/>
          <w:bCs/>
          <w:i/>
          <w:iCs/>
          <w:sz w:val="28"/>
          <w:szCs w:val="28"/>
          <w:lang w:val="sr-Cyrl-RS"/>
        </w:rPr>
        <w:t xml:space="preserve"> </w:t>
      </w:r>
    </w:p>
    <w:p w:rsidR="001619E7" w:rsidRPr="00E664AB" w:rsidRDefault="001619E7">
      <w:pPr>
        <w:rPr>
          <w:b/>
          <w:bCs/>
          <w:i/>
          <w:iCs/>
          <w:lang w:val="sr-Cyrl-RS"/>
        </w:rPr>
      </w:pPr>
    </w:p>
    <w:p w:rsidR="00C17A2D" w:rsidRDefault="00E664AB" w:rsidP="00E664AB">
      <w:pPr>
        <w:jc w:val="center"/>
        <w:rPr>
          <w:b/>
          <w:bCs/>
          <w:i/>
          <w:iCs/>
          <w:lang w:val="sr-Cyrl-RS"/>
        </w:rPr>
      </w:pPr>
      <w:r w:rsidRPr="00E664AB">
        <w:rPr>
          <w:b/>
          <w:bCs/>
          <w:i/>
          <w:iCs/>
          <w:lang w:val="sr-Cyrl-RS"/>
        </w:rPr>
        <w:t>ТЕХНИЧКА СПЕЦИФИКАЦИЈА</w:t>
      </w:r>
    </w:p>
    <w:p w:rsidR="00F15B26" w:rsidRPr="000227B9" w:rsidRDefault="00F15B26" w:rsidP="003475FE">
      <w:pPr>
        <w:rPr>
          <w:b/>
          <w:bCs/>
          <w:i/>
          <w:iCs/>
        </w:rPr>
      </w:pPr>
    </w:p>
    <w:p w:rsidR="000227B9" w:rsidRPr="000227B9" w:rsidRDefault="000227B9" w:rsidP="000227B9">
      <w:pPr>
        <w:jc w:val="both"/>
        <w:rPr>
          <w:bCs/>
          <w:iCs/>
          <w:lang w:val="sr-Cyrl-RS"/>
        </w:rPr>
      </w:pPr>
      <w:r w:rsidRPr="000227B9">
        <w:rPr>
          <w:bCs/>
          <w:iCs/>
          <w:lang w:val="sr-Cyrl-RS"/>
        </w:rPr>
        <w:t>Ovim predmerom, predviđa se isporuka svog potrebnog materijala i opreme, ugrađivanje prema predmeru (pojedinim pozicijama), ispitivanje i puštanje u rad. Sav upotrebljeni materijal mora biti prvoklasnog kvaliteta. Svi radovi moraju biti izvedeni od strane stručnih ovlašćenih lica, a u potpunosti prema  propisima i važećim standardima za ovu vrstu radova.</w:t>
      </w:r>
      <w:r w:rsidRPr="000227B9">
        <w:rPr>
          <w:bCs/>
          <w:iCs/>
          <w:lang w:val="sr-Cyrl-RS"/>
        </w:rPr>
        <w:tab/>
      </w:r>
      <w:r w:rsidRPr="000227B9">
        <w:rPr>
          <w:bCs/>
          <w:iCs/>
          <w:lang w:val="sr-Cyrl-RS"/>
        </w:rPr>
        <w:tab/>
      </w:r>
      <w:r w:rsidRPr="000227B9">
        <w:rPr>
          <w:bCs/>
          <w:iCs/>
          <w:lang w:val="sr-Cyrl-RS"/>
        </w:rPr>
        <w:tab/>
      </w:r>
      <w:r w:rsidRPr="000227B9">
        <w:rPr>
          <w:bCs/>
          <w:iCs/>
          <w:lang w:val="sr-Cyrl-RS"/>
        </w:rPr>
        <w:tab/>
      </w:r>
    </w:p>
    <w:p w:rsidR="000227B9" w:rsidRDefault="000227B9" w:rsidP="000227B9">
      <w:pPr>
        <w:jc w:val="both"/>
        <w:rPr>
          <w:bCs/>
          <w:iCs/>
          <w:lang w:val="sr-Cyrl-RS"/>
        </w:rPr>
      </w:pPr>
      <w:r w:rsidRPr="000227B9">
        <w:rPr>
          <w:bCs/>
          <w:iCs/>
          <w:lang w:val="sr-Cyrl-RS"/>
        </w:rPr>
        <w:t xml:space="preserve"> U cenu se uračunava sav navedeni materijal u pozicijama i sav sitan materijal, koji prati dotičnu poziciju, transport, kao i cenu  izvođenja  sa svim porezima  i doprinosima. Cena uključuje  ispitivanje  i puštanje u  ispravan  rad svih  elemenata instalacije navedenih u pozicijama. Izvođač je dužan da radove izvrši u svemu prema priloženom tehničkom izveštaju, tehničkim uslovima, predmeru i predračunu i crtežima, da pre početka radova dobro prouči dobijenu dokumentaciju i da na vreme upozori na eventualna odstupanja od postojećih propisa.                                                        </w:t>
      </w:r>
      <w:r>
        <w:rPr>
          <w:bCs/>
          <w:iCs/>
          <w:lang w:val="sr-Cyrl-RS"/>
        </w:rPr>
        <w:t xml:space="preserve">                              </w:t>
      </w:r>
    </w:p>
    <w:p w:rsidR="000227B9" w:rsidRDefault="000227B9" w:rsidP="000227B9">
      <w:pPr>
        <w:jc w:val="both"/>
        <w:rPr>
          <w:bCs/>
          <w:iCs/>
          <w:lang w:val="sr-Cyrl-RS"/>
        </w:rPr>
      </w:pPr>
    </w:p>
    <w:p w:rsidR="000227B9" w:rsidRPr="000227B9" w:rsidRDefault="000227B9" w:rsidP="000227B9">
      <w:pPr>
        <w:jc w:val="both"/>
        <w:rPr>
          <w:bCs/>
          <w:iCs/>
          <w:lang w:val="sr-Cyrl-RS"/>
        </w:rPr>
      </w:pPr>
      <w:r w:rsidRPr="000227B9">
        <w:rPr>
          <w:bCs/>
          <w:iCs/>
          <w:lang w:val="sr-Cyrl-RS"/>
        </w:rPr>
        <w:t>Izvođač  se takođe ne oslobađa obaveze izvođenja pojedinih radova, koji su predviđeni predmerom i predračunom, a eventualno nisu napomenuti u tehničkom opisu ili bilo kom drugom prilogu ovog projekta, a što je obavezan da uradi po važećim propisima za izvođenja instalacija za ovu vrstu objekta.</w:t>
      </w:r>
      <w:r w:rsidRPr="000227B9">
        <w:rPr>
          <w:bCs/>
          <w:iCs/>
          <w:lang w:val="sr-Cyrl-RS"/>
        </w:rPr>
        <w:tab/>
      </w:r>
      <w:r w:rsidRPr="000227B9">
        <w:rPr>
          <w:bCs/>
          <w:iCs/>
          <w:lang w:val="sr-Cyrl-RS"/>
        </w:rPr>
        <w:tab/>
      </w:r>
      <w:r w:rsidRPr="000227B9">
        <w:rPr>
          <w:bCs/>
          <w:iCs/>
          <w:lang w:val="sr-Cyrl-RS"/>
        </w:rPr>
        <w:tab/>
      </w:r>
      <w:r w:rsidRPr="000227B9">
        <w:rPr>
          <w:bCs/>
          <w:iCs/>
          <w:lang w:val="sr-Cyrl-RS"/>
        </w:rPr>
        <w:tab/>
      </w:r>
    </w:p>
    <w:p w:rsidR="000227B9" w:rsidRDefault="000227B9" w:rsidP="000227B9">
      <w:pPr>
        <w:jc w:val="both"/>
        <w:rPr>
          <w:bCs/>
          <w:iCs/>
          <w:lang w:val="sr-Cyrl-RS"/>
        </w:rPr>
      </w:pPr>
    </w:p>
    <w:p w:rsidR="000227B9" w:rsidRDefault="000227B9" w:rsidP="000227B9">
      <w:pPr>
        <w:jc w:val="both"/>
        <w:rPr>
          <w:bCs/>
          <w:iCs/>
          <w:lang w:val="sr-Cyrl-RS"/>
        </w:rPr>
      </w:pPr>
      <w:r w:rsidRPr="000227B9">
        <w:rPr>
          <w:bCs/>
          <w:iCs/>
          <w:lang w:val="sr-Cyrl-RS"/>
        </w:rPr>
        <w:t>Sva ugrađena elektrooprema mora da bude izrađena prema SRPS, ili međunarodnim standardima (IES, ISO), s tim što se u nedostatku mogu koristiti i priznati nacionalni standardi drugih država (VDE, DIN, IEEE, itd.).</w:t>
      </w:r>
      <w:r w:rsidRPr="000227B9">
        <w:rPr>
          <w:bCs/>
          <w:iCs/>
          <w:lang w:val="sr-Cyrl-RS"/>
        </w:rPr>
        <w:tab/>
      </w:r>
    </w:p>
    <w:p w:rsidR="000227B9" w:rsidRDefault="000227B9" w:rsidP="000227B9">
      <w:pPr>
        <w:jc w:val="both"/>
        <w:rPr>
          <w:bCs/>
          <w:iCs/>
          <w:lang w:val="sr-Cyrl-RS"/>
        </w:rPr>
      </w:pPr>
    </w:p>
    <w:p w:rsidR="00BA15B3" w:rsidRPr="00BB0CC7" w:rsidRDefault="000227B9" w:rsidP="000227B9">
      <w:pPr>
        <w:jc w:val="both"/>
        <w:rPr>
          <w:b/>
          <w:bCs/>
          <w:i/>
          <w:iCs/>
          <w:lang w:val="sr-Cyrl-RS"/>
        </w:rPr>
      </w:pPr>
      <w:r w:rsidRPr="000227B9">
        <w:rPr>
          <w:bCs/>
          <w:iCs/>
          <w:lang w:val="sr-Cyrl-RS"/>
        </w:rPr>
        <w:tab/>
      </w:r>
      <w:r w:rsidRPr="000227B9">
        <w:rPr>
          <w:b/>
          <w:bCs/>
          <w:i/>
          <w:iCs/>
          <w:lang w:val="sr-Cyrl-RS"/>
        </w:rPr>
        <w:tab/>
      </w:r>
      <w:r w:rsidRPr="000227B9">
        <w:rPr>
          <w:b/>
          <w:bCs/>
          <w:i/>
          <w:iCs/>
          <w:lang w:val="sr-Cyrl-RS"/>
        </w:rPr>
        <w:tab/>
      </w:r>
    </w:p>
    <w:tbl>
      <w:tblPr>
        <w:tblpPr w:leftFromText="180" w:rightFromText="180" w:vertAnchor="text" w:tblpY="1"/>
        <w:tblOverlap w:val="neve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6291"/>
        <w:gridCol w:w="142"/>
        <w:gridCol w:w="1134"/>
        <w:gridCol w:w="283"/>
        <w:gridCol w:w="567"/>
      </w:tblGrid>
      <w:tr w:rsidR="00BA15B3" w:rsidRPr="00BA15B3" w:rsidTr="00BA15B3">
        <w:trPr>
          <w:trHeight w:val="315"/>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w:t>
            </w:r>
          </w:p>
        </w:tc>
        <w:tc>
          <w:tcPr>
            <w:tcW w:w="8417" w:type="dxa"/>
            <w:gridSpan w:val="5"/>
            <w:shd w:val="clear" w:color="000000" w:fill="D9D9D9"/>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 xml:space="preserve"> ELEKTRIČNA INSTALACIJA – SPRATNI RAZVODNI ORMANI I POMOĆNI RAZVODNI ORMANI              - RO –1/I, –2/I, –3/I, –1/II, –2/II, –3/II, –1/III, – 2/III, –3/III, –1/IV, –2/IV, –3/IV, –1/V, –2/V</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w:t>
            </w:r>
          </w:p>
        </w:tc>
        <w:tc>
          <w:tcPr>
            <w:tcW w:w="6291" w:type="dxa"/>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Isključenje  napajanja,  razvezivanje  i  demontaža,  postojećih  pomoćnih spratnih razvodnih ormana RO –1/I, –2/I, –3/I, –1/II, –2/II, –3/II, –1/III, – 2/III, –3/III, –1/IV, –2/IV, –3/IV, –1/V, –2/V    sa, zapisničkom predajom Investitoru.  Pozicija  obuhvata  obradu  zidnih  površina  i  pripremu  za ugradnju novih pomoćnih spratnih razvodnih ormana RO –1/I, –2/I, –3/I,</w:t>
            </w:r>
            <w:r w:rsidRPr="00BA15B3">
              <w:rPr>
                <w:rFonts w:eastAsia="Times New Roman"/>
                <w:color w:val="auto"/>
                <w:kern w:val="0"/>
                <w:szCs w:val="20"/>
                <w:lang w:val="en-US" w:eastAsia="sr-Latn-RS"/>
              </w:rPr>
              <w:br/>
              <w:t>–1/II,  –2/II,  –3/II,  –1/III,  –2/III,  –3/III,  –1/IV,  –2/IV,  –3/IV,  –1/V,  –2/V.                                                                             Komplet rad i materijal sa pratećim građevinskim radovima.</w:t>
            </w:r>
          </w:p>
        </w:tc>
        <w:tc>
          <w:tcPr>
            <w:tcW w:w="1276"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14</w:t>
            </w:r>
          </w:p>
        </w:tc>
      </w:tr>
      <w:tr w:rsidR="00BA15B3" w:rsidRPr="00BA15B3" w:rsidTr="00BA15B3">
        <w:trPr>
          <w:trHeight w:val="300"/>
        </w:trPr>
        <w:tc>
          <w:tcPr>
            <w:tcW w:w="670" w:type="dxa"/>
            <w:shd w:val="clear" w:color="auto" w:fill="auto"/>
            <w:noWrap/>
            <w:vAlign w:val="center"/>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w:t>
            </w:r>
          </w:p>
        </w:tc>
        <w:tc>
          <w:tcPr>
            <w:tcW w:w="6291" w:type="dxa"/>
            <w:shd w:val="clear" w:color="auto" w:fill="auto"/>
            <w:noWrap/>
            <w:vAlign w:val="bottom"/>
          </w:tcPr>
          <w:p w:rsidR="00BA15B3" w:rsidRPr="00BA15B3" w:rsidRDefault="00BA15B3" w:rsidP="00BA15B3">
            <w:pPr>
              <w:suppressAutoHyphens w:val="0"/>
              <w:spacing w:line="240" w:lineRule="auto"/>
              <w:rPr>
                <w:rFonts w:eastAsia="Times New Roman"/>
                <w:color w:val="auto"/>
                <w:kern w:val="0"/>
                <w:szCs w:val="20"/>
                <w:lang w:val="sr-Cyrl-RS" w:eastAsia="sr-Latn-RS"/>
              </w:rPr>
            </w:pPr>
            <w:r w:rsidRPr="00BA15B3">
              <w:rPr>
                <w:rFonts w:eastAsia="Times New Roman"/>
                <w:color w:val="auto"/>
                <w:kern w:val="0"/>
                <w:szCs w:val="20"/>
                <w:lang w:val="sr-Cyrl-RS" w:eastAsia="sr-Latn-RS"/>
              </w:rPr>
              <w:t>Isporuka i ugradnja pomoćnih spratnih razvodnih ormana RO –1/I, –2/I,–3/I, –1/II, –2/II, –3/II, –1/III, –2/III, –3/III, –1/IV, –2/IV, –3/IV, –1/V, –2/V.</w:t>
            </w:r>
          </w:p>
          <w:p w:rsidR="00BA15B3" w:rsidRPr="00BA15B3" w:rsidRDefault="00BA15B3" w:rsidP="00BA15B3">
            <w:pPr>
              <w:suppressAutoHyphens w:val="0"/>
              <w:spacing w:line="240" w:lineRule="auto"/>
              <w:rPr>
                <w:rFonts w:eastAsia="Times New Roman"/>
                <w:color w:val="auto"/>
                <w:kern w:val="0"/>
                <w:szCs w:val="20"/>
                <w:lang w:val="sr-Cyrl-RS" w:eastAsia="sr-Latn-RS"/>
              </w:rPr>
            </w:pP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orman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tipske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fabri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izrade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za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monta</w:t>
            </w:r>
            <w:r w:rsidRPr="00BA15B3">
              <w:rPr>
                <w:rFonts w:eastAsia="Times New Roman"/>
                <w:color w:val="auto"/>
                <w:kern w:val="0"/>
                <w:szCs w:val="20"/>
                <w:lang w:val="sr-Cyrl-RS" w:eastAsia="sr-Latn-RS"/>
              </w:rPr>
              <w:t>ž</w:t>
            </w:r>
            <w:r w:rsidRPr="00BA15B3">
              <w:rPr>
                <w:rFonts w:eastAsia="Times New Roman"/>
                <w:color w:val="auto"/>
                <w:kern w:val="0"/>
                <w:szCs w:val="20"/>
                <w:lang w:val="en-US" w:eastAsia="sr-Latn-RS"/>
              </w:rPr>
              <w:t>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zid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HV</w:t>
            </w:r>
            <w:r w:rsidRPr="00BA15B3">
              <w:rPr>
                <w:rFonts w:eastAsia="Times New Roman"/>
                <w:color w:val="auto"/>
                <w:kern w:val="0"/>
                <w:szCs w:val="20"/>
                <w:lang w:val="sr-Cyrl-RS" w:eastAsia="sr-Latn-RS"/>
              </w:rPr>
              <w:t xml:space="preserve"> č</w:t>
            </w:r>
            <w:r w:rsidRPr="00BA15B3">
              <w:rPr>
                <w:rFonts w:eastAsia="Times New Roman"/>
                <w:color w:val="auto"/>
                <w:kern w:val="0"/>
                <w:szCs w:val="20"/>
                <w:lang w:val="en-US" w:eastAsia="sr-Latn-RS"/>
              </w:rPr>
              <w:t>eli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nog</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lima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debljine</w:t>
            </w:r>
            <w:r w:rsidRPr="00BA15B3">
              <w:rPr>
                <w:rFonts w:eastAsia="Times New Roman"/>
                <w:color w:val="auto"/>
                <w:kern w:val="0"/>
                <w:szCs w:val="20"/>
                <w:lang w:val="sr-Cyrl-RS" w:eastAsia="sr-Latn-RS"/>
              </w:rPr>
              <w:t xml:space="preserve">  1,5</w:t>
            </w:r>
            <w:r w:rsidRPr="00BA15B3">
              <w:rPr>
                <w:rFonts w:eastAsia="Times New Roman"/>
                <w:color w:val="auto"/>
                <w:kern w:val="0"/>
                <w:szCs w:val="20"/>
                <w:lang w:val="en-US" w:eastAsia="sr-Latn-RS"/>
              </w:rPr>
              <w:t>mm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elektrostati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ki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lastRenderedPageBreak/>
              <w:t>plastificiranipoliesterskim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prahom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vratima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bravom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le</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bo</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stranicama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dovod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kablova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gore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IP</w:t>
            </w:r>
            <w:r w:rsidRPr="00BA15B3">
              <w:rPr>
                <w:rFonts w:eastAsia="Times New Roman"/>
                <w:color w:val="auto"/>
                <w:kern w:val="0"/>
                <w:szCs w:val="20"/>
                <w:lang w:val="sr-Cyrl-RS" w:eastAsia="sr-Latn-RS"/>
              </w:rPr>
              <w:t xml:space="preserve">55 </w:t>
            </w:r>
            <w:r w:rsidRPr="00BA15B3">
              <w:rPr>
                <w:rFonts w:eastAsia="Times New Roman"/>
                <w:color w:val="auto"/>
                <w:kern w:val="0"/>
                <w:szCs w:val="20"/>
                <w:lang w:val="en-US" w:eastAsia="sr-Latn-RS"/>
              </w:rPr>
              <w:t>izvedbe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sli</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tipu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KB</w:t>
            </w:r>
            <w:r w:rsidRPr="00BA15B3">
              <w:rPr>
                <w:rFonts w:eastAsia="Times New Roman"/>
                <w:color w:val="auto"/>
                <w:kern w:val="0"/>
                <w:szCs w:val="20"/>
                <w:lang w:val="sr-Cyrl-RS" w:eastAsia="sr-Latn-RS"/>
              </w:rPr>
              <w:t xml:space="preserve"> – 3/6 (</w:t>
            </w:r>
            <w:r w:rsidRPr="00BA15B3">
              <w:rPr>
                <w:rFonts w:eastAsia="Times New Roman"/>
                <w:color w:val="auto"/>
                <w:kern w:val="0"/>
                <w:szCs w:val="20"/>
                <w:lang w:val="en-US" w:eastAsia="sr-Latn-RS"/>
              </w:rPr>
              <w:t>dim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Vx</w:t>
            </w:r>
            <w:r w:rsidRPr="00BA15B3">
              <w:rPr>
                <w:rFonts w:eastAsia="Times New Roman"/>
                <w:color w:val="auto"/>
                <w:kern w:val="0"/>
                <w:szCs w:val="20"/>
                <w:lang w:val="sr-Cyrl-RS" w:eastAsia="sr-Latn-RS"/>
              </w:rPr>
              <w:t>Š</w:t>
            </w:r>
            <w:r w:rsidRPr="00BA15B3">
              <w:rPr>
                <w:rFonts w:eastAsia="Times New Roman"/>
                <w:color w:val="auto"/>
                <w:kern w:val="0"/>
                <w:szCs w:val="20"/>
                <w:lang w:val="en-US" w:eastAsia="sr-Latn-RS"/>
              </w:rPr>
              <w:t>xD</w:t>
            </w:r>
            <w:r w:rsidRPr="00BA15B3">
              <w:rPr>
                <w:rFonts w:eastAsia="Times New Roman"/>
                <w:color w:val="auto"/>
                <w:kern w:val="0"/>
                <w:szCs w:val="20"/>
                <w:lang w:val="sr-Cyrl-RS" w:eastAsia="sr-Latn-RS"/>
              </w:rPr>
              <w:t xml:space="preserve"> 950</w:t>
            </w:r>
            <w:r w:rsidRPr="00BA15B3">
              <w:rPr>
                <w:rFonts w:eastAsia="Times New Roman"/>
                <w:color w:val="auto"/>
                <w:kern w:val="0"/>
                <w:szCs w:val="20"/>
                <w:lang w:val="en-US" w:eastAsia="sr-Latn-RS"/>
              </w:rPr>
              <w:t>x</w:t>
            </w:r>
            <w:r w:rsidRPr="00BA15B3">
              <w:rPr>
                <w:rFonts w:eastAsia="Times New Roman"/>
                <w:color w:val="auto"/>
                <w:kern w:val="0"/>
                <w:szCs w:val="20"/>
                <w:lang w:val="sr-Cyrl-RS" w:eastAsia="sr-Latn-RS"/>
              </w:rPr>
              <w:t>800</w:t>
            </w:r>
            <w:r w:rsidRPr="00BA15B3">
              <w:rPr>
                <w:rFonts w:eastAsia="Times New Roman"/>
                <w:color w:val="auto"/>
                <w:kern w:val="0"/>
                <w:szCs w:val="20"/>
                <w:lang w:val="en-US" w:eastAsia="sr-Latn-RS"/>
              </w:rPr>
              <w:t>x</w:t>
            </w:r>
            <w:r w:rsidRPr="00BA15B3">
              <w:rPr>
                <w:rFonts w:eastAsia="Times New Roman"/>
                <w:color w:val="auto"/>
                <w:kern w:val="0"/>
                <w:szCs w:val="20"/>
                <w:lang w:val="sr-Cyrl-RS" w:eastAsia="sr-Latn-RS"/>
              </w:rPr>
              <w:t>210</w:t>
            </w:r>
            <w:r w:rsidRPr="00BA15B3">
              <w:rPr>
                <w:rFonts w:eastAsia="Times New Roman"/>
                <w:color w:val="auto"/>
                <w:kern w:val="0"/>
                <w:szCs w:val="20"/>
                <w:lang w:val="en-US" w:eastAsia="sr-Latn-RS"/>
              </w:rPr>
              <w:t>mm</w:t>
            </w:r>
            <w:r w:rsidRPr="00BA15B3">
              <w:rPr>
                <w:rFonts w:eastAsia="Times New Roman"/>
                <w:color w:val="auto"/>
                <w:kern w:val="0"/>
                <w:szCs w:val="20"/>
                <w:lang w:val="sr-Cyrl-RS" w:eastAsia="sr-Latn-RS"/>
              </w:rPr>
              <w:t>)</w:t>
            </w:r>
            <w:proofErr w:type="gramStart"/>
            <w:r w:rsidRPr="00BA15B3">
              <w:rPr>
                <w:rFonts w:eastAsia="Times New Roman"/>
                <w:color w:val="auto"/>
                <w:kern w:val="0"/>
                <w:szCs w:val="20"/>
                <w:lang w:val="sr-Cyrl-RS" w:eastAsia="sr-Latn-RS"/>
              </w:rPr>
              <w:t>.,</w:t>
            </w:r>
            <w:proofErr w:type="gramEnd"/>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proizvo</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Evrotehna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ili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 xml:space="preserve">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276" w:type="dxa"/>
            <w:gridSpan w:val="2"/>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sr-Cyrl-RS" w:eastAsia="sr-Latn-RS"/>
              </w:rPr>
            </w:pPr>
            <w:r w:rsidRPr="00BA15B3">
              <w:rPr>
                <w:rFonts w:eastAsia="Times New Roman"/>
                <w:color w:val="auto"/>
                <w:kern w:val="0"/>
                <w:szCs w:val="20"/>
                <w:lang w:val="en-US" w:eastAsia="sr-Latn-RS"/>
              </w:rPr>
              <w:lastRenderedPageBreak/>
              <w:t>Kompl</w:t>
            </w:r>
            <w:r w:rsidRPr="00BA15B3">
              <w:rPr>
                <w:rFonts w:eastAsia="Times New Roman"/>
                <w:color w:val="auto"/>
                <w:kern w:val="0"/>
                <w:szCs w:val="20"/>
                <w:lang w:val="sr-Cyrl-RS" w:eastAsia="sr-Latn-RS"/>
              </w:rPr>
              <w:t>.</w:t>
            </w:r>
          </w:p>
        </w:tc>
        <w:tc>
          <w:tcPr>
            <w:tcW w:w="850" w:type="dxa"/>
            <w:gridSpan w:val="2"/>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sr-Cyrl-RS" w:eastAsia="sr-Latn-RS"/>
              </w:rPr>
            </w:pPr>
            <w:r w:rsidRPr="00BA15B3">
              <w:rPr>
                <w:rFonts w:eastAsia="Times New Roman"/>
                <w:color w:val="auto"/>
                <w:kern w:val="0"/>
                <w:szCs w:val="20"/>
                <w:lang w:val="sr-Cyrl-RS" w:eastAsia="sr-Latn-RS"/>
              </w:rPr>
              <w:t>14</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sr-Cyrl-RS" w:eastAsia="sr-Latn-RS"/>
              </w:rPr>
            </w:pPr>
            <w:r w:rsidRPr="00BA15B3">
              <w:rPr>
                <w:rFonts w:eastAsia="Times New Roman"/>
                <w:color w:val="auto"/>
                <w:kern w:val="0"/>
                <w:szCs w:val="20"/>
                <w:lang w:val="en-US" w:eastAsia="sr-Latn-RS"/>
              </w:rPr>
              <w:lastRenderedPageBreak/>
              <w:t>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orman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ugra</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uje</w:t>
            </w:r>
            <w:r w:rsidRPr="00BA15B3">
              <w:rPr>
                <w:rFonts w:eastAsia="Times New Roman"/>
                <w:color w:val="auto"/>
                <w:kern w:val="0"/>
                <w:szCs w:val="20"/>
                <w:lang w:val="sr-Cyrl-RS" w:eastAsia="sr-Latn-RS"/>
              </w:rPr>
              <w:t xml:space="preserve"> </w:t>
            </w:r>
            <w:proofErr w:type="gramStart"/>
            <w:r w:rsidRPr="00BA15B3">
              <w:rPr>
                <w:rFonts w:eastAsia="Times New Roman"/>
                <w:color w:val="auto"/>
                <w:kern w:val="0"/>
                <w:szCs w:val="20"/>
                <w:lang w:val="en-US" w:eastAsia="sr-Latn-RS"/>
              </w:rPr>
              <w:t>slede</w:t>
            </w:r>
            <w:r w:rsidRPr="00BA15B3">
              <w:rPr>
                <w:rFonts w:eastAsia="Times New Roman"/>
                <w:color w:val="auto"/>
                <w:kern w:val="0"/>
                <w:szCs w:val="20"/>
                <w:lang w:val="sr-Cyrl-RS" w:eastAsia="sr-Latn-RS"/>
              </w:rPr>
              <w:t>ć</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elektroinstalaciona</w:t>
            </w:r>
            <w:proofErr w:type="gramEnd"/>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oprema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proizvo</w:t>
            </w:r>
            <w:r w:rsidRPr="00BA15B3">
              <w:rPr>
                <w:rFonts w:eastAsia="Times New Roman"/>
                <w:color w:val="auto"/>
                <w:kern w:val="0"/>
                <w:szCs w:val="20"/>
                <w:lang w:val="sr-Cyrl-RS" w:eastAsia="sr-Latn-RS"/>
              </w:rPr>
              <w:t>đ</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č</w:t>
            </w:r>
            <w:r w:rsidRPr="00BA15B3">
              <w:rPr>
                <w:rFonts w:eastAsia="Times New Roman"/>
                <w:color w:val="auto"/>
                <w:kern w:val="0"/>
                <w:szCs w:val="20"/>
                <w:lang w:val="en-US" w:eastAsia="sr-Latn-RS"/>
              </w:rPr>
              <w:t>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SchneiderElectric</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ili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odgovarajuće</w:t>
            </w:r>
            <w:r w:rsidRPr="00BA15B3">
              <w:rPr>
                <w:rFonts w:eastAsia="Times New Roman"/>
                <w:color w:val="auto"/>
                <w:kern w:val="0"/>
                <w:szCs w:val="20"/>
                <w:lang w:val="sr-Cyrl-RS" w:eastAsia="sr-Latn-RS"/>
              </w:rPr>
              <w:t>.:</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sr-Cyrl-RS" w:eastAsia="sr-Latn-RS"/>
              </w:rPr>
            </w:pP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glavni prekidač INS 100A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Kom.</w:t>
            </w:r>
            <w:r w:rsidRPr="00BA15B3">
              <w:rPr>
                <w:rFonts w:eastAsia="Times New Roman"/>
                <w:color w:val="auto"/>
                <w:kern w:val="0"/>
                <w:szCs w:val="20"/>
                <w:lang w:val="sr-Cyrl-RS" w:eastAsia="sr-Latn-RS"/>
              </w:rPr>
              <w:t xml:space="preserve"> 1</w:t>
            </w:r>
          </w:p>
          <w:p w:rsidR="00BA15B3" w:rsidRPr="00BA15B3" w:rsidRDefault="00BA15B3" w:rsidP="00BA15B3">
            <w:pPr>
              <w:suppressAutoHyphens w:val="0"/>
              <w:spacing w:line="240" w:lineRule="auto"/>
              <w:jc w:val="center"/>
              <w:rPr>
                <w:rFonts w:eastAsia="Times New Roman"/>
                <w:color w:val="auto"/>
                <w:kern w:val="0"/>
                <w:szCs w:val="20"/>
                <w:lang w:val="sr-Cyrl-RS" w:eastAsia="sr-Latn-RS"/>
              </w:rPr>
            </w:pP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Kom.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potporni izolatori 0,4kVKom.15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63/0,5A, četvoropolni, prekidne moći 10kA;Kom.2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32-40 A, (tip C), 10kA;Kom.6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25 A, (tip C), 10kA;Kom.6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20 A, (tip C), 10kA;Kom.6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4 A, (tip B), 6kA;Kom.3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 A, (tip B), 6kA;Kom.2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 A, (tip B), 6kA;Kom.12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 A, (tip B), 6kA;Kom.60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signalna sijalica – tinjalica, 250V, u zelenom kućištu Ø22mm</w:t>
            </w:r>
            <w:r w:rsidRPr="00BA15B3">
              <w:rPr>
                <w:rFonts w:eastAsia="Times New Roman"/>
                <w:color w:val="auto"/>
                <w:kern w:val="0"/>
                <w:szCs w:val="20"/>
                <w:lang w:val="sr-Cyrl-RS" w:eastAsia="sr-Latn-RS"/>
              </w:rPr>
              <w:t>,</w:t>
            </w:r>
            <w:r w:rsidRPr="00BA15B3">
              <w:rPr>
                <w:rFonts w:eastAsia="Times New Roman"/>
                <w:color w:val="auto"/>
                <w:kern w:val="0"/>
                <w:szCs w:val="20"/>
                <w:lang w:val="en-US" w:eastAsia="sr-Latn-RS"/>
              </w:rPr>
              <w:t>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odvodnici prenapona V 20-C/3+NPE, Obo Betterman.Kompl.1</w:t>
            </w:r>
          </w:p>
        </w:tc>
      </w:tr>
      <w:tr w:rsidR="00BA15B3" w:rsidRPr="00BA15B3" w:rsidTr="00BA15B3">
        <w:trPr>
          <w:trHeight w:val="21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B0CC7">
              <w:rPr>
                <w:rFonts w:eastAsia="Times New Roman"/>
                <w:color w:val="auto"/>
                <w:kern w:val="0"/>
                <w:szCs w:val="20"/>
                <w:lang w:eastAsia="sr-Latn-RS"/>
              </w:rPr>
              <w:t xml:space="preserve">Sitan vezni rad i materija, pertinaks ploča debljine 5mm, euro (DIN) šine, plastične kanalice za kablove, redne stezaljke, stezaljke za uzemljenje natpisne pločice, tablica sa natpisom "OPASNO PO ŽIVOT", provodnici za šemiranje, zaštitne maske i sl. </w:t>
            </w:r>
            <w:r w:rsidRPr="00BA15B3">
              <w:rPr>
                <w:rFonts w:eastAsia="Times New Roman"/>
                <w:color w:val="auto"/>
                <w:kern w:val="0"/>
                <w:szCs w:val="20"/>
                <w:lang w:val="en-US" w:eastAsia="sr-Latn-RS"/>
              </w:rPr>
              <w:t>Komplet rad i materijal sa bušenjem</w:t>
            </w:r>
            <w:r w:rsidRPr="00BA15B3">
              <w:rPr>
                <w:rFonts w:eastAsia="Times New Roman"/>
                <w:color w:val="auto"/>
                <w:kern w:val="0"/>
                <w:szCs w:val="20"/>
                <w:lang w:val="en-US" w:eastAsia="sr-Latn-RS"/>
              </w:rPr>
              <w:br/>
              <w:t>neophodnih rupa na vratima ormana.Kompl.1</w:t>
            </w:r>
          </w:p>
        </w:tc>
      </w:tr>
      <w:tr w:rsidR="00BA15B3" w:rsidRPr="00BA15B3" w:rsidTr="00BA15B3">
        <w:trPr>
          <w:trHeight w:val="300"/>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II</w:t>
            </w:r>
          </w:p>
        </w:tc>
        <w:tc>
          <w:tcPr>
            <w:tcW w:w="8417" w:type="dxa"/>
            <w:gridSpan w:val="5"/>
            <w:shd w:val="clear" w:color="000000" w:fill="D9D9D9"/>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ELEKTRIČNA INSTALACIJA – RAZVODNI I POMOĆNI RAZVODNI ORMANI</w:t>
            </w:r>
          </w:p>
        </w:tc>
      </w:tr>
      <w:tr w:rsidR="00BA15B3" w:rsidRPr="00BA15B3" w:rsidTr="00BA15B3">
        <w:trPr>
          <w:trHeight w:val="300"/>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IIA</w:t>
            </w:r>
          </w:p>
        </w:tc>
        <w:tc>
          <w:tcPr>
            <w:tcW w:w="8417" w:type="dxa"/>
            <w:gridSpan w:val="5"/>
            <w:shd w:val="clear" w:color="000000" w:fill="D9D9D9"/>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Električna instalacija za GRO lift</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postojećeg razvodnog </w:t>
            </w:r>
            <w:proofErr w:type="gramStart"/>
            <w:r w:rsidRPr="00BA15B3">
              <w:rPr>
                <w:rFonts w:eastAsia="Times New Roman"/>
                <w:color w:val="auto"/>
                <w:kern w:val="0"/>
                <w:szCs w:val="20"/>
                <w:lang w:val="en-US" w:eastAsia="sr-Latn-RS"/>
              </w:rPr>
              <w:t xml:space="preserve">ormana  </w:t>
            </w:r>
            <w:r w:rsidRPr="00BA15B3">
              <w:rPr>
                <w:rFonts w:eastAsia="Times New Roman"/>
                <w:b/>
                <w:bCs/>
                <w:color w:val="auto"/>
                <w:kern w:val="0"/>
                <w:szCs w:val="20"/>
                <w:lang w:val="en-US" w:eastAsia="sr-Latn-RS"/>
              </w:rPr>
              <w:t>GRO</w:t>
            </w:r>
            <w:proofErr w:type="gramEnd"/>
            <w:r w:rsidRPr="00BA15B3">
              <w:rPr>
                <w:rFonts w:eastAsia="Times New Roman"/>
                <w:b/>
                <w:bCs/>
                <w:color w:val="auto"/>
                <w:kern w:val="0"/>
                <w:szCs w:val="20"/>
                <w:lang w:val="en-US" w:eastAsia="sr-Latn-RS"/>
              </w:rPr>
              <w:t xml:space="preserve">  –  LIFT</w:t>
            </w:r>
            <w:r w:rsidRPr="00BA15B3">
              <w:rPr>
                <w:rFonts w:eastAsia="Times New Roman"/>
                <w:color w:val="auto"/>
                <w:kern w:val="0"/>
                <w:szCs w:val="20"/>
                <w:lang w:val="en-US" w:eastAsia="sr-Latn-RS"/>
              </w:rPr>
              <w:t xml:space="preserve">,  sa  zapisničkom  predajom  Investitoru.  Pozicija obuhvata   obradu   zidnih   površina   i   pripremu   za   ugradnju   novog </w:t>
            </w:r>
            <w:proofErr w:type="gramStart"/>
            <w:r w:rsidRPr="00BA15B3">
              <w:rPr>
                <w:rFonts w:eastAsia="Times New Roman"/>
                <w:color w:val="auto"/>
                <w:kern w:val="0"/>
                <w:szCs w:val="20"/>
                <w:lang w:val="en-US" w:eastAsia="sr-Latn-RS"/>
              </w:rPr>
              <w:t>razvodnog  ormana</w:t>
            </w:r>
            <w:proofErr w:type="gramEnd"/>
            <w:r w:rsidRPr="00BA15B3">
              <w:rPr>
                <w:rFonts w:eastAsia="Times New Roman"/>
                <w:color w:val="auto"/>
                <w:kern w:val="0"/>
                <w:szCs w:val="20"/>
                <w:lang w:val="en-US" w:eastAsia="sr-Latn-RS"/>
              </w:rPr>
              <w:t xml:space="preserve">  GRO  –  LIFT.  </w:t>
            </w:r>
            <w:proofErr w:type="gramStart"/>
            <w:r w:rsidRPr="00BA15B3">
              <w:rPr>
                <w:rFonts w:eastAsia="Times New Roman"/>
                <w:color w:val="auto"/>
                <w:kern w:val="0"/>
                <w:szCs w:val="20"/>
                <w:lang w:val="en-US" w:eastAsia="sr-Latn-RS"/>
              </w:rPr>
              <w:t>Komplet  rad</w:t>
            </w:r>
            <w:proofErr w:type="gramEnd"/>
            <w:r w:rsidRPr="00BA15B3">
              <w:rPr>
                <w:rFonts w:eastAsia="Times New Roman"/>
                <w:color w:val="auto"/>
                <w:kern w:val="0"/>
                <w:szCs w:val="20"/>
                <w:lang w:val="en-US" w:eastAsia="sr-Latn-RS"/>
              </w:rPr>
              <w:t xml:space="preserve">  i  materijal  sa  pratećim</w:t>
            </w:r>
            <w:r w:rsidRPr="00BA15B3">
              <w:rPr>
                <w:rFonts w:eastAsia="Times New Roman"/>
                <w:color w:val="auto"/>
                <w:kern w:val="0"/>
                <w:szCs w:val="20"/>
                <w:lang w:val="en-US" w:eastAsia="sr-Latn-RS"/>
              </w:rPr>
              <w:br/>
              <w:t>građevinskim radovima.</w:t>
            </w:r>
          </w:p>
        </w:tc>
        <w:tc>
          <w:tcPr>
            <w:tcW w:w="1276"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eastAsia="sr-Latn-RS"/>
              </w:rPr>
            </w:pPr>
            <w:r w:rsidRPr="00BA15B3">
              <w:rPr>
                <w:rFonts w:eastAsia="Times New Roman"/>
                <w:color w:val="auto"/>
                <w:kern w:val="0"/>
                <w:szCs w:val="20"/>
                <w:lang w:eastAsia="sr-Latn-RS"/>
              </w:rPr>
              <w:t>4</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eastAsia="sr-Latn-RS"/>
              </w:rPr>
              <w:t>Isporuka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ugradnja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razvodnog</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ormana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GRO</w:t>
            </w:r>
            <w:r w:rsidRPr="00BA15B3">
              <w:rPr>
                <w:rFonts w:eastAsia="Times New Roman"/>
                <w:color w:val="auto"/>
                <w:kern w:val="0"/>
                <w:szCs w:val="20"/>
                <w:lang w:val="sr-Cyrl-RS" w:eastAsia="sr-Latn-RS"/>
              </w:rPr>
              <w:t xml:space="preserve"> – </w:t>
            </w:r>
            <w:r w:rsidRPr="00BA15B3">
              <w:rPr>
                <w:rFonts w:eastAsia="Times New Roman"/>
                <w:color w:val="auto"/>
                <w:kern w:val="0"/>
                <w:szCs w:val="20"/>
                <w:lang w:eastAsia="sr-Latn-RS"/>
              </w:rPr>
              <w:t>LIFT</w:t>
            </w:r>
            <w:r w:rsidRPr="00BA15B3">
              <w:rPr>
                <w:rFonts w:eastAsia="Times New Roman"/>
                <w:color w:val="auto"/>
                <w:kern w:val="0"/>
                <w:szCs w:val="20"/>
                <w:lang w:val="sr-Cyrl-RS" w:eastAsia="sr-Latn-RS"/>
              </w:rPr>
              <w:t xml:space="preserve"> - </w:t>
            </w:r>
            <w:r w:rsidRPr="00BA15B3">
              <w:rPr>
                <w:rFonts w:eastAsia="Times New Roman"/>
                <w:color w:val="auto"/>
                <w:kern w:val="0"/>
                <w:szCs w:val="20"/>
                <w:lang w:eastAsia="sr-Latn-RS"/>
              </w:rPr>
              <w:t>orman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tipske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fabri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ke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izrade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za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monta</w:t>
            </w:r>
            <w:r w:rsidRPr="00BA15B3">
              <w:rPr>
                <w:rFonts w:eastAsia="Times New Roman"/>
                <w:color w:val="auto"/>
                <w:kern w:val="0"/>
                <w:szCs w:val="20"/>
                <w:lang w:val="sr-Cyrl-RS" w:eastAsia="sr-Latn-RS"/>
              </w:rPr>
              <w:t>ž</w:t>
            </w:r>
            <w:r w:rsidRPr="00BA15B3">
              <w:rPr>
                <w:rFonts w:eastAsia="Times New Roman"/>
                <w:color w:val="auto"/>
                <w:kern w:val="0"/>
                <w:szCs w:val="20"/>
                <w:lang w:eastAsia="sr-Latn-RS"/>
              </w:rPr>
              <w:t>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na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zid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HV</w:t>
            </w:r>
            <w:r w:rsidRPr="00BA15B3">
              <w:rPr>
                <w:rFonts w:eastAsia="Times New Roman"/>
                <w:color w:val="auto"/>
                <w:kern w:val="0"/>
                <w:szCs w:val="20"/>
                <w:lang w:val="sr-Cyrl-RS" w:eastAsia="sr-Latn-RS"/>
              </w:rPr>
              <w:t xml:space="preserve"> č</w:t>
            </w:r>
            <w:r w:rsidRPr="00BA15B3">
              <w:rPr>
                <w:rFonts w:eastAsia="Times New Roman"/>
                <w:color w:val="auto"/>
                <w:kern w:val="0"/>
                <w:szCs w:val="20"/>
                <w:lang w:eastAsia="sr-Latn-RS"/>
              </w:rPr>
              <w:t>eli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nog</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lima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debljine</w:t>
            </w:r>
            <w:r w:rsidRPr="00BA15B3">
              <w:rPr>
                <w:rFonts w:eastAsia="Times New Roman"/>
                <w:color w:val="auto"/>
                <w:kern w:val="0"/>
                <w:szCs w:val="20"/>
                <w:lang w:val="sr-Cyrl-RS" w:eastAsia="sr-Latn-RS"/>
              </w:rPr>
              <w:t xml:space="preserve">  1,5</w:t>
            </w:r>
            <w:r w:rsidRPr="00BA15B3">
              <w:rPr>
                <w:rFonts w:eastAsia="Times New Roman"/>
                <w:color w:val="auto"/>
                <w:kern w:val="0"/>
                <w:szCs w:val="20"/>
                <w:lang w:eastAsia="sr-Latn-RS"/>
              </w:rPr>
              <w:t>mm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elektrostati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ki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plastificiranipoliesterskim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prahom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vratima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bravom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le</w:t>
            </w:r>
            <w:r w:rsidRPr="00BA15B3">
              <w:rPr>
                <w:rFonts w:eastAsia="Times New Roman"/>
                <w:color w:val="auto"/>
                <w:kern w:val="0"/>
                <w:szCs w:val="20"/>
                <w:lang w:val="sr-Cyrl-RS" w:eastAsia="sr-Latn-RS"/>
              </w:rPr>
              <w:t>đ</w:t>
            </w:r>
            <w:r w:rsidRPr="00BA15B3">
              <w:rPr>
                <w:rFonts w:eastAsia="Times New Roman"/>
                <w:color w:val="auto"/>
                <w:kern w:val="0"/>
                <w:szCs w:val="20"/>
                <w:lang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bo</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nim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stranicama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dovod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kablova</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od</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gore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IP</w:t>
            </w:r>
            <w:r w:rsidRPr="00BA15B3">
              <w:rPr>
                <w:rFonts w:eastAsia="Times New Roman"/>
                <w:color w:val="auto"/>
                <w:kern w:val="0"/>
                <w:szCs w:val="20"/>
                <w:lang w:val="sr-Cyrl-RS" w:eastAsia="sr-Latn-RS"/>
              </w:rPr>
              <w:t xml:space="preserve">55 </w:t>
            </w:r>
            <w:r w:rsidRPr="00BA15B3">
              <w:rPr>
                <w:rFonts w:eastAsia="Times New Roman"/>
                <w:color w:val="auto"/>
                <w:kern w:val="0"/>
                <w:szCs w:val="20"/>
                <w:lang w:eastAsia="sr-Latn-RS"/>
              </w:rPr>
              <w:t>izvedbe</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sli</w:t>
            </w:r>
            <w:r w:rsidRPr="00BA15B3">
              <w:rPr>
                <w:rFonts w:eastAsia="Times New Roman"/>
                <w:color w:val="auto"/>
                <w:kern w:val="0"/>
                <w:szCs w:val="20"/>
                <w:lang w:val="sr-Cyrl-RS" w:eastAsia="sr-Latn-RS"/>
              </w:rPr>
              <w:t>č</w:t>
            </w:r>
            <w:r w:rsidRPr="00BA15B3">
              <w:rPr>
                <w:rFonts w:eastAsia="Times New Roman"/>
                <w:color w:val="auto"/>
                <w:kern w:val="0"/>
                <w:szCs w:val="20"/>
                <w:lang w:eastAsia="sr-Latn-RS"/>
              </w:rPr>
              <w:t>an</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tipu</w:t>
            </w:r>
            <w:r w:rsidRPr="00BA15B3">
              <w:rPr>
                <w:rFonts w:eastAsia="Times New Roman"/>
                <w:color w:val="auto"/>
                <w:kern w:val="0"/>
                <w:szCs w:val="20"/>
                <w:lang w:val="sr-Cyrl-RS" w:eastAsia="sr-Latn-RS"/>
              </w:rPr>
              <w:t xml:space="preserve"> </w:t>
            </w:r>
            <w:r w:rsidRPr="00BA15B3">
              <w:rPr>
                <w:rFonts w:eastAsia="Times New Roman"/>
                <w:color w:val="auto"/>
                <w:kern w:val="0"/>
                <w:szCs w:val="20"/>
                <w:lang w:eastAsia="sr-Latn-RS"/>
              </w:rPr>
              <w:t>KB</w:t>
            </w:r>
            <w:r w:rsidRPr="00BA15B3">
              <w:rPr>
                <w:rFonts w:eastAsia="Times New Roman"/>
                <w:color w:val="auto"/>
                <w:kern w:val="0"/>
                <w:szCs w:val="20"/>
                <w:lang w:val="sr-Cyrl-RS" w:eastAsia="sr-Latn-RS"/>
              </w:rPr>
              <w:t xml:space="preserve"> – 2/4 (</w:t>
            </w:r>
            <w:r w:rsidRPr="00BA15B3">
              <w:rPr>
                <w:rFonts w:eastAsia="Times New Roman"/>
                <w:color w:val="auto"/>
                <w:kern w:val="0"/>
                <w:szCs w:val="20"/>
                <w:lang w:eastAsia="sr-Latn-RS"/>
              </w:rPr>
              <w:t>dim</w:t>
            </w:r>
            <w:r w:rsidRPr="00BA15B3">
              <w:rPr>
                <w:rFonts w:eastAsia="Times New Roman"/>
                <w:color w:val="auto"/>
                <w:kern w:val="0"/>
                <w:szCs w:val="20"/>
                <w:lang w:val="sr-Cyrl-RS" w:eastAsia="sr-Latn-RS"/>
              </w:rPr>
              <w:t xml:space="preserve">. </w:t>
            </w:r>
            <w:r w:rsidRPr="00BA15B3">
              <w:rPr>
                <w:rFonts w:eastAsia="Times New Roman"/>
                <w:color w:val="auto"/>
                <w:kern w:val="0"/>
                <w:szCs w:val="20"/>
                <w:lang w:val="en-US" w:eastAsia="sr-Latn-RS"/>
              </w:rPr>
              <w:t>VxŠxD 650x550x210mm)</w:t>
            </w:r>
            <w:proofErr w:type="gramStart"/>
            <w:r w:rsidRPr="00BA15B3">
              <w:rPr>
                <w:rFonts w:eastAsia="Times New Roman"/>
                <w:color w:val="auto"/>
                <w:kern w:val="0"/>
                <w:szCs w:val="20"/>
                <w:lang w:val="en-US" w:eastAsia="sr-Latn-RS"/>
              </w:rPr>
              <w:t>,</w:t>
            </w:r>
            <w:proofErr w:type="gramEnd"/>
            <w:r w:rsidRPr="00BA15B3">
              <w:rPr>
                <w:rFonts w:eastAsia="Times New Roman"/>
                <w:color w:val="auto"/>
                <w:kern w:val="0"/>
                <w:szCs w:val="20"/>
                <w:lang w:val="en-US" w:eastAsia="sr-Latn-RS"/>
              </w:rPr>
              <w:br w:type="page"/>
              <w:t xml:space="preserve">proizvođača "Evrotehna"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276"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xml:space="preserve">U orman se ugrađuje </w:t>
            </w:r>
            <w:proofErr w:type="gramStart"/>
            <w:r w:rsidRPr="00BA15B3">
              <w:rPr>
                <w:rFonts w:eastAsia="Times New Roman"/>
                <w:color w:val="auto"/>
                <w:kern w:val="0"/>
                <w:szCs w:val="20"/>
                <w:lang w:val="en-US" w:eastAsia="sr-Latn-RS"/>
              </w:rPr>
              <w:t>sledeća  elektroinstalaciona</w:t>
            </w:r>
            <w:proofErr w:type="gramEnd"/>
            <w:r w:rsidRPr="00BA15B3">
              <w:rPr>
                <w:rFonts w:eastAsia="Times New Roman"/>
                <w:color w:val="auto"/>
                <w:kern w:val="0"/>
                <w:szCs w:val="20"/>
                <w:lang w:val="en-US" w:eastAsia="sr-Latn-RS"/>
              </w:rPr>
              <w:t xml:space="preserve"> oprema proizvođača "SchneiderElectric"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r>
      <w:tr w:rsidR="00BA15B3" w:rsidRPr="00BA15B3" w:rsidTr="00BA15B3">
        <w:trPr>
          <w:trHeight w:val="42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glavni automatski prekidač NS 100A sa okidačem za daljinski isklopI.O.220V, „SchneiderElectric“ili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6A (tip B),  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10A (tip B),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16A (tip B) Kom.4</w:t>
            </w:r>
          </w:p>
        </w:tc>
      </w:tr>
      <w:tr w:rsidR="00BA15B3" w:rsidRPr="00BA15B3" w:rsidTr="00BA15B3">
        <w:trPr>
          <w:trHeight w:val="66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tropolni automatski osigurač 25A (tip B)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trafo 220V/ 24V, 100VA,Kom.1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šuko priključnica 250V 16A OG, IP55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trofazna priključnica 400V 16A OG, IP55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priključnica za 24V OG, IP55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odvodnik prenapona V-20-C/3+NPE Kompl.1</w:t>
            </w:r>
          </w:p>
        </w:tc>
      </w:tr>
      <w:tr w:rsidR="00BA15B3" w:rsidRPr="00BA15B3" w:rsidTr="00BA15B3">
        <w:trPr>
          <w:trHeight w:val="18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B0CC7">
              <w:rPr>
                <w:rFonts w:eastAsia="Times New Roman"/>
                <w:color w:val="auto"/>
                <w:kern w:val="0"/>
                <w:szCs w:val="20"/>
                <w:lang w:eastAsia="sr-Latn-RS"/>
              </w:rPr>
              <w:t>Sitan  vezni  rad  i  materijal,  pertinaks  ploča  debljine  5mm,  euro  šine, plastične kanalice za kablove, redne stezaljke, stezaljke za uzemljenje natpisne pločice, tablica sa natpisom "OPASNO PO ŽIVOT", provodnici</w:t>
            </w:r>
            <w:r w:rsidRPr="00BB0CC7">
              <w:rPr>
                <w:rFonts w:eastAsia="Times New Roman"/>
                <w:color w:val="auto"/>
                <w:kern w:val="0"/>
                <w:szCs w:val="20"/>
                <w:lang w:eastAsia="sr-Latn-RS"/>
              </w:rPr>
              <w:br/>
              <w:t xml:space="preserve">za šemiranje, zaštitne maske i sl. </w:t>
            </w:r>
            <w:r w:rsidRPr="00BA15B3">
              <w:rPr>
                <w:rFonts w:eastAsia="Times New Roman"/>
                <w:color w:val="auto"/>
                <w:kern w:val="0"/>
                <w:szCs w:val="20"/>
                <w:lang w:val="en-US" w:eastAsia="sr-Latn-RS"/>
              </w:rPr>
              <w:t>Kompl. 1</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lang w:val="en-US" w:eastAsia="sr-Latn-RS"/>
              </w:rPr>
            </w:pPr>
            <w:r w:rsidRPr="00BA15B3">
              <w:rPr>
                <w:rFonts w:eastAsia="Times New Roman"/>
                <w:b/>
                <w:color w:val="auto"/>
                <w:kern w:val="0"/>
                <w:szCs w:val="20"/>
                <w:lang w:val="en-US" w:eastAsia="sr-Latn-RS"/>
              </w:rPr>
              <w:t>IIB</w:t>
            </w:r>
          </w:p>
        </w:tc>
        <w:tc>
          <w:tcPr>
            <w:tcW w:w="8417" w:type="dxa"/>
            <w:gridSpan w:val="5"/>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Električna instalacija za RO DIG V</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postojećeg razvodnog ormana </w:t>
            </w:r>
            <w:r w:rsidRPr="00BA15B3">
              <w:rPr>
                <w:rFonts w:eastAsia="Times New Roman"/>
                <w:b/>
                <w:bCs/>
                <w:color w:val="auto"/>
                <w:kern w:val="0"/>
                <w:szCs w:val="20"/>
                <w:lang w:val="en-US" w:eastAsia="sr-Latn-RS"/>
              </w:rPr>
              <w:t>RO – DIG–V</w:t>
            </w:r>
            <w:r w:rsidRPr="00BA15B3">
              <w:rPr>
                <w:rFonts w:eastAsia="Times New Roman"/>
                <w:color w:val="auto"/>
                <w:kern w:val="0"/>
                <w:szCs w:val="20"/>
                <w:lang w:val="en-US" w:eastAsia="sr-Latn-RS"/>
              </w:rPr>
              <w:t xml:space="preserve">   (u digestorskoj kućici na krovu), sa zapisničkom predajom   Investitoru.   Pozicija   obuhvata   obradu   zidnih   površina   i pripremu za ugradnju </w:t>
            </w:r>
            <w:proofErr w:type="gramStart"/>
            <w:r w:rsidRPr="00BA15B3">
              <w:rPr>
                <w:rFonts w:eastAsia="Times New Roman"/>
                <w:color w:val="auto"/>
                <w:kern w:val="0"/>
                <w:szCs w:val="20"/>
                <w:lang w:val="en-US" w:eastAsia="sr-Latn-RS"/>
              </w:rPr>
              <w:t>novog  razvodnog</w:t>
            </w:r>
            <w:proofErr w:type="gramEnd"/>
            <w:r w:rsidRPr="00BA15B3">
              <w:rPr>
                <w:rFonts w:eastAsia="Times New Roman"/>
                <w:color w:val="auto"/>
                <w:kern w:val="0"/>
                <w:szCs w:val="20"/>
                <w:lang w:val="en-US" w:eastAsia="sr-Latn-RS"/>
              </w:rPr>
              <w:t xml:space="preserve"> ormana RO – DIG. Komplet rad</w:t>
            </w:r>
            <w:r w:rsidRPr="00BA15B3">
              <w:rPr>
                <w:rFonts w:eastAsia="Times New Roman"/>
                <w:color w:val="auto"/>
                <w:kern w:val="0"/>
                <w:szCs w:val="20"/>
                <w:lang w:val="en-US" w:eastAsia="sr-Latn-RS"/>
              </w:rPr>
              <w:br w:type="page"/>
              <w:t>i materijal sa pratećim građevinskim radovima.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ugradnja razvodnog ormana RO – DIG–</w:t>
            </w:r>
            <w:proofErr w:type="gramStart"/>
            <w:r w:rsidRPr="00BA15B3">
              <w:rPr>
                <w:rFonts w:eastAsia="Times New Roman"/>
                <w:color w:val="auto"/>
                <w:kern w:val="0"/>
                <w:szCs w:val="20"/>
                <w:lang w:val="en-US" w:eastAsia="sr-Latn-RS"/>
              </w:rPr>
              <w:t>V .</w:t>
            </w:r>
            <w:proofErr w:type="gramEnd"/>
            <w:r w:rsidRPr="00BA15B3">
              <w:rPr>
                <w:rFonts w:eastAsia="Times New Roman"/>
                <w:color w:val="auto"/>
                <w:kern w:val="0"/>
                <w:szCs w:val="20"/>
                <w:lang w:val="en-US" w:eastAsia="sr-Latn-RS"/>
              </w:rPr>
              <w:t xml:space="preserve"> Orman se sastoje od - orman tipske fabričke izrade, za montažu na zid, od HV čeličnog lima debljine  1,5mm,  elektrostatički  plastificiranipoliesterskim  prahom,  sa vratima  i  bravom,  sa  leđnim  i  bočnim  stranicama  (dovod  kablova  od gore), IP55 izvedbe, sličan tipu KB – 3/6 (dim. VxŠxD 950x800x210mm),</w:t>
            </w:r>
            <w:r w:rsidRPr="00BA15B3">
              <w:rPr>
                <w:rFonts w:eastAsia="Times New Roman"/>
                <w:color w:val="auto"/>
                <w:kern w:val="0"/>
                <w:szCs w:val="20"/>
                <w:lang w:val="en-US" w:eastAsia="sr-Latn-RS"/>
              </w:rPr>
              <w:br/>
              <w:t xml:space="preserve">proizvođača "Evrotehna" ili </w:t>
            </w:r>
            <w:r w:rsidRPr="00BA15B3">
              <w:rPr>
                <w:rFonts w:eastAsia="Times New Roman"/>
                <w:color w:val="auto"/>
                <w:kern w:val="0"/>
                <w:szCs w:val="20"/>
                <w:lang w:eastAsia="sr-Latn-RS"/>
              </w:rPr>
              <w:t>odgovarajuće</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 orman se ugrađuje sledeća  elektroinstalaciona oprema proizvođača "SchneiderElectric" 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glavni prekidač INS 63A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potporni izolatori 0,4kV Kom.15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63/0,5A, četvoropolni, prekidne moći 10kA; Kom.1</w:t>
            </w:r>
          </w:p>
        </w:tc>
      </w:tr>
      <w:tr w:rsidR="00BA15B3" w:rsidRPr="00BA15B3" w:rsidTr="00BA15B3">
        <w:trPr>
          <w:trHeight w:val="72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4 A, (tip B), 6kA; 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 A, (tip B), 6kA; Kom.8</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jednopolni automatski osigurač 10 A, (tip B), 6kA; Kom.3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 A, (tip B), 6kA; Kom.5</w:t>
            </w:r>
          </w:p>
        </w:tc>
      </w:tr>
      <w:tr w:rsidR="00BA15B3" w:rsidRPr="00BA15B3" w:rsidTr="00BA15B3">
        <w:trPr>
          <w:trHeight w:val="9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motorna zaštitna sklopka MZS 2-4A</w:t>
            </w:r>
            <w:r w:rsidRPr="00BA15B3">
              <w:rPr>
                <w:rFonts w:eastAsia="Times New Roman"/>
                <w:color w:val="auto"/>
                <w:kern w:val="0"/>
                <w:szCs w:val="20"/>
                <w:lang w:val="en-US" w:eastAsia="sr-Latn-RS"/>
              </w:rPr>
              <w:br/>
              <w:t>NAPOMENA: MZS usaglasiti sa motorima digestoraKom.5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kontaktor K-16A, sa pomoćnim kontaktima Kom.5</w:t>
            </w:r>
          </w:p>
        </w:tc>
      </w:tr>
      <w:tr w:rsidR="00BA15B3" w:rsidRPr="00BA15B3" w:rsidTr="00BA15B3">
        <w:trPr>
          <w:trHeight w:val="600"/>
        </w:trPr>
        <w:tc>
          <w:tcPr>
            <w:tcW w:w="9087" w:type="dxa"/>
            <w:gridSpan w:val="6"/>
            <w:shd w:val="clear" w:color="auto" w:fill="auto"/>
            <w:noWrap/>
            <w:vAlign w:val="center"/>
            <w:hideMark/>
          </w:tcPr>
          <w:p w:rsidR="00BA15B3" w:rsidRPr="00BB0CC7" w:rsidRDefault="00BA15B3" w:rsidP="00BA15B3">
            <w:pPr>
              <w:suppressAutoHyphens w:val="0"/>
              <w:spacing w:line="240" w:lineRule="auto"/>
              <w:rPr>
                <w:rFonts w:eastAsia="Times New Roman"/>
                <w:color w:val="auto"/>
                <w:kern w:val="0"/>
                <w:szCs w:val="20"/>
                <w:lang w:eastAsia="sr-Latn-RS"/>
              </w:rPr>
            </w:pPr>
            <w:r w:rsidRPr="00BB0CC7">
              <w:rPr>
                <w:rFonts w:eastAsia="Times New Roman"/>
                <w:color w:val="auto"/>
                <w:kern w:val="0"/>
                <w:szCs w:val="20"/>
                <w:lang w:eastAsia="sr-Latn-RS"/>
              </w:rPr>
              <w:t>- pomoćni relej PR41C, 230V, sa podnožjem za ugradnju na euro šinu Kom.5</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signalna sijalica – tinjalica, 250V, u zelenom kućištu Ø22mm Kom.8</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signalna sijalica – tinjalica, 250V, u crvenom kućištu Ø22mm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taster ugradni – 250V, Ø22mm zeleni Kom.5</w:t>
            </w:r>
          </w:p>
        </w:tc>
      </w:tr>
      <w:tr w:rsidR="00BA15B3" w:rsidRPr="00BA15B3" w:rsidTr="00BA15B3">
        <w:trPr>
          <w:trHeight w:val="675"/>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taster ugradni – 250V, Ø22mm crveni Kom.5</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odvodnici</w:t>
            </w:r>
            <w:proofErr w:type="gramEnd"/>
            <w:r w:rsidRPr="00BA15B3">
              <w:rPr>
                <w:rFonts w:eastAsia="Times New Roman"/>
                <w:color w:val="auto"/>
                <w:kern w:val="0"/>
                <w:szCs w:val="20"/>
                <w:lang w:val="en-US" w:eastAsia="sr-Latn-RS"/>
              </w:rPr>
              <w:t xml:space="preserve"> prenapona V 20-C/3+NPE, Obo Betterman. Kompl.1</w:t>
            </w:r>
          </w:p>
        </w:tc>
      </w:tr>
      <w:tr w:rsidR="00BA15B3" w:rsidRPr="00BA15B3" w:rsidTr="00BA15B3">
        <w:trPr>
          <w:trHeight w:val="600"/>
        </w:trPr>
        <w:tc>
          <w:tcPr>
            <w:tcW w:w="9087" w:type="dxa"/>
            <w:gridSpan w:val="6"/>
            <w:shd w:val="clear" w:color="auto" w:fill="auto"/>
            <w:noWrap/>
            <w:vAlign w:val="center"/>
            <w:hideMark/>
          </w:tcPr>
          <w:p w:rsidR="00BA15B3" w:rsidRPr="00BB0CC7" w:rsidRDefault="00BA15B3" w:rsidP="00BA15B3">
            <w:pPr>
              <w:suppressAutoHyphens w:val="0"/>
              <w:spacing w:line="240" w:lineRule="auto"/>
              <w:rPr>
                <w:rFonts w:eastAsia="Times New Roman"/>
                <w:color w:val="auto"/>
                <w:kern w:val="0"/>
                <w:szCs w:val="20"/>
                <w:lang w:eastAsia="sr-Latn-RS"/>
              </w:rPr>
            </w:pPr>
            <w:r w:rsidRPr="00BB0CC7">
              <w:rPr>
                <w:rFonts w:eastAsia="Times New Roman"/>
                <w:color w:val="auto"/>
                <w:kern w:val="0"/>
                <w:szCs w:val="20"/>
                <w:lang w:eastAsia="sr-Latn-RS"/>
              </w:rPr>
              <w:t>- fluoro svetiljka 20W sa krajnim prekidačem (rasveta u ormanu); Kom.1</w:t>
            </w:r>
          </w:p>
        </w:tc>
      </w:tr>
      <w:tr w:rsidR="00BA15B3" w:rsidRPr="00BA15B3" w:rsidTr="00BA15B3">
        <w:trPr>
          <w:trHeight w:val="21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B0CC7">
              <w:rPr>
                <w:rFonts w:eastAsia="Times New Roman"/>
                <w:color w:val="auto"/>
                <w:kern w:val="0"/>
                <w:szCs w:val="20"/>
                <w:lang w:eastAsia="sr-Latn-RS"/>
              </w:rPr>
              <w:t xml:space="preserve">Sitan vezni rad i materija, pertinaks ploča debljine 5mm, euro (DIN) šine, plastične kanalice za kablove, redne stezaljke, stezaljke za uzemljenje natpisne pločice, tablica sa natpisom "OPASNO PO ŽIVOT", provodnici za šemiranje, zaštitne maske i sl. </w:t>
            </w:r>
            <w:r w:rsidRPr="00BA15B3">
              <w:rPr>
                <w:rFonts w:eastAsia="Times New Roman"/>
                <w:color w:val="auto"/>
                <w:kern w:val="0"/>
                <w:szCs w:val="20"/>
                <w:lang w:val="en-US" w:eastAsia="sr-Latn-RS"/>
              </w:rPr>
              <w:t>Komplet rad i materijal sa bušenjem</w:t>
            </w:r>
            <w:r w:rsidRPr="00BA15B3">
              <w:rPr>
                <w:rFonts w:eastAsia="Times New Roman"/>
                <w:color w:val="auto"/>
                <w:kern w:val="0"/>
                <w:szCs w:val="20"/>
                <w:lang w:val="en-US" w:eastAsia="sr-Latn-RS"/>
              </w:rPr>
              <w:br/>
              <w:t>neophodnih rupa na vratima ormana. Kompl.1</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lang w:val="en-US" w:eastAsia="sr-Latn-RS"/>
              </w:rPr>
            </w:pPr>
            <w:r w:rsidRPr="00BA15B3">
              <w:rPr>
                <w:rFonts w:eastAsia="Times New Roman"/>
                <w:b/>
                <w:color w:val="auto"/>
                <w:kern w:val="0"/>
                <w:szCs w:val="20"/>
                <w:lang w:val="en-US" w:eastAsia="sr-Latn-RS"/>
              </w:rPr>
              <w:t>IIC</w:t>
            </w:r>
          </w:p>
        </w:tc>
        <w:tc>
          <w:tcPr>
            <w:tcW w:w="8417" w:type="dxa"/>
            <w:gridSpan w:val="5"/>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Električna instalacija za apartmane</w:t>
            </w:r>
          </w:p>
        </w:tc>
      </w:tr>
      <w:tr w:rsidR="00BA15B3" w:rsidRPr="00BA15B3" w:rsidTr="00BA15B3">
        <w:trPr>
          <w:trHeight w:val="27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7</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postojećih  razvodnih ormana  apartmana  </w:t>
            </w:r>
            <w:r w:rsidRPr="00BA15B3">
              <w:rPr>
                <w:rFonts w:eastAsia="Times New Roman"/>
                <w:b/>
                <w:bCs/>
                <w:color w:val="auto"/>
                <w:kern w:val="0"/>
                <w:szCs w:val="20"/>
                <w:lang w:val="en-US" w:eastAsia="sr-Latn-RS"/>
              </w:rPr>
              <w:t>RO–AP1,  RO–AP2  i  RO–AP3</w:t>
            </w:r>
            <w:r w:rsidRPr="00BA15B3">
              <w:rPr>
                <w:rFonts w:eastAsia="Times New Roman"/>
                <w:color w:val="auto"/>
                <w:kern w:val="0"/>
                <w:szCs w:val="20"/>
                <w:lang w:val="en-US" w:eastAsia="sr-Latn-RS"/>
              </w:rPr>
              <w:t xml:space="preserve">,   (u  apartmanima u prizemlju),  sa  zapisničkom  predajom  Investitoru.  </w:t>
            </w:r>
            <w:proofErr w:type="gramStart"/>
            <w:r w:rsidRPr="00BA15B3">
              <w:rPr>
                <w:rFonts w:eastAsia="Times New Roman"/>
                <w:color w:val="auto"/>
                <w:kern w:val="0"/>
                <w:szCs w:val="20"/>
                <w:lang w:val="en-US" w:eastAsia="sr-Latn-RS"/>
              </w:rPr>
              <w:t>Pozicija  obuhvata</w:t>
            </w:r>
            <w:proofErr w:type="gramEnd"/>
            <w:r w:rsidRPr="00BA15B3">
              <w:rPr>
                <w:rFonts w:eastAsia="Times New Roman"/>
                <w:color w:val="auto"/>
                <w:kern w:val="0"/>
                <w:szCs w:val="20"/>
                <w:lang w:val="en-US" w:eastAsia="sr-Latn-RS"/>
              </w:rPr>
              <w:t xml:space="preserve"> obradu zidnih površina i pripremu za ugradnju novog  razvodnog ormana RO–AP1,  RO–AP2  i  RO–AP3.  </w:t>
            </w:r>
            <w:proofErr w:type="gramStart"/>
            <w:r w:rsidRPr="00BA15B3">
              <w:rPr>
                <w:rFonts w:eastAsia="Times New Roman"/>
                <w:color w:val="auto"/>
                <w:kern w:val="0"/>
                <w:szCs w:val="20"/>
                <w:lang w:val="en-US" w:eastAsia="sr-Latn-RS"/>
              </w:rPr>
              <w:t>Komplet  rad</w:t>
            </w:r>
            <w:proofErr w:type="gramEnd"/>
            <w:r w:rsidRPr="00BA15B3">
              <w:rPr>
                <w:rFonts w:eastAsia="Times New Roman"/>
                <w:color w:val="auto"/>
                <w:kern w:val="0"/>
                <w:szCs w:val="20"/>
                <w:lang w:val="en-US" w:eastAsia="sr-Latn-RS"/>
              </w:rPr>
              <w:t xml:space="preserve">  i  materijal  sa  pratećim građevinskim radovima.</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8</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pomoćnog razvodnog ormana </w:t>
            </w:r>
            <w:proofErr w:type="gramStart"/>
            <w:r w:rsidRPr="00BA15B3">
              <w:rPr>
                <w:rFonts w:eastAsia="Times New Roman"/>
                <w:color w:val="auto"/>
                <w:kern w:val="0"/>
                <w:szCs w:val="20"/>
                <w:lang w:val="en-US" w:eastAsia="sr-Latn-RS"/>
              </w:rPr>
              <w:t>apartmana :</w:t>
            </w:r>
            <w:proofErr w:type="gramEnd"/>
            <w:r w:rsidRPr="00BA15B3">
              <w:rPr>
                <w:rFonts w:eastAsia="Times New Roman"/>
                <w:color w:val="auto"/>
                <w:kern w:val="0"/>
                <w:szCs w:val="20"/>
                <w:lang w:val="en-US" w:eastAsia="sr-Latn-RS"/>
              </w:rPr>
              <w:t xml:space="preserve"> </w:t>
            </w:r>
            <w:r w:rsidRPr="00BA15B3">
              <w:rPr>
                <w:rFonts w:eastAsia="Times New Roman"/>
                <w:b/>
                <w:bCs/>
                <w:color w:val="auto"/>
                <w:kern w:val="0"/>
                <w:szCs w:val="20"/>
                <w:lang w:val="en-US" w:eastAsia="sr-Latn-RS"/>
              </w:rPr>
              <w:t>RO–AP1</w:t>
            </w:r>
            <w:r w:rsidRPr="00BA15B3">
              <w:rPr>
                <w:rFonts w:eastAsia="Times New Roman"/>
                <w:color w:val="auto"/>
                <w:kern w:val="0"/>
                <w:szCs w:val="20"/>
                <w:lang w:val="en-US" w:eastAsia="sr-Latn-RS"/>
              </w:rPr>
              <w:t xml:space="preserve">. Orman je tipske fabričke izrade od poliestera sa plastificiranim providnim vratima/poklopcem,     IP40     izvedbe,     tip     MAT     36     (dimenzije 300x530x100mm) proizvođača "Metalka Majur" ili </w:t>
            </w:r>
            <w:r w:rsidRPr="00BA15B3">
              <w:rPr>
                <w:rFonts w:eastAsia="Times New Roman"/>
                <w:color w:val="auto"/>
                <w:kern w:val="0"/>
                <w:szCs w:val="20"/>
                <w:lang w:eastAsia="sr-Latn-RS"/>
              </w:rPr>
              <w:t>odgovarajuće</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  orman  se  ugrađuje  sledeća  elektronstalaciona  oprema  proizvođača “SchneiderElectric”,  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40/0,03A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jednopolni automatski osigurač 6A, 6kA, tip (B)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10A, 6kA, tip (B) Kom.5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16A, 6kA, tip (B) Kom. 16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  euro  šine,  natpisne  pločice,  provodnici  za šemiranje i sl. Komplet rad i materijal. Kompl.1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9</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pomoćnih razvodnih ormana </w:t>
            </w:r>
            <w:proofErr w:type="gramStart"/>
            <w:r w:rsidRPr="00BA15B3">
              <w:rPr>
                <w:rFonts w:eastAsia="Times New Roman"/>
                <w:color w:val="auto"/>
                <w:kern w:val="0"/>
                <w:szCs w:val="20"/>
                <w:lang w:val="en-US" w:eastAsia="sr-Latn-RS"/>
              </w:rPr>
              <w:t>apartmana :</w:t>
            </w:r>
            <w:proofErr w:type="gramEnd"/>
            <w:r w:rsidRPr="00BA15B3">
              <w:rPr>
                <w:rFonts w:eastAsia="Times New Roman"/>
                <w:color w:val="auto"/>
                <w:kern w:val="0"/>
                <w:szCs w:val="20"/>
                <w:lang w:val="en-US" w:eastAsia="sr-Latn-RS"/>
              </w:rPr>
              <w:t xml:space="preserve"> </w:t>
            </w:r>
            <w:r w:rsidRPr="00BA15B3">
              <w:rPr>
                <w:rFonts w:eastAsia="Times New Roman"/>
                <w:b/>
                <w:bCs/>
                <w:color w:val="auto"/>
                <w:kern w:val="0"/>
                <w:szCs w:val="20"/>
                <w:lang w:val="en-US" w:eastAsia="sr-Latn-RS"/>
              </w:rPr>
              <w:t>RO–AP2 i RO–AP3</w:t>
            </w:r>
            <w:r w:rsidRPr="00BA15B3">
              <w:rPr>
                <w:rFonts w:eastAsia="Times New Roman"/>
                <w:color w:val="auto"/>
                <w:kern w:val="0"/>
                <w:szCs w:val="20"/>
                <w:lang w:val="en-US" w:eastAsia="sr-Latn-RS"/>
              </w:rPr>
              <w:t>.   Ormani   su   tipske   fabričke   izrade   od   poliestera   sa plastificiranim providnim vratima/poklopcem, IP40 izvedbe, tip MAT 24</w:t>
            </w:r>
            <w:r w:rsidRPr="00BA15B3">
              <w:rPr>
                <w:rFonts w:eastAsia="Times New Roman"/>
                <w:color w:val="auto"/>
                <w:kern w:val="0"/>
                <w:szCs w:val="20"/>
                <w:lang w:val="en-US" w:eastAsia="sr-Latn-RS"/>
              </w:rPr>
              <w:br/>
              <w:t xml:space="preserve">(dimenzije 300x365x100mm) proizvođača "Metalka Majur" ili </w:t>
            </w:r>
            <w:r w:rsidRPr="00BA15B3">
              <w:rPr>
                <w:rFonts w:eastAsia="Times New Roman"/>
                <w:color w:val="auto"/>
                <w:kern w:val="0"/>
                <w:szCs w:val="20"/>
                <w:lang w:eastAsia="sr-Latn-RS"/>
              </w:rPr>
              <w:t>odgovarajuće</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600"/>
        </w:trPr>
        <w:tc>
          <w:tcPr>
            <w:tcW w:w="9087" w:type="dxa"/>
            <w:gridSpan w:val="6"/>
            <w:shd w:val="clear" w:color="auto" w:fill="auto"/>
            <w:noWrap/>
            <w:vAlign w:val="center"/>
            <w:hideMark/>
          </w:tcPr>
          <w:p w:rsidR="00BA15B3" w:rsidRPr="00BB0CC7" w:rsidRDefault="00BA15B3" w:rsidP="00BA15B3">
            <w:pPr>
              <w:suppressAutoHyphens w:val="0"/>
              <w:spacing w:line="240" w:lineRule="auto"/>
              <w:jc w:val="center"/>
              <w:rPr>
                <w:rFonts w:eastAsia="Times New Roman"/>
                <w:color w:val="auto"/>
                <w:kern w:val="0"/>
                <w:szCs w:val="20"/>
                <w:lang w:eastAsia="sr-Latn-RS"/>
              </w:rPr>
            </w:pPr>
            <w:r w:rsidRPr="00BB0CC7">
              <w:rPr>
                <w:rFonts w:eastAsia="Times New Roman"/>
                <w:color w:val="auto"/>
                <w:kern w:val="0"/>
                <w:szCs w:val="20"/>
                <w:highlight w:val="lightGray"/>
                <w:lang w:eastAsia="sr-Latn-RS"/>
              </w:rPr>
              <w:t xml:space="preserve">U  dva ormana  se ukupno (broj komada je već pomnožen sa dva)  ugrađuje  sledeća  elektronstalaciona  oprema  proizvođača “SchneiderElectric”,  </w:t>
            </w:r>
            <w:r w:rsidRPr="00BB0CC7">
              <w:rPr>
                <w:rFonts w:eastAsia="Times New Roman"/>
                <w:color w:val="auto"/>
                <w:kern w:val="0"/>
                <w:szCs w:val="20"/>
                <w:lang w:eastAsia="sr-Latn-RS"/>
              </w:rPr>
              <w:t xml:space="preserve">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40/0,03A 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6A, 6kA, tip (B) Kom.2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10A, 6kA, tip (B) Kom.10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jednopolni automatski osigurač 16A, 6kA, tip (B) Kom.20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vezni  rad  i  materija,  euro  šine,  natpisne  pločice,  provodnici  za šemiranje i sl. Komplet rad i materijal. Kompl.2</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IID</w:t>
            </w:r>
          </w:p>
        </w:tc>
        <w:tc>
          <w:tcPr>
            <w:tcW w:w="8417" w:type="dxa"/>
            <w:gridSpan w:val="5"/>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Električna instalacija za podrumske RO</w:t>
            </w:r>
          </w:p>
        </w:tc>
      </w:tr>
      <w:tr w:rsidR="00BA15B3" w:rsidRPr="00BA15B3" w:rsidTr="00BA15B3">
        <w:trPr>
          <w:trHeight w:val="24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10</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postojećeg razvodnog </w:t>
            </w:r>
            <w:proofErr w:type="gramStart"/>
            <w:r w:rsidRPr="00BA15B3">
              <w:rPr>
                <w:rFonts w:eastAsia="Times New Roman"/>
                <w:color w:val="auto"/>
                <w:kern w:val="0"/>
                <w:szCs w:val="20"/>
                <w:lang w:val="en-US" w:eastAsia="sr-Latn-RS"/>
              </w:rPr>
              <w:t>ormana  podruma</w:t>
            </w:r>
            <w:proofErr w:type="gramEnd"/>
            <w:r w:rsidRPr="00BA15B3">
              <w:rPr>
                <w:rFonts w:eastAsia="Times New Roman"/>
                <w:color w:val="auto"/>
                <w:kern w:val="0"/>
                <w:szCs w:val="20"/>
                <w:lang w:val="en-US" w:eastAsia="sr-Latn-RS"/>
              </w:rPr>
              <w:t xml:space="preserve">  </w:t>
            </w:r>
            <w:r w:rsidRPr="00BA15B3">
              <w:rPr>
                <w:rFonts w:eastAsia="Times New Roman"/>
                <w:b/>
                <w:bCs/>
                <w:color w:val="auto"/>
                <w:kern w:val="0"/>
                <w:szCs w:val="20"/>
                <w:lang w:val="en-US" w:eastAsia="sr-Latn-RS"/>
              </w:rPr>
              <w:t>RO–PODR</w:t>
            </w:r>
            <w:r w:rsidRPr="00BA15B3">
              <w:rPr>
                <w:rFonts w:eastAsia="Times New Roman"/>
                <w:color w:val="auto"/>
                <w:kern w:val="0"/>
                <w:szCs w:val="20"/>
                <w:lang w:val="en-US" w:eastAsia="sr-Latn-RS"/>
              </w:rPr>
              <w:t>,  (u  podrumu),  sa  zapisničkom  predajom Investitoru.  Pozicija  obuhvata  obradu  zidnih  površina  i  pripremu  za ugradnju novog  razvodnog ormana RO–PODR. Komplet rad i materijal</w:t>
            </w:r>
            <w:r w:rsidRPr="00BA15B3">
              <w:rPr>
                <w:rFonts w:eastAsia="Times New Roman"/>
                <w:color w:val="auto"/>
                <w:kern w:val="0"/>
                <w:szCs w:val="20"/>
                <w:lang w:val="en-US" w:eastAsia="sr-Latn-RS"/>
              </w:rPr>
              <w:br/>
              <w:t>sa pratećim građevinskim radovima.</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11</w:t>
            </w:r>
          </w:p>
        </w:tc>
        <w:tc>
          <w:tcPr>
            <w:tcW w:w="6291"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ugradnja razvodnog ormana </w:t>
            </w:r>
            <w:r w:rsidRPr="00BA15B3">
              <w:rPr>
                <w:rFonts w:eastAsia="Times New Roman"/>
                <w:b/>
                <w:bCs/>
                <w:color w:val="auto"/>
                <w:kern w:val="0"/>
                <w:szCs w:val="20"/>
                <w:lang w:val="en-US" w:eastAsia="sr-Latn-RS"/>
              </w:rPr>
              <w:t>RO – PODR</w:t>
            </w:r>
            <w:r w:rsidRPr="00BA15B3">
              <w:rPr>
                <w:rFonts w:eastAsia="Times New Roman"/>
                <w:color w:val="auto"/>
                <w:kern w:val="0"/>
                <w:szCs w:val="20"/>
                <w:lang w:val="en-US" w:eastAsia="sr-Latn-RS"/>
              </w:rPr>
              <w:t xml:space="preserve"> - orman tipske fabričke izrade, za montažu na zid, od HV čeličnog lima debljine  1,5mm,  elektrostatički  plastificiranipoliesterskim  prahom,  sa vratima  i  bravom,  sa  leđnim  i  bočnim  stranicama  (dovod  kablova  od gore), IP55 izvedbe, sličan tipu KB – 2/4 (dim. VxŠxD 650x550x210mm),</w:t>
            </w:r>
            <w:r w:rsidRPr="00BA15B3">
              <w:rPr>
                <w:rFonts w:eastAsia="Times New Roman"/>
                <w:color w:val="auto"/>
                <w:kern w:val="0"/>
                <w:szCs w:val="20"/>
                <w:lang w:val="en-US" w:eastAsia="sr-Latn-RS"/>
              </w:rPr>
              <w:br/>
              <w:t xml:space="preserve">proizvođača "Evrotehna" ili </w:t>
            </w:r>
            <w:r w:rsidRPr="00BA15B3">
              <w:rPr>
                <w:rFonts w:eastAsia="Times New Roman"/>
                <w:color w:val="auto"/>
                <w:kern w:val="0"/>
                <w:szCs w:val="20"/>
                <w:lang w:eastAsia="sr-Latn-RS"/>
              </w:rPr>
              <w:t>odgovarajuće</w:t>
            </w:r>
          </w:p>
        </w:tc>
        <w:tc>
          <w:tcPr>
            <w:tcW w:w="1559" w:type="dxa"/>
            <w:gridSpan w:val="3"/>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567"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 orman se ugrađuje sledeća  elektroinstalaciona oprema proizvođača "SchneiderElectric" 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glavni</w:t>
            </w:r>
            <w:proofErr w:type="gramEnd"/>
            <w:r w:rsidRPr="00BA15B3">
              <w:rPr>
                <w:rFonts w:eastAsia="Times New Roman"/>
                <w:color w:val="auto"/>
                <w:kern w:val="0"/>
                <w:szCs w:val="20"/>
                <w:lang w:val="en-US" w:eastAsia="sr-Latn-RS"/>
              </w:rPr>
              <w:t xml:space="preserve"> prekidač INS 125A Kom. 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 Kom. 5</w:t>
            </w:r>
          </w:p>
        </w:tc>
      </w:tr>
      <w:tr w:rsidR="00BA15B3" w:rsidRPr="00BA15B3" w:rsidTr="00BA15B3">
        <w:trPr>
          <w:trHeight w:val="312"/>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potporni</w:t>
            </w:r>
            <w:proofErr w:type="gramEnd"/>
            <w:r w:rsidRPr="00BA15B3">
              <w:rPr>
                <w:rFonts w:eastAsia="Times New Roman"/>
                <w:color w:val="auto"/>
                <w:kern w:val="0"/>
                <w:szCs w:val="20"/>
                <w:lang w:val="en-US" w:eastAsia="sr-Latn-RS"/>
              </w:rPr>
              <w:t xml:space="preserve"> izolatori 0,4kV Kom. 15</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40/0,5A, četvoropolni, prekidne moći 10kA; Kom. 1</w:t>
            </w:r>
          </w:p>
        </w:tc>
      </w:tr>
      <w:tr w:rsidR="00BA15B3" w:rsidRPr="00BA15B3" w:rsidTr="00BA15B3">
        <w:trPr>
          <w:trHeight w:val="66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4 A, (tip B), 6kA; Kom. 3</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6 A, (tip B), 6kA; Kom. 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10 A, (tip B), 6kA; Kom. 4</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16 A, (tip B), 6kA; Kom. 12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25 A, (tip B), 6kA; Kom. 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40 A, (tip B), 6kA; Kom. 3</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signalna</w:t>
            </w:r>
            <w:proofErr w:type="gramEnd"/>
            <w:r w:rsidRPr="00BA15B3">
              <w:rPr>
                <w:rFonts w:eastAsia="Times New Roman"/>
                <w:color w:val="auto"/>
                <w:kern w:val="0"/>
                <w:szCs w:val="20"/>
                <w:lang w:val="en-US" w:eastAsia="sr-Latn-RS"/>
              </w:rPr>
              <w:t xml:space="preserve"> sijalica – tinjalica, 250V, u zelenom kućištu Ø22mm Kom. 3</w:t>
            </w:r>
          </w:p>
        </w:tc>
      </w:tr>
      <w:tr w:rsidR="00BA15B3" w:rsidRPr="00BA15B3" w:rsidTr="00BA15B3">
        <w:trPr>
          <w:trHeight w:val="6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odvodnici</w:t>
            </w:r>
            <w:proofErr w:type="gramEnd"/>
            <w:r w:rsidRPr="00BA15B3">
              <w:rPr>
                <w:rFonts w:eastAsia="Times New Roman"/>
                <w:color w:val="auto"/>
                <w:kern w:val="0"/>
                <w:szCs w:val="20"/>
                <w:lang w:val="en-US" w:eastAsia="sr-Latn-RS"/>
              </w:rPr>
              <w:t xml:space="preserve"> prenapona V 20-C/3+NPE, Obo Betterman. Kompl. 1</w:t>
            </w:r>
          </w:p>
        </w:tc>
      </w:tr>
      <w:tr w:rsidR="00BA15B3" w:rsidRPr="00BA15B3" w:rsidTr="00BA15B3">
        <w:trPr>
          <w:trHeight w:val="21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B0CC7">
              <w:rPr>
                <w:rFonts w:eastAsia="Times New Roman"/>
                <w:color w:val="auto"/>
                <w:kern w:val="0"/>
                <w:szCs w:val="20"/>
                <w:lang w:eastAsia="sr-Latn-RS"/>
              </w:rPr>
              <w:t xml:space="preserve">Sitan vezni rad i materija, pertinaks ploča debljine 5mm, euro (DIN) šine, plastične kanalice za kablove, redne stezaljke, stezaljke za uzemljenje natpisne pločice, tablica sa natpisom "OPASNO PO ŽIVOT", provodnici za šemiranje, zaštitne maske i sl. </w:t>
            </w:r>
            <w:r w:rsidRPr="00BA15B3">
              <w:rPr>
                <w:rFonts w:eastAsia="Times New Roman"/>
                <w:color w:val="auto"/>
                <w:kern w:val="0"/>
                <w:szCs w:val="20"/>
                <w:lang w:val="en-US" w:eastAsia="sr-Latn-RS"/>
              </w:rPr>
              <w:t>Komplet rad i materijal sa bušenjem</w:t>
            </w:r>
            <w:r w:rsidRPr="00BA15B3">
              <w:rPr>
                <w:rFonts w:eastAsia="Times New Roman"/>
                <w:color w:val="auto"/>
                <w:kern w:val="0"/>
                <w:szCs w:val="20"/>
                <w:lang w:val="en-US" w:eastAsia="sr-Latn-RS"/>
              </w:rPr>
              <w:br/>
              <w:t>neophodnih rupa na vratima ormana. Kompl.1</w:t>
            </w:r>
          </w:p>
        </w:tc>
      </w:tr>
      <w:tr w:rsidR="00BA15B3" w:rsidRPr="00BA15B3" w:rsidTr="00BA15B3">
        <w:trPr>
          <w:trHeight w:val="31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IIE</w:t>
            </w:r>
          </w:p>
        </w:tc>
        <w:tc>
          <w:tcPr>
            <w:tcW w:w="8417" w:type="dxa"/>
            <w:gridSpan w:val="5"/>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Električna instalacija za regulaciju pritiska vode</w:t>
            </w:r>
            <w:r w:rsidRPr="00BA15B3">
              <w:rPr>
                <w:rFonts w:eastAsia="Times New Roman"/>
                <w:color w:val="auto"/>
                <w:kern w:val="0"/>
                <w:szCs w:val="20"/>
                <w:lang w:val="en-US" w:eastAsia="sr-Latn-RS"/>
              </w:rPr>
              <w:t> </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12</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postojećih fabričkih razvodnih ormana   pumpi   za  tehničku  vodu  RO-PPTV-1  I  RO-PPTV-2     (za povišenje   pritiska   sanitarne   vode)   u   podrumu,   sa   eventualnom popravkom i zamenom osigurača i dotrajale elektroinstalacione opreme.</w:t>
            </w:r>
            <w:r w:rsidRPr="00BA15B3">
              <w:rPr>
                <w:rFonts w:eastAsia="Times New Roman"/>
                <w:color w:val="auto"/>
                <w:kern w:val="0"/>
                <w:szCs w:val="20"/>
                <w:lang w:val="en-US" w:eastAsia="sr-Latn-RS"/>
              </w:rPr>
              <w:br/>
              <w:t>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21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13</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postojećih fabričkih razvodnih ormana  pumpi  za  hidrantsku  vodu  RO-PPHV-1  I  RO-PPHV-2    (za povišenje pritiska vode u hidrantskoj mreži) u podrumu, sa eventualnom popravkom i zamenom osigurača i dotrajale elektroinstalacione opreme.</w:t>
            </w:r>
            <w:r w:rsidRPr="00BA15B3">
              <w:rPr>
                <w:rFonts w:eastAsia="Times New Roman"/>
                <w:color w:val="auto"/>
                <w:kern w:val="0"/>
                <w:szCs w:val="20"/>
                <w:lang w:val="en-US" w:eastAsia="sr-Latn-RS"/>
              </w:rPr>
              <w:br/>
              <w:t>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14</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postojećeg razvodnog ormana RO-GSH  (za  povišenje  pritiska  u  hidrantskoj  mreži)  u  podrumu,  sa eventualnom     popravkom     i     zamenom     osigurača     i     dotrajale elektroinstalacione opreme.</w:t>
            </w:r>
            <w:r w:rsidRPr="00BA15B3">
              <w:rPr>
                <w:rFonts w:eastAsia="Times New Roman"/>
                <w:color w:val="auto"/>
                <w:kern w:val="0"/>
                <w:szCs w:val="20"/>
                <w:lang w:val="en-US" w:eastAsia="sr-Latn-RS"/>
              </w:rPr>
              <w:br w:type="page"/>
              <w:t>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IIF</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Elektro radovi na pomoćnim i servisnim ormanima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p>
        </w:tc>
      </w:tr>
      <w:tr w:rsidR="00BA15B3" w:rsidRPr="00BA15B3" w:rsidTr="00BA15B3">
        <w:trPr>
          <w:trHeight w:val="1572"/>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Čišćenje i obeležavanje strujnih krugova postojećeg razvodnog ormana PRO-1, PRO-T i RO-RAČ  (na I, II i IV spratu respektivno), sa ugradnjom ZUDS  40/0,5A,  i  eventualnom  popravkom  i  zamenom  osigurača  i</w:t>
            </w:r>
            <w:r w:rsidRPr="00BA15B3">
              <w:rPr>
                <w:rFonts w:eastAsia="Times New Roman"/>
                <w:color w:val="auto"/>
                <w:kern w:val="0"/>
                <w:szCs w:val="20"/>
                <w:lang w:val="en-US" w:eastAsia="sr-Latn-RS"/>
              </w:rPr>
              <w:br/>
              <w:t>dotrajale elektroinstalacione opreme. Komplet rad i materijal.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16</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Isporuka i montaža servisnih ormana SO koji se sastoje od:</w:t>
            </w:r>
            <w:r w:rsidRPr="00BA15B3">
              <w:rPr>
                <w:rFonts w:eastAsia="Times New Roman"/>
                <w:color w:val="auto"/>
                <w:kern w:val="0"/>
                <w:szCs w:val="20"/>
                <w:lang w:val="en-US" w:eastAsia="sr-Latn-RS"/>
              </w:rPr>
              <w:t xml:space="preserve">- orman tipske fabričke izrade, za montažu na zid, tipske fabričke izrade od   čelično   plastificiranog   lima   sa   vratima   i   </w:t>
            </w:r>
            <w:r w:rsidRPr="00BA15B3">
              <w:rPr>
                <w:rFonts w:eastAsia="Times New Roman"/>
                <w:color w:val="auto"/>
                <w:kern w:val="0"/>
                <w:szCs w:val="20"/>
                <w:lang w:val="en-US" w:eastAsia="sr-Latn-RS"/>
              </w:rPr>
              <w:lastRenderedPageBreak/>
              <w:t>bravom   dimenzija</w:t>
            </w:r>
            <w:r w:rsidRPr="00BA15B3">
              <w:rPr>
                <w:rFonts w:eastAsia="Times New Roman"/>
                <w:color w:val="auto"/>
                <w:kern w:val="0"/>
                <w:szCs w:val="20"/>
                <w:lang w:val="en-US" w:eastAsia="sr-Latn-RS"/>
              </w:rPr>
              <w:br/>
              <w:t xml:space="preserve">300x300x140mm, IP66, proizvođača "Schrack", ili </w:t>
            </w:r>
            <w:r w:rsidRPr="00BA15B3">
              <w:rPr>
                <w:rFonts w:eastAsia="Times New Roman"/>
                <w:color w:val="auto"/>
                <w:kern w:val="0"/>
                <w:szCs w:val="20"/>
                <w:lang w:eastAsia="sr-Latn-RS"/>
              </w:rPr>
              <w:t>odgovarajuće</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U orman se ugrađuje sledeća  elektroinstalaciona oprema proizvođača</w:t>
            </w:r>
            <w:r w:rsidRPr="00BA15B3">
              <w:rPr>
                <w:rFonts w:eastAsia="Times New Roman"/>
                <w:color w:val="auto"/>
                <w:kern w:val="0"/>
                <w:szCs w:val="20"/>
                <w:lang w:val="en-US" w:eastAsia="sr-Latn-RS"/>
              </w:rPr>
              <w:br/>
              <w:t>SchneiderElectric ili slična:</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glavni</w:t>
            </w:r>
            <w:proofErr w:type="gramEnd"/>
            <w:r w:rsidRPr="00BA15B3">
              <w:rPr>
                <w:rFonts w:eastAsia="Times New Roman"/>
                <w:color w:val="auto"/>
                <w:kern w:val="0"/>
                <w:szCs w:val="20"/>
                <w:lang w:val="en-US" w:eastAsia="sr-Latn-RS"/>
              </w:rPr>
              <w:t xml:space="preserve"> prekidač G40A Kom. 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40/0,5A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tropolni  automatski  osigurač  (prekidač)  tip  C60N  (25A);  tropolni  3P; 25A; B kriva; 10kA; ili sl.; Kom.1</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B0CC7">
              <w:rPr>
                <w:rFonts w:eastAsia="Times New Roman"/>
                <w:color w:val="auto"/>
                <w:kern w:val="0"/>
                <w:szCs w:val="20"/>
                <w:lang w:eastAsia="sr-Latn-RS"/>
              </w:rPr>
              <w:t xml:space="preserve">Sitan  vezni  rad  i  materijal:  Cusabirnice,  potporni  izolatori,  pertinaks ploča  debljine  5mm,  euro  šine,  plastične  kanalice  za  kablove,  redne stezaljke, stezaljke za uzemljenje natpisne pločice, tablica sa natpisom "OPASNO  PO  ŽIVOT",  provodnici  za  šemiranje,  zaštitne  maske  i  sl. </w:t>
            </w:r>
            <w:r w:rsidRPr="00BA15B3">
              <w:rPr>
                <w:rFonts w:eastAsia="Times New Roman"/>
                <w:color w:val="auto"/>
                <w:kern w:val="0"/>
                <w:szCs w:val="20"/>
                <w:lang w:val="en-US" w:eastAsia="sr-Latn-RS"/>
              </w:rPr>
              <w:t>Komplet  rad  i  materijal  sa  bušenjem  neophodnih  rupa  na  vratima ormana. Kompl.1</w:t>
            </w:r>
          </w:p>
        </w:tc>
      </w:tr>
      <w:tr w:rsidR="00BA15B3" w:rsidRPr="00BA15B3" w:rsidTr="00BA15B3">
        <w:trPr>
          <w:trHeight w:val="300"/>
        </w:trPr>
        <w:tc>
          <w:tcPr>
            <w:tcW w:w="9087" w:type="dxa"/>
            <w:gridSpan w:val="6"/>
            <w:shd w:val="clear" w:color="auto" w:fill="auto"/>
            <w:noWrap/>
            <w:vAlign w:val="center"/>
            <w:hideMark/>
          </w:tcPr>
          <w:p w:rsidR="00BA15B3" w:rsidRPr="00BB0CC7" w:rsidRDefault="00BA15B3" w:rsidP="00BA15B3">
            <w:pPr>
              <w:suppressAutoHyphens w:val="0"/>
              <w:spacing w:line="240" w:lineRule="auto"/>
              <w:rPr>
                <w:rFonts w:eastAsia="Times New Roman"/>
                <w:color w:val="auto"/>
                <w:kern w:val="0"/>
                <w:szCs w:val="20"/>
                <w:lang w:eastAsia="sr-Latn-RS"/>
              </w:rPr>
            </w:pPr>
            <w:r w:rsidRPr="00BB0CC7">
              <w:rPr>
                <w:rFonts w:eastAsia="Times New Roman"/>
                <w:color w:val="auto"/>
                <w:kern w:val="0"/>
                <w:szCs w:val="20"/>
                <w:lang w:eastAsia="sr-Latn-RS"/>
              </w:rPr>
              <w:t xml:space="preserve">Na bočnu stranice ormana se ugrađuje:-    industrijska    priključnica    UKO+UTO,    32A,    3P+N+PE,    IP447, proizvođača ETI ili </w:t>
            </w:r>
            <w:r w:rsidRPr="00BA15B3">
              <w:rPr>
                <w:rFonts w:eastAsia="Times New Roman"/>
                <w:color w:val="auto"/>
                <w:kern w:val="0"/>
                <w:szCs w:val="20"/>
                <w:lang w:eastAsia="sr-Latn-RS"/>
              </w:rPr>
              <w:t>odgovarajuće</w:t>
            </w:r>
            <w:r w:rsidRPr="00BB0CC7">
              <w:rPr>
                <w:rFonts w:eastAsia="Times New Roman"/>
                <w:color w:val="auto"/>
                <w:kern w:val="0"/>
                <w:szCs w:val="20"/>
                <w:lang w:eastAsia="sr-Latn-RS"/>
              </w:rPr>
              <w:t xml:space="preserve"> Kom. 1</w:t>
            </w:r>
          </w:p>
        </w:tc>
      </w:tr>
      <w:tr w:rsidR="00BA15B3" w:rsidRPr="00BA15B3" w:rsidTr="00BA15B3">
        <w:trPr>
          <w:trHeight w:val="31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color w:val="auto"/>
                <w:kern w:val="0"/>
                <w:szCs w:val="20"/>
                <w:highlight w:val="lightGray"/>
                <w:lang w:val="en-US" w:eastAsia="sr-Latn-RS"/>
              </w:rPr>
            </w:pPr>
            <w:r w:rsidRPr="00BA15B3">
              <w:rPr>
                <w:rFonts w:eastAsia="Times New Roman"/>
                <w:b/>
                <w:color w:val="auto"/>
                <w:kern w:val="0"/>
                <w:szCs w:val="20"/>
                <w:highlight w:val="lightGray"/>
                <w:lang w:val="en-US" w:eastAsia="sr-Latn-RS"/>
              </w:rPr>
              <w:t>IIG</w:t>
            </w:r>
          </w:p>
        </w:tc>
        <w:tc>
          <w:tcPr>
            <w:tcW w:w="8417" w:type="dxa"/>
            <w:gridSpan w:val="5"/>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Elektroinstalacije na digestorskim RO</w:t>
            </w:r>
            <w:r w:rsidRPr="00BA15B3">
              <w:rPr>
                <w:rFonts w:eastAsia="Times New Roman"/>
                <w:color w:val="auto"/>
                <w:kern w:val="0"/>
                <w:szCs w:val="20"/>
                <w:lang w:val="en-US" w:eastAsia="sr-Latn-RS"/>
              </w:rPr>
              <w:t> </w:t>
            </w:r>
          </w:p>
        </w:tc>
      </w:tr>
      <w:tr w:rsidR="00BA15B3" w:rsidRPr="00BA15B3" w:rsidTr="00BA15B3">
        <w:trPr>
          <w:trHeight w:val="216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Isključenje napajanja, razvezivanje i demontaža, postojećeih pomoćnih razvodnih  ormana  digestora  </w:t>
            </w:r>
            <w:r w:rsidRPr="00BA15B3">
              <w:rPr>
                <w:rFonts w:eastAsia="Times New Roman"/>
                <w:b/>
                <w:color w:val="auto"/>
                <w:kern w:val="0"/>
                <w:szCs w:val="20"/>
                <w:lang w:val="en-US" w:eastAsia="sr-Latn-RS"/>
              </w:rPr>
              <w:t>PRO-DIG-II,  PRO-DIG-III</w:t>
            </w:r>
            <w:r w:rsidRPr="00BA15B3">
              <w:rPr>
                <w:rFonts w:eastAsia="Times New Roman"/>
                <w:color w:val="auto"/>
                <w:kern w:val="0"/>
                <w:szCs w:val="20"/>
                <w:lang w:val="en-US" w:eastAsia="sr-Latn-RS"/>
              </w:rPr>
              <w:t xml:space="preserve">  ,  (na  II  i  III  spratu),  sa zapisničkom  predajom  Investitoru.  Pozicija  obuhvata  obradu  zidnih površina  i  pripremu  za  ugradnju  novih  pomoćnih  razvodnih  ormana digestora  (PRO-DIG-II,  -III,)  .  </w:t>
            </w:r>
            <w:proofErr w:type="gramStart"/>
            <w:r w:rsidRPr="00BA15B3">
              <w:rPr>
                <w:rFonts w:eastAsia="Times New Roman"/>
                <w:color w:val="auto"/>
                <w:kern w:val="0"/>
                <w:szCs w:val="20"/>
                <w:lang w:val="en-US" w:eastAsia="sr-Latn-RS"/>
              </w:rPr>
              <w:t>Komplet  rad</w:t>
            </w:r>
            <w:proofErr w:type="gramEnd"/>
            <w:r w:rsidRPr="00BA15B3">
              <w:rPr>
                <w:rFonts w:eastAsia="Times New Roman"/>
                <w:color w:val="auto"/>
                <w:kern w:val="0"/>
                <w:szCs w:val="20"/>
                <w:lang w:val="en-US" w:eastAsia="sr-Latn-RS"/>
              </w:rPr>
              <w:t xml:space="preserve">  i  materijal  sa  pratećim</w:t>
            </w:r>
            <w:r w:rsidRPr="00BA15B3">
              <w:rPr>
                <w:rFonts w:eastAsia="Times New Roman"/>
                <w:color w:val="auto"/>
                <w:kern w:val="0"/>
                <w:szCs w:val="20"/>
                <w:lang w:val="en-US" w:eastAsia="sr-Latn-RS"/>
              </w:rPr>
              <w:br w:type="page"/>
              <w:t>građevinskim radovima.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2160"/>
        </w:trPr>
        <w:tc>
          <w:tcPr>
            <w:tcW w:w="670" w:type="dxa"/>
            <w:shd w:val="clear" w:color="auto" w:fill="auto"/>
            <w:noWrap/>
            <w:vAlign w:val="center"/>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18</w:t>
            </w:r>
          </w:p>
        </w:tc>
        <w:tc>
          <w:tcPr>
            <w:tcW w:w="6433" w:type="dxa"/>
            <w:gridSpan w:val="2"/>
            <w:shd w:val="clear" w:color="auto" w:fill="auto"/>
            <w:vAlign w:val="bottom"/>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montaža pomoćnih razvodnih ormana digestora PRO-DIG-I; PRO-DIG-I I, (na II i III spratu) koji se sastoje od:-  orman  tipske  fabričke  izrade,  za  montažu  na  zid,  tipa  POLYESTER MINIPOL,  dimenzija  500x400x200mm  izrađen  od  vruće  presovanog,</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staklom  ojačanog  poliestera,  sa  vratima  i  bravom,  IP66,  proizvođača "Schrack", ili odgovarajuće</w:t>
            </w:r>
          </w:p>
        </w:tc>
        <w:tc>
          <w:tcPr>
            <w:tcW w:w="1134" w:type="dxa"/>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w:t>
            </w:r>
          </w:p>
        </w:tc>
      </w:tr>
      <w:tr w:rsidR="00BA15B3" w:rsidRPr="00BA15B3" w:rsidTr="00BA15B3">
        <w:trPr>
          <w:trHeight w:val="600"/>
        </w:trPr>
        <w:tc>
          <w:tcPr>
            <w:tcW w:w="9087" w:type="dxa"/>
            <w:gridSpan w:val="6"/>
            <w:shd w:val="clear" w:color="auto" w:fill="auto"/>
            <w:noWrap/>
            <w:vAlign w:val="center"/>
            <w:hideMark/>
          </w:tcPr>
          <w:p w:rsidR="00BA15B3" w:rsidRPr="00BB0CC7" w:rsidRDefault="00BA15B3" w:rsidP="00BA15B3">
            <w:pPr>
              <w:suppressAutoHyphens w:val="0"/>
              <w:spacing w:line="240" w:lineRule="auto"/>
              <w:jc w:val="center"/>
              <w:rPr>
                <w:rFonts w:eastAsia="Times New Roman"/>
                <w:color w:val="auto"/>
                <w:kern w:val="0"/>
                <w:szCs w:val="20"/>
                <w:lang w:eastAsia="sr-Latn-RS"/>
              </w:rPr>
            </w:pPr>
            <w:r w:rsidRPr="00BB0CC7">
              <w:rPr>
                <w:rFonts w:eastAsia="Times New Roman"/>
                <w:color w:val="auto"/>
                <w:kern w:val="0"/>
                <w:szCs w:val="20"/>
                <w:highlight w:val="lightGray"/>
                <w:lang w:eastAsia="sr-Latn-RS"/>
              </w:rPr>
              <w:t xml:space="preserve">U  dva ormana  se ukupno (broj komada je već pomnožen sa dva)  ugrađuje  sledeća  elektronstalaciona  oprema  proizvođača “SchneiderElectric”,  </w:t>
            </w:r>
            <w:r w:rsidRPr="00BB0CC7">
              <w:rPr>
                <w:rFonts w:eastAsia="Times New Roman"/>
                <w:color w:val="auto"/>
                <w:kern w:val="0"/>
                <w:szCs w:val="20"/>
                <w:lang w:eastAsia="sr-Latn-RS"/>
              </w:rPr>
              <w:t xml:space="preserve">ili </w:t>
            </w:r>
            <w:r w:rsidRPr="00BA15B3">
              <w:rPr>
                <w:rFonts w:eastAsia="Times New Roman"/>
                <w:color w:val="auto"/>
                <w:kern w:val="0"/>
                <w:szCs w:val="20"/>
                <w:lang w:eastAsia="sr-Latn-RS"/>
              </w:rPr>
              <w:t>odgovarajuće</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glavni</w:t>
            </w:r>
            <w:proofErr w:type="gramEnd"/>
            <w:r w:rsidRPr="00BA15B3">
              <w:rPr>
                <w:rFonts w:eastAsia="Times New Roman"/>
                <w:color w:val="auto"/>
                <w:kern w:val="0"/>
                <w:szCs w:val="20"/>
                <w:lang w:val="en-US" w:eastAsia="sr-Latn-RS"/>
              </w:rPr>
              <w:t xml:space="preserve"> prekidač INS 40A Kom. 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Cusabirnice 30x5x800mm; Kom. 10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potporni</w:t>
            </w:r>
            <w:proofErr w:type="gramEnd"/>
            <w:r w:rsidRPr="00BA15B3">
              <w:rPr>
                <w:rFonts w:eastAsia="Times New Roman"/>
                <w:color w:val="auto"/>
                <w:kern w:val="0"/>
                <w:szCs w:val="20"/>
                <w:lang w:val="en-US" w:eastAsia="sr-Latn-RS"/>
              </w:rPr>
              <w:t xml:space="preserve"> izolatori 0,4kV Kom. 30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ZUDS 40/0,5A, četvoropolni, prekidne moći 10kA; Kom. 2</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4 A, (tip B), 6kA; Kom. 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6 A, (tip B), 6kA; Kom. 4</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10 A, (tip B), 6kA; Kom. 4</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jednopolni</w:t>
            </w:r>
            <w:proofErr w:type="gramEnd"/>
            <w:r w:rsidRPr="00BA15B3">
              <w:rPr>
                <w:rFonts w:eastAsia="Times New Roman"/>
                <w:color w:val="auto"/>
                <w:kern w:val="0"/>
                <w:szCs w:val="20"/>
                <w:lang w:val="en-US" w:eastAsia="sr-Latn-RS"/>
              </w:rPr>
              <w:t xml:space="preserve"> automatski osigurač 16 A, (tip B), 6kA; Kom. 40</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signalna</w:t>
            </w:r>
            <w:proofErr w:type="gramEnd"/>
            <w:r w:rsidRPr="00BA15B3">
              <w:rPr>
                <w:rFonts w:eastAsia="Times New Roman"/>
                <w:color w:val="auto"/>
                <w:kern w:val="0"/>
                <w:szCs w:val="20"/>
                <w:lang w:val="en-US" w:eastAsia="sr-Latn-RS"/>
              </w:rPr>
              <w:t xml:space="preserve"> sijalica – tinjalica, 250V, u zelenom kućištu Ø22mm Kom. 6</w:t>
            </w:r>
          </w:p>
        </w:tc>
      </w:tr>
      <w:tr w:rsidR="00BA15B3" w:rsidRPr="00BA15B3" w:rsidTr="00BA15B3">
        <w:trPr>
          <w:trHeight w:val="300"/>
        </w:trPr>
        <w:tc>
          <w:tcPr>
            <w:tcW w:w="9087" w:type="dxa"/>
            <w:gridSpan w:val="6"/>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odvodnici</w:t>
            </w:r>
            <w:proofErr w:type="gramEnd"/>
            <w:r w:rsidRPr="00BA15B3">
              <w:rPr>
                <w:rFonts w:eastAsia="Times New Roman"/>
                <w:color w:val="auto"/>
                <w:kern w:val="0"/>
                <w:szCs w:val="20"/>
                <w:lang w:val="en-US" w:eastAsia="sr-Latn-RS"/>
              </w:rPr>
              <w:t xml:space="preserve"> prenapona V 20-C/3+NPE, Obo Betterman. Kompl. 2</w:t>
            </w:r>
          </w:p>
        </w:tc>
      </w:tr>
      <w:tr w:rsidR="00BA15B3" w:rsidRPr="00BA15B3" w:rsidTr="00BA15B3">
        <w:trPr>
          <w:trHeight w:val="300"/>
        </w:trPr>
        <w:tc>
          <w:tcPr>
            <w:tcW w:w="9087" w:type="dxa"/>
            <w:gridSpan w:val="6"/>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B0CC7">
              <w:rPr>
                <w:rFonts w:eastAsia="Times New Roman"/>
                <w:color w:val="auto"/>
                <w:kern w:val="0"/>
                <w:szCs w:val="20"/>
                <w:lang w:eastAsia="sr-Latn-RS"/>
              </w:rPr>
              <w:t xml:space="preserve">Sitan vezni rad i materija, pertinaks ploča debljine 5mm, euro (DIN) šine, plastične kanalice za kablove, redne stezaljke, stezaljke za uzemljenje natpisne pločice, tablica sa natpisom "OPASNO PO ŽIVOT", provodnici za šemiranje, zaštitne maske i sl. </w:t>
            </w:r>
            <w:r w:rsidRPr="00BA15B3">
              <w:rPr>
                <w:rFonts w:eastAsia="Times New Roman"/>
                <w:color w:val="auto"/>
                <w:kern w:val="0"/>
                <w:szCs w:val="20"/>
                <w:lang w:val="en-US" w:eastAsia="sr-Latn-RS"/>
              </w:rPr>
              <w:t xml:space="preserve">Komplet rad i </w:t>
            </w:r>
            <w:r w:rsidRPr="00BA15B3">
              <w:rPr>
                <w:rFonts w:eastAsia="Times New Roman"/>
                <w:color w:val="auto"/>
                <w:kern w:val="0"/>
                <w:szCs w:val="20"/>
                <w:lang w:val="en-US" w:eastAsia="sr-Latn-RS"/>
              </w:rPr>
              <w:lastRenderedPageBreak/>
              <w:t>materijal sa bušenjem</w:t>
            </w:r>
            <w:r w:rsidRPr="00BA15B3">
              <w:rPr>
                <w:rFonts w:eastAsia="Times New Roman"/>
                <w:color w:val="auto"/>
                <w:kern w:val="0"/>
                <w:szCs w:val="20"/>
                <w:lang w:val="en-US" w:eastAsia="sr-Latn-RS"/>
              </w:rPr>
              <w:br/>
              <w:t>neophodnih rupa na vratima ormana. Kompl. 2</w:t>
            </w:r>
          </w:p>
        </w:tc>
      </w:tr>
      <w:tr w:rsidR="00BA15B3" w:rsidRPr="00BA15B3" w:rsidTr="00BA15B3">
        <w:trPr>
          <w:trHeight w:val="1272"/>
        </w:trPr>
        <w:tc>
          <w:tcPr>
            <w:tcW w:w="670" w:type="dxa"/>
            <w:shd w:val="clear" w:color="000000" w:fill="D9D9D9"/>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lastRenderedPageBreak/>
              <w:t xml:space="preserve">III </w:t>
            </w:r>
          </w:p>
        </w:tc>
        <w:tc>
          <w:tcPr>
            <w:tcW w:w="8417" w:type="dxa"/>
            <w:gridSpan w:val="5"/>
            <w:shd w:val="clear" w:color="000000" w:fill="D9D9D9"/>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ELEKTRIČNA INSTALACIJA – ENERGETSKI KABLOVI ZA SPRATNE RAZVODNE ORMANE I POMOĆNE RAZVODNE ORMANE   RO–1/I,  RO–2/I,  RO–3/I,  RO–1/II,  RO–2/II,  RO–3/II,  RO–1/III, RO–2/III,  RO–3/III,  RO–1/IV,  RO–2/IV,  RO–3/IV,  RO–1/V,  RO–2/V,</w:t>
            </w:r>
          </w:p>
        </w:tc>
      </w:tr>
      <w:tr w:rsidR="00BA15B3" w:rsidRPr="00BA15B3" w:rsidTr="00BA15B3">
        <w:trPr>
          <w:trHeight w:val="39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19</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materijala  i  izrada  priključka  za  pomoćne  spratne   razvodne ormane  RO–1/I,  RO–2/I,  RO–3/I,  RO–1/II,  RO–2/II,  RO–3/II,  RO–1/III, RO–2/III,  RO–3/III,  RO–1/IV,  RO–2/IV,  RO–3/IV,  RO–1/V,  RO–2/V,</w:t>
            </w:r>
            <w:r w:rsidRPr="00BA15B3">
              <w:rPr>
                <w:rFonts w:eastAsia="Times New Roman"/>
                <w:color w:val="auto"/>
                <w:kern w:val="0"/>
                <w:szCs w:val="20"/>
                <w:lang w:val="en-US" w:eastAsia="sr-Latn-RS"/>
              </w:rPr>
              <w:br w:type="page"/>
              <w:t xml:space="preserve">bezhalogenim   provodnicima   tipa   N2XH-J   5x16mm2.   Provodnici   se polažu  kroz  hodnik  u  PNK  kablovskim  regalima,  u  prostoru  iznad spuštenog plafona </w:t>
            </w:r>
            <w:r w:rsidRPr="00BA15B3">
              <w:rPr>
                <w:rFonts w:eastAsia="Times New Roman"/>
                <w:color w:val="auto"/>
                <w:kern w:val="0"/>
                <w:szCs w:val="20"/>
                <w:lang w:val="en-US" w:eastAsia="sr-Latn-RS"/>
              </w:rPr>
              <w:br w:type="page"/>
              <w:t>Prosečna dužina kablova je 55m.</w:t>
            </w:r>
            <w:r w:rsidRPr="00BA15B3">
              <w:rPr>
                <w:rFonts w:eastAsia="Times New Roman"/>
                <w:color w:val="auto"/>
                <w:kern w:val="0"/>
                <w:szCs w:val="20"/>
                <w:lang w:val="en-US" w:eastAsia="sr-Latn-RS"/>
              </w:rPr>
              <w:br w:type="page"/>
              <w:t xml:space="preserve">Komplet rad i materijal sa obradom krajeva i montažom i presovanjem papučica. </w:t>
            </w:r>
            <w:r w:rsidRPr="00BA15B3">
              <w:rPr>
                <w:rFonts w:eastAsia="Times New Roman"/>
                <w:color w:val="auto"/>
                <w:kern w:val="0"/>
                <w:szCs w:val="20"/>
                <w:lang w:val="en-US" w:eastAsia="sr-Latn-RS"/>
              </w:rPr>
              <w:br w:type="page"/>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14</w:t>
            </w:r>
          </w:p>
        </w:tc>
      </w:tr>
      <w:tr w:rsidR="00BA15B3" w:rsidRPr="00BA15B3" w:rsidTr="00BA15B3">
        <w:trPr>
          <w:trHeight w:val="540"/>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highlight w:val="lightGray"/>
                <w:lang w:val="en-US" w:eastAsia="sr-Latn-RS"/>
              </w:rPr>
              <w:t>Isporuka i montaža nosača kablova sa poklopcem i fabričkim zidnim i stropnim nosačima na svakih 1-1,5m:</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20</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300/50,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21</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200/50, čelični-plastificirani pocinkovani kompletno sa pratećom opremom: fabrički čelični nosači regala sa čeličnim tiplama i vijcima na</w:t>
            </w:r>
            <w:r w:rsidRPr="00BA15B3">
              <w:rPr>
                <w:rFonts w:eastAsia="Times New Roman"/>
                <w:color w:val="auto"/>
                <w:kern w:val="0"/>
                <w:szCs w:val="20"/>
                <w:lang w:val="en-US" w:eastAsia="sr-Latn-RS"/>
              </w:rPr>
              <w:br/>
              <w:t xml:space="preserve">svakih 1m, vezice za pričvršćenje provodnika, poklopci, spojnice, kolena (krivine)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22</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100/50,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150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23</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PE  50/50,  čelični-plastificirani  pocinkovani  kompletno  sa  pratećom opremom: fabrički čelični nosači regala sa čeličnim tiplama i vijcima na</w:t>
            </w:r>
            <w:r w:rsidRPr="00BA15B3">
              <w:rPr>
                <w:rFonts w:eastAsia="Times New Roman"/>
                <w:color w:val="auto"/>
                <w:kern w:val="0"/>
                <w:szCs w:val="20"/>
                <w:lang w:val="en-US" w:eastAsia="sr-Latn-RS"/>
              </w:rPr>
              <w:br/>
              <w:t xml:space="preserve">svakih 1m, vezice za pričvršćenje provodnika, poklopci, spojnice, kolena (krivine)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p w:rsidR="00BA15B3" w:rsidRPr="00BA15B3" w:rsidRDefault="00BA15B3" w:rsidP="00BA15B3">
            <w:pPr>
              <w:suppressAutoHyphens w:val="0"/>
              <w:spacing w:line="240" w:lineRule="auto"/>
              <w:rPr>
                <w:rFonts w:eastAsia="Times New Roman"/>
                <w:color w:val="auto"/>
                <w:kern w:val="0"/>
                <w:szCs w:val="20"/>
                <w:lang w:val="en-US" w:eastAsia="sr-Latn-RS"/>
              </w:rPr>
            </w:pP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3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24</w:t>
            </w:r>
          </w:p>
        </w:tc>
        <w:tc>
          <w:tcPr>
            <w:tcW w:w="6433"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sitan</w:t>
            </w:r>
            <w:proofErr w:type="gramEnd"/>
            <w:r w:rsidRPr="00BA15B3">
              <w:rPr>
                <w:rFonts w:eastAsia="Times New Roman"/>
                <w:color w:val="auto"/>
                <w:kern w:val="0"/>
                <w:szCs w:val="20"/>
                <w:lang w:val="en-US" w:eastAsia="sr-Latn-RS"/>
              </w:rPr>
              <w:t xml:space="preserve"> vezni i montažni materijal (vijci, čelične tiple, plastične obujmice i sl.)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26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glavni  razvodni  orman  lifta </w:t>
            </w:r>
            <w:r w:rsidRPr="00BA15B3">
              <w:rPr>
                <w:rFonts w:eastAsia="Times New Roman"/>
                <w:b/>
                <w:bCs/>
                <w:color w:val="auto"/>
                <w:kern w:val="0"/>
                <w:szCs w:val="20"/>
                <w:lang w:val="en-US" w:eastAsia="sr-Latn-RS"/>
              </w:rPr>
              <w:t>GRO–LIFT</w:t>
            </w:r>
            <w:r w:rsidRPr="00BA15B3">
              <w:rPr>
                <w:rFonts w:eastAsia="Times New Roman"/>
                <w:color w:val="auto"/>
                <w:kern w:val="0"/>
                <w:szCs w:val="20"/>
                <w:lang w:val="en-US" w:eastAsia="sr-Latn-RS"/>
              </w:rPr>
              <w:t>,  bezhalogenim   provodnikom  sa  poboljšanim  osobinama  i izolacionom funkcionalnošću u uslovima požara tipa NHXHX FE180/E90 5x16mm2.   Provodnik   se   polaže   kroz   instalacioni   kanal   u   PNK kablovskim regalima.</w:t>
            </w:r>
            <w:r w:rsidRPr="00BA15B3">
              <w:rPr>
                <w:rFonts w:eastAsia="Times New Roman"/>
                <w:color w:val="auto"/>
                <w:kern w:val="0"/>
                <w:szCs w:val="20"/>
                <w:lang w:val="en-US" w:eastAsia="sr-Latn-RS"/>
              </w:rPr>
              <w:br/>
              <w:t>Prosečna dužina kabla je 40m.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7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materijala  i  izrada  priključka  za  pomoćni  razvodni  podruma</w:t>
            </w:r>
            <w:r w:rsidRPr="00BA15B3">
              <w:rPr>
                <w:rFonts w:eastAsia="Times New Roman"/>
                <w:b/>
                <w:bCs/>
                <w:color w:val="auto"/>
                <w:kern w:val="0"/>
                <w:szCs w:val="20"/>
                <w:lang w:val="en-US" w:eastAsia="sr-Latn-RS"/>
              </w:rPr>
              <w:t xml:space="preserve">  RO-PODR</w:t>
            </w:r>
            <w:r w:rsidRPr="00BA15B3">
              <w:rPr>
                <w:rFonts w:eastAsia="Times New Roman"/>
                <w:color w:val="auto"/>
                <w:kern w:val="0"/>
                <w:szCs w:val="20"/>
                <w:lang w:val="en-US" w:eastAsia="sr-Latn-RS"/>
              </w:rPr>
              <w:t>,    bezhalogenim provodnikom  tipa N2XH-J 5x25mm2. Provodnik se polaže kroz hodnik u PNK kablovskim regalima, u prostoru iznad spuštenog plafona.</w:t>
            </w:r>
            <w:r w:rsidRPr="00BA15B3">
              <w:rPr>
                <w:rFonts w:eastAsia="Times New Roman"/>
                <w:color w:val="auto"/>
                <w:kern w:val="0"/>
                <w:szCs w:val="20"/>
                <w:lang w:val="en-US" w:eastAsia="sr-Latn-RS"/>
              </w:rPr>
              <w:br/>
              <w:t>Prosečna dužina kabla je 40m.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332"/>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28</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w:t>
            </w:r>
            <w:proofErr w:type="gramStart"/>
            <w:r w:rsidRPr="00BA15B3">
              <w:rPr>
                <w:rFonts w:eastAsia="Times New Roman"/>
                <w:color w:val="auto"/>
                <w:kern w:val="0"/>
                <w:szCs w:val="20"/>
                <w:lang w:val="en-US" w:eastAsia="sr-Latn-RS"/>
              </w:rPr>
              <w:t>i  izrada</w:t>
            </w:r>
            <w:proofErr w:type="gramEnd"/>
            <w:r w:rsidRPr="00BA15B3">
              <w:rPr>
                <w:rFonts w:eastAsia="Times New Roman"/>
                <w:color w:val="auto"/>
                <w:kern w:val="0"/>
                <w:szCs w:val="20"/>
                <w:lang w:val="en-US" w:eastAsia="sr-Latn-RS"/>
              </w:rPr>
              <w:t xml:space="preserve"> priključka za pomoćni razvodni    orman u digestorskoj stanici na V spratu </w:t>
            </w:r>
            <w:r w:rsidRPr="00BA15B3">
              <w:rPr>
                <w:rFonts w:eastAsia="Times New Roman"/>
                <w:b/>
                <w:bCs/>
                <w:color w:val="auto"/>
                <w:kern w:val="0"/>
                <w:szCs w:val="20"/>
                <w:lang w:val="en-US" w:eastAsia="sr-Latn-RS"/>
              </w:rPr>
              <w:t>RO–DIG-V,</w:t>
            </w:r>
            <w:r w:rsidRPr="00BA15B3">
              <w:rPr>
                <w:rFonts w:eastAsia="Times New Roman"/>
                <w:color w:val="auto"/>
                <w:kern w:val="0"/>
                <w:szCs w:val="20"/>
                <w:lang w:val="en-US" w:eastAsia="sr-Latn-RS"/>
              </w:rPr>
              <w:t xml:space="preserve">bezhalogenim provodnikom tipa  N2XH-J  5x16mm2.  </w:t>
            </w:r>
            <w:proofErr w:type="gramStart"/>
            <w:r w:rsidRPr="00BA15B3">
              <w:rPr>
                <w:rFonts w:eastAsia="Times New Roman"/>
                <w:color w:val="auto"/>
                <w:kern w:val="0"/>
                <w:szCs w:val="20"/>
                <w:lang w:val="en-US" w:eastAsia="sr-Latn-RS"/>
              </w:rPr>
              <w:t>Provodnik  se</w:t>
            </w:r>
            <w:proofErr w:type="gramEnd"/>
            <w:r w:rsidRPr="00BA15B3">
              <w:rPr>
                <w:rFonts w:eastAsia="Times New Roman"/>
                <w:color w:val="auto"/>
                <w:kern w:val="0"/>
                <w:szCs w:val="20"/>
                <w:lang w:val="en-US" w:eastAsia="sr-Latn-RS"/>
              </w:rPr>
              <w:t xml:space="preserve">  polaže  kroz  instalacioni  kanal  u PNK kablovskim regalima.</w:t>
            </w:r>
            <w:r w:rsidRPr="00BA15B3">
              <w:rPr>
                <w:rFonts w:eastAsia="Times New Roman"/>
                <w:color w:val="auto"/>
                <w:kern w:val="0"/>
                <w:szCs w:val="20"/>
                <w:lang w:val="en-US" w:eastAsia="sr-Latn-RS"/>
              </w:rPr>
              <w:br/>
              <w:t>Prosečna dužina kabla je 120m.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412"/>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29</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pomoćne  servisne  razvodne ormane  </w:t>
            </w:r>
            <w:r w:rsidRPr="00BA15B3">
              <w:rPr>
                <w:rFonts w:eastAsia="Times New Roman"/>
                <w:b/>
                <w:bCs/>
                <w:color w:val="auto"/>
                <w:kern w:val="0"/>
                <w:szCs w:val="20"/>
                <w:lang w:val="en-US" w:eastAsia="sr-Latn-RS"/>
              </w:rPr>
              <w:t xml:space="preserve">SO–  ....   </w:t>
            </w:r>
            <w:proofErr w:type="gramStart"/>
            <w:r w:rsidRPr="00BA15B3">
              <w:rPr>
                <w:rFonts w:eastAsia="Times New Roman"/>
                <w:b/>
                <w:bCs/>
                <w:color w:val="auto"/>
                <w:kern w:val="0"/>
                <w:szCs w:val="20"/>
                <w:lang w:val="en-US" w:eastAsia="sr-Latn-RS"/>
              </w:rPr>
              <w:t>,  i</w:t>
            </w:r>
            <w:proofErr w:type="gramEnd"/>
            <w:r w:rsidRPr="00BA15B3">
              <w:rPr>
                <w:rFonts w:eastAsia="Times New Roman"/>
                <w:b/>
                <w:bCs/>
                <w:color w:val="auto"/>
                <w:kern w:val="0"/>
                <w:szCs w:val="20"/>
                <w:lang w:val="en-US" w:eastAsia="sr-Latn-RS"/>
              </w:rPr>
              <w:t xml:space="preserve">  post.  PRO-T </w:t>
            </w:r>
            <w:proofErr w:type="gramStart"/>
            <w:r w:rsidRPr="00BA15B3">
              <w:rPr>
                <w:rFonts w:eastAsia="Times New Roman"/>
                <w:color w:val="auto"/>
                <w:kern w:val="0"/>
                <w:szCs w:val="20"/>
                <w:lang w:val="en-US" w:eastAsia="sr-Latn-RS"/>
              </w:rPr>
              <w:t>bezhalogenim  provodnicima</w:t>
            </w:r>
            <w:proofErr w:type="gramEnd"/>
            <w:r w:rsidRPr="00BA15B3">
              <w:rPr>
                <w:rFonts w:eastAsia="Times New Roman"/>
                <w:color w:val="auto"/>
                <w:kern w:val="0"/>
                <w:szCs w:val="20"/>
                <w:lang w:val="en-US" w:eastAsia="sr-Latn-RS"/>
              </w:rPr>
              <w:t xml:space="preserve">   tipa N2XH-J 5x6mm2. Provodnici se polažu kroz hodnik u PNK kablovskim regalima, u prostoru iznad spuštenog plafona.</w:t>
            </w:r>
            <w:r w:rsidRPr="00BA15B3">
              <w:rPr>
                <w:rFonts w:eastAsia="Times New Roman"/>
                <w:color w:val="auto"/>
                <w:kern w:val="0"/>
                <w:szCs w:val="20"/>
                <w:lang w:val="en-US" w:eastAsia="sr-Latn-RS"/>
              </w:rPr>
              <w:br w:type="page"/>
              <w:t>Prosečna dužina kabla je 50m.</w:t>
            </w:r>
            <w:r w:rsidRPr="00BA15B3">
              <w:rPr>
                <w:rFonts w:eastAsia="Times New Roman"/>
                <w:color w:val="auto"/>
                <w:kern w:val="0"/>
                <w:szCs w:val="20"/>
                <w:lang w:val="en-US" w:eastAsia="sr-Latn-RS"/>
              </w:rPr>
              <w:br w:type="page"/>
              <w:t>Komplet rad i materijal sa obradom krajeva i montažom i presovanjem papučica.</w:t>
            </w:r>
            <w:r w:rsidRPr="00BA15B3">
              <w:rPr>
                <w:rFonts w:eastAsia="Times New Roman"/>
                <w:color w:val="auto"/>
                <w:kern w:val="0"/>
                <w:szCs w:val="20"/>
                <w:lang w:val="en-US" w:eastAsia="sr-Latn-RS"/>
              </w:rPr>
              <w:br w:type="page"/>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11</w:t>
            </w:r>
          </w:p>
        </w:tc>
      </w:tr>
      <w:tr w:rsidR="00BA15B3" w:rsidRPr="00BA15B3" w:rsidTr="00BA15B3">
        <w:trPr>
          <w:trHeight w:val="387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30</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pomoćne razvodne    ormane (apartmana, kopirnice, podstanice) </w:t>
            </w:r>
            <w:r w:rsidRPr="00BA15B3">
              <w:rPr>
                <w:rFonts w:eastAsia="Times New Roman"/>
                <w:b/>
                <w:bCs/>
                <w:color w:val="auto"/>
                <w:kern w:val="0"/>
                <w:szCs w:val="20"/>
                <w:lang w:val="en-US" w:eastAsia="sr-Latn-RS"/>
              </w:rPr>
              <w:t xml:space="preserve">RO–AP1, RO– AP2, RO–AP3, RO-AKU(rez., samo izvod), PRO-1, PRO-DIG-II, PRO- DIG-III,  RO-RAČ,  RO-PPTV-1,  RO-PPTV-2  i  RO–TP,  </w:t>
            </w:r>
            <w:r w:rsidRPr="00BA15B3">
              <w:rPr>
                <w:rFonts w:eastAsia="Times New Roman"/>
                <w:color w:val="auto"/>
                <w:kern w:val="0"/>
                <w:szCs w:val="20"/>
                <w:lang w:val="en-US" w:eastAsia="sr-Latn-RS"/>
              </w:rPr>
              <w:t>bezhalogenim provodnicima  tipa N2XH-J 5x10mm2. Provodnici se polažu kroz hodnik u PNK kablovskim regalima, u prostoru iznad spuštenog plafona.</w:t>
            </w:r>
            <w:r w:rsidRPr="00BA15B3">
              <w:rPr>
                <w:rFonts w:eastAsia="Times New Roman"/>
                <w:color w:val="auto"/>
                <w:kern w:val="0"/>
                <w:szCs w:val="20"/>
                <w:lang w:val="en-US" w:eastAsia="sr-Latn-RS"/>
              </w:rPr>
              <w:br/>
              <w:t>Prosečna dužina kabla je 50m.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12</w:t>
            </w:r>
          </w:p>
        </w:tc>
      </w:tr>
      <w:tr w:rsidR="00BA15B3" w:rsidRPr="00BA15B3" w:rsidTr="00BA15B3">
        <w:trPr>
          <w:trHeight w:val="3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31</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razvodni  orman  hidroforskog postrojenja  </w:t>
            </w:r>
            <w:r w:rsidRPr="00BA15B3">
              <w:rPr>
                <w:rFonts w:eastAsia="Times New Roman"/>
                <w:b/>
                <w:bCs/>
                <w:color w:val="auto"/>
                <w:kern w:val="0"/>
                <w:szCs w:val="20"/>
                <w:lang w:val="en-US" w:eastAsia="sr-Latn-RS"/>
              </w:rPr>
              <w:t>RO–GSH</w:t>
            </w:r>
            <w:r w:rsidRPr="00BA15B3">
              <w:rPr>
                <w:rFonts w:eastAsia="Times New Roman"/>
                <w:color w:val="auto"/>
                <w:kern w:val="0"/>
                <w:szCs w:val="20"/>
                <w:lang w:val="en-US" w:eastAsia="sr-Latn-RS"/>
              </w:rPr>
              <w:t>,  bezhalogenim     provodnikom  sa  poboljšanim osobinama   i   izolacionom   funkcionalnošću   u  uslovima  požara  tipa NHXHX FE180/E90 5x25mm2. Provodnik se polaže u PNK kablovskim regalima.</w:t>
            </w:r>
            <w:r w:rsidRPr="00BA15B3">
              <w:rPr>
                <w:rFonts w:eastAsia="Times New Roman"/>
                <w:color w:val="auto"/>
                <w:kern w:val="0"/>
                <w:szCs w:val="20"/>
                <w:lang w:val="en-US" w:eastAsia="sr-Latn-RS"/>
              </w:rPr>
              <w:br/>
              <w:t>Prosečna dužina kabla je 30m.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3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32</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razvodni  orman  hidroforskog postrojenja   </w:t>
            </w:r>
            <w:r w:rsidRPr="00BA15B3">
              <w:rPr>
                <w:rFonts w:eastAsia="Times New Roman"/>
                <w:b/>
                <w:bCs/>
                <w:color w:val="auto"/>
                <w:kern w:val="0"/>
                <w:szCs w:val="20"/>
                <w:lang w:val="en-US" w:eastAsia="sr-Latn-RS"/>
              </w:rPr>
              <w:t xml:space="preserve"> RO–PPHV-1    I    RO-PPHV-2,    RO-LIFT  </w:t>
            </w:r>
            <w:r w:rsidRPr="00BA15B3">
              <w:rPr>
                <w:rFonts w:eastAsia="Times New Roman"/>
                <w:color w:val="auto"/>
                <w:kern w:val="0"/>
                <w:szCs w:val="20"/>
                <w:lang w:val="en-US" w:eastAsia="sr-Latn-RS"/>
              </w:rPr>
              <w:t xml:space="preserve">bezhalogenim provodnikom sa poboljšanim osobinama i izolacionom funkcionalnošću u  uslovima  požara  tipa  NHXHX  FE180/E90  5x10mm2.  </w:t>
            </w:r>
            <w:proofErr w:type="gramStart"/>
            <w:r w:rsidRPr="00BA15B3">
              <w:rPr>
                <w:rFonts w:eastAsia="Times New Roman"/>
                <w:color w:val="auto"/>
                <w:kern w:val="0"/>
                <w:szCs w:val="20"/>
                <w:lang w:val="en-US" w:eastAsia="sr-Latn-RS"/>
              </w:rPr>
              <w:t>Provodnik  se</w:t>
            </w:r>
            <w:proofErr w:type="gramEnd"/>
            <w:r w:rsidRPr="00BA15B3">
              <w:rPr>
                <w:rFonts w:eastAsia="Times New Roman"/>
                <w:color w:val="auto"/>
                <w:kern w:val="0"/>
                <w:szCs w:val="20"/>
                <w:lang w:val="en-US" w:eastAsia="sr-Latn-RS"/>
              </w:rPr>
              <w:t xml:space="preserve"> polaže u PNK kablovskim regalima.</w:t>
            </w:r>
            <w:r w:rsidRPr="00BA15B3">
              <w:rPr>
                <w:rFonts w:eastAsia="Times New Roman"/>
                <w:color w:val="auto"/>
                <w:kern w:val="0"/>
                <w:szCs w:val="20"/>
                <w:lang w:val="en-US" w:eastAsia="sr-Latn-RS"/>
              </w:rPr>
              <w:br/>
              <w:t>Prosečna dužina kabla je 10m.</w:t>
            </w:r>
            <w:r w:rsidRPr="00BA15B3">
              <w:rPr>
                <w:rFonts w:eastAsia="Times New Roman"/>
                <w:color w:val="auto"/>
                <w:kern w:val="0"/>
                <w:szCs w:val="20"/>
                <w:lang w:val="en-US" w:eastAsia="sr-Latn-RS"/>
              </w:rPr>
              <w:br/>
              <w:t>Komplet rad i materijal sa obradom krajeva i montažom i presovanjem papučica.</w:t>
            </w:r>
            <w:r w:rsidRPr="00BA15B3">
              <w:rPr>
                <w:rFonts w:eastAsia="Times New Roman"/>
                <w:color w:val="auto"/>
                <w:kern w:val="0"/>
                <w:szCs w:val="20"/>
                <w:lang w:val="en-US" w:eastAsia="sr-Latn-RS"/>
              </w:rPr>
              <w:br/>
              <w:t>NAPOMENA: Tačnu dužinu proveriti na licu mesta.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w:t>
            </w:r>
          </w:p>
        </w:tc>
      </w:tr>
      <w:tr w:rsidR="00BA15B3" w:rsidRPr="00BA15B3" w:rsidTr="00BA15B3">
        <w:trPr>
          <w:trHeight w:val="589"/>
        </w:trPr>
        <w:tc>
          <w:tcPr>
            <w:tcW w:w="9087" w:type="dxa"/>
            <w:gridSpan w:val="6"/>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Isporuka i montaža nosača kablova sa poklopcem i fabričkim zidnim i stropnim nosačima na svakih 1-1,5m:</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33</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300/50,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34</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200/50,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PNK 100/50,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PE  50/50,  čelični-plastificirani  pocinkovani  kompletno  sa  pratećom opremom: fabrički čelični nosači regala sa čeličnim tiplama i vijcima na svakih 1m, vezice za pričvršćenje provodnika, poklopci, spojnice, kolena</w:t>
            </w:r>
            <w:r w:rsidRPr="00BA15B3">
              <w:rPr>
                <w:rFonts w:eastAsia="Times New Roman"/>
                <w:color w:val="auto"/>
                <w:kern w:val="0"/>
                <w:szCs w:val="20"/>
                <w:lang w:val="en-US" w:eastAsia="sr-Latn-RS"/>
              </w:rPr>
              <w:br w:type="page"/>
              <w:t xml:space="preserve">(krivine) i sl. – ELBA ili 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941"/>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37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sitan</w:t>
            </w:r>
            <w:proofErr w:type="gramEnd"/>
            <w:r w:rsidRPr="00BA15B3">
              <w:rPr>
                <w:rFonts w:eastAsia="Times New Roman"/>
                <w:color w:val="auto"/>
                <w:kern w:val="0"/>
                <w:szCs w:val="20"/>
                <w:lang w:val="en-US" w:eastAsia="sr-Latn-RS"/>
              </w:rPr>
              <w:t xml:space="preserve"> vezni i montažni materijal (vijci, čelične tiple, plastične obujmice i sl.)</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88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IV</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 xml:space="preserve"> ELEKTRIČNA INSTALACIJA i ENERGETSKI KABLOVI ZA RAZVODNE ORMANE I POMOĆNE RAZ. ORMANE                                         </w:t>
            </w:r>
          </w:p>
        </w:tc>
        <w:tc>
          <w:tcPr>
            <w:tcW w:w="1134" w:type="dxa"/>
            <w:shd w:val="clear" w:color="auto" w:fill="auto"/>
            <w:noWrap/>
            <w:vAlign w:val="bottom"/>
            <w:hideMark/>
          </w:tcPr>
          <w:p w:rsidR="00BA15B3" w:rsidRPr="00BA15B3" w:rsidRDefault="00BA15B3" w:rsidP="00BA15B3">
            <w:pPr>
              <w:suppressAutoHyphens w:val="0"/>
              <w:spacing w:line="240" w:lineRule="auto"/>
              <w:rPr>
                <w:rFonts w:eastAsia="Times New Roman" w:cs="Calibri"/>
                <w:kern w:val="0"/>
                <w:szCs w:val="20"/>
                <w:lang w:val="en-US" w:eastAsia="sr-Latn-RS"/>
              </w:rPr>
            </w:pPr>
            <w:r w:rsidRPr="00BA15B3">
              <w:rPr>
                <w:rFonts w:eastAsia="Times New Roman" w:cs="Calibri"/>
                <w:kern w:val="0"/>
                <w:szCs w:val="20"/>
                <w:lang w:val="en-US" w:eastAsia="sr-Latn-RS"/>
              </w:rPr>
              <w:t> </w:t>
            </w:r>
          </w:p>
        </w:tc>
        <w:tc>
          <w:tcPr>
            <w:tcW w:w="850"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s="Calibri"/>
                <w:kern w:val="0"/>
                <w:szCs w:val="20"/>
                <w:lang w:val="en-US" w:eastAsia="sr-Latn-RS"/>
              </w:rPr>
            </w:pPr>
            <w:r w:rsidRPr="00BA15B3">
              <w:rPr>
                <w:rFonts w:eastAsia="Times New Roman" w:cs="Calibri"/>
                <w:kern w:val="0"/>
                <w:szCs w:val="20"/>
                <w:lang w:val="en-US" w:eastAsia="sr-Latn-RS"/>
              </w:rPr>
              <w:t> </w:t>
            </w:r>
          </w:p>
        </w:tc>
      </w:tr>
      <w:tr w:rsidR="00BA15B3" w:rsidRPr="00BA15B3" w:rsidTr="00BA15B3">
        <w:trPr>
          <w:trHeight w:val="315"/>
        </w:trPr>
        <w:tc>
          <w:tcPr>
            <w:tcW w:w="670" w:type="dxa"/>
            <w:shd w:val="clear" w:color="auto" w:fill="auto"/>
            <w:noWrap/>
            <w:vAlign w:val="center"/>
            <w:hideMark/>
          </w:tcPr>
          <w:p w:rsidR="00BA15B3" w:rsidRPr="00BA15B3" w:rsidRDefault="00BA15B3" w:rsidP="00BA15B3">
            <w:pPr>
              <w:suppressAutoHyphens w:val="0"/>
              <w:spacing w:line="240" w:lineRule="auto"/>
              <w:rPr>
                <w:rFonts w:eastAsia="Times New Roman"/>
                <w:b/>
                <w:bCs/>
                <w:color w:val="auto"/>
                <w:kern w:val="0"/>
                <w:highlight w:val="lightGray"/>
                <w:lang w:val="en-US" w:eastAsia="sr-Latn-RS"/>
              </w:rPr>
            </w:pPr>
            <w:r w:rsidRPr="00BA15B3">
              <w:rPr>
                <w:rFonts w:eastAsia="Times New Roman"/>
                <w:b/>
                <w:bCs/>
                <w:color w:val="auto"/>
                <w:kern w:val="0"/>
                <w:highlight w:val="lightGray"/>
                <w:lang w:val="en-US" w:eastAsia="sr-Latn-RS"/>
              </w:rPr>
              <w:t>V</w:t>
            </w:r>
          </w:p>
        </w:tc>
        <w:tc>
          <w:tcPr>
            <w:tcW w:w="8417" w:type="dxa"/>
            <w:gridSpan w:val="5"/>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highlight w:val="lightGray"/>
                <w:lang w:val="en-US" w:eastAsia="sr-Latn-RS"/>
              </w:rPr>
            </w:pPr>
            <w:r w:rsidRPr="00BA15B3">
              <w:rPr>
                <w:rFonts w:eastAsia="Times New Roman"/>
                <w:b/>
                <w:bCs/>
                <w:color w:val="auto"/>
                <w:kern w:val="0"/>
                <w:szCs w:val="20"/>
                <w:highlight w:val="lightGray"/>
                <w:lang w:val="en-US" w:eastAsia="sr-Latn-RS"/>
              </w:rPr>
              <w:t>Daljinske komande i panik rasveta</w:t>
            </w:r>
          </w:p>
        </w:tc>
      </w:tr>
      <w:tr w:rsidR="00BA15B3" w:rsidRPr="00BA15B3" w:rsidTr="00BA15B3">
        <w:trPr>
          <w:trHeight w:val="2592"/>
        </w:trPr>
        <w:tc>
          <w:tcPr>
            <w:tcW w:w="670" w:type="dxa"/>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38</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w:t>
            </w:r>
            <w:proofErr w:type="gramStart"/>
            <w:r w:rsidRPr="00BA15B3">
              <w:rPr>
                <w:rFonts w:eastAsia="Times New Roman"/>
                <w:b/>
                <w:bCs/>
                <w:color w:val="auto"/>
                <w:kern w:val="0"/>
                <w:szCs w:val="20"/>
                <w:lang w:val="en-US" w:eastAsia="sr-Latn-RS"/>
              </w:rPr>
              <w:t>isključenjeglavnihprekidačauGROormanu</w:t>
            </w:r>
            <w:r w:rsidRPr="00BA15B3">
              <w:rPr>
                <w:rFonts w:eastAsia="Times New Roman"/>
                <w:color w:val="auto"/>
                <w:kern w:val="0"/>
                <w:szCs w:val="20"/>
                <w:lang w:val="en-US" w:eastAsia="sr-Latn-RS"/>
              </w:rPr>
              <w:t>bezhalogenim  provodnikom</w:t>
            </w:r>
            <w:proofErr w:type="gramEnd"/>
            <w:r w:rsidRPr="00BA15B3">
              <w:rPr>
                <w:rFonts w:eastAsia="Times New Roman"/>
                <w:color w:val="auto"/>
                <w:kern w:val="0"/>
                <w:szCs w:val="20"/>
                <w:lang w:val="en-US" w:eastAsia="sr-Latn-RS"/>
              </w:rPr>
              <w:t xml:space="preserve"> sa poboljšanim osobinama i   izolacionom   funkcionalnošću   u   uslovima   požara   tipa   NHXHX FE180/E90  3x1,5mm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Provodnici  se</w:t>
            </w:r>
            <w:proofErr w:type="gramEnd"/>
            <w:r w:rsidRPr="00BA15B3">
              <w:rPr>
                <w:rFonts w:eastAsia="Times New Roman"/>
                <w:color w:val="auto"/>
                <w:kern w:val="0"/>
                <w:szCs w:val="20"/>
                <w:lang w:val="en-US" w:eastAsia="sr-Latn-RS"/>
              </w:rPr>
              <w:t xml:space="preserve">  polažu  u  prethodno  montirane kablovske regale. Prosečna dužina kabla je 80m.</w:t>
            </w:r>
            <w:r w:rsidRPr="00BA15B3">
              <w:rPr>
                <w:rFonts w:eastAsia="Times New Roman"/>
                <w:color w:val="auto"/>
                <w:kern w:val="0"/>
                <w:szCs w:val="20"/>
                <w:lang w:val="en-US" w:eastAsia="sr-Latn-RS"/>
              </w:rPr>
              <w:br/>
              <w:t>Komplet rad i materijal.</w:t>
            </w:r>
            <w:r w:rsidRPr="00BA15B3">
              <w:rPr>
                <w:rFonts w:eastAsia="Times New Roman"/>
                <w:color w:val="auto"/>
                <w:kern w:val="0"/>
                <w:szCs w:val="20"/>
                <w:lang w:val="en-US" w:eastAsia="sr-Latn-RS"/>
              </w:rPr>
              <w:br/>
              <w:t>NAPOMENA: Tačnu dužinu proveriti na licu mesta.</w:t>
            </w:r>
          </w:p>
        </w:tc>
        <w:tc>
          <w:tcPr>
            <w:tcW w:w="1134"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163"/>
        </w:trPr>
        <w:tc>
          <w:tcPr>
            <w:tcW w:w="9087" w:type="dxa"/>
            <w:gridSpan w:val="6"/>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 xml:space="preserve">Isporuka  materijala  i  izrada  priključka  za  </w:t>
            </w:r>
            <w:r w:rsidRPr="00BA15B3">
              <w:rPr>
                <w:rFonts w:eastAsia="Times New Roman"/>
                <w:b/>
                <w:bCs/>
                <w:color w:val="auto"/>
                <w:kern w:val="0"/>
                <w:szCs w:val="20"/>
                <w:highlight w:val="lightGray"/>
                <w:lang w:val="en-US" w:eastAsia="sr-Latn-RS"/>
              </w:rPr>
              <w:t>komande za upravljanje</w:t>
            </w:r>
            <w:r w:rsidRPr="00BA15B3">
              <w:rPr>
                <w:rFonts w:eastAsia="Times New Roman"/>
                <w:b/>
                <w:bCs/>
                <w:color w:val="auto"/>
                <w:kern w:val="0"/>
                <w:szCs w:val="20"/>
                <w:highlight w:val="lightGray"/>
                <w:lang w:val="en-US" w:eastAsia="sr-Latn-RS"/>
              </w:rPr>
              <w:br/>
              <w:t xml:space="preserve">ventilacijom digestora </w:t>
            </w:r>
            <w:r w:rsidRPr="00BA15B3">
              <w:rPr>
                <w:rFonts w:eastAsia="Times New Roman"/>
                <w:color w:val="auto"/>
                <w:kern w:val="0"/>
                <w:szCs w:val="20"/>
                <w:highlight w:val="lightGray"/>
                <w:lang w:val="en-US" w:eastAsia="sr-Latn-RS"/>
              </w:rPr>
              <w:t>bezhalogenim   provodnicima   polaganim   u prethodno montirane kablovske regale:</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39</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5x1,5mm² ;</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90</w:t>
            </w:r>
          </w:p>
        </w:tc>
      </w:tr>
      <w:tr w:rsidR="00BA15B3" w:rsidRPr="00BA15B3" w:rsidTr="00BA15B3">
        <w:trPr>
          <w:trHeight w:val="2569"/>
        </w:trPr>
        <w:tc>
          <w:tcPr>
            <w:tcW w:w="670" w:type="dxa"/>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 40</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priključka   za   </w:t>
            </w:r>
            <w:proofErr w:type="gramStart"/>
            <w:r w:rsidRPr="00BA15B3">
              <w:rPr>
                <w:rFonts w:eastAsia="Times New Roman"/>
                <w:b/>
                <w:bCs/>
                <w:color w:val="auto"/>
                <w:kern w:val="0"/>
                <w:szCs w:val="20"/>
                <w:lang w:val="en-US" w:eastAsia="sr-Latn-RS"/>
              </w:rPr>
              <w:t>opšteisigurnosno(</w:t>
            </w:r>
            <w:proofErr w:type="gramEnd"/>
            <w:r w:rsidRPr="00BA15B3">
              <w:rPr>
                <w:rFonts w:eastAsia="Times New Roman"/>
                <w:b/>
                <w:bCs/>
                <w:color w:val="auto"/>
                <w:kern w:val="0"/>
                <w:szCs w:val="20"/>
                <w:lang w:val="en-US" w:eastAsia="sr-Latn-RS"/>
              </w:rPr>
              <w:t>antipanik)osvetljenje</w:t>
            </w:r>
            <w:r w:rsidRPr="00BA15B3">
              <w:rPr>
                <w:rFonts w:eastAsia="Times New Roman"/>
                <w:color w:val="auto"/>
                <w:kern w:val="0"/>
                <w:szCs w:val="20"/>
                <w:lang w:val="en-US" w:eastAsia="sr-Latn-RS"/>
              </w:rPr>
              <w:t>bezhalogenim   provodnicima   tipa   N2XH-J 3x1,5mm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 Provodnici se polažu delom ispod maltera, a delom u PNK kablovskim regalima u prostoru iznad spuštenog plafona i u PVC PKL kanalicama po zidu i stropu. Prosečna dužina kabla je 14m.</w:t>
            </w:r>
            <w:r w:rsidRPr="00BA15B3">
              <w:rPr>
                <w:rFonts w:eastAsia="Times New Roman"/>
                <w:color w:val="auto"/>
                <w:kern w:val="0"/>
                <w:szCs w:val="20"/>
                <w:lang w:val="en-US" w:eastAsia="sr-Latn-RS"/>
              </w:rPr>
              <w:br w:type="page"/>
              <w:t>Komplet rad i materijal.</w:t>
            </w:r>
            <w:r w:rsidRPr="00BA15B3">
              <w:rPr>
                <w:rFonts w:eastAsia="Times New Roman"/>
                <w:color w:val="auto"/>
                <w:kern w:val="0"/>
                <w:szCs w:val="20"/>
                <w:lang w:val="en-US" w:eastAsia="sr-Latn-RS"/>
              </w:rPr>
              <w:br w:type="page"/>
              <w:t>NAPOMENA: Tačnu dužinu proveriti na licu mesta.</w:t>
            </w:r>
          </w:p>
        </w:tc>
        <w:tc>
          <w:tcPr>
            <w:tcW w:w="1134"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21</w:t>
            </w:r>
          </w:p>
        </w:tc>
      </w:tr>
      <w:tr w:rsidR="00BA15B3" w:rsidRPr="00BA15B3" w:rsidTr="00BA15B3">
        <w:trPr>
          <w:trHeight w:val="315"/>
        </w:trPr>
        <w:tc>
          <w:tcPr>
            <w:tcW w:w="9087" w:type="dxa"/>
            <w:gridSpan w:val="6"/>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r w:rsidRPr="00BA15B3">
              <w:rPr>
                <w:rFonts w:eastAsia="Times New Roman"/>
                <w:b/>
                <w:bCs/>
                <w:color w:val="auto"/>
                <w:kern w:val="0"/>
                <w:szCs w:val="20"/>
                <w:lang w:val="en-US" w:eastAsia="sr-Latn-RS"/>
              </w:rPr>
              <w:t>NAPOMENA:</w:t>
            </w:r>
            <w:r w:rsidRPr="00BA15B3">
              <w:rPr>
                <w:rFonts w:eastAsia="Times New Roman"/>
                <w:color w:val="auto"/>
                <w:kern w:val="0"/>
                <w:szCs w:val="20"/>
                <w:lang w:val="en-US" w:eastAsia="sr-Latn-RS"/>
              </w:rPr>
              <w:t xml:space="preserve">  1</w:t>
            </w:r>
            <w:proofErr w:type="gramStart"/>
            <w:r w:rsidRPr="00BA15B3">
              <w:rPr>
                <w:rFonts w:eastAsia="Times New Roman"/>
                <w:color w:val="auto"/>
                <w:kern w:val="0"/>
                <w:szCs w:val="20"/>
                <w:lang w:val="en-US" w:eastAsia="sr-Latn-RS"/>
              </w:rPr>
              <w:t>.  Uvezivanje</w:t>
            </w:r>
            <w:proofErr w:type="gramEnd"/>
            <w:r w:rsidRPr="00BA15B3">
              <w:rPr>
                <w:rFonts w:eastAsia="Times New Roman"/>
                <w:color w:val="auto"/>
                <w:kern w:val="0"/>
                <w:szCs w:val="20"/>
                <w:lang w:val="en-US" w:eastAsia="sr-Latn-RS"/>
              </w:rPr>
              <w:t xml:space="preserve">  mašinske  opreme  obezbeđuje  Isporučioc opreme.</w:t>
            </w:r>
            <w:r w:rsidRPr="00BA15B3">
              <w:rPr>
                <w:rFonts w:eastAsia="Times New Roman"/>
                <w:color w:val="auto"/>
                <w:kern w:val="0"/>
                <w:szCs w:val="20"/>
                <w:lang w:val="en-US" w:eastAsia="sr-Latn-RS"/>
              </w:rPr>
              <w:br/>
              <w:t>2. Tačne dužine usaglasiti na licu mesta nakon montaže opreme.</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600"/>
        </w:trPr>
        <w:tc>
          <w:tcPr>
            <w:tcW w:w="9087" w:type="dxa"/>
            <w:gridSpan w:val="6"/>
            <w:shd w:val="clear" w:color="auto" w:fill="auto"/>
            <w:vAlign w:val="bottom"/>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VI IZJEDNAČENJE POTENCIJALA METALNIH MASA</w:t>
            </w:r>
            <w:r w:rsidRPr="00BA15B3">
              <w:rPr>
                <w:rFonts w:eastAsia="Times New Roman"/>
                <w:color w:val="auto"/>
                <w:kern w:val="0"/>
                <w:szCs w:val="20"/>
                <w:lang w:val="en-US" w:eastAsia="sr-Latn-RS"/>
              </w:rPr>
              <w:t> </w:t>
            </w:r>
          </w:p>
        </w:tc>
      </w:tr>
      <w:tr w:rsidR="00BA15B3" w:rsidRPr="00BA15B3" w:rsidTr="00BA15B3">
        <w:trPr>
          <w:trHeight w:val="600"/>
        </w:trPr>
        <w:tc>
          <w:tcPr>
            <w:tcW w:w="9087" w:type="dxa"/>
            <w:gridSpan w:val="6"/>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highlight w:val="lightGray"/>
                <w:lang w:val="en-US" w:eastAsia="sr-Latn-RS"/>
              </w:rPr>
            </w:pPr>
            <w:r w:rsidRPr="00BA15B3">
              <w:rPr>
                <w:rFonts w:eastAsia="Times New Roman"/>
                <w:color w:val="auto"/>
                <w:kern w:val="0"/>
                <w:szCs w:val="20"/>
                <w:highlight w:val="lightGray"/>
                <w:lang w:val="en-US" w:eastAsia="sr-Latn-RS"/>
              </w:rPr>
              <w:t>Isporuka i  izrada preveza za  uzemljenje svih metalnih masa  sledećim vezama :</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41</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traka FeZn 25x4mm;</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42</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traka FeZn 20x3mm;</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36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43</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35mm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80</w:t>
            </w:r>
          </w:p>
        </w:tc>
      </w:tr>
      <w:tr w:rsidR="00BA15B3" w:rsidRPr="00BA15B3" w:rsidTr="00BA15B3">
        <w:trPr>
          <w:trHeight w:val="36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44</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16mm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200</w:t>
            </w:r>
          </w:p>
        </w:tc>
      </w:tr>
      <w:tr w:rsidR="00BA15B3" w:rsidRPr="00BA15B3" w:rsidTr="00BA15B3">
        <w:trPr>
          <w:trHeight w:val="36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45</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N2XH-J 6mm</w:t>
            </w:r>
            <w:r w:rsidRPr="00BA15B3">
              <w:rPr>
                <w:rFonts w:eastAsia="Times New Roman"/>
                <w:color w:val="auto"/>
                <w:kern w:val="0"/>
                <w:szCs w:val="20"/>
                <w:vertAlign w:val="superscript"/>
                <w:lang w:val="en-US" w:eastAsia="sr-Latn-RS"/>
              </w:rPr>
              <w:t>2</w:t>
            </w:r>
            <w:r w:rsidRPr="00BA15B3">
              <w:rPr>
                <w:rFonts w:eastAsia="Times New Roman"/>
                <w:color w:val="auto"/>
                <w:kern w:val="0"/>
                <w:szCs w:val="20"/>
                <w:lang w:val="en-US" w:eastAsia="sr-Latn-RS"/>
              </w:rPr>
              <w:t>;</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300</w:t>
            </w:r>
          </w:p>
        </w:tc>
      </w:tr>
      <w:tr w:rsidR="00BA15B3" w:rsidRPr="00BA15B3" w:rsidTr="00BA15B3">
        <w:trPr>
          <w:trHeight w:val="345"/>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46</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ukrsni</w:t>
            </w:r>
            <w:proofErr w:type="gramEnd"/>
            <w:r w:rsidRPr="00BA15B3">
              <w:rPr>
                <w:rFonts w:eastAsia="Times New Roman"/>
                <w:color w:val="auto"/>
                <w:kern w:val="0"/>
                <w:szCs w:val="20"/>
                <w:lang w:val="en-US" w:eastAsia="sr-Latn-RS"/>
              </w:rPr>
              <w:t xml:space="preserve"> komad SRPS. N.B4.936;</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47</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SRPS N.B4.925 (nosač);</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48</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perforirana traka duž 1,5m</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w:t>
            </w:r>
          </w:p>
        </w:tc>
      </w:tr>
      <w:tr w:rsidR="00BA15B3" w:rsidRPr="00BA15B3" w:rsidTr="00BA15B3">
        <w:trPr>
          <w:trHeight w:val="300"/>
        </w:trPr>
        <w:tc>
          <w:tcPr>
            <w:tcW w:w="670" w:type="dxa"/>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49</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vijak</w:t>
            </w:r>
            <w:proofErr w:type="gramEnd"/>
            <w:r w:rsidRPr="00BA15B3">
              <w:rPr>
                <w:rFonts w:eastAsia="Times New Roman"/>
                <w:color w:val="auto"/>
                <w:kern w:val="0"/>
                <w:szCs w:val="20"/>
                <w:lang w:val="en-US" w:eastAsia="sr-Latn-RS"/>
              </w:rPr>
              <w:t>, navrtak i zupčasta podloška.</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900"/>
        </w:trPr>
        <w:tc>
          <w:tcPr>
            <w:tcW w:w="670"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50</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sitan  vezni  rad  i  materijal  (SIP,  vijci,  tiple,  stopice,  Cu  pletenice, zupčaste podloške, crvena farba i sl.)</w:t>
            </w:r>
          </w:p>
        </w:tc>
        <w:tc>
          <w:tcPr>
            <w:tcW w:w="1134"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960"/>
        </w:trPr>
        <w:tc>
          <w:tcPr>
            <w:tcW w:w="670"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51</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galvanski spoj vijkom i navrtkom sa zupčastom podloškom, kopmpletno sa provodnikom P-Y 6-16mm</w:t>
            </w:r>
            <w:r w:rsidRPr="00BA15B3">
              <w:rPr>
                <w:rFonts w:eastAsia="Times New Roman"/>
                <w:color w:val="auto"/>
                <w:kern w:val="0"/>
                <w:szCs w:val="20"/>
                <w:vertAlign w:val="superscript"/>
                <w:lang w:val="en-US" w:eastAsia="sr-Latn-RS"/>
              </w:rPr>
              <w:t xml:space="preserve">2 </w:t>
            </w:r>
            <w:r w:rsidRPr="00BA15B3">
              <w:rPr>
                <w:rFonts w:eastAsia="Times New Roman"/>
                <w:color w:val="auto"/>
                <w:kern w:val="0"/>
                <w:szCs w:val="20"/>
                <w:lang w:val="en-US" w:eastAsia="sr-Latn-RS"/>
              </w:rPr>
              <w:t>dužine od 0,5m do 1m, sa stopicama i sl.;</w:t>
            </w:r>
          </w:p>
        </w:tc>
        <w:tc>
          <w:tcPr>
            <w:tcW w:w="1134" w:type="dxa"/>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kom</w:t>
            </w:r>
            <w:proofErr w:type="gramEnd"/>
            <w:r w:rsidRPr="00BA15B3">
              <w:rPr>
                <w:rFonts w:eastAsia="Times New Roman"/>
                <w:color w:val="auto"/>
                <w:kern w:val="0"/>
                <w:szCs w:val="20"/>
                <w:lang w:val="en-US" w:eastAsia="sr-Latn-RS"/>
              </w:rPr>
              <w:t>.</w:t>
            </w:r>
          </w:p>
        </w:tc>
        <w:tc>
          <w:tcPr>
            <w:tcW w:w="850" w:type="dxa"/>
            <w:gridSpan w:val="2"/>
            <w:shd w:val="clear" w:color="auto" w:fill="auto"/>
            <w:noWrap/>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600"/>
        </w:trPr>
        <w:tc>
          <w:tcPr>
            <w:tcW w:w="670" w:type="dxa"/>
            <w:shd w:val="clear" w:color="auto" w:fill="auto"/>
            <w:noWrap/>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52</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Sitan nespecificirani rad i materijal.</w:t>
            </w:r>
          </w:p>
        </w:tc>
        <w:tc>
          <w:tcPr>
            <w:tcW w:w="1134" w:type="dxa"/>
            <w:shd w:val="clear" w:color="auto" w:fill="auto"/>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noWrap/>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15"/>
        </w:trPr>
        <w:tc>
          <w:tcPr>
            <w:tcW w:w="670" w:type="dxa"/>
            <w:shd w:val="clear" w:color="000000" w:fill="BFBFBF"/>
            <w:noWrap/>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c>
          <w:tcPr>
            <w:tcW w:w="8417" w:type="dxa"/>
            <w:gridSpan w:val="5"/>
            <w:shd w:val="clear" w:color="000000" w:fill="BFBFBF"/>
            <w:noWrap/>
            <w:vAlign w:val="bottom"/>
            <w:hideMark/>
          </w:tcPr>
          <w:p w:rsidR="00BA15B3" w:rsidRPr="00BA15B3" w:rsidRDefault="00BA15B3" w:rsidP="00BA15B3">
            <w:pPr>
              <w:suppressAutoHyphens w:val="0"/>
              <w:spacing w:line="240" w:lineRule="auto"/>
              <w:jc w:val="center"/>
              <w:rPr>
                <w:rFonts w:eastAsia="Times New Roman"/>
                <w:b/>
                <w:bCs/>
                <w:color w:val="auto"/>
                <w:kern w:val="0"/>
                <w:szCs w:val="20"/>
                <w:lang w:val="en-US" w:eastAsia="sr-Latn-RS"/>
              </w:rPr>
            </w:pPr>
            <w:r w:rsidRPr="00BA15B3">
              <w:rPr>
                <w:rFonts w:eastAsia="Times New Roman"/>
                <w:b/>
                <w:bCs/>
                <w:color w:val="auto"/>
                <w:kern w:val="0"/>
                <w:szCs w:val="20"/>
                <w:lang w:val="en-US" w:eastAsia="sr-Latn-RS"/>
              </w:rPr>
              <w:t>FAZA 2   Zaštita od požara</w:t>
            </w:r>
          </w:p>
        </w:tc>
      </w:tr>
      <w:tr w:rsidR="00BA15B3" w:rsidRPr="00BA15B3" w:rsidTr="00BA15B3">
        <w:trPr>
          <w:trHeight w:val="855"/>
        </w:trPr>
        <w:tc>
          <w:tcPr>
            <w:tcW w:w="670" w:type="dxa"/>
            <w:shd w:val="clear" w:color="auto" w:fill="auto"/>
            <w:noWrap/>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VII</w:t>
            </w:r>
          </w:p>
        </w:tc>
        <w:tc>
          <w:tcPr>
            <w:tcW w:w="6433" w:type="dxa"/>
            <w:gridSpan w:val="2"/>
            <w:shd w:val="clear" w:color="auto" w:fill="auto"/>
            <w:hideMark/>
          </w:tcPr>
          <w:p w:rsidR="00BA15B3" w:rsidRPr="00BA15B3" w:rsidRDefault="00BA15B3" w:rsidP="00BA15B3">
            <w:pPr>
              <w:suppressAutoHyphens w:val="0"/>
              <w:spacing w:line="240" w:lineRule="auto"/>
              <w:rPr>
                <w:rFonts w:eastAsia="Times New Roman"/>
                <w:b/>
                <w:bCs/>
                <w:color w:val="auto"/>
                <w:kern w:val="0"/>
                <w:szCs w:val="20"/>
                <w:highlight w:val="lightGray"/>
                <w:lang w:val="en-US" w:eastAsia="sr-Latn-RS"/>
              </w:rPr>
            </w:pPr>
            <w:r w:rsidRPr="00BA15B3">
              <w:rPr>
                <w:rFonts w:eastAsia="Times New Roman"/>
                <w:b/>
                <w:bCs/>
                <w:color w:val="auto"/>
                <w:kern w:val="0"/>
                <w:szCs w:val="20"/>
                <w:highlight w:val="lightGray"/>
                <w:lang w:val="en-US" w:eastAsia="sr-Latn-RS"/>
              </w:rPr>
              <w:t xml:space="preserve"> ELEKTRIČNA INSTALACIJA – PROTIVPOŽARNA ZAŠTITA KABLOVA I REGALA</w:t>
            </w:r>
          </w:p>
        </w:tc>
        <w:tc>
          <w:tcPr>
            <w:tcW w:w="1134" w:type="dxa"/>
            <w:shd w:val="clear" w:color="auto" w:fill="auto"/>
            <w:noWrap/>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p>
        </w:tc>
        <w:tc>
          <w:tcPr>
            <w:tcW w:w="850" w:type="dxa"/>
            <w:gridSpan w:val="2"/>
            <w:shd w:val="clear" w:color="auto" w:fill="auto"/>
            <w:noWrap/>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p>
        </w:tc>
      </w:tr>
      <w:tr w:rsidR="00BA15B3" w:rsidRPr="00BA15B3" w:rsidTr="00BA15B3">
        <w:trPr>
          <w:trHeight w:val="27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53</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Isporuka  i</w:t>
            </w:r>
            <w:proofErr w:type="gramEnd"/>
            <w:r w:rsidRPr="00BA15B3">
              <w:rPr>
                <w:rFonts w:eastAsia="Times New Roman"/>
                <w:color w:val="auto"/>
                <w:kern w:val="0"/>
                <w:szCs w:val="20"/>
                <w:lang w:val="en-US" w:eastAsia="sr-Latn-RS"/>
              </w:rPr>
              <w:t xml:space="preserve">  nanošenje vatrootpornog  materijala PLAMAL  S ili sličan za zaštitu kablova i regala na prelazu iz jedne u drugu požarnu zonu, po 2m sa  obe  strane.  Takođe  vatrootporni  materijal  se  nanosi  na  kablovske trase  u  dugačkim  prostorijama  i  to  po  3  m  na  svakih  15m  kablovske trase.  </w:t>
            </w:r>
            <w:proofErr w:type="gramStart"/>
            <w:r w:rsidRPr="00BA15B3">
              <w:rPr>
                <w:rFonts w:eastAsia="Times New Roman"/>
                <w:color w:val="auto"/>
                <w:kern w:val="0"/>
                <w:szCs w:val="20"/>
                <w:lang w:val="en-US" w:eastAsia="sr-Latn-RS"/>
              </w:rPr>
              <w:t>Kablovske  trase</w:t>
            </w:r>
            <w:proofErr w:type="gramEnd"/>
            <w:r w:rsidRPr="00BA15B3">
              <w:rPr>
                <w:rFonts w:eastAsia="Times New Roman"/>
                <w:color w:val="auto"/>
                <w:kern w:val="0"/>
                <w:szCs w:val="20"/>
                <w:lang w:val="en-US" w:eastAsia="sr-Latn-RS"/>
              </w:rPr>
              <w:t xml:space="preserve">  se  oslojavaju  špricanjem  ili  premazivanjem četkom.</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Kg</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120</w:t>
            </w:r>
          </w:p>
        </w:tc>
      </w:tr>
      <w:tr w:rsidR="00BA15B3" w:rsidRPr="00BA15B3" w:rsidTr="00BA15B3">
        <w:trPr>
          <w:trHeight w:val="12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54</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nanošenje izolacione žbuke, proizvođača PLAMAL S ili sl, kao završni sloj pri zatvaranju otvora u požarnim zidovima.</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Kg</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140</w:t>
            </w:r>
          </w:p>
        </w:tc>
      </w:tr>
      <w:tr w:rsidR="00BA15B3" w:rsidRPr="00BA15B3" w:rsidTr="00BA15B3">
        <w:trPr>
          <w:trHeight w:val="9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55</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proofErr w:type="gramStart"/>
            <w:r w:rsidRPr="00BA15B3">
              <w:rPr>
                <w:rFonts w:eastAsia="Times New Roman"/>
                <w:color w:val="auto"/>
                <w:kern w:val="0"/>
                <w:szCs w:val="20"/>
                <w:lang w:val="en-US" w:eastAsia="sr-Latn-RS"/>
              </w:rPr>
              <w:t>Isporuka  i</w:t>
            </w:r>
            <w:proofErr w:type="gramEnd"/>
            <w:r w:rsidRPr="00BA15B3">
              <w:rPr>
                <w:rFonts w:eastAsia="Times New Roman"/>
                <w:color w:val="auto"/>
                <w:kern w:val="0"/>
                <w:szCs w:val="20"/>
                <w:lang w:val="en-US" w:eastAsia="sr-Latn-RS"/>
              </w:rPr>
              <w:t xml:space="preserve">  postavljanje  panelnihvatrootpornih  pregrada  za  zatvaranje otvora u požarnim zidovima.</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m2</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w:t>
            </w:r>
          </w:p>
        </w:tc>
      </w:tr>
      <w:tr w:rsidR="00BA15B3" w:rsidRPr="00BA15B3" w:rsidTr="00BA15B3">
        <w:trPr>
          <w:trHeight w:val="1800"/>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56</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postavljanje  ekspandirajućih  vrećica  standardne  veličine 340x180x35mm,  proizvođača  PLAMAL  ili  slične,  koje  se  postavljaju između panelnih pregrada pri zatvaranju otvora u požarnim zidovima.</w:t>
            </w:r>
            <w:r w:rsidRPr="00BA15B3">
              <w:rPr>
                <w:rFonts w:eastAsia="Times New Roman"/>
                <w:color w:val="auto"/>
                <w:kern w:val="0"/>
                <w:szCs w:val="20"/>
                <w:lang w:val="en-US" w:eastAsia="sr-Latn-RS"/>
              </w:rPr>
              <w:br w:type="page"/>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Kompl.</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30</w:t>
            </w:r>
          </w:p>
        </w:tc>
      </w:tr>
      <w:tr w:rsidR="00BA15B3" w:rsidRPr="00BA15B3" w:rsidTr="00BA15B3">
        <w:trPr>
          <w:trHeight w:val="1215"/>
        </w:trPr>
        <w:tc>
          <w:tcPr>
            <w:tcW w:w="670" w:type="dxa"/>
            <w:shd w:val="clear" w:color="auto" w:fill="auto"/>
            <w:noWrap/>
            <w:vAlign w:val="center"/>
            <w:hideMark/>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57</w:t>
            </w:r>
          </w:p>
        </w:tc>
        <w:tc>
          <w:tcPr>
            <w:tcW w:w="6433" w:type="dxa"/>
            <w:gridSpan w:val="2"/>
            <w:shd w:val="clear" w:color="auto" w:fill="auto"/>
            <w:vAlign w:val="bottom"/>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Izrada  zaštitnih  premaza  i  izdavanje  sertifikata  od  strane  ovlaštenog izvođača radova na zaštiti elektro instalacionih kablova i regala.</w:t>
            </w:r>
            <w:r w:rsidRPr="00BA15B3">
              <w:rPr>
                <w:rFonts w:eastAsia="Times New Roman"/>
                <w:color w:val="auto"/>
                <w:kern w:val="0"/>
                <w:szCs w:val="20"/>
                <w:lang w:val="en-US" w:eastAsia="sr-Latn-RS"/>
              </w:rPr>
              <w:br/>
              <w:t>Komplet rad i materijal (sa atestima i certifikatima).</w:t>
            </w:r>
          </w:p>
        </w:tc>
        <w:tc>
          <w:tcPr>
            <w:tcW w:w="1134" w:type="dxa"/>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noWrap/>
            <w:vAlign w:val="bottom"/>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585"/>
        </w:trPr>
        <w:tc>
          <w:tcPr>
            <w:tcW w:w="670" w:type="dxa"/>
            <w:shd w:val="clear" w:color="000000" w:fill="D9D9D9"/>
            <w:vAlign w:val="center"/>
            <w:hideMark/>
          </w:tcPr>
          <w:p w:rsidR="00BA15B3" w:rsidRPr="00BA15B3" w:rsidRDefault="00BA15B3" w:rsidP="00BA15B3">
            <w:pPr>
              <w:suppressAutoHyphens w:val="0"/>
              <w:spacing w:line="240" w:lineRule="auto"/>
              <w:jc w:val="center"/>
              <w:rPr>
                <w:rFonts w:eastAsia="Times New Roman"/>
                <w:b/>
                <w:bCs/>
                <w:color w:val="auto"/>
                <w:kern w:val="0"/>
                <w:szCs w:val="20"/>
                <w:lang w:val="en-US" w:eastAsia="sr-Latn-RS"/>
              </w:rPr>
            </w:pPr>
            <w:r w:rsidRPr="00BA15B3">
              <w:rPr>
                <w:rFonts w:eastAsia="Times New Roman"/>
                <w:b/>
                <w:bCs/>
                <w:color w:val="auto"/>
                <w:kern w:val="0"/>
                <w:szCs w:val="20"/>
                <w:lang w:val="en-US" w:eastAsia="sr-Latn-RS"/>
              </w:rPr>
              <w:t>VIII</w:t>
            </w:r>
          </w:p>
        </w:tc>
        <w:tc>
          <w:tcPr>
            <w:tcW w:w="6433" w:type="dxa"/>
            <w:gridSpan w:val="2"/>
            <w:shd w:val="clear" w:color="000000" w:fill="D9D9D9"/>
            <w:vAlign w:val="center"/>
            <w:hideMark/>
          </w:tcPr>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DETEKCIJA I SIGNALIZACIJA POŽARA</w:t>
            </w:r>
          </w:p>
        </w:tc>
        <w:tc>
          <w:tcPr>
            <w:tcW w:w="1134" w:type="dxa"/>
            <w:shd w:val="clear" w:color="000000" w:fill="D9D9D9"/>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j. mere</w:t>
            </w:r>
          </w:p>
        </w:tc>
        <w:tc>
          <w:tcPr>
            <w:tcW w:w="850" w:type="dxa"/>
            <w:gridSpan w:val="2"/>
            <w:shd w:val="clear" w:color="000000" w:fill="D9D9D9"/>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mera</w:t>
            </w:r>
          </w:p>
        </w:tc>
      </w:tr>
      <w:tr w:rsidR="00BA15B3" w:rsidRPr="00BA15B3" w:rsidTr="00BA15B3">
        <w:trPr>
          <w:trHeight w:val="39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58</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u portirnicu PP centrale, analogne adresibilne protivpožarne centrale PPC tipa KFP-AF4 sa 4 petlje (KFP-AF2 sa dve petlje i dodatnim modulom za još dve petlje KFP-A-LB), </w:t>
            </w:r>
            <w:r w:rsidRPr="00BA15B3">
              <w:rPr>
                <w:rFonts w:eastAsia="Times New Roman"/>
                <w:i/>
                <w:iCs/>
                <w:color w:val="auto"/>
                <w:kern w:val="0"/>
                <w:szCs w:val="20"/>
                <w:lang w:val="en-US" w:eastAsia="sr-Latn-RS"/>
              </w:rPr>
              <w:t>Kilsen</w:t>
            </w:r>
            <w:r w:rsidRPr="00BA15B3">
              <w:rPr>
                <w:rFonts w:eastAsia="Times New Roman"/>
                <w:color w:val="auto"/>
                <w:kern w:val="0"/>
                <w:szCs w:val="20"/>
                <w:lang w:val="en-US" w:eastAsia="sr-Latn-RS"/>
              </w:rPr>
              <w:t xml:space="preserve">– Fitiš-Ju, Subotica, sa pratećim modulima i izlazima za daljinski prenos signala alarma (telefonskim putem), sa jedinicom za napajanje i pripadajućim akumulatorima (baterijama), 2x12V, 1x45Ah, i software-om.                                                                                   Komplet rad i materijal, sa razvodnim ormanom RO-PP-0, tipske fabričke izrade, izrađen od ojačanog poliestera, sa vratima i bravom, tip OS66x80 (660x820x245), proizvođača Rasina ili </w:t>
            </w:r>
            <w:r w:rsidRPr="00BA15B3">
              <w:rPr>
                <w:rFonts w:eastAsia="Times New Roman"/>
                <w:color w:val="auto"/>
                <w:kern w:val="0"/>
                <w:szCs w:val="20"/>
                <w:lang w:eastAsia="sr-Latn-RS"/>
              </w:rPr>
              <w:t>odgovarajuće</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9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59</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ugradnja u RO-PP-1 komunikacionog modula RS-485 tip KAL-785, Kilsen, za umrežavanje PP centrala.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60</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i ugradnja u postojeću PPC komunikacionog modula RS-485 tip KAL-785, Kilsen, za umrežavanje PP centrala.     Komplet rad i materijal.</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315"/>
        </w:trPr>
        <w:tc>
          <w:tcPr>
            <w:tcW w:w="9087" w:type="dxa"/>
            <w:gridSpan w:val="6"/>
            <w:shd w:val="clear" w:color="000000" w:fill="F2F2F2"/>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ORMANI (KONCENTRACIJE VODOVA)</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27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61</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razvodnih ormana (za koncentraciju vodova) na svakoj etaži Ratarskog paviljona , RO-PP-n (n= P,Pr,I,II,III,IV,V), tipske fabričke izrade, izrađen od ojačanog poliestera, sa vratima i bravom, tip OS 40x40 (396x420x245), proizvođača Rasina ili sl.                                                          Komplet rad i materijal, sa regletama, rednim stezaljkama i ostalom potrebnom opremom za montažu i uvezivanje.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w:t>
            </w:r>
          </w:p>
        </w:tc>
      </w:tr>
      <w:tr w:rsidR="00BA15B3" w:rsidRPr="00BA15B3" w:rsidTr="00BA15B3">
        <w:trPr>
          <w:trHeight w:val="24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 optičkog detektora (javljača) požara sa dve signalne lampice za indikaciju stanja, mehanizmom za zatvaranje detektora u podnožje i zamenljivom optičkom komorom, tip KL-731A (zajedno sa podnožjem KZ700 i adapterom za OG montažu S-700) proizvođača Kilsen ili sl.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290</w:t>
            </w:r>
          </w:p>
        </w:tc>
      </w:tr>
      <w:tr w:rsidR="00BA15B3" w:rsidRPr="00BA15B3" w:rsidTr="00BA15B3">
        <w:trPr>
          <w:trHeight w:val="21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63</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adresibilnogtermodiferencijalnog detektora (javljača) požara sa dve signalne lampice za indikaciju stanja, mehanizmom za zatvaranje detektora u podnožje i zamenljivom optičkom komorom, tip KL-710A (zajedno sa podnožjem KZ700 i adapterom za OG montažu S-700) proizvođača Kilsen ili </w:t>
            </w:r>
            <w:r w:rsidRPr="00BA15B3">
              <w:rPr>
                <w:rFonts w:eastAsia="Times New Roman"/>
                <w:color w:val="auto"/>
                <w:kern w:val="0"/>
                <w:szCs w:val="20"/>
                <w:lang w:eastAsia="sr-Latn-RS"/>
              </w:rPr>
              <w:t>odgovarajuće</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w:t>
            </w:r>
          </w:p>
        </w:tc>
      </w:tr>
      <w:tr w:rsidR="00BA15B3" w:rsidRPr="00BA15B3" w:rsidTr="00BA15B3">
        <w:trPr>
          <w:trHeight w:val="27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64</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adresibilnogoptičko/termičkog OT detektora (javljača) požara sa dve signalne lampice za indikaciju stanja, mehanizmom za zatvaranje detektora u podnožje i zamenljivom optičkom komorom, tip KL-735A (zajedno sa podnožjem KZ700 i adapterom za OG montažu S-700)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xml:space="preserve">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r>
      <w:tr w:rsidR="00BA15B3" w:rsidRPr="00BA15B3" w:rsidTr="00BA15B3">
        <w:trPr>
          <w:trHeight w:val="18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65</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paralelnog indikatora za konvencionalne i adresibilne javljače, sa tri LED diode za indikaciju stanja (napajan sa alarmnog kontakta javljača), tip PA25/3L (zajedno sa fabričkim podnožjem)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xml:space="preserve">.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r>
      <w:tr w:rsidR="00BA15B3" w:rsidRPr="00BA15B3" w:rsidTr="00BA15B3">
        <w:trPr>
          <w:trHeight w:val="18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66</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analognog adresibilnog modula ručnog javljača sa statusnom lampicom i ključem za testiranje, tip KAL-450 (zajedno sa kućištem DM787 crvene boje, rezervnim staklom DM715, zaštitnim poklopcem DM782)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Komplet rad i materijal.</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40</w:t>
            </w:r>
          </w:p>
        </w:tc>
      </w:tr>
      <w:tr w:rsidR="00BA15B3" w:rsidRPr="00BA15B3" w:rsidTr="00BA15B3">
        <w:trPr>
          <w:trHeight w:val="9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67</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montaža i uvezivanje električne alarmne sirene, tip SK-08A, proizvođača Kilsen,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 xml:space="preserve">.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17</w:t>
            </w:r>
          </w:p>
        </w:tc>
      </w:tr>
      <w:tr w:rsidR="00BA15B3" w:rsidRPr="00BA15B3" w:rsidTr="00BA15B3">
        <w:trPr>
          <w:trHeight w:val="300"/>
        </w:trPr>
        <w:tc>
          <w:tcPr>
            <w:tcW w:w="9087" w:type="dxa"/>
            <w:gridSpan w:val="6"/>
            <w:shd w:val="clear" w:color="000000" w:fill="F2F2F2"/>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rPr>
                <w:rFonts w:eastAsia="Times New Roman"/>
                <w:b/>
                <w:bCs/>
                <w:color w:val="auto"/>
                <w:kern w:val="0"/>
                <w:szCs w:val="20"/>
                <w:lang w:val="en-US" w:eastAsia="sr-Latn-RS"/>
              </w:rPr>
            </w:pPr>
            <w:r w:rsidRPr="00BA15B3">
              <w:rPr>
                <w:rFonts w:eastAsia="Times New Roman"/>
                <w:b/>
                <w:bCs/>
                <w:color w:val="auto"/>
                <w:kern w:val="0"/>
                <w:szCs w:val="20"/>
                <w:lang w:val="en-US" w:eastAsia="sr-Latn-RS"/>
              </w:rPr>
              <w:t>KABLOVI, CEVI, REGALI, KANALICE</w:t>
            </w:r>
          </w:p>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 </w:t>
            </w:r>
          </w:p>
        </w:tc>
      </w:tr>
      <w:tr w:rsidR="00BA15B3" w:rsidRPr="00BA15B3" w:rsidTr="00BA15B3">
        <w:trPr>
          <w:trHeight w:val="240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68</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i montaža nosača kablova sa poklopcem i zidnim i stropnim nosačima na svakih 1m:                                              - PNK 50, čelični-perforirani pocinkovani regali sa poklopcem i kolenima (krivinama), spojnicama i tipskim fabričkim nosačima na svakih 1m, sa čeličnim tiplama, vijcima i vezicama za fiksiranje kablova – ELBA iliELVOD ili </w:t>
            </w:r>
            <w:r w:rsidRPr="00BA15B3">
              <w:rPr>
                <w:rFonts w:eastAsia="Times New Roman"/>
                <w:color w:val="auto"/>
                <w:kern w:val="0"/>
                <w:szCs w:val="20"/>
                <w:lang w:eastAsia="sr-Latn-RS"/>
              </w:rPr>
              <w:t>odgovarajuće</w:t>
            </w:r>
            <w:r w:rsidRPr="00BA15B3">
              <w:rPr>
                <w:rFonts w:eastAsia="Times New Roman"/>
                <w:color w:val="auto"/>
                <w:kern w:val="0"/>
                <w:szCs w:val="20"/>
                <w:lang w:val="en-US" w:eastAsia="sr-Latn-RS"/>
              </w:rPr>
              <w:t>;</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right"/>
              <w:rPr>
                <w:rFonts w:eastAsia="Times New Roman"/>
                <w:color w:val="auto"/>
                <w:kern w:val="0"/>
                <w:szCs w:val="20"/>
                <w:lang w:val="en-US" w:eastAsia="sr-Latn-RS"/>
              </w:rPr>
            </w:pPr>
            <w:r w:rsidRPr="00BA15B3">
              <w:rPr>
                <w:rFonts w:eastAsia="Times New Roman"/>
                <w:color w:val="auto"/>
                <w:kern w:val="0"/>
                <w:szCs w:val="20"/>
                <w:lang w:val="en-US" w:eastAsia="sr-Latn-RS"/>
              </w:rPr>
              <w:t>300</w:t>
            </w:r>
          </w:p>
        </w:tc>
      </w:tr>
      <w:tr w:rsidR="00BA15B3" w:rsidRPr="00BA15B3" w:rsidTr="00BA15B3">
        <w:trPr>
          <w:trHeight w:val="841"/>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69</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Bezhalogena PVC gibljive cevi Φ13,5 – 16mm ili slične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2800</w:t>
            </w:r>
          </w:p>
        </w:tc>
      </w:tr>
      <w:tr w:rsidR="00BA15B3" w:rsidRPr="00BA15B3" w:rsidTr="00BA15B3">
        <w:trPr>
          <w:trHeight w:val="839"/>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70</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Bezhalogena PVC gibljive cevi Φ23-36mm, ili slična</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600</w:t>
            </w:r>
          </w:p>
        </w:tc>
      </w:tr>
      <w:tr w:rsidR="00BA15B3" w:rsidRPr="00BA15B3" w:rsidTr="00BA15B3">
        <w:trPr>
          <w:trHeight w:val="69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71</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Bezhalogene kablovske kanalice PVC PKL 12x12mm - 16x16mm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1600</w:t>
            </w:r>
          </w:p>
        </w:tc>
      </w:tr>
      <w:tr w:rsidR="00BA15B3" w:rsidRPr="00BA15B3" w:rsidTr="00BA15B3">
        <w:trPr>
          <w:trHeight w:val="70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72</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Bezhalogene kablovske kanalice PVC PKL 25x25 - 40x40mm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400</w:t>
            </w:r>
          </w:p>
        </w:tc>
      </w:tr>
      <w:tr w:rsidR="00BA15B3" w:rsidRPr="00BA15B3" w:rsidTr="00BA15B3">
        <w:trPr>
          <w:trHeight w:val="56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73</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razvodna kutija 80x80mm i 100x100mm OG sa 6 uvoda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kom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20</w:t>
            </w:r>
          </w:p>
        </w:tc>
      </w:tr>
      <w:tr w:rsidR="00BA15B3" w:rsidRPr="00BA15B3" w:rsidTr="00BA15B3">
        <w:trPr>
          <w:trHeight w:val="54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74</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w:t>
            </w:r>
            <w:proofErr w:type="gramStart"/>
            <w:r w:rsidRPr="00BA15B3">
              <w:rPr>
                <w:rFonts w:eastAsia="Times New Roman"/>
                <w:color w:val="auto"/>
                <w:kern w:val="0"/>
                <w:szCs w:val="20"/>
                <w:lang w:val="en-US" w:eastAsia="sr-Latn-RS"/>
              </w:rPr>
              <w:t>sitan</w:t>
            </w:r>
            <w:proofErr w:type="gramEnd"/>
            <w:r w:rsidRPr="00BA15B3">
              <w:rPr>
                <w:rFonts w:eastAsia="Times New Roman"/>
                <w:color w:val="auto"/>
                <w:kern w:val="0"/>
                <w:szCs w:val="20"/>
                <w:lang w:val="en-US" w:eastAsia="sr-Latn-RS"/>
              </w:rPr>
              <w:t xml:space="preserve"> vezni i montažni materijal (vijci, tiple, plastične obujmice i sl.)</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40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75</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materijala i izrada priključnog mesta za adresibilni optički, optičko/termički, termodiferencijalni i ručni javljač, bezhalogenim provodnicima tipa JH(St)H 2x2x0,8mm, prosečne dužine 12m, polaganim delom u spuštenom plafonu (uvučen u bezhalogene gibljive cevi) i delom po plafonu u bezhalogenim PVC PKL kablovskim kanalicama.   Komplet rad i materijal.</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397</w:t>
            </w:r>
          </w:p>
        </w:tc>
      </w:tr>
      <w:tr w:rsidR="00BA15B3" w:rsidRPr="00BA15B3" w:rsidTr="00BA15B3">
        <w:trPr>
          <w:trHeight w:val="21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76</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priključnog mesta za paralelne indikatore bezhalogenim provodnicima tipa JH(St)H 1x2x0,8mm, prosečne dužine 5m, polaganim delom u spuštenom plafonu (uvučen u bezhalogene gibljive cevi) i delom po plafonu u bezhalogenim PVC PKL kablovskim kanalicama.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62</w:t>
            </w:r>
          </w:p>
        </w:tc>
      </w:tr>
      <w:tr w:rsidR="00BA15B3" w:rsidRPr="00BA15B3" w:rsidTr="00BA15B3">
        <w:trPr>
          <w:trHeight w:val="30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77</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priključnog mesta za el. Sirene, za detektore požara sa alarmnim uređajem (sirenom) i druge izvršne elemente (relejne izlaze, i sl.), bezhalogenimvodovima sa poboljšanim osobinama i izolacionom funkcionalnošću u uslovima požara tipa </w:t>
            </w:r>
            <w:proofErr w:type="gramStart"/>
            <w:r w:rsidRPr="00BA15B3">
              <w:rPr>
                <w:rFonts w:eastAsia="Times New Roman"/>
                <w:color w:val="auto"/>
                <w:kern w:val="0"/>
                <w:szCs w:val="20"/>
                <w:lang w:val="en-US" w:eastAsia="sr-Latn-RS"/>
              </w:rPr>
              <w:t>JH(</w:t>
            </w:r>
            <w:proofErr w:type="gramEnd"/>
            <w:r w:rsidRPr="00BA15B3">
              <w:rPr>
                <w:rFonts w:eastAsia="Times New Roman"/>
                <w:color w:val="auto"/>
                <w:kern w:val="0"/>
                <w:szCs w:val="20"/>
                <w:lang w:val="en-US" w:eastAsia="sr-Latn-RS"/>
              </w:rPr>
              <w:t xml:space="preserve">St)H FE180/E90 2x2x0,8mm, polaganim delom u spuštenom plafonu(uvučen u bezhalogene gibljive cevi) i delom po plafonu u bezhalogenim PVC PKL kablovskim kanalicama.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360</w:t>
            </w:r>
          </w:p>
        </w:tc>
      </w:tr>
      <w:tr w:rsidR="00BA15B3" w:rsidRPr="00BA15B3" w:rsidTr="00BA15B3">
        <w:trPr>
          <w:trHeight w:val="21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78</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Isporuka materijala i izrada veze između koncentracija vodovima tipa JH(ST)H 20x2x0,8mm, prosečne dužine 120m, polaganim delom u spuštenom plafonu (uvučen u bezhalogene gibljive cevi) i delom po plafonu u bezhalogenim PVC PKL kablovskim kanalicama.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kpt</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79</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Ispitivanje svojstava električne instalacije detekcije i signalizacije požara od strane ovlašćene organizacije o čemu se izdaje overen izveštaj od strane ovlašćene organizacije.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00"/>
        </w:trPr>
        <w:tc>
          <w:tcPr>
            <w:tcW w:w="9087" w:type="dxa"/>
            <w:gridSpan w:val="6"/>
            <w:shd w:val="clear" w:color="auto" w:fill="auto"/>
            <w:vAlign w:val="center"/>
          </w:tcPr>
          <w:p w:rsidR="00BA15B3" w:rsidRPr="00BB0CC7" w:rsidRDefault="00BA15B3" w:rsidP="00BA15B3">
            <w:pPr>
              <w:suppressAutoHyphens w:val="0"/>
              <w:spacing w:line="240" w:lineRule="auto"/>
              <w:jc w:val="center"/>
              <w:rPr>
                <w:rFonts w:eastAsia="Times New Roman"/>
                <w:color w:val="auto"/>
                <w:kern w:val="0"/>
                <w:szCs w:val="20"/>
                <w:lang w:eastAsia="sr-Latn-RS"/>
              </w:rPr>
            </w:pPr>
            <w:r w:rsidRPr="00BB0CC7">
              <w:rPr>
                <w:rFonts w:eastAsia="Times New Roman"/>
                <w:color w:val="auto"/>
                <w:kern w:val="0"/>
                <w:szCs w:val="20"/>
                <w:lang w:eastAsia="sr-Latn-RS"/>
              </w:rPr>
              <w:t>Isporuka i polaganje sledećih vodova za instalaciju detekcije i signalizacije požara (vodovi se polažu u PNK regalima i bezhalogenim PVC PKL kanalicama, uvučeni u gibljive cevi):</w:t>
            </w:r>
          </w:p>
        </w:tc>
      </w:tr>
      <w:tr w:rsidR="00BA15B3" w:rsidRPr="00BA15B3" w:rsidTr="00BA15B3">
        <w:trPr>
          <w:trHeight w:val="91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80</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FTP cat7e DRAKA tip UC400 S23 LSHF 4x2x0,6mm;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80</w:t>
            </w:r>
          </w:p>
        </w:tc>
      </w:tr>
      <w:tr w:rsidR="00BA15B3" w:rsidRPr="00BA15B3" w:rsidTr="00BA15B3">
        <w:trPr>
          <w:trHeight w:val="696"/>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81</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P-Y 6mm2;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w:t>
            </w:r>
          </w:p>
        </w:tc>
      </w:tr>
      <w:tr w:rsidR="00BA15B3" w:rsidRPr="00BA15B3" w:rsidTr="00BA15B3">
        <w:trPr>
          <w:trHeight w:val="70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lastRenderedPageBreak/>
              <w:t>82</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N2XH-J 3x2,5mm2;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w:t>
            </w:r>
          </w:p>
        </w:tc>
      </w:tr>
      <w:tr w:rsidR="00BA15B3" w:rsidRPr="00BA15B3" w:rsidTr="00BA15B3">
        <w:trPr>
          <w:trHeight w:val="701"/>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83</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NHXHX FE 180/E90 3x1,5mm2;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542"/>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84</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 NHXHX FE 180/E90 3x2,5mm2;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w:t>
            </w:r>
          </w:p>
        </w:tc>
      </w:tr>
      <w:tr w:rsidR="00BA15B3" w:rsidRPr="00BA15B3" w:rsidTr="00BA15B3">
        <w:trPr>
          <w:trHeight w:val="705"/>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85</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NHXHX FE 180/E90 7x1</w:t>
            </w:r>
            <w:proofErr w:type="gramStart"/>
            <w:r w:rsidRPr="00BA15B3">
              <w:rPr>
                <w:rFonts w:eastAsia="Times New Roman"/>
                <w:color w:val="auto"/>
                <w:kern w:val="0"/>
                <w:szCs w:val="20"/>
                <w:lang w:val="en-US" w:eastAsia="sr-Latn-RS"/>
              </w:rPr>
              <w:t>,5mm2</w:t>
            </w:r>
            <w:proofErr w:type="gramEnd"/>
            <w:r w:rsidRPr="00BA15B3">
              <w:rPr>
                <w:rFonts w:eastAsia="Times New Roman"/>
                <w:color w:val="auto"/>
                <w:kern w:val="0"/>
                <w:szCs w:val="20"/>
                <w:lang w:val="en-US" w:eastAsia="sr-Latn-RS"/>
              </w:rPr>
              <w:t xml:space="preserve">. (tačnu dužinu proveriti na licu mesta)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100</w:t>
            </w:r>
          </w:p>
        </w:tc>
      </w:tr>
      <w:tr w:rsidR="00BA15B3" w:rsidRPr="00BA15B3" w:rsidTr="00BA15B3">
        <w:trPr>
          <w:trHeight w:val="560"/>
        </w:trPr>
        <w:tc>
          <w:tcPr>
            <w:tcW w:w="670"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86</w:t>
            </w:r>
          </w:p>
        </w:tc>
        <w:tc>
          <w:tcPr>
            <w:tcW w:w="6433" w:type="dxa"/>
            <w:gridSpan w:val="2"/>
            <w:shd w:val="clear" w:color="auto" w:fill="auto"/>
            <w:vAlign w:val="center"/>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NHXHX FE 180/E90 10x1</w:t>
            </w:r>
            <w:proofErr w:type="gramStart"/>
            <w:r w:rsidRPr="00BA15B3">
              <w:rPr>
                <w:rFonts w:eastAsia="Times New Roman"/>
                <w:color w:val="auto"/>
                <w:kern w:val="0"/>
                <w:szCs w:val="20"/>
                <w:lang w:val="en-US" w:eastAsia="sr-Latn-RS"/>
              </w:rPr>
              <w:t>,5mm2</w:t>
            </w:r>
            <w:proofErr w:type="gramEnd"/>
            <w:r w:rsidRPr="00BA15B3">
              <w:rPr>
                <w:rFonts w:eastAsia="Times New Roman"/>
                <w:color w:val="auto"/>
                <w:kern w:val="0"/>
                <w:szCs w:val="20"/>
                <w:lang w:val="en-US" w:eastAsia="sr-Latn-RS"/>
              </w:rPr>
              <w:t xml:space="preserve">. (tačnu dužinu proveriti na licu mesta) </w:t>
            </w:r>
          </w:p>
        </w:tc>
        <w:tc>
          <w:tcPr>
            <w:tcW w:w="1134" w:type="dxa"/>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m</w:t>
            </w:r>
          </w:p>
        </w:tc>
        <w:tc>
          <w:tcPr>
            <w:tcW w:w="850" w:type="dxa"/>
            <w:gridSpan w:val="2"/>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50</w:t>
            </w:r>
          </w:p>
        </w:tc>
      </w:tr>
      <w:tr w:rsidR="00BA15B3" w:rsidRPr="00BA15B3" w:rsidTr="00BA15B3">
        <w:trPr>
          <w:trHeight w:val="1262"/>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87</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Uvezivanje signalne centrale dojave požara, javljača i ostalih elemenata el. instalacije detekcije i signalizacije požara, od strane ovlašćenog servisa, sa puštanjem u pogon i otklanjanjem eventualnih nedostataka, sa davanjem zapisnika o funkcionalnom ispitivanju.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1266"/>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88</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Eventualno nepredvidivi radovi koji mogu proisteći kod bušenja i probijanja zidova za prolaz vodova i kanala. Ovi radovi se obračunavaju na osnovu stvarnih potreba uz uvid Investitora (oštećenje postojećih instalacija).               Komplet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2128"/>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90</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Isporuka, montaža, podešavanje i puštanje u rad računara sa softverom sa grafičkim prikazom "PCG-GraphicNW" proizvođača “Kilsen”, ili sl.                                                         -aplikacija sa grafičkim mapama za sisteme umreženih centrala omogućava direktan nadzor i upravljanje sistemom zaštite od požara. Računar se smešta u portirnici.                 Komplet rad i materijal (nakon izvođenja električne instalacije detekcije i signalizacije požara).</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670"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91</w:t>
            </w:r>
          </w:p>
        </w:tc>
        <w:tc>
          <w:tcPr>
            <w:tcW w:w="6433" w:type="dxa"/>
            <w:gridSpan w:val="2"/>
            <w:shd w:val="clear" w:color="auto" w:fill="auto"/>
            <w:vAlign w:val="center"/>
            <w:hideMark/>
          </w:tcPr>
          <w:p w:rsidR="00BA15B3" w:rsidRPr="00BA15B3" w:rsidRDefault="00BA15B3" w:rsidP="00BA15B3">
            <w:pPr>
              <w:suppressAutoHyphens w:val="0"/>
              <w:spacing w:line="240" w:lineRule="auto"/>
              <w:rPr>
                <w:rFonts w:eastAsia="Times New Roman"/>
                <w:color w:val="auto"/>
                <w:kern w:val="0"/>
                <w:szCs w:val="20"/>
                <w:lang w:val="en-US" w:eastAsia="sr-Latn-RS"/>
              </w:rPr>
            </w:pPr>
            <w:r w:rsidRPr="00BA15B3">
              <w:rPr>
                <w:rFonts w:eastAsia="Times New Roman"/>
                <w:color w:val="auto"/>
                <w:kern w:val="0"/>
                <w:szCs w:val="20"/>
                <w:lang w:val="en-US" w:eastAsia="sr-Latn-RS"/>
              </w:rPr>
              <w:t xml:space="preserve">Sitni nespecificirani rad i materijal. </w:t>
            </w:r>
          </w:p>
        </w:tc>
        <w:tc>
          <w:tcPr>
            <w:tcW w:w="1134" w:type="dxa"/>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Paušalno</w:t>
            </w:r>
          </w:p>
        </w:tc>
        <w:tc>
          <w:tcPr>
            <w:tcW w:w="850" w:type="dxa"/>
            <w:gridSpan w:val="2"/>
            <w:shd w:val="clear" w:color="auto" w:fill="auto"/>
            <w:vAlign w:val="center"/>
            <w:hideMark/>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1</w:t>
            </w:r>
          </w:p>
        </w:tc>
      </w:tr>
      <w:tr w:rsidR="00BA15B3" w:rsidRPr="00BA15B3" w:rsidTr="00BA15B3">
        <w:trPr>
          <w:trHeight w:val="600"/>
        </w:trPr>
        <w:tc>
          <w:tcPr>
            <w:tcW w:w="9087" w:type="dxa"/>
            <w:gridSpan w:val="6"/>
            <w:shd w:val="clear" w:color="auto" w:fill="auto"/>
            <w:vAlign w:val="center"/>
          </w:tcPr>
          <w:p w:rsidR="00BA15B3" w:rsidRPr="00BA15B3" w:rsidRDefault="00BA15B3" w:rsidP="00BA15B3">
            <w:pPr>
              <w:suppressAutoHyphens w:val="0"/>
              <w:spacing w:line="240" w:lineRule="auto"/>
              <w:jc w:val="center"/>
              <w:rPr>
                <w:rFonts w:eastAsia="Times New Roman"/>
                <w:color w:val="auto"/>
                <w:kern w:val="0"/>
                <w:szCs w:val="20"/>
                <w:lang w:val="en-US" w:eastAsia="sr-Latn-RS"/>
              </w:rPr>
            </w:pPr>
            <w:r w:rsidRPr="00BA15B3">
              <w:rPr>
                <w:rFonts w:eastAsia="Times New Roman"/>
                <w:color w:val="auto"/>
                <w:kern w:val="0"/>
                <w:szCs w:val="20"/>
                <w:lang w:val="en-US" w:eastAsia="sr-Latn-RS"/>
              </w:rPr>
              <w:t>NAPOMENA: 1. Ugradnja softvera sa grafičkim prikazom je predložena kao mogućnost – usaglasiti sa zahtevima Investitora.</w:t>
            </w:r>
          </w:p>
        </w:tc>
      </w:tr>
    </w:tbl>
    <w:p w:rsidR="00965AC3" w:rsidRPr="003D2B6F" w:rsidRDefault="00965AC3" w:rsidP="000227B9">
      <w:pPr>
        <w:jc w:val="both"/>
        <w:rPr>
          <w:b/>
          <w:bCs/>
          <w:i/>
          <w:iCs/>
          <w:lang w:val="en-US"/>
        </w:rPr>
      </w:pPr>
    </w:p>
    <w:p w:rsidR="003E0CBF" w:rsidRPr="00E664AB" w:rsidRDefault="003E0CBF" w:rsidP="003E0CBF">
      <w:pPr>
        <w:shd w:val="clear" w:color="auto" w:fill="C6D9F1"/>
        <w:jc w:val="center"/>
        <w:rPr>
          <w:b/>
          <w:bCs/>
          <w:i/>
          <w:iCs/>
          <w:sz w:val="28"/>
          <w:szCs w:val="28"/>
        </w:rPr>
      </w:pPr>
      <w:r w:rsidRPr="00E664AB">
        <w:rPr>
          <w:b/>
          <w:bCs/>
          <w:iCs/>
          <w:sz w:val="28"/>
          <w:szCs w:val="28"/>
        </w:rPr>
        <w:t>IV</w:t>
      </w:r>
      <w:r w:rsidRPr="00E664AB">
        <w:rPr>
          <w:b/>
          <w:bCs/>
          <w:i/>
          <w:iCs/>
          <w:sz w:val="28"/>
          <w:szCs w:val="28"/>
        </w:rPr>
        <w:t xml:space="preserve">   </w:t>
      </w:r>
      <w:r w:rsidRPr="00E664AB">
        <w:rPr>
          <w:b/>
          <w:bCs/>
          <w:iCs/>
          <w:sz w:val="28"/>
          <w:szCs w:val="28"/>
        </w:rPr>
        <w:t>ПРАВИЛА ОКВИРНОГ СПОРАЗУМА, КРИТЕРИЈУМИ ЗА ДОДЕЛУ ОКВИРНОГ СПОРАЗУМА И ПОЈЕДИНАЧНИХ УГОВОРА/НАРУЏБЕНИЦА</w:t>
      </w:r>
    </w:p>
    <w:p w:rsidR="00374D14" w:rsidRPr="00E664AB" w:rsidRDefault="00374D14">
      <w:pPr>
        <w:rPr>
          <w:i/>
          <w:iCs/>
          <w:sz w:val="18"/>
          <w:szCs w:val="18"/>
        </w:rPr>
      </w:pPr>
    </w:p>
    <w:p w:rsidR="003E0CBF" w:rsidRPr="00E664AB" w:rsidRDefault="003E0CBF">
      <w:pPr>
        <w:rPr>
          <w:i/>
          <w:iCs/>
          <w:sz w:val="18"/>
          <w:szCs w:val="18"/>
          <w:lang w:val="sr-Cyrl-RS"/>
        </w:rPr>
      </w:pPr>
    </w:p>
    <w:p w:rsidR="00C52E4D" w:rsidRPr="00E664AB" w:rsidRDefault="00C52E4D" w:rsidP="00C52E4D">
      <w:pPr>
        <w:suppressAutoHyphens w:val="0"/>
        <w:jc w:val="both"/>
        <w:rPr>
          <w:b/>
          <w:noProof/>
          <w:lang w:val="sr-Cyrl-RS"/>
        </w:rPr>
      </w:pPr>
      <w:r w:rsidRPr="00E664AB">
        <w:rPr>
          <w:noProof/>
          <w:lang w:val="sr-Cyrl-RS"/>
        </w:rPr>
        <w:t xml:space="preserve">Након спроведеног отвореног поступка, Наручилац ће закључити оквирни споразум </w:t>
      </w:r>
      <w:r w:rsidRPr="00E664AB">
        <w:rPr>
          <w:b/>
          <w:noProof/>
          <w:u w:val="single"/>
          <w:lang w:val="sr-Cyrl-RS"/>
        </w:rPr>
        <w:t>са највише 10 понуђача</w:t>
      </w:r>
      <w:r w:rsidRPr="00E664AB">
        <w:rPr>
          <w:noProof/>
          <w:lang w:val="sr-Cyrl-RS"/>
        </w:rPr>
        <w:t xml:space="preserve"> чијe понудe буду оцењене као прихватљиве, и то за период од </w:t>
      </w:r>
      <w:r w:rsidRPr="00E664AB">
        <w:rPr>
          <w:noProof/>
          <w:color w:val="auto"/>
          <w:lang w:val="sr-Cyrl-RS"/>
        </w:rPr>
        <w:t>једне године</w:t>
      </w:r>
      <w:r w:rsidRPr="00E664AB">
        <w:rPr>
          <w:noProof/>
          <w:lang w:val="sr-Cyrl-RS"/>
        </w:rPr>
        <w:t>.</w:t>
      </w:r>
      <w:r w:rsidRPr="00E664AB">
        <w:rPr>
          <w:b/>
          <w:noProof/>
          <w:lang w:val="sr-Cyrl-RS"/>
        </w:rPr>
        <w:t xml:space="preserve"> </w:t>
      </w:r>
    </w:p>
    <w:p w:rsidR="00C52E4D" w:rsidRPr="00E664AB" w:rsidRDefault="00C52E4D" w:rsidP="00C52E4D">
      <w:pPr>
        <w:suppressAutoHyphens w:val="0"/>
        <w:jc w:val="both"/>
        <w:rPr>
          <w:b/>
          <w:noProof/>
          <w:lang w:val="sr-Cyrl-RS"/>
        </w:rPr>
      </w:pPr>
    </w:p>
    <w:p w:rsidR="00C52E4D" w:rsidRPr="00E664AB" w:rsidRDefault="00C52E4D" w:rsidP="00C52E4D">
      <w:pPr>
        <w:suppressAutoHyphens w:val="0"/>
        <w:jc w:val="both"/>
        <w:rPr>
          <w:noProof/>
          <w:lang w:val="sr-Cyrl-RS"/>
        </w:rPr>
      </w:pPr>
      <w:r w:rsidRPr="00E664AB">
        <w:rPr>
          <w:noProof/>
          <w:lang w:val="sr-Cyrl-RS"/>
        </w:rPr>
        <w:t xml:space="preserve">Уколико једанаест или више понуда буду оцењене као прихватљиве, оквирни споразум ће бити закључен са првих десет понуђача са ранг листе по критеријуму „Најнижа понуђена цена“.  </w:t>
      </w:r>
    </w:p>
    <w:p w:rsidR="00C52E4D" w:rsidRPr="00E664AB" w:rsidRDefault="00C52E4D" w:rsidP="00C52E4D">
      <w:pPr>
        <w:suppressAutoHyphens w:val="0"/>
        <w:jc w:val="both"/>
        <w:rPr>
          <w:noProof/>
          <w:lang w:val="sr-Cyrl-RS"/>
        </w:rPr>
      </w:pPr>
    </w:p>
    <w:p w:rsidR="00C52E4D" w:rsidRPr="00E664AB" w:rsidRDefault="00C52E4D" w:rsidP="00C52E4D">
      <w:pPr>
        <w:suppressAutoHyphens w:val="0"/>
        <w:jc w:val="both"/>
        <w:rPr>
          <w:noProof/>
          <w:lang w:val="sr-Cyrl-RS"/>
        </w:rPr>
      </w:pPr>
      <w:r w:rsidRPr="00E664AB">
        <w:rPr>
          <w:noProof/>
          <w:lang w:val="sr-Cyrl-RS"/>
        </w:rPr>
        <w:lastRenderedPageBreak/>
        <w:t>Уколико у поступку не буде учествовало десет понуђ</w:t>
      </w:r>
      <w:r w:rsidR="00D51E99">
        <w:rPr>
          <w:noProof/>
          <w:lang w:val="sr-Cyrl-RS"/>
        </w:rPr>
        <w:t>ача,</w:t>
      </w:r>
      <w:r w:rsidR="00D51E99">
        <w:rPr>
          <w:noProof/>
        </w:rPr>
        <w:t xml:space="preserve"> </w:t>
      </w:r>
      <w:r w:rsidRPr="00E664AB">
        <w:rPr>
          <w:noProof/>
          <w:lang w:val="sr-Cyrl-RS"/>
        </w:rPr>
        <w:t xml:space="preserve">оквирни споразум ће бити закључен сасвима чије понуда буду оцењене као прихватљиве.  </w:t>
      </w:r>
    </w:p>
    <w:p w:rsidR="00C52E4D" w:rsidRPr="00E664AB" w:rsidRDefault="00C52E4D" w:rsidP="00C52E4D">
      <w:pPr>
        <w:suppressAutoHyphens w:val="0"/>
        <w:jc w:val="both"/>
        <w:rPr>
          <w:noProof/>
          <w:lang w:val="sr-Cyrl-RS"/>
        </w:rPr>
      </w:pPr>
      <w:r w:rsidRPr="00E664AB">
        <w:rPr>
          <w:noProof/>
          <w:lang w:val="sr-Cyrl-RS"/>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Уколико у овом случају оквирни споразум буде закључен само са једним понуђачем, оквирни споразум ће важити једну године, са процењеном вредношћу за ту годину.</w:t>
      </w:r>
    </w:p>
    <w:p w:rsidR="00C52E4D" w:rsidRPr="00E664AB" w:rsidRDefault="00C52E4D" w:rsidP="00C52E4D">
      <w:pPr>
        <w:autoSpaceDE w:val="0"/>
        <w:autoSpaceDN w:val="0"/>
        <w:adjustRightInd w:val="0"/>
        <w:spacing w:line="240" w:lineRule="auto"/>
        <w:jc w:val="both"/>
        <w:rPr>
          <w:noProof/>
          <w:lang w:val="sr-Cyrl-RS"/>
        </w:rPr>
      </w:pPr>
    </w:p>
    <w:p w:rsidR="00C52E4D" w:rsidRPr="00E664AB" w:rsidRDefault="00C52E4D" w:rsidP="00C52E4D">
      <w:pPr>
        <w:autoSpaceDE w:val="0"/>
        <w:autoSpaceDN w:val="0"/>
        <w:adjustRightInd w:val="0"/>
        <w:spacing w:line="240" w:lineRule="auto"/>
        <w:jc w:val="both"/>
        <w:rPr>
          <w:noProof/>
          <w:lang w:val="sr-Cyrl-RS"/>
        </w:rPr>
      </w:pPr>
      <w:r w:rsidRPr="00E664AB">
        <w:rPr>
          <w:noProof/>
          <w:lang w:val="sr-Cyrl-RS"/>
        </w:rPr>
        <w:t xml:space="preserve">Оквирни споразум се закључује на период од </w:t>
      </w:r>
      <w:r w:rsidRPr="00E664AB">
        <w:rPr>
          <w:b/>
          <w:bCs/>
          <w:noProof/>
          <w:u w:val="single"/>
          <w:lang w:val="sr-Cyrl-RS"/>
        </w:rPr>
        <w:t>једне године</w:t>
      </w:r>
      <w:r w:rsidRPr="00E664AB">
        <w:rPr>
          <w:noProof/>
          <w:lang w:val="sr-Cyrl-RS"/>
        </w:rPr>
        <w:t xml:space="preserve"> од дана потписивања оквирног споразума. </w:t>
      </w:r>
    </w:p>
    <w:p w:rsidR="003E0CBF" w:rsidRPr="00E664AB" w:rsidRDefault="003E0CBF">
      <w:pPr>
        <w:rPr>
          <w:i/>
          <w:iCs/>
          <w:sz w:val="18"/>
          <w:szCs w:val="18"/>
          <w:lang w:val="sr-Cyrl-RS"/>
        </w:rPr>
      </w:pPr>
    </w:p>
    <w:p w:rsidR="00B70C9B" w:rsidRPr="00E664AB" w:rsidRDefault="00B70C9B" w:rsidP="00B70C9B">
      <w:pPr>
        <w:suppressAutoHyphens w:val="0"/>
        <w:autoSpaceDE w:val="0"/>
        <w:autoSpaceDN w:val="0"/>
        <w:adjustRightInd w:val="0"/>
        <w:spacing w:line="240" w:lineRule="auto"/>
        <w:jc w:val="both"/>
        <w:rPr>
          <w:noProof/>
          <w:u w:val="single"/>
          <w:lang w:val="sr-Cyrl-RS"/>
        </w:rPr>
      </w:pPr>
      <w:r w:rsidRPr="00E664AB">
        <w:rPr>
          <w:noProof/>
          <w:u w:val="single"/>
          <w:lang w:val="sr-Cyrl-RS"/>
        </w:rPr>
        <w:t xml:space="preserve">Додела појединачних уговора: </w:t>
      </w:r>
    </w:p>
    <w:p w:rsidR="00932CB7" w:rsidRPr="00E664AB" w:rsidRDefault="00B70C9B" w:rsidP="00B70C9B">
      <w:pPr>
        <w:jc w:val="both"/>
        <w:rPr>
          <w:noProof/>
          <w:lang w:val="sr-Cyrl-RS"/>
        </w:rPr>
      </w:pPr>
      <w:r w:rsidRPr="00E664AB">
        <w:rPr>
          <w:noProof/>
          <w:lang w:val="sr-Cyrl-RS"/>
        </w:rPr>
        <w:t>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w:t>
      </w:r>
    </w:p>
    <w:p w:rsidR="00B70C9B" w:rsidRPr="00E664AB" w:rsidRDefault="00B70C9B" w:rsidP="00B70C9B">
      <w:pPr>
        <w:jc w:val="both"/>
        <w:rPr>
          <w:noProof/>
          <w:color w:val="auto"/>
          <w:kern w:val="2"/>
          <w:lang w:val="sr-Cyrl-RS" w:eastAsia="en-US"/>
        </w:rPr>
      </w:pPr>
    </w:p>
    <w:p w:rsidR="001619E7" w:rsidRPr="00E664AB" w:rsidRDefault="001619E7">
      <w:pPr>
        <w:shd w:val="clear" w:color="auto" w:fill="C6D9F1"/>
        <w:jc w:val="center"/>
        <w:rPr>
          <w:b/>
          <w:bCs/>
          <w:i/>
          <w:iCs/>
          <w:sz w:val="28"/>
          <w:szCs w:val="28"/>
        </w:rPr>
      </w:pPr>
      <w:r w:rsidRPr="00E664AB">
        <w:rPr>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pStyle w:val="ListParagraph"/>
        <w:numPr>
          <w:ilvl w:val="0"/>
          <w:numId w:val="3"/>
        </w:numPr>
        <w:shd w:val="clear" w:color="auto" w:fill="C6D9F1"/>
        <w:jc w:val="both"/>
        <w:rPr>
          <w:b/>
          <w:bCs/>
          <w:i/>
          <w:iCs/>
        </w:rPr>
      </w:pPr>
      <w:r w:rsidRPr="00E664AB">
        <w:rPr>
          <w:b/>
          <w:bCs/>
          <w:i/>
          <w:iCs/>
        </w:rPr>
        <w:t>УСЛОВИ ЗА УЧЕШЋЕ У ПОСТУПКУ ЈАВНЕ НАБАВКЕ ИЗ ЧЛ. 75. И 76. ЗАКОНА</w:t>
      </w:r>
    </w:p>
    <w:p w:rsidR="001619E7" w:rsidRPr="00E664AB" w:rsidRDefault="001619E7">
      <w:pPr>
        <w:pStyle w:val="ListParagraph"/>
        <w:jc w:val="both"/>
        <w:rPr>
          <w:b/>
          <w:bCs/>
          <w:i/>
          <w:iCs/>
        </w:rPr>
      </w:pPr>
    </w:p>
    <w:p w:rsidR="001619E7" w:rsidRPr="00E664AB" w:rsidRDefault="001619E7">
      <w:pPr>
        <w:pStyle w:val="ListParagraph"/>
        <w:numPr>
          <w:ilvl w:val="1"/>
          <w:numId w:val="3"/>
        </w:numPr>
        <w:jc w:val="both"/>
        <w:rPr>
          <w:iCs/>
        </w:rPr>
      </w:pPr>
      <w:r w:rsidRPr="00E664AB">
        <w:rPr>
          <w:iCs/>
        </w:rPr>
        <w:t xml:space="preserve">Право на учешће у поступку предметне јавне набавке има понуђач који испуњава </w:t>
      </w:r>
      <w:r w:rsidRPr="00E664AB">
        <w:rPr>
          <w:b/>
          <w:iCs/>
        </w:rPr>
        <w:t>обавезне услове</w:t>
      </w:r>
      <w:r w:rsidRPr="00E664AB">
        <w:rPr>
          <w:iCs/>
        </w:rPr>
        <w:t xml:space="preserve"> за учешће у поступку јавне набавке дефинисане чл. 75. Закона, и то:</w:t>
      </w:r>
    </w:p>
    <w:p w:rsidR="001619E7" w:rsidRPr="00E664AB" w:rsidRDefault="001619E7">
      <w:pPr>
        <w:pStyle w:val="ListParagraph"/>
        <w:numPr>
          <w:ilvl w:val="0"/>
          <w:numId w:val="4"/>
        </w:numPr>
        <w:ind w:left="1440"/>
        <w:jc w:val="both"/>
      </w:pPr>
      <w:r w:rsidRPr="00E664AB">
        <w:rPr>
          <w:iCs/>
        </w:rPr>
        <w:t>Да је регистрован код надлежног органа, односно уписан у одговарајући регистар</w:t>
      </w:r>
      <w:r w:rsidRPr="00E664AB">
        <w:rPr>
          <w:iCs/>
          <w:lang w:val="sr-Cyrl-CS"/>
        </w:rPr>
        <w:t xml:space="preserve"> </w:t>
      </w:r>
      <w:r w:rsidRPr="00E664AB">
        <w:rPr>
          <w:i/>
          <w:iCs/>
          <w:lang w:val="sr-Cyrl-CS"/>
        </w:rPr>
        <w:t>(чл. 75. ст. 1. тач. 1) Закона);</w:t>
      </w:r>
    </w:p>
    <w:p w:rsidR="001619E7" w:rsidRPr="00E664AB" w:rsidRDefault="001619E7">
      <w:pPr>
        <w:pStyle w:val="ListParagraph"/>
        <w:numPr>
          <w:ilvl w:val="0"/>
          <w:numId w:val="4"/>
        </w:numPr>
        <w:ind w:left="1440"/>
        <w:jc w:val="both"/>
      </w:pPr>
      <w:r w:rsidRPr="00E664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CS"/>
        </w:rPr>
        <w:t xml:space="preserve"> </w:t>
      </w:r>
      <w:r w:rsidRPr="00E664AB">
        <w:rPr>
          <w:i/>
          <w:iCs/>
          <w:lang w:val="sr-Cyrl-CS"/>
        </w:rPr>
        <w:t>(чл. 75. ст. 1. тач. 2) Закона);</w:t>
      </w:r>
    </w:p>
    <w:p w:rsidR="001619E7" w:rsidRPr="00E664AB" w:rsidRDefault="001619E7">
      <w:pPr>
        <w:pStyle w:val="ListParagraph"/>
        <w:numPr>
          <w:ilvl w:val="0"/>
          <w:numId w:val="4"/>
        </w:numPr>
        <w:ind w:left="1440"/>
        <w:jc w:val="both"/>
      </w:pPr>
      <w:r w:rsidRPr="00E664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664AB">
        <w:rPr>
          <w:i/>
          <w:iCs/>
          <w:lang w:val="sr-Cyrl-CS"/>
        </w:rPr>
        <w:t xml:space="preserve">(чл. 75. ст. 1. тач. </w:t>
      </w:r>
      <w:r w:rsidR="005A33F1" w:rsidRPr="00E664AB">
        <w:rPr>
          <w:i/>
          <w:iCs/>
          <w:lang w:val="sr-Cyrl-CS"/>
        </w:rPr>
        <w:t>3</w:t>
      </w:r>
      <w:r w:rsidRPr="00E664AB">
        <w:rPr>
          <w:i/>
          <w:iCs/>
          <w:lang w:val="sr-Cyrl-CS"/>
        </w:rPr>
        <w:t>) Закона);</w:t>
      </w:r>
    </w:p>
    <w:p w:rsidR="002F242D" w:rsidRPr="004951AB" w:rsidRDefault="002F242D" w:rsidP="002F242D">
      <w:pPr>
        <w:pStyle w:val="ListParagraph"/>
        <w:numPr>
          <w:ilvl w:val="0"/>
          <w:numId w:val="4"/>
        </w:numPr>
        <w:ind w:left="1440"/>
        <w:jc w:val="both"/>
      </w:pPr>
      <w:r w:rsidRPr="00E664AB">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E664AB">
        <w:rPr>
          <w:lang w:val="sr-Cyrl-RS"/>
        </w:rPr>
        <w:t>немају забрану обављања делатности која је на снази у време подношења понуда</w:t>
      </w:r>
      <w:r w:rsidRPr="00E664AB">
        <w:rPr>
          <w:lang w:val="sr-Cyrl-CS"/>
        </w:rPr>
        <w:t xml:space="preserve"> </w:t>
      </w:r>
      <w:r w:rsidRPr="00E664AB">
        <w:rPr>
          <w:i/>
          <w:iCs/>
          <w:lang w:val="sr-Cyrl-CS"/>
        </w:rPr>
        <w:t>(чл. 75. ст. 2. Закона).</w:t>
      </w:r>
    </w:p>
    <w:p w:rsidR="004951AB" w:rsidRPr="00E664AB" w:rsidRDefault="004951AB" w:rsidP="004951AB">
      <w:pPr>
        <w:pStyle w:val="ListParagraph"/>
        <w:ind w:left="1440"/>
        <w:jc w:val="both"/>
      </w:pPr>
    </w:p>
    <w:p w:rsidR="004951AB" w:rsidRPr="004951AB" w:rsidRDefault="004951AB" w:rsidP="004951AB">
      <w:pPr>
        <w:numPr>
          <w:ilvl w:val="1"/>
          <w:numId w:val="3"/>
        </w:numPr>
        <w:tabs>
          <w:tab w:val="clear" w:pos="-630"/>
          <w:tab w:val="num" w:pos="0"/>
        </w:tabs>
        <w:ind w:left="0" w:firstLine="567"/>
        <w:jc w:val="both"/>
        <w:rPr>
          <w:iCs/>
        </w:rPr>
      </w:pPr>
      <w:r w:rsidRPr="004951AB">
        <w:rPr>
          <w:bCs/>
          <w:iCs/>
        </w:rPr>
        <w:t xml:space="preserve">Понуђач који </w:t>
      </w:r>
      <w:r w:rsidRPr="004951AB">
        <w:rPr>
          <w:iCs/>
        </w:rPr>
        <w:t xml:space="preserve">учествује у поступку предметне јавне набавке, мора испунити </w:t>
      </w:r>
      <w:r w:rsidRPr="004951AB">
        <w:rPr>
          <w:b/>
          <w:iCs/>
        </w:rPr>
        <w:t>додатне услове</w:t>
      </w:r>
      <w:r w:rsidRPr="004951AB">
        <w:rPr>
          <w:iCs/>
        </w:rPr>
        <w:t xml:space="preserve"> за учешће у поступку јавне набавке,  дефинисане чл. 76. Закона, и то: </w:t>
      </w:r>
    </w:p>
    <w:p w:rsidR="004951AB" w:rsidRPr="004951AB" w:rsidRDefault="004951AB" w:rsidP="004951AB">
      <w:pPr>
        <w:tabs>
          <w:tab w:val="left" w:pos="-142"/>
        </w:tabs>
        <w:spacing w:line="240" w:lineRule="auto"/>
        <w:ind w:left="644"/>
        <w:jc w:val="both"/>
        <w:rPr>
          <w:rFonts w:eastAsia="Times New Roman"/>
          <w:lang w:val="sr-Cyrl-CS"/>
        </w:rPr>
      </w:pPr>
    </w:p>
    <w:p w:rsidR="004951AB" w:rsidRPr="004951AB" w:rsidRDefault="004951AB" w:rsidP="004951AB">
      <w:pPr>
        <w:numPr>
          <w:ilvl w:val="0"/>
          <w:numId w:val="38"/>
        </w:numPr>
        <w:tabs>
          <w:tab w:val="left" w:pos="-142"/>
        </w:tabs>
        <w:spacing w:line="240" w:lineRule="auto"/>
        <w:jc w:val="both"/>
        <w:rPr>
          <w:rFonts w:eastAsia="Times New Roman"/>
          <w:color w:val="auto"/>
          <w:lang w:val="sr-Cyrl-CS"/>
        </w:rPr>
      </w:pPr>
      <w:r w:rsidRPr="004951AB">
        <w:t xml:space="preserve">Понуђач има у радном односу минимум 1 лице које поседује Уверење издато од стране Управе за безбедност и здравље на раду о положеном стручном испиту о </w:t>
      </w:r>
      <w:r w:rsidRPr="004951AB">
        <w:lastRenderedPageBreak/>
        <w:t>практичној оспособљености за обављање послова безбедности и здравља на раду</w:t>
      </w:r>
      <w:r w:rsidRPr="004951AB">
        <w:rPr>
          <w:lang w:val="sr-Latn-CS"/>
        </w:rPr>
        <w:t xml:space="preserve">. </w:t>
      </w:r>
      <w:r w:rsidRPr="004951AB">
        <w:t xml:space="preserve">Понуђач може да има ангажовано правно лице односно предузетника који имају лиценцу за обављање послова безбедности и здравља на раду издату од </w:t>
      </w:r>
      <w:r w:rsidRPr="004951AB">
        <w:rPr>
          <w:color w:val="auto"/>
        </w:rPr>
        <w:t>стране надлежног министарства рада Републике Србије</w:t>
      </w:r>
      <w:r w:rsidRPr="004951AB">
        <w:rPr>
          <w:color w:val="auto"/>
          <w:lang w:val="sr-Cyrl-RS"/>
        </w:rPr>
        <w:t>;</w:t>
      </w:r>
    </w:p>
    <w:p w:rsidR="00807FF3" w:rsidRPr="00C00309" w:rsidRDefault="00807FF3" w:rsidP="00807FF3">
      <w:pPr>
        <w:numPr>
          <w:ilvl w:val="0"/>
          <w:numId w:val="38"/>
        </w:numPr>
        <w:tabs>
          <w:tab w:val="left" w:pos="-142"/>
        </w:tabs>
        <w:spacing w:line="240" w:lineRule="auto"/>
        <w:jc w:val="both"/>
        <w:rPr>
          <w:rFonts w:eastAsia="Times New Roman"/>
          <w:lang w:val="sr-Cyrl-CS"/>
        </w:rPr>
      </w:pPr>
      <w:r w:rsidRPr="008802B8">
        <w:rPr>
          <w:rFonts w:cs="Calibri"/>
        </w:rPr>
        <w:t xml:space="preserve">Понуђач има у радном </w:t>
      </w:r>
      <w:r w:rsidRPr="00EF084C">
        <w:rPr>
          <w:rFonts w:cs="Calibri"/>
          <w:color w:val="auto"/>
        </w:rPr>
        <w:t xml:space="preserve">односу минимум 1 стручно лице – електро инжењер  које поседује важећу лиценцу </w:t>
      </w:r>
      <w:hyperlink r:id="rId11" w:anchor="450" w:history="1">
        <w:r w:rsidRPr="00EF084C">
          <w:rPr>
            <w:rStyle w:val="Hyperlink"/>
            <w:rFonts w:cs="Calibri"/>
            <w:color w:val="auto"/>
          </w:rPr>
          <w:t>450 - Одговорни извођач радова електроенергетских инсталација ниског и средњег напона</w:t>
        </w:r>
      </w:hyperlink>
      <w:r>
        <w:rPr>
          <w:rFonts w:cs="Calibri"/>
        </w:rPr>
        <w:t xml:space="preserve">. </w:t>
      </w:r>
      <w:r>
        <w:rPr>
          <w:lang w:val="sr-Cyrl-RS"/>
        </w:rPr>
        <w:t>Уколико п</w:t>
      </w:r>
      <w:r w:rsidRPr="005118A7">
        <w:t>онуђач</w:t>
      </w:r>
      <w:r>
        <w:rPr>
          <w:lang w:val="sr-Cyrl-RS"/>
        </w:rPr>
        <w:t xml:space="preserve"> нема запослено стучно лице</w:t>
      </w:r>
      <w:r>
        <w:t xml:space="preserve">, </w:t>
      </w:r>
      <w:r w:rsidRPr="00EF084C">
        <w:t xml:space="preserve"> може да има ангажовано 1 стручно лице</w:t>
      </w:r>
      <w:r w:rsidRPr="00EF084C">
        <w:rPr>
          <w:lang w:val="sr-Cyrl-RS"/>
        </w:rPr>
        <w:t xml:space="preserve"> које има једну од </w:t>
      </w:r>
      <w:r w:rsidRPr="00EF084C">
        <w:t>важећ</w:t>
      </w:r>
      <w:r w:rsidRPr="00EF084C">
        <w:rPr>
          <w:lang w:val="sr-Cyrl-RS"/>
        </w:rPr>
        <w:t>их</w:t>
      </w:r>
      <w:r w:rsidRPr="00EF084C">
        <w:t xml:space="preserve"> лиценц</w:t>
      </w:r>
      <w:r w:rsidRPr="00EF084C">
        <w:rPr>
          <w:lang w:val="sr-Cyrl-RS"/>
        </w:rPr>
        <w:t>и</w:t>
      </w:r>
      <w:r w:rsidRPr="00EF084C">
        <w:t xml:space="preserve"> број 450</w:t>
      </w:r>
      <w:r w:rsidRPr="00EF084C">
        <w:rPr>
          <w:lang w:val="sr-Cyrl-RS"/>
        </w:rPr>
        <w:t xml:space="preserve"> путем уговора о привременим и повременим пословима, уговора о делу или уговора о допунском раду</w:t>
      </w:r>
      <w:r w:rsidRPr="00807B3D">
        <w:rPr>
          <w:lang w:val="hr-HR"/>
        </w:rPr>
        <w:t>.</w:t>
      </w:r>
    </w:p>
    <w:p w:rsidR="00CD3272" w:rsidRPr="00E664AB" w:rsidRDefault="00CD3272" w:rsidP="00CD3272">
      <w:pPr>
        <w:pStyle w:val="ListParagraph"/>
        <w:ind w:left="1710"/>
        <w:jc w:val="both"/>
        <w:rPr>
          <w:iCs/>
          <w:lang w:val="sr-Cyrl-CS"/>
        </w:rPr>
      </w:pPr>
    </w:p>
    <w:p w:rsidR="001619E7" w:rsidRPr="00E664AB" w:rsidRDefault="001619E7" w:rsidP="000A04DB">
      <w:pPr>
        <w:pStyle w:val="ListParagraph"/>
        <w:numPr>
          <w:ilvl w:val="1"/>
          <w:numId w:val="3"/>
        </w:numPr>
        <w:jc w:val="both"/>
        <w:rPr>
          <w:b/>
          <w:bCs/>
          <w:i/>
          <w:iCs/>
        </w:rPr>
      </w:pPr>
      <w:r w:rsidRPr="00E664A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1619E7" w:rsidRPr="00E664AB" w:rsidRDefault="001619E7">
      <w:pPr>
        <w:pStyle w:val="ListParagraph"/>
        <w:numPr>
          <w:ilvl w:val="1"/>
          <w:numId w:val="3"/>
        </w:numPr>
        <w:jc w:val="both"/>
        <w:rPr>
          <w:bCs/>
          <w:iCs/>
        </w:rPr>
      </w:pPr>
      <w:r w:rsidRPr="00E664AB">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74D14" w:rsidRPr="00E664AB" w:rsidRDefault="00374D14" w:rsidP="007E03CF">
      <w:pPr>
        <w:pStyle w:val="ListParagraph"/>
        <w:ind w:left="0"/>
        <w:jc w:val="both"/>
        <w:rPr>
          <w:b/>
          <w:bCs/>
          <w:i/>
          <w:iCs/>
          <w:lang w:val="sr-Cyrl-RS"/>
        </w:rPr>
      </w:pPr>
    </w:p>
    <w:p w:rsidR="00374D14" w:rsidRPr="00E664AB" w:rsidRDefault="00374D14" w:rsidP="007E03CF">
      <w:pPr>
        <w:pStyle w:val="ListParagraph"/>
        <w:ind w:left="0"/>
        <w:jc w:val="both"/>
        <w:rPr>
          <w:b/>
          <w:bCs/>
          <w:i/>
          <w:iCs/>
          <w:lang w:val="sr-Cyrl-RS"/>
        </w:rPr>
      </w:pPr>
    </w:p>
    <w:p w:rsidR="001619E7" w:rsidRPr="00E664AB" w:rsidRDefault="001619E7">
      <w:pPr>
        <w:pStyle w:val="ListParagraph"/>
        <w:numPr>
          <w:ilvl w:val="0"/>
          <w:numId w:val="3"/>
        </w:numPr>
        <w:shd w:val="clear" w:color="auto" w:fill="C6D9F1"/>
        <w:jc w:val="center"/>
        <w:rPr>
          <w:b/>
          <w:bCs/>
          <w:i/>
          <w:iCs/>
        </w:rPr>
      </w:pPr>
      <w:r w:rsidRPr="00E664AB">
        <w:rPr>
          <w:b/>
          <w:bCs/>
          <w:i/>
          <w:iCs/>
        </w:rPr>
        <w:t>УПУТСТВО КАКО СЕ ДОКАЗУЈЕ ИСПУЊЕНОСТ УСЛОВА</w:t>
      </w:r>
    </w:p>
    <w:p w:rsidR="001619E7" w:rsidRPr="00E664AB" w:rsidRDefault="001619E7" w:rsidP="000A04DB">
      <w:pPr>
        <w:jc w:val="both"/>
        <w:rPr>
          <w:bCs/>
          <w:i/>
          <w:iCs/>
          <w:color w:val="C00000"/>
          <w:lang w:val="sr-Cyrl-RS"/>
        </w:rPr>
      </w:pPr>
    </w:p>
    <w:p w:rsidR="001619E7" w:rsidRPr="00E664AB" w:rsidRDefault="001619E7">
      <w:pPr>
        <w:pStyle w:val="ListParagraph"/>
        <w:ind w:left="0"/>
        <w:jc w:val="both"/>
      </w:pPr>
      <w:r w:rsidRPr="00E664AB">
        <w:t xml:space="preserve">Испуњеност </w:t>
      </w:r>
      <w:r w:rsidRPr="00E664AB">
        <w:rPr>
          <w:b/>
        </w:rPr>
        <w:t xml:space="preserve">обавезних </w:t>
      </w:r>
      <w:r w:rsidRPr="00E664AB">
        <w:rPr>
          <w:b/>
          <w:lang w:val="sr-Cyrl-CS"/>
        </w:rPr>
        <w:t xml:space="preserve">услова </w:t>
      </w:r>
      <w:r w:rsidRPr="00E664AB">
        <w:t xml:space="preserve">за учешће у поступку предметне јавне набавке, </w:t>
      </w:r>
      <w:r w:rsidRPr="00E664AB">
        <w:rPr>
          <w:lang w:val="sr-Cyrl-CS"/>
        </w:rPr>
        <w:t>понуђач доказује достављањем следећих доказа:</w:t>
      </w:r>
    </w:p>
    <w:p w:rsidR="001619E7" w:rsidRPr="00E664AB" w:rsidRDefault="001619E7">
      <w:pPr>
        <w:pStyle w:val="ListParagraph"/>
        <w:jc w:val="both"/>
      </w:pPr>
    </w:p>
    <w:p w:rsidR="00C17A2D" w:rsidRPr="00E664AB" w:rsidRDefault="00C17A2D" w:rsidP="00C17A2D">
      <w:pPr>
        <w:pStyle w:val="ListParagraph"/>
        <w:numPr>
          <w:ilvl w:val="0"/>
          <w:numId w:val="7"/>
        </w:numPr>
        <w:jc w:val="both"/>
        <w:rPr>
          <w:iCs/>
          <w:lang w:val="sr-Cyrl-CS"/>
        </w:rPr>
      </w:pPr>
      <w:r w:rsidRPr="00E664AB">
        <w:rPr>
          <w:iCs/>
          <w:lang w:val="sr-Cyrl-CS"/>
        </w:rPr>
        <w:t xml:space="preserve">Услов из чл. 75. ст. 1. тач. 1) Закона - </w:t>
      </w:r>
      <w:r w:rsidRPr="00E664AB">
        <w:rPr>
          <w:b/>
          <w:iCs/>
          <w:lang w:val="sr-Cyrl-CS"/>
        </w:rPr>
        <w:t>Доказ</w:t>
      </w:r>
      <w:r w:rsidRPr="00E664AB">
        <w:rPr>
          <w:iCs/>
          <w:lang w:val="sr-Cyrl-CS"/>
        </w:rPr>
        <w:t xml:space="preserve">: Извод </w:t>
      </w:r>
      <w:r w:rsidRPr="00E664AB">
        <w:t>из регистра Агенције за привредне регистре, односно извод из регистра надлежног Привредног суда</w:t>
      </w:r>
      <w:r w:rsidRPr="00E664AB">
        <w:rPr>
          <w:lang w:val="sr-Cyrl-RS"/>
        </w:rPr>
        <w:t xml:space="preserve"> – за </w:t>
      </w:r>
      <w:r w:rsidRPr="00E664AB">
        <w:rPr>
          <w:u w:val="single"/>
          <w:lang w:val="sr-Cyrl-RS"/>
        </w:rPr>
        <w:t>Правна лица</w:t>
      </w:r>
      <w:r w:rsidRPr="00E664AB">
        <w:rPr>
          <w:lang w:val="sr-Cyrl-CS"/>
        </w:rPr>
        <w:t xml:space="preserve">; </w:t>
      </w:r>
      <w:r w:rsidRPr="00E664AB">
        <w:t>извода из регистра Агенције за привредне регистре, односно извода из одговарајућег регистра</w:t>
      </w:r>
      <w:r w:rsidRPr="00E664AB">
        <w:rPr>
          <w:lang w:val="sr-Cyrl-RS"/>
        </w:rPr>
        <w:t xml:space="preserve"> - за </w:t>
      </w:r>
      <w:r w:rsidRPr="00E664AB">
        <w:rPr>
          <w:u w:val="single"/>
          <w:lang w:val="sr-Cyrl-RS"/>
        </w:rPr>
        <w:t>Предузетнике</w:t>
      </w:r>
      <w:r w:rsidRPr="00E664AB">
        <w:rPr>
          <w:lang w:val="sr-Cyrl-RS"/>
        </w:rPr>
        <w:t xml:space="preserve">; </w:t>
      </w:r>
      <w:r w:rsidRPr="00E664AB">
        <w:rPr>
          <w:u w:val="single"/>
          <w:lang w:val="sr-Cyrl-RS"/>
        </w:rPr>
        <w:t>Физичка лица</w:t>
      </w:r>
      <w:r w:rsidRPr="00E664AB">
        <w:rPr>
          <w:lang w:val="sr-Cyrl-RS"/>
        </w:rPr>
        <w:t xml:space="preserve"> не достављају овај доказ</w:t>
      </w:r>
    </w:p>
    <w:p w:rsidR="001619E7" w:rsidRPr="00E664AB" w:rsidRDefault="001619E7">
      <w:pPr>
        <w:pStyle w:val="ListParagraph"/>
        <w:numPr>
          <w:ilvl w:val="0"/>
          <w:numId w:val="7"/>
        </w:numPr>
        <w:jc w:val="both"/>
        <w:rPr>
          <w:b/>
        </w:rPr>
      </w:pPr>
      <w:r w:rsidRPr="00E664AB">
        <w:rPr>
          <w:iCs/>
          <w:lang w:val="sr-Cyrl-CS"/>
        </w:rPr>
        <w:t xml:space="preserve">Услов из чл. 75. ст. 1. тач. 2) Закона </w:t>
      </w:r>
      <w:r w:rsidRPr="00E664AB">
        <w:rPr>
          <w:lang w:val="sr-Cyrl-CS"/>
        </w:rPr>
        <w:t xml:space="preserve">- </w:t>
      </w:r>
      <w:r w:rsidRPr="00E664AB">
        <w:rPr>
          <w:b/>
        </w:rPr>
        <w:t>Доказ:</w:t>
      </w:r>
      <w:r w:rsidRPr="00E664AB">
        <w:t xml:space="preserve"> </w:t>
      </w:r>
      <w:r w:rsidRPr="00E664AB">
        <w:rPr>
          <w:u w:val="single"/>
        </w:rPr>
        <w:t>П</w:t>
      </w:r>
      <w:r w:rsidRPr="00E664AB">
        <w:rPr>
          <w:u w:val="single"/>
          <w:lang w:val="sr-Cyrl-CS"/>
        </w:rPr>
        <w:t>р</w:t>
      </w:r>
      <w:r w:rsidRPr="00E664AB">
        <w:rPr>
          <w:bCs/>
          <w:u w:val="single"/>
        </w:rPr>
        <w:t>авна лица:</w:t>
      </w:r>
      <w:r w:rsidRPr="00E664AB">
        <w:rPr>
          <w:bCs/>
        </w:rPr>
        <w:t xml:space="preserve"> </w:t>
      </w:r>
      <w:r w:rsidR="007E03CF" w:rsidRPr="00E664AB">
        <w:rPr>
          <w:bCs/>
          <w:lang w:val="sr-Cyrl-RS"/>
        </w:rPr>
        <w:t xml:space="preserve">1) </w:t>
      </w:r>
      <w:r w:rsidR="007E03CF" w:rsidRPr="00E664AB">
        <w:t xml:space="preserve">Извод из казнене евиденције, односно уверењe </w:t>
      </w:r>
      <w:r w:rsidR="007E03CF" w:rsidRPr="00E664AB">
        <w:rPr>
          <w:lang w:val="sr-Cyrl-RS"/>
        </w:rPr>
        <w:t>основног суда на чијем подручју се налази седиште домаћег правног лица</w:t>
      </w:r>
      <w:r w:rsidR="007E03CF" w:rsidRPr="00E664AB">
        <w:rPr>
          <w:lang w:val="ru-RU"/>
        </w:rPr>
        <w:t>,</w:t>
      </w:r>
      <w:r w:rsidR="007E03CF" w:rsidRPr="00E664AB">
        <w:rPr>
          <w:lang w:val="sr-Cyrl-RS"/>
        </w:rPr>
        <w:t xml:space="preserve"> односно седиште представништва или огранка страног правног лица, којим се потврђује да</w:t>
      </w:r>
      <w:r w:rsidR="007E03CF" w:rsidRPr="00E664AB">
        <w:t xml:space="preserve"> </w:t>
      </w:r>
      <w:r w:rsidR="007E03CF" w:rsidRPr="00E664AB">
        <w:rPr>
          <w:lang w:val="sr-Cyrl-RS"/>
        </w:rPr>
        <w:t xml:space="preserve">правно лице </w:t>
      </w:r>
      <w:r w:rsidR="007E03CF" w:rsidRPr="00E664AB">
        <w:t>није осуђиван</w:t>
      </w:r>
      <w:r w:rsidR="007E03CF" w:rsidRPr="00E664AB">
        <w:rPr>
          <w:lang w:val="sr-Cyrl-RS"/>
        </w:rPr>
        <w:t>о</w:t>
      </w:r>
      <w:r w:rsidR="007E03CF" w:rsidRPr="00E664AB">
        <w:t xml:space="preserve"> за кривична дела против привреде, кривична дела против животне средине, кривично дело примања или давања мита, кривично дело преваре</w:t>
      </w:r>
      <w:r w:rsidR="007E03CF" w:rsidRPr="00E664AB">
        <w:rPr>
          <w:lang w:val="sr-Cyrl-RS"/>
        </w:rPr>
        <w:t>;</w:t>
      </w:r>
      <w:r w:rsidR="007E03CF" w:rsidRPr="00E664AB">
        <w:rPr>
          <w:lang w:val="ru-RU"/>
        </w:rPr>
        <w:t xml:space="preserve"> </w:t>
      </w:r>
      <w:r w:rsidR="007E03CF" w:rsidRPr="00E664AB">
        <w:rPr>
          <w:lang w:val="sr-Cyrl-RS"/>
        </w:rPr>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E664AB">
        <w:t xml:space="preserve"> </w:t>
      </w:r>
      <w:r w:rsidRPr="00E664AB">
        <w:rPr>
          <w:lang w:val="sr-Cyrl-RS"/>
        </w:rPr>
        <w:t>2) Извод из казнене евиденције П</w:t>
      </w:r>
      <w:r w:rsidRPr="00E664AB">
        <w:t>осебног одељења за организовани криминал Вишег суда у Београду,</w:t>
      </w:r>
      <w:r w:rsidRPr="00E664AB">
        <w:rPr>
          <w:lang w:val="sr-Cyrl-RS"/>
        </w:rPr>
        <w:t xml:space="preserve"> којим се потврђује да</w:t>
      </w:r>
      <w:r w:rsidRPr="00E664AB">
        <w:t xml:space="preserve"> </w:t>
      </w:r>
      <w:r w:rsidRPr="00E664AB">
        <w:rPr>
          <w:lang w:val="sr-Cyrl-RS"/>
        </w:rPr>
        <w:t xml:space="preserve">правно лице </w:t>
      </w:r>
      <w:r w:rsidRPr="00E664AB">
        <w:t>није осуђиван</w:t>
      </w:r>
      <w:r w:rsidRPr="00E664AB">
        <w:rPr>
          <w:lang w:val="sr-Cyrl-RS"/>
        </w:rPr>
        <w:t>о</w:t>
      </w:r>
      <w:r w:rsidRPr="00E664AB">
        <w:t xml:space="preserve"> </w:t>
      </w:r>
      <w:r w:rsidRPr="00E664AB">
        <w:rPr>
          <w:lang w:val="sr-Cyrl-RS"/>
        </w:rPr>
        <w:t xml:space="preserve">за </w:t>
      </w:r>
      <w:r w:rsidRPr="00E664AB">
        <w:t>неко од кривичних дела организованог криминала</w:t>
      </w:r>
      <w:r w:rsidRPr="00E664AB">
        <w:rPr>
          <w:lang w:val="sr-Cyrl-RS"/>
        </w:rPr>
        <w:t xml:space="preserve">; 3) Извод из казнене евиденције, односно уверење </w:t>
      </w:r>
      <w:r w:rsidRPr="00E664AB">
        <w:t>надлежне полицијске управе МУП-а</w:t>
      </w:r>
      <w:r w:rsidRPr="00E664AB">
        <w:rPr>
          <w:lang w:val="sr-Cyrl-RS"/>
        </w:rPr>
        <w:t xml:space="preserve">, </w:t>
      </w:r>
      <w:r w:rsidRPr="00E664AB">
        <w:t xml:space="preserve">којим се потврђује да </w:t>
      </w:r>
      <w:r w:rsidRPr="00E664AB">
        <w:rPr>
          <w:color w:val="auto"/>
        </w:rPr>
        <w:t>законски заступник</w:t>
      </w:r>
      <w:r w:rsidRPr="00E664AB">
        <w:rPr>
          <w:color w:val="auto"/>
          <w:lang w:val="sr-Cyrl-RS"/>
        </w:rPr>
        <w:t xml:space="preserve"> понуђача</w:t>
      </w:r>
      <w:r w:rsidRPr="00E664AB">
        <w:rPr>
          <w:color w:val="auto"/>
        </w:rPr>
        <w:t xml:space="preserve"> </w:t>
      </w:r>
      <w:r w:rsidRPr="00E664AB">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E664AB">
        <w:rPr>
          <w:lang w:val="sr-Cyrl-RS"/>
        </w:rPr>
        <w:t xml:space="preserve"> (захтев се може поднети према месту рођења или према месту пребивалишта законског заступника). </w:t>
      </w:r>
      <w:r w:rsidRPr="00E664AB">
        <w:rPr>
          <w:color w:val="auto"/>
          <w:lang w:val="sr-Cyrl-RS"/>
        </w:rPr>
        <w:t xml:space="preserve">Уколико понуђач има више законских заступника дужан је да достави доказ за сваког од њих. </w:t>
      </w:r>
      <w:r w:rsidRPr="00E664AB">
        <w:t xml:space="preserve"> </w:t>
      </w:r>
      <w:r w:rsidRPr="00E664AB">
        <w:rPr>
          <w:u w:val="single"/>
        </w:rPr>
        <w:t>П</w:t>
      </w:r>
      <w:r w:rsidRPr="00E664AB">
        <w:rPr>
          <w:bCs/>
          <w:u w:val="single"/>
        </w:rPr>
        <w:t>редузетници и физичка лица</w:t>
      </w:r>
      <w:r w:rsidRPr="00E664AB">
        <w:rPr>
          <w:u w:val="single"/>
        </w:rPr>
        <w:t>:</w:t>
      </w:r>
      <w:r w:rsidRPr="00E664AB">
        <w:t xml:space="preserve"> </w:t>
      </w:r>
      <w:r w:rsidRPr="00E664AB">
        <w:rPr>
          <w:lang w:val="sr-Cyrl-RS"/>
        </w:rPr>
        <w:t xml:space="preserve">Извод </w:t>
      </w:r>
      <w:r w:rsidRPr="00E664AB">
        <w:t xml:space="preserve">из казнене евиденције, односно уверење </w:t>
      </w:r>
      <w:r w:rsidRPr="00E664AB">
        <w:rPr>
          <w:lang w:val="sr-Cyrl-RS"/>
        </w:rPr>
        <w:t xml:space="preserve">надлежне </w:t>
      </w:r>
      <w:r w:rsidRPr="00E664AB">
        <w:t>полицијске управе МУП-а</w:t>
      </w:r>
      <w:r w:rsidRPr="00E664AB">
        <w:rPr>
          <w:lang w:val="sr-Cyrl-RS"/>
        </w:rPr>
        <w:t xml:space="preserve">, којим се потврђује </w:t>
      </w:r>
      <w:r w:rsidRPr="00E664AB">
        <w:t xml:space="preserve">да није осуђиван за неко од кривичних дела као члан организоване криминалне групе, да није </w:t>
      </w:r>
      <w:r w:rsidRPr="00E664AB">
        <w:lastRenderedPageBreak/>
        <w:t>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RS"/>
        </w:rPr>
        <w:t xml:space="preserve"> (захтев се може поднети према месту рођења или према месту пребивалишта)</w:t>
      </w:r>
      <w:r w:rsidRPr="00E664AB">
        <w:t>.</w:t>
      </w:r>
    </w:p>
    <w:p w:rsidR="001619E7" w:rsidRPr="00E664AB" w:rsidRDefault="001619E7">
      <w:pPr>
        <w:pStyle w:val="ListParagraph"/>
        <w:jc w:val="both"/>
        <w:rPr>
          <w:iCs/>
          <w:lang w:val="sr-Cyrl-CS"/>
        </w:rPr>
      </w:pPr>
      <w:r w:rsidRPr="00E664AB">
        <w:rPr>
          <w:b/>
        </w:rPr>
        <w:t xml:space="preserve">Доказ не може бити старији од два месеца пре отварања понуда; </w:t>
      </w:r>
    </w:p>
    <w:p w:rsidR="001619E7" w:rsidRPr="00E664AB" w:rsidRDefault="001619E7">
      <w:pPr>
        <w:pStyle w:val="ListParagraph"/>
        <w:numPr>
          <w:ilvl w:val="0"/>
          <w:numId w:val="7"/>
        </w:numPr>
        <w:jc w:val="both"/>
        <w:rPr>
          <w:b/>
        </w:rPr>
      </w:pPr>
      <w:r w:rsidRPr="00E664AB">
        <w:rPr>
          <w:iCs/>
          <w:lang w:val="sr-Cyrl-CS"/>
        </w:rPr>
        <w:t xml:space="preserve">Услов из чл. 75. ст. 1. тач. </w:t>
      </w:r>
      <w:r w:rsidR="005A33F1" w:rsidRPr="00E664AB">
        <w:rPr>
          <w:iCs/>
          <w:lang w:val="sr-Cyrl-CS"/>
        </w:rPr>
        <w:t>3</w:t>
      </w:r>
      <w:r w:rsidRPr="00E664AB">
        <w:rPr>
          <w:iCs/>
          <w:lang w:val="sr-Cyrl-CS"/>
        </w:rPr>
        <w:t xml:space="preserve">) Закона - </w:t>
      </w:r>
      <w:r w:rsidRPr="00E664AB">
        <w:rPr>
          <w:b/>
        </w:rPr>
        <w:t>Доказ:</w:t>
      </w:r>
      <w:r w:rsidRPr="00E664AB">
        <w:t xml:space="preserve"> Уверењ</w:t>
      </w:r>
      <w:r w:rsidR="004046DD" w:rsidRPr="00E664AB">
        <w:rPr>
          <w:lang w:val="sr-Cyrl-RS"/>
        </w:rPr>
        <w:t>е</w:t>
      </w:r>
      <w:r w:rsidRPr="00E664AB">
        <w:t xml:space="preserve"> </w:t>
      </w:r>
      <w:r w:rsidRPr="00E664AB">
        <w:rPr>
          <w:bCs/>
        </w:rPr>
        <w:t xml:space="preserve">Пореске управе </w:t>
      </w:r>
      <w:r w:rsidR="004046DD" w:rsidRPr="00E664AB">
        <w:rPr>
          <w:bCs/>
          <w:lang w:val="sr-Cyrl-RS"/>
        </w:rPr>
        <w:t xml:space="preserve">Министарства финансија и привреде </w:t>
      </w:r>
      <w:r w:rsidRPr="00E664AB">
        <w:t xml:space="preserve">да је измирио доспеле порезе и доприносе и уверење надлежне </w:t>
      </w:r>
      <w:r w:rsidR="004046DD" w:rsidRPr="00E664AB">
        <w:rPr>
          <w:lang w:val="sr-Cyrl-RS"/>
        </w:rPr>
        <w:t xml:space="preserve">управе </w:t>
      </w:r>
      <w:r w:rsidRPr="00E664AB">
        <w:rPr>
          <w:bCs/>
        </w:rPr>
        <w:t xml:space="preserve">локалне самоуправе </w:t>
      </w:r>
      <w:r w:rsidRPr="00E664AB">
        <w:t>да је измирио обавезе по основу изворних локалних јавних прихода</w:t>
      </w:r>
      <w:r w:rsidR="00764A66" w:rsidRPr="00E664AB">
        <w:rPr>
          <w:lang w:val="sr-Cyrl-RS"/>
        </w:rPr>
        <w:t xml:space="preserve"> или потврду Агенције за приватизацију да се понуђач налази у поступку приватизације</w:t>
      </w:r>
      <w:r w:rsidRPr="00E664AB">
        <w:t xml:space="preserve">. </w:t>
      </w:r>
    </w:p>
    <w:p w:rsidR="001619E7" w:rsidRPr="00E664AB" w:rsidRDefault="001619E7">
      <w:pPr>
        <w:pStyle w:val="ListParagraph"/>
        <w:jc w:val="both"/>
        <w:rPr>
          <w:iCs/>
          <w:lang w:val="sr-Cyrl-CS"/>
        </w:rPr>
      </w:pPr>
      <w:r w:rsidRPr="00E664AB">
        <w:rPr>
          <w:b/>
        </w:rPr>
        <w:t>Доказ не може бити старији од два месеца пре отварања понуда;</w:t>
      </w:r>
    </w:p>
    <w:p w:rsidR="001619E7" w:rsidRPr="00E664AB" w:rsidRDefault="001619E7" w:rsidP="005A705D">
      <w:pPr>
        <w:pStyle w:val="ListParagraph"/>
        <w:numPr>
          <w:ilvl w:val="0"/>
          <w:numId w:val="7"/>
        </w:numPr>
        <w:jc w:val="both"/>
        <w:rPr>
          <w:i/>
          <w:lang w:val="sr-Cyrl-CS"/>
        </w:rPr>
      </w:pPr>
      <w:r w:rsidRPr="00E664AB">
        <w:rPr>
          <w:i/>
          <w:lang w:val="sr-Cyrl-CS"/>
        </w:rPr>
        <w:t xml:space="preserve">Услов из члана </w:t>
      </w:r>
      <w:r w:rsidRPr="00E664AB">
        <w:rPr>
          <w:i/>
          <w:iCs/>
          <w:lang w:val="sr-Cyrl-CS"/>
        </w:rPr>
        <w:t xml:space="preserve">чл. 75. ст. 2.  - </w:t>
      </w:r>
      <w:r w:rsidRPr="00E664AB">
        <w:rPr>
          <w:b/>
          <w:i/>
          <w:iCs/>
          <w:lang w:val="sr-Cyrl-CS"/>
        </w:rPr>
        <w:t xml:space="preserve">Доказ: </w:t>
      </w:r>
      <w:r w:rsidRPr="00E664AB">
        <w:rPr>
          <w:i/>
          <w:iCs/>
          <w:lang w:val="sr-Cyrl-CS"/>
        </w:rPr>
        <w:t xml:space="preserve">Потписан о оверен </w:t>
      </w:r>
      <w:r w:rsidRPr="00E664AB">
        <w:rPr>
          <w:i/>
          <w:iCs/>
          <w:lang w:val="en-US"/>
        </w:rPr>
        <w:t>O</w:t>
      </w:r>
      <w:r w:rsidRPr="00E664AB">
        <w:rPr>
          <w:i/>
          <w:iCs/>
          <w:lang w:val="sr-Cyrl-CS"/>
        </w:rPr>
        <w:t xml:space="preserve">бразац </w:t>
      </w:r>
      <w:r w:rsidRPr="00E664AB">
        <w:rPr>
          <w:i/>
          <w:iCs/>
          <w:lang w:val="sr-Cyrl-RS"/>
        </w:rPr>
        <w:t>и</w:t>
      </w:r>
      <w:r w:rsidRPr="00E664AB">
        <w:rPr>
          <w:i/>
          <w:iCs/>
          <w:lang w:val="sr-Cyrl-CS"/>
        </w:rPr>
        <w:t xml:space="preserve">зјаве </w:t>
      </w:r>
      <w:r w:rsidRPr="00E664AB">
        <w:rPr>
          <w:i/>
          <w:iCs/>
          <w:color w:val="auto"/>
          <w:lang w:val="sr-Cyrl-CS"/>
        </w:rPr>
        <w:t>(</w:t>
      </w:r>
      <w:r w:rsidRPr="00E664AB">
        <w:rPr>
          <w:i/>
          <w:lang w:val="sr-Cyrl-CS"/>
        </w:rPr>
        <w:t xml:space="preserve">Образац изјаве, дат је у поглављу </w:t>
      </w:r>
      <w:r w:rsidRPr="00E664AB">
        <w:rPr>
          <w:b/>
          <w:bCs/>
          <w:i/>
          <w:iCs/>
          <w:color w:val="auto"/>
          <w:lang w:val="en-US"/>
        </w:rPr>
        <w:t>XII</w:t>
      </w:r>
      <w:r w:rsidRPr="00E664AB">
        <w:rPr>
          <w:i/>
          <w:iCs/>
          <w:color w:val="auto"/>
          <w:lang w:val="sr-Cyrl-CS"/>
        </w:rPr>
        <w:t>).</w:t>
      </w:r>
      <w:r w:rsidRPr="00E664AB">
        <w:rPr>
          <w:i/>
          <w:iCs/>
          <w:color w:val="FF0000"/>
          <w:lang w:val="sr-Cyrl-CS"/>
        </w:rPr>
        <w:t xml:space="preserve"> </w:t>
      </w:r>
      <w:r w:rsidRPr="00E664AB">
        <w:t xml:space="preserve">Изјава мора да буде потписана од стране овлашћеног лица понуђача и оверена печатом. </w:t>
      </w:r>
      <w:r w:rsidR="005A705D" w:rsidRPr="00E664AB">
        <w:rPr>
          <w:b/>
          <w:bCs/>
          <w:iCs/>
          <w:color w:val="auto"/>
          <w:u w:val="single"/>
        </w:rPr>
        <w:t>Уколико понуду подноси група понуђача</w:t>
      </w:r>
      <w:r w:rsidR="005A705D" w:rsidRPr="00E664AB">
        <w:rPr>
          <w:bCs/>
          <w:iCs/>
          <w:color w:val="auto"/>
        </w:rPr>
        <w:t>,</w:t>
      </w:r>
      <w:r w:rsidR="005A705D" w:rsidRPr="00E664AB">
        <w:rPr>
          <w:bCs/>
          <w:iCs/>
          <w:color w:val="auto"/>
          <w:lang w:val="sr-Cyrl-RS"/>
        </w:rPr>
        <w:t xml:space="preserve"> Изјава мора бити потписана од стране овлашћеног лица </w:t>
      </w:r>
      <w:r w:rsidR="005A705D" w:rsidRPr="00E664AB">
        <w:rPr>
          <w:bCs/>
          <w:iCs/>
          <w:color w:val="auto"/>
        </w:rPr>
        <w:t>свак</w:t>
      </w:r>
      <w:r w:rsidR="005A705D" w:rsidRPr="00E664AB">
        <w:rPr>
          <w:bCs/>
          <w:iCs/>
          <w:color w:val="auto"/>
          <w:lang w:val="sr-Cyrl-RS"/>
        </w:rPr>
        <w:t>ог</w:t>
      </w:r>
      <w:r w:rsidR="005A705D" w:rsidRPr="00E664AB">
        <w:rPr>
          <w:bCs/>
          <w:iCs/>
          <w:color w:val="auto"/>
        </w:rPr>
        <w:t xml:space="preserve"> понуђач</w:t>
      </w:r>
      <w:r w:rsidR="005A705D" w:rsidRPr="00E664AB">
        <w:rPr>
          <w:bCs/>
          <w:iCs/>
          <w:color w:val="auto"/>
          <w:lang w:val="sr-Cyrl-RS"/>
        </w:rPr>
        <w:t>а</w:t>
      </w:r>
      <w:r w:rsidR="005A705D" w:rsidRPr="00E664AB">
        <w:rPr>
          <w:bCs/>
          <w:iCs/>
          <w:color w:val="auto"/>
        </w:rPr>
        <w:t xml:space="preserve"> из групе понуђача</w:t>
      </w:r>
      <w:r w:rsidR="005A705D" w:rsidRPr="00E664AB">
        <w:rPr>
          <w:bCs/>
          <w:iCs/>
          <w:color w:val="auto"/>
          <w:lang w:val="sr-Cyrl-RS"/>
        </w:rPr>
        <w:t xml:space="preserve"> и оверена печатом.</w:t>
      </w:r>
      <w:r w:rsidR="005A705D" w:rsidRPr="00E664AB">
        <w:rPr>
          <w:bCs/>
          <w:iCs/>
          <w:color w:val="FF0000"/>
        </w:rPr>
        <w:t xml:space="preserve"> </w:t>
      </w:r>
    </w:p>
    <w:p w:rsidR="00CD3272" w:rsidRDefault="004951AB" w:rsidP="004951AB">
      <w:pPr>
        <w:pStyle w:val="ListParagraph"/>
        <w:tabs>
          <w:tab w:val="left" w:pos="6568"/>
        </w:tabs>
        <w:ind w:left="0"/>
        <w:jc w:val="both"/>
      </w:pPr>
      <w:r>
        <w:tab/>
      </w:r>
    </w:p>
    <w:p w:rsidR="004951AB" w:rsidRPr="005B080A" w:rsidRDefault="004951AB" w:rsidP="004951AB">
      <w:pPr>
        <w:tabs>
          <w:tab w:val="left" w:pos="-142"/>
        </w:tabs>
        <w:jc w:val="both"/>
        <w:rPr>
          <w:iCs/>
        </w:rPr>
      </w:pPr>
      <w:r w:rsidRPr="00275085">
        <w:rPr>
          <w:rFonts w:eastAsia="TimesNewRomanPS-BoldMT"/>
          <w:bCs/>
          <w:lang w:val="sr-Cyrl-CS"/>
        </w:rPr>
        <w:t xml:space="preserve">Испуњеност </w:t>
      </w:r>
      <w:r w:rsidRPr="00275085">
        <w:rPr>
          <w:rFonts w:eastAsia="TimesNewRomanPS-BoldMT"/>
          <w:b/>
          <w:bCs/>
          <w:lang w:val="sr-Cyrl-CS"/>
        </w:rPr>
        <w:t xml:space="preserve">додатних </w:t>
      </w:r>
      <w:r w:rsidRPr="005B080A">
        <w:rPr>
          <w:rFonts w:eastAsia="TimesNewRomanPS-BoldMT"/>
          <w:b/>
          <w:bCs/>
          <w:lang w:val="sr-Cyrl-CS"/>
        </w:rPr>
        <w:t xml:space="preserve">услова </w:t>
      </w:r>
      <w:r w:rsidRPr="005B080A">
        <w:rPr>
          <w:rFonts w:eastAsia="TimesNewRomanPS-BoldMT"/>
          <w:bCs/>
          <w:lang w:val="sr-Cyrl-CS"/>
        </w:rPr>
        <w:t>за учешће у поступку предметне јавне набавке, понуђач доказује достављањем следећих доказа:</w:t>
      </w:r>
    </w:p>
    <w:p w:rsidR="004951AB" w:rsidRPr="005B080A" w:rsidRDefault="004951AB" w:rsidP="004951AB">
      <w:pPr>
        <w:ind w:left="1710"/>
        <w:jc w:val="both"/>
        <w:rPr>
          <w:iCs/>
          <w:lang w:val="sr-Cyrl-RS"/>
        </w:rPr>
      </w:pPr>
    </w:p>
    <w:p w:rsidR="004951AB" w:rsidRPr="009B684E" w:rsidRDefault="004951AB" w:rsidP="004951AB">
      <w:pPr>
        <w:numPr>
          <w:ilvl w:val="0"/>
          <w:numId w:val="40"/>
        </w:numPr>
        <w:ind w:right="-46"/>
        <w:jc w:val="both"/>
        <w:rPr>
          <w:lang w:val="sr-Latn-CS"/>
        </w:rPr>
      </w:pPr>
      <w:r w:rsidRPr="00275085">
        <w:t>Уверење о положеном стручном испиту о практичној оспособљености за обављање послова безбедности и здравља на раду издато од Управе за безбедност и здравље надлежног миниситарства рада Републике Србије</w:t>
      </w:r>
      <w:r>
        <w:rPr>
          <w:lang w:val="sr-Cyrl-RS"/>
        </w:rPr>
        <w:t>, за запосленог з</w:t>
      </w:r>
      <w:r w:rsidRPr="00275085">
        <w:t xml:space="preserve">а </w:t>
      </w:r>
      <w:r>
        <w:rPr>
          <w:lang w:val="sr-Cyrl-RS"/>
        </w:rPr>
        <w:t xml:space="preserve">кога је </w:t>
      </w:r>
      <w:r w:rsidRPr="00275085">
        <w:t>понуђач обавез</w:t>
      </w:r>
      <w:r>
        <w:rPr>
          <w:lang w:val="sr-Cyrl-RS"/>
        </w:rPr>
        <w:t>ан</w:t>
      </w:r>
      <w:r w:rsidRPr="00275085">
        <w:t xml:space="preserve"> да достави </w:t>
      </w:r>
      <w:r>
        <w:rPr>
          <w:lang w:val="sr-Cyrl-RS"/>
        </w:rPr>
        <w:t xml:space="preserve">и </w:t>
      </w:r>
      <w:r>
        <w:t>копију радне књижице</w:t>
      </w:r>
      <w:r>
        <w:rPr>
          <w:lang w:val="sr-Cyrl-RS"/>
        </w:rPr>
        <w:t xml:space="preserve"> копију </w:t>
      </w:r>
      <w:r w:rsidRPr="00275085">
        <w:t>М3-А или М-А образц</w:t>
      </w:r>
      <w:r>
        <w:rPr>
          <w:lang w:val="sr-Cyrl-RS"/>
        </w:rPr>
        <w:t xml:space="preserve">а. </w:t>
      </w:r>
      <w:r w:rsidRPr="00275085">
        <w:t xml:space="preserve"> као доказ о запослењу код понуђача</w:t>
      </w:r>
      <w:r>
        <w:rPr>
          <w:lang w:val="sr-Cyrl-RS"/>
        </w:rPr>
        <w:t xml:space="preserve"> односно или копије </w:t>
      </w:r>
      <w:r w:rsidRPr="00861FE8">
        <w:rPr>
          <w:lang w:val="sr-Cyrl-RS"/>
        </w:rPr>
        <w:t>уговор</w:t>
      </w:r>
      <w:r>
        <w:rPr>
          <w:lang w:val="sr-Cyrl-RS"/>
        </w:rPr>
        <w:t>а</w:t>
      </w:r>
      <w:r w:rsidRPr="00861FE8">
        <w:rPr>
          <w:lang w:val="sr-Cyrl-RS"/>
        </w:rPr>
        <w:t xml:space="preserve"> о привременим и повременим, уговор</w:t>
      </w:r>
      <w:r>
        <w:rPr>
          <w:lang w:val="sr-Cyrl-RS"/>
        </w:rPr>
        <w:t>а</w:t>
      </w:r>
      <w:r w:rsidRPr="00861FE8">
        <w:rPr>
          <w:lang w:val="sr-Cyrl-RS"/>
        </w:rPr>
        <w:t xml:space="preserve"> о делу</w:t>
      </w:r>
      <w:r>
        <w:rPr>
          <w:lang w:val="sr-Cyrl-RS"/>
        </w:rPr>
        <w:t xml:space="preserve"> или  уговора о допунском раду.</w:t>
      </w:r>
    </w:p>
    <w:p w:rsidR="004951AB" w:rsidRPr="00F1604D" w:rsidRDefault="004951AB" w:rsidP="004951AB">
      <w:pPr>
        <w:numPr>
          <w:ilvl w:val="0"/>
          <w:numId w:val="40"/>
        </w:numPr>
        <w:ind w:right="-46"/>
        <w:jc w:val="both"/>
        <w:rPr>
          <w:color w:val="auto"/>
          <w:lang w:val="sr-Latn-CS"/>
        </w:rPr>
      </w:pPr>
      <w:r>
        <w:rPr>
          <w:lang w:val="sr-Cyrl-RS"/>
        </w:rPr>
        <w:t>Уколико</w:t>
      </w:r>
      <w:r>
        <w:rPr>
          <w:lang w:val="sr-Latn-CS"/>
        </w:rPr>
        <w:t xml:space="preserve"> </w:t>
      </w:r>
      <w:r w:rsidRPr="00275085">
        <w:t>Понуђач има ангажовано правно лице односно предузетника који имају лиценцу за обављање послова безбедности и здравља на раду издату од стране надлежног мин</w:t>
      </w:r>
      <w:r>
        <w:t>истарства рада Републике Србије</w:t>
      </w:r>
      <w:r>
        <w:rPr>
          <w:lang w:val="sr-Cyrl-RS"/>
        </w:rPr>
        <w:t xml:space="preserve">, </w:t>
      </w:r>
      <w:r w:rsidRPr="00275085">
        <w:t>Понуђач је у обавези да достави Уговор о ангажовању пр</w:t>
      </w:r>
      <w:r>
        <w:t xml:space="preserve">авног лица </w:t>
      </w:r>
      <w:r w:rsidRPr="008327EF">
        <w:rPr>
          <w:color w:val="auto"/>
        </w:rPr>
        <w:t>односно предузетника, важећу лиценцу и уверење.</w:t>
      </w:r>
    </w:p>
    <w:p w:rsidR="00807FF3" w:rsidRPr="00BF23E6" w:rsidRDefault="00807FF3" w:rsidP="00807FF3">
      <w:pPr>
        <w:numPr>
          <w:ilvl w:val="0"/>
          <w:numId w:val="40"/>
        </w:numPr>
        <w:ind w:right="-46"/>
        <w:jc w:val="both"/>
        <w:rPr>
          <w:color w:val="auto"/>
          <w:lang w:val="sr-Latn-CS"/>
        </w:rPr>
      </w:pPr>
      <w:r w:rsidRPr="008802B8">
        <w:rPr>
          <w:rFonts w:cs="Calibri"/>
        </w:rPr>
        <w:t xml:space="preserve">Понуђач има у радном </w:t>
      </w:r>
      <w:r w:rsidRPr="00EF084C">
        <w:rPr>
          <w:rFonts w:cs="Calibri"/>
          <w:color w:val="auto"/>
        </w:rPr>
        <w:t xml:space="preserve">односу </w:t>
      </w:r>
      <w:r>
        <w:rPr>
          <w:lang w:val="sr-Cyrl-RS"/>
        </w:rPr>
        <w:t xml:space="preserve">или ангажовано по </w:t>
      </w:r>
      <w:r w:rsidRPr="00861FE8">
        <w:rPr>
          <w:lang w:val="sr-Cyrl-RS"/>
        </w:rPr>
        <w:t>уговору о привременим и повременим, уговору о делу или по уговору о допунском раду</w:t>
      </w:r>
      <w:r w:rsidRPr="00EF084C">
        <w:rPr>
          <w:rFonts w:cs="Calibri"/>
          <w:color w:val="auto"/>
        </w:rPr>
        <w:t xml:space="preserve"> минимум 1 стручно лице – електро инжењер  које поседује важећу лиценцу </w:t>
      </w:r>
      <w:hyperlink r:id="rId12" w:anchor="450" w:history="1">
        <w:r w:rsidRPr="00EF084C">
          <w:rPr>
            <w:rStyle w:val="Hyperlink"/>
            <w:rFonts w:cs="Calibri"/>
            <w:color w:val="auto"/>
          </w:rPr>
          <w:t>450 - Одговорни извођач радова електроенергетских инсталација ниског и средњег напона</w:t>
        </w:r>
      </w:hyperlink>
      <w:r>
        <w:rPr>
          <w:rFonts w:cs="Calibri"/>
        </w:rPr>
        <w:t xml:space="preserve">. </w:t>
      </w:r>
      <w:r w:rsidRPr="00B0527D">
        <w:rPr>
          <w:b/>
          <w:lang w:val="sr-Cyrl-RS"/>
        </w:rPr>
        <w:t>Доказ:</w:t>
      </w:r>
      <w:r w:rsidRPr="00B0527D">
        <w:rPr>
          <w:lang w:val="sr-Cyrl-RS"/>
        </w:rPr>
        <w:t xml:space="preserve"> </w:t>
      </w:r>
      <w:r w:rsidRPr="00472B1B">
        <w:t xml:space="preserve"> понуђач  прилаже лиценцу ИКС број</w:t>
      </w:r>
      <w:r w:rsidRPr="00B0527D">
        <w:rPr>
          <w:lang w:val="sr-Cyrl-RS"/>
        </w:rPr>
        <w:t xml:space="preserve"> 4</w:t>
      </w:r>
      <w:r>
        <w:rPr>
          <w:lang w:val="sr-Cyrl-RS"/>
        </w:rPr>
        <w:t>50</w:t>
      </w:r>
      <w:r w:rsidRPr="00B0527D">
        <w:rPr>
          <w:lang w:val="sr-Cyrl-RS"/>
        </w:rPr>
        <w:t xml:space="preserve">, </w:t>
      </w:r>
      <w:r w:rsidRPr="00472B1B">
        <w:t>са потврдом о важности исте</w:t>
      </w:r>
    </w:p>
    <w:p w:rsidR="004951AB" w:rsidRPr="00807FF3" w:rsidRDefault="004951AB" w:rsidP="004951AB">
      <w:pPr>
        <w:pStyle w:val="ListParagraph"/>
        <w:tabs>
          <w:tab w:val="left" w:pos="6568"/>
        </w:tabs>
        <w:ind w:left="0"/>
        <w:jc w:val="both"/>
        <w:rPr>
          <w:lang w:val="sr-Latn-CS"/>
        </w:rPr>
      </w:pPr>
    </w:p>
    <w:p w:rsidR="006F5CFA" w:rsidRPr="00E664AB" w:rsidRDefault="001619E7">
      <w:pPr>
        <w:pStyle w:val="ListParagraph"/>
        <w:ind w:left="0"/>
        <w:jc w:val="both"/>
        <w:rPr>
          <w:bCs/>
          <w:iCs/>
          <w:lang w:val="sr-Cyrl-CS"/>
        </w:rPr>
      </w:pPr>
      <w:r w:rsidRPr="00E664AB">
        <w:rPr>
          <w:b/>
          <w:bCs/>
          <w:iCs/>
          <w:u w:val="single"/>
          <w:lang w:val="sr-Cyrl-RS"/>
        </w:rPr>
        <w:t>У</w:t>
      </w:r>
      <w:r w:rsidRPr="00E664AB">
        <w:rPr>
          <w:b/>
          <w:bCs/>
          <w:iCs/>
          <w:u w:val="single"/>
        </w:rPr>
        <w:t>колико п</w:t>
      </w:r>
      <w:r w:rsidRPr="00E664AB">
        <w:rPr>
          <w:b/>
          <w:bCs/>
          <w:iCs/>
          <w:u w:val="single"/>
          <w:lang w:val="sr-Cyrl-CS"/>
        </w:rPr>
        <w:t>онуду</w:t>
      </w:r>
      <w:r w:rsidRPr="00E664AB">
        <w:rPr>
          <w:b/>
          <w:bCs/>
          <w:iCs/>
          <w:u w:val="single"/>
        </w:rPr>
        <w:t xml:space="preserve"> подноси </w:t>
      </w:r>
      <w:r w:rsidRPr="00E664AB">
        <w:rPr>
          <w:b/>
          <w:bCs/>
          <w:iCs/>
          <w:u w:val="single"/>
          <w:lang w:val="sr-Cyrl-CS"/>
        </w:rPr>
        <w:t>група понуђача</w:t>
      </w:r>
      <w:r w:rsidRPr="00E664AB">
        <w:rPr>
          <w:bCs/>
          <w:iCs/>
        </w:rPr>
        <w:t xml:space="preserve"> понуђач је дужан да </w:t>
      </w:r>
      <w:r w:rsidRPr="00E664AB">
        <w:rPr>
          <w:bCs/>
          <w:iCs/>
          <w:lang w:val="sr-Cyrl-CS"/>
        </w:rPr>
        <w:t>за  сваког члана групе достави наведене доказе да испуњава услове из члана 7</w:t>
      </w:r>
      <w:r w:rsidR="00C540B9" w:rsidRPr="00E664AB">
        <w:rPr>
          <w:bCs/>
          <w:iCs/>
          <w:lang w:val="sr-Cyrl-CS"/>
        </w:rPr>
        <w:t xml:space="preserve">5. став 1. тач. 1) до </w:t>
      </w:r>
      <w:r w:rsidR="005A33F1" w:rsidRPr="00E664AB">
        <w:rPr>
          <w:bCs/>
          <w:iCs/>
          <w:lang w:val="sr-Cyrl-CS"/>
        </w:rPr>
        <w:t>3</w:t>
      </w:r>
      <w:r w:rsidR="00C540B9" w:rsidRPr="00E664AB">
        <w:rPr>
          <w:bCs/>
          <w:iCs/>
          <w:lang w:val="sr-Cyrl-CS"/>
        </w:rPr>
        <w:t>)</w:t>
      </w:r>
      <w:r w:rsidR="006F5CFA" w:rsidRPr="00E664AB">
        <w:rPr>
          <w:bCs/>
          <w:iCs/>
          <w:lang w:val="sr-Cyrl-CS"/>
        </w:rPr>
        <w:t xml:space="preserve">. </w:t>
      </w:r>
      <w:r w:rsidRPr="00E664AB">
        <w:rPr>
          <w:bCs/>
          <w:iCs/>
          <w:lang w:val="sr-Cyrl-CS"/>
        </w:rPr>
        <w:t xml:space="preserve"> </w:t>
      </w:r>
    </w:p>
    <w:p w:rsidR="001619E7" w:rsidRPr="00E664AB" w:rsidRDefault="001619E7">
      <w:pPr>
        <w:pStyle w:val="ListParagraph"/>
        <w:ind w:left="0"/>
        <w:jc w:val="both"/>
        <w:rPr>
          <w:bCs/>
          <w:iCs/>
        </w:rPr>
      </w:pPr>
      <w:r w:rsidRPr="00E664AB">
        <w:rPr>
          <w:b/>
          <w:bCs/>
          <w:iCs/>
          <w:lang w:val="sr-Cyrl-CS"/>
        </w:rPr>
        <w:t>Додатне услове група понуђача испуњава заједно.</w:t>
      </w:r>
    </w:p>
    <w:p w:rsidR="001619E7" w:rsidRPr="00E664AB" w:rsidRDefault="001619E7">
      <w:pPr>
        <w:pStyle w:val="ListParagraph"/>
        <w:ind w:left="0"/>
        <w:jc w:val="both"/>
        <w:rPr>
          <w:bCs/>
          <w:iCs/>
        </w:rPr>
      </w:pPr>
    </w:p>
    <w:p w:rsidR="001619E7" w:rsidRPr="00E664AB" w:rsidRDefault="001619E7">
      <w:pPr>
        <w:pStyle w:val="ListParagraph"/>
        <w:ind w:left="0"/>
        <w:jc w:val="both"/>
        <w:rPr>
          <w:bCs/>
          <w:iCs/>
        </w:rPr>
      </w:pPr>
      <w:r w:rsidRPr="00E664AB">
        <w:rPr>
          <w:b/>
          <w:bCs/>
          <w:iCs/>
          <w:u w:val="single"/>
          <w:lang w:val="sr-Cyrl-CS"/>
        </w:rPr>
        <w:t>У</w:t>
      </w:r>
      <w:r w:rsidRPr="00E664AB">
        <w:rPr>
          <w:b/>
          <w:bCs/>
          <w:iCs/>
          <w:u w:val="single"/>
        </w:rPr>
        <w:t>колико понуђач подноси понуду са подизвођачем</w:t>
      </w:r>
      <w:r w:rsidRPr="00E664AB">
        <w:rPr>
          <w:bCs/>
          <w:iCs/>
        </w:rPr>
        <w:t xml:space="preserve">, понуђач је дужан да </w:t>
      </w:r>
      <w:r w:rsidRPr="00E664AB">
        <w:rPr>
          <w:bCs/>
          <w:iCs/>
          <w:lang w:val="sr-Cyrl-CS"/>
        </w:rPr>
        <w:t xml:space="preserve">за подизвођача достави доказе да испуњава услове из члана 75. став 1. тач. 1) до </w:t>
      </w:r>
      <w:r w:rsidR="005A33F1" w:rsidRPr="00E664AB">
        <w:rPr>
          <w:bCs/>
          <w:iCs/>
          <w:lang w:val="sr-Cyrl-CS"/>
        </w:rPr>
        <w:t>3</w:t>
      </w:r>
      <w:r w:rsidRPr="00E664AB">
        <w:rPr>
          <w:bCs/>
          <w:iCs/>
          <w:lang w:val="sr-Cyrl-CS"/>
        </w:rPr>
        <w:t xml:space="preserve">) Закона.  </w:t>
      </w:r>
    </w:p>
    <w:p w:rsidR="001619E7" w:rsidRPr="00E664AB" w:rsidRDefault="001619E7">
      <w:pPr>
        <w:pStyle w:val="ListParagraph"/>
        <w:ind w:left="0"/>
        <w:jc w:val="both"/>
        <w:rPr>
          <w:bCs/>
          <w:iCs/>
        </w:rPr>
      </w:pPr>
    </w:p>
    <w:p w:rsidR="001619E7" w:rsidRPr="00E664AB" w:rsidRDefault="001619E7">
      <w:pPr>
        <w:pStyle w:val="ListParagraph"/>
        <w:tabs>
          <w:tab w:val="left" w:pos="680"/>
        </w:tabs>
        <w:ind w:left="0"/>
        <w:jc w:val="both"/>
        <w:rPr>
          <w:bCs/>
          <w:lang w:val="sr-Cyrl-CS"/>
        </w:rPr>
      </w:pPr>
      <w:r w:rsidRPr="00E664A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E664AB" w:rsidRDefault="001619E7">
      <w:pPr>
        <w:pStyle w:val="ListParagraph"/>
        <w:tabs>
          <w:tab w:val="left" w:pos="680"/>
        </w:tabs>
        <w:ind w:left="0"/>
        <w:jc w:val="both"/>
        <w:rPr>
          <w:bCs/>
          <w:lang w:val="sr-Cyrl-CS"/>
        </w:rPr>
      </w:pPr>
    </w:p>
    <w:p w:rsidR="001619E7" w:rsidRPr="00E664AB" w:rsidRDefault="001619E7">
      <w:pPr>
        <w:pStyle w:val="ListParagraph"/>
        <w:tabs>
          <w:tab w:val="left" w:pos="680"/>
        </w:tabs>
        <w:ind w:left="0"/>
        <w:jc w:val="both"/>
        <w:rPr>
          <w:bCs/>
          <w:lang w:val="sr-Cyrl-CS"/>
        </w:rPr>
      </w:pPr>
      <w:r w:rsidRPr="00E664AB">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E664AB">
        <w:rPr>
          <w:bCs/>
          <w:lang w:val="sr-Cyrl-CS"/>
        </w:rPr>
        <w:t>гову понуду одбити као неприхва</w:t>
      </w:r>
      <w:r w:rsidR="00D53E70" w:rsidRPr="00E664AB">
        <w:rPr>
          <w:bCs/>
          <w:lang w:val="sr-Cyrl-RS"/>
        </w:rPr>
        <w:t>т</w:t>
      </w:r>
      <w:r w:rsidRPr="00E664AB">
        <w:rPr>
          <w:bCs/>
          <w:lang w:val="sr-Cyrl-CS"/>
        </w:rPr>
        <w:t>љиву.</w:t>
      </w:r>
    </w:p>
    <w:p w:rsidR="001619E7" w:rsidRPr="00E664AB" w:rsidRDefault="001619E7">
      <w:pPr>
        <w:pStyle w:val="ListParagraph"/>
        <w:tabs>
          <w:tab w:val="left" w:pos="680"/>
        </w:tabs>
        <w:jc w:val="both"/>
        <w:rPr>
          <w:bCs/>
          <w:lang w:val="sr-Cyrl-CS"/>
        </w:rPr>
      </w:pPr>
    </w:p>
    <w:p w:rsidR="001619E7" w:rsidRPr="00E664AB" w:rsidRDefault="001619E7">
      <w:pPr>
        <w:pStyle w:val="ListParagraph"/>
        <w:tabs>
          <w:tab w:val="left" w:pos="680"/>
        </w:tabs>
        <w:ind w:left="0"/>
        <w:jc w:val="both"/>
      </w:pPr>
      <w:r w:rsidRPr="00E664AB">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E664AB">
        <w:rPr>
          <w:rFonts w:eastAsia="TimesNewRomanPS-BoldMT"/>
          <w:bCs/>
          <w:lang w:val="sr-Cyrl-CS"/>
        </w:rPr>
        <w:t>из чл.  75. ст. 1. тач. 1) И</w:t>
      </w:r>
      <w:r w:rsidRPr="00E664AB">
        <w:rPr>
          <w:rFonts w:eastAsia="TimesNewRomanPS-BoldMT"/>
          <w:bCs/>
        </w:rPr>
        <w:t xml:space="preserve">звод из регистра Агенције за привредне регистре, </w:t>
      </w:r>
      <w:r w:rsidRPr="00E664AB">
        <w:rPr>
          <w:rFonts w:eastAsia="TimesNewRomanPS-BoldMT"/>
          <w:bCs/>
          <w:lang w:val="sr-Cyrl-CS"/>
        </w:rPr>
        <w:t xml:space="preserve">који </w:t>
      </w:r>
      <w:r w:rsidRPr="00E664AB">
        <w:rPr>
          <w:rFonts w:eastAsia="TimesNewRomanPS-BoldMT"/>
          <w:bCs/>
        </w:rPr>
        <w:t>је јавно доступан на интернет страници Агенције за привредне регистре.</w:t>
      </w:r>
    </w:p>
    <w:p w:rsidR="001619E7" w:rsidRPr="00E664AB" w:rsidRDefault="001619E7">
      <w:pPr>
        <w:pStyle w:val="ListParagraph"/>
        <w:tabs>
          <w:tab w:val="left" w:pos="680"/>
        </w:tabs>
        <w:ind w:left="0"/>
        <w:jc w:val="both"/>
        <w:rPr>
          <w:lang w:val="sr-Cyrl-RS"/>
        </w:rPr>
      </w:pPr>
    </w:p>
    <w:p w:rsidR="006F5CFA" w:rsidRPr="00E664AB" w:rsidRDefault="006F5CFA" w:rsidP="006F5CFA">
      <w:pPr>
        <w:pStyle w:val="ListParagraph"/>
        <w:tabs>
          <w:tab w:val="left" w:pos="680"/>
        </w:tabs>
        <w:ind w:left="0"/>
        <w:jc w:val="both"/>
        <w:rPr>
          <w:rFonts w:eastAsia="TimesNewRomanPS-BoldMT"/>
          <w:bCs/>
          <w:lang w:val="sr-Cyrl-RS"/>
        </w:rPr>
      </w:pPr>
      <w:r w:rsidRPr="00E664AB">
        <w:rPr>
          <w:rFonts w:eastAsia="TimesNewRomanPS-BoldMT"/>
          <w:bCs/>
        </w:rPr>
        <w:t xml:space="preserve">Понуђачи који су регистровани у </w:t>
      </w:r>
      <w:r w:rsidRPr="00E664AB">
        <w:rPr>
          <w:rFonts w:eastAsia="TimesNewRomanPS-BoldMT"/>
          <w:bCs/>
          <w:lang w:val="sr-Cyrl-RS"/>
        </w:rPr>
        <w:t>Р</w:t>
      </w:r>
      <w:r w:rsidRPr="00E664AB">
        <w:rPr>
          <w:rFonts w:eastAsia="TimesNewRomanPS-BoldMT"/>
          <w:bCs/>
        </w:rPr>
        <w:t xml:space="preserve">егистру </w:t>
      </w:r>
      <w:r w:rsidRPr="00E664AB">
        <w:rPr>
          <w:rFonts w:eastAsia="TimesNewRomanPS-BoldMT"/>
          <w:bCs/>
          <w:lang w:val="sr-Cyrl-RS"/>
        </w:rPr>
        <w:t xml:space="preserve">понуђача </w:t>
      </w:r>
      <w:r w:rsidRPr="00E664AB">
        <w:rPr>
          <w:rFonts w:eastAsia="TimesNewRomanPS-BoldMT"/>
          <w:bCs/>
        </w:rPr>
        <w:t xml:space="preserve">који води Агенција за привредне регистре не морају да доставе доказ </w:t>
      </w:r>
      <w:r w:rsidRPr="00E664AB">
        <w:rPr>
          <w:rFonts w:eastAsia="TimesNewRomanPS-BoldMT"/>
          <w:bCs/>
          <w:lang w:val="sr-Cyrl-CS"/>
        </w:rPr>
        <w:t>из чл.  75. ст. 1. тач. 1-</w:t>
      </w:r>
      <w:r w:rsidR="005A33F1" w:rsidRPr="00E664AB">
        <w:rPr>
          <w:rFonts w:eastAsia="TimesNewRomanPS-BoldMT"/>
          <w:bCs/>
          <w:lang w:val="sr-Cyrl-CS"/>
        </w:rPr>
        <w:t>3</w:t>
      </w:r>
      <w:r w:rsidRPr="00E664AB">
        <w:rPr>
          <w:rFonts w:eastAsia="TimesNewRomanPS-BoldMT"/>
          <w:bCs/>
          <w:lang w:val="sr-Cyrl-CS"/>
        </w:rPr>
        <w:t xml:space="preserve">). </w:t>
      </w:r>
      <w:r w:rsidRPr="00E664AB">
        <w:rPr>
          <w:rFonts w:eastAsia="TimesNewRomanPS-BoldMT"/>
          <w:bCs/>
        </w:rPr>
        <w:t xml:space="preserve">Понуђачи који су регистровани у </w:t>
      </w:r>
      <w:r w:rsidRPr="00E664AB">
        <w:rPr>
          <w:rFonts w:eastAsia="TimesNewRomanPS-BoldMT"/>
          <w:bCs/>
          <w:lang w:val="sr-Cyrl-RS"/>
        </w:rPr>
        <w:t>Р</w:t>
      </w:r>
      <w:r w:rsidRPr="00E664AB">
        <w:rPr>
          <w:rFonts w:eastAsia="TimesNewRomanPS-BoldMT"/>
          <w:bCs/>
        </w:rPr>
        <w:t xml:space="preserve">егистру </w:t>
      </w:r>
      <w:r w:rsidRPr="00E664AB">
        <w:rPr>
          <w:rFonts w:eastAsia="TimesNewRomanPS-BoldMT"/>
          <w:bCs/>
          <w:lang w:val="sr-Cyrl-RS"/>
        </w:rPr>
        <w:t xml:space="preserve">понуђача </w:t>
      </w:r>
      <w:r w:rsidRPr="00E664AB">
        <w:rPr>
          <w:rFonts w:eastAsia="TimesNewRomanPS-BoldMT"/>
          <w:bCs/>
        </w:rPr>
        <w:t xml:space="preserve">који води Агенција за привредне регистре не морају да доставе </w:t>
      </w:r>
      <w:r w:rsidRPr="00E664AB">
        <w:rPr>
          <w:rFonts w:eastAsia="TimesNewRomanPS-BoldMT"/>
          <w:bCs/>
          <w:lang w:val="sr-Cyrl-RS"/>
        </w:rPr>
        <w:t xml:space="preserve">ни </w:t>
      </w:r>
      <w:r w:rsidRPr="00E664AB">
        <w:rPr>
          <w:rFonts w:eastAsia="TimesNewRomanPS-BoldMT"/>
          <w:bCs/>
        </w:rPr>
        <w:t>доказ</w:t>
      </w:r>
      <w:r w:rsidRPr="00E664AB">
        <w:rPr>
          <w:rFonts w:eastAsia="TimesNewRomanPS-BoldMT"/>
          <w:bCs/>
          <w:lang w:val="sr-Cyrl-RS"/>
        </w:rPr>
        <w:t xml:space="preserve"> да су уписани у Регистар, а обавеза наручиоца је да то провери.</w:t>
      </w:r>
    </w:p>
    <w:p w:rsidR="006F5CFA" w:rsidRPr="00E664AB" w:rsidRDefault="006F5CFA">
      <w:pPr>
        <w:pStyle w:val="ListParagraph"/>
        <w:tabs>
          <w:tab w:val="left" w:pos="680"/>
        </w:tabs>
        <w:ind w:left="0"/>
        <w:jc w:val="both"/>
        <w:rPr>
          <w:lang w:val="sr-Cyrl-RS"/>
        </w:rPr>
      </w:pPr>
    </w:p>
    <w:p w:rsidR="001619E7" w:rsidRPr="00E664AB" w:rsidRDefault="001619E7">
      <w:pPr>
        <w:pStyle w:val="ListParagraph"/>
        <w:tabs>
          <w:tab w:val="left" w:pos="680"/>
        </w:tabs>
        <w:ind w:left="0"/>
        <w:jc w:val="both"/>
        <w:rPr>
          <w:rFonts w:eastAsia="TimesNewRomanPS-BoldMT"/>
          <w:bCs/>
          <w:lang w:val="sr-Cyrl-RS"/>
        </w:rPr>
      </w:pPr>
      <w:r w:rsidRPr="00E664AB">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E664AB">
        <w:rPr>
          <w:rFonts w:eastAsia="TimesNewRomanPS-BoldMT"/>
          <w:bCs/>
          <w:lang w:val="sr-Cyrl-RS"/>
        </w:rPr>
        <w:t>н</w:t>
      </w:r>
      <w:r w:rsidRPr="00E664AB">
        <w:rPr>
          <w:rFonts w:eastAsia="TimesNewRomanPS-BoldMT"/>
          <w:bCs/>
        </w:rPr>
        <w:t>а којој су подаци који су тражени у оквиру услова јавно доступни.</w:t>
      </w:r>
    </w:p>
    <w:p w:rsidR="0029066A" w:rsidRPr="00E664AB" w:rsidRDefault="0029066A">
      <w:pPr>
        <w:pStyle w:val="ListParagraph"/>
        <w:tabs>
          <w:tab w:val="left" w:pos="680"/>
        </w:tabs>
        <w:ind w:left="0"/>
        <w:jc w:val="both"/>
        <w:rPr>
          <w:lang w:val="sr-Cyrl-RS"/>
        </w:rPr>
      </w:pPr>
    </w:p>
    <w:p w:rsidR="0029066A" w:rsidRPr="00E664AB" w:rsidRDefault="0029066A" w:rsidP="0029066A">
      <w:pPr>
        <w:jc w:val="both"/>
      </w:pPr>
      <w:r w:rsidRPr="00E664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E664AB" w:rsidRDefault="001619E7" w:rsidP="0029066A">
      <w:pPr>
        <w:pStyle w:val="ListParagraph"/>
        <w:tabs>
          <w:tab w:val="left" w:pos="680"/>
        </w:tabs>
        <w:ind w:left="0"/>
        <w:jc w:val="both"/>
      </w:pPr>
    </w:p>
    <w:p w:rsidR="001619E7" w:rsidRPr="00E664AB" w:rsidRDefault="001619E7">
      <w:pPr>
        <w:pStyle w:val="ListParagraph"/>
        <w:tabs>
          <w:tab w:val="left" w:pos="680"/>
        </w:tabs>
        <w:ind w:left="0"/>
        <w:jc w:val="both"/>
      </w:pPr>
      <w:r w:rsidRPr="00E664A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E664AB" w:rsidRDefault="001619E7">
      <w:pPr>
        <w:pStyle w:val="ListParagraph"/>
        <w:tabs>
          <w:tab w:val="left" w:pos="680"/>
        </w:tabs>
        <w:ind w:left="0"/>
        <w:jc w:val="both"/>
      </w:pPr>
    </w:p>
    <w:p w:rsidR="001619E7" w:rsidRPr="00E664AB" w:rsidRDefault="001619E7">
      <w:pPr>
        <w:pStyle w:val="ListParagraph"/>
        <w:tabs>
          <w:tab w:val="left" w:pos="680"/>
        </w:tabs>
        <w:ind w:left="0"/>
        <w:jc w:val="both"/>
        <w:rPr>
          <w:rFonts w:eastAsia="TimesNewRomanPSMT"/>
          <w:b/>
          <w:bCs/>
          <w:color w:val="002060"/>
        </w:rPr>
      </w:pPr>
      <w:r w:rsidRPr="00E664A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664AB">
        <w:rPr>
          <w:rFonts w:eastAsia="TimesNewRomanPSMT"/>
          <w:bCs/>
        </w:rPr>
        <w:t>.</w:t>
      </w:r>
    </w:p>
    <w:p w:rsidR="001619E7" w:rsidRPr="00E664AB" w:rsidRDefault="001619E7">
      <w:pPr>
        <w:jc w:val="both"/>
        <w:rPr>
          <w:rFonts w:eastAsia="TimesNewRomanPSMT"/>
          <w:b/>
          <w:bCs/>
          <w:color w:val="002060"/>
        </w:rPr>
      </w:pPr>
    </w:p>
    <w:p w:rsidR="00591A30" w:rsidRPr="00E664AB" w:rsidRDefault="001619E7">
      <w:pPr>
        <w:pStyle w:val="ListParagraph"/>
        <w:tabs>
          <w:tab w:val="left" w:pos="680"/>
        </w:tabs>
        <w:ind w:left="0"/>
        <w:jc w:val="both"/>
        <w:rPr>
          <w:rFonts w:eastAsia="TimesNewRomanPSMT"/>
          <w:bCs/>
          <w:lang w:val="sr-Cyrl-CS"/>
        </w:rPr>
      </w:pPr>
      <w:r w:rsidRPr="00E664A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E664AB" w:rsidRDefault="00591A30">
      <w:pPr>
        <w:pStyle w:val="ListParagraph"/>
        <w:tabs>
          <w:tab w:val="left" w:pos="680"/>
        </w:tabs>
        <w:ind w:left="0"/>
        <w:jc w:val="both"/>
        <w:rPr>
          <w:rFonts w:eastAsia="TimesNewRomanPSMT"/>
          <w:bCs/>
          <w:lang w:val="sr-Cyrl-RS"/>
        </w:rPr>
      </w:pPr>
    </w:p>
    <w:p w:rsidR="00423DD5" w:rsidRPr="00E664AB" w:rsidRDefault="00423DD5">
      <w:pPr>
        <w:pStyle w:val="ListParagraph"/>
        <w:tabs>
          <w:tab w:val="left" w:pos="680"/>
        </w:tabs>
        <w:ind w:left="0"/>
        <w:jc w:val="both"/>
        <w:rPr>
          <w:rFonts w:eastAsia="TimesNewRomanPSMT"/>
          <w:bCs/>
          <w:lang w:val="sr-Cyrl-RS"/>
        </w:rPr>
      </w:pPr>
    </w:p>
    <w:p w:rsidR="001619E7" w:rsidRPr="00E664AB" w:rsidRDefault="001619E7">
      <w:pPr>
        <w:shd w:val="clear" w:color="auto" w:fill="C6D9F1"/>
        <w:jc w:val="center"/>
        <w:rPr>
          <w:b/>
          <w:bCs/>
          <w:i/>
          <w:iCs/>
          <w:sz w:val="28"/>
          <w:szCs w:val="28"/>
        </w:rPr>
      </w:pPr>
      <w:r w:rsidRPr="00E664AB">
        <w:rPr>
          <w:b/>
          <w:bCs/>
          <w:i/>
          <w:iCs/>
          <w:sz w:val="28"/>
          <w:szCs w:val="28"/>
        </w:rPr>
        <w:t>VI  УПУТСТВО ПОНУЂАЧИМА КАКО ДА САЧИНЕ ПОНУДУ</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rPr>
      </w:pPr>
      <w:r w:rsidRPr="00E664AB">
        <w:rPr>
          <w:b/>
          <w:bCs/>
          <w:i/>
          <w:iCs/>
        </w:rPr>
        <w:t>1. ПОДАЦИ О ЈЕЗИКУ НА КОЈЕМ ПОНУДА МОРА ДА БУДЕ САСТАВЉЕНА</w:t>
      </w:r>
    </w:p>
    <w:p w:rsidR="001619E7" w:rsidRPr="00E664AB" w:rsidRDefault="001619E7">
      <w:pPr>
        <w:jc w:val="both"/>
        <w:rPr>
          <w:b/>
          <w:bCs/>
          <w:i/>
          <w:iCs/>
        </w:rPr>
      </w:pPr>
    </w:p>
    <w:p w:rsidR="001619E7" w:rsidRPr="00E664AB" w:rsidRDefault="001619E7">
      <w:pPr>
        <w:jc w:val="both"/>
        <w:rPr>
          <w:b/>
          <w:bCs/>
          <w:i/>
          <w:iCs/>
          <w:color w:val="auto"/>
          <w:lang w:val="sr-Cyrl-RS"/>
        </w:rPr>
      </w:pPr>
      <w:r w:rsidRPr="00E664AB">
        <w:rPr>
          <w:color w:val="auto"/>
        </w:rPr>
        <w:t>Понуђач п</w:t>
      </w:r>
      <w:r w:rsidR="00FF482A" w:rsidRPr="00E664AB">
        <w:rPr>
          <w:color w:val="auto"/>
        </w:rPr>
        <w:t>односи п</w:t>
      </w:r>
      <w:r w:rsidR="005E67AA" w:rsidRPr="00E664AB">
        <w:rPr>
          <w:color w:val="auto"/>
        </w:rPr>
        <w:t>онуду на српском језику</w:t>
      </w:r>
      <w:r w:rsidR="005E67AA" w:rsidRPr="00E664AB">
        <w:rPr>
          <w:color w:val="auto"/>
          <w:lang w:val="sr-Cyrl-RS"/>
        </w:rPr>
        <w:t xml:space="preserve">. </w:t>
      </w:r>
      <w:r w:rsidR="00FF482A" w:rsidRPr="00E664AB">
        <w:rPr>
          <w:color w:val="auto"/>
          <w:lang w:val="sr-Cyrl-RS"/>
        </w:rPr>
        <w:t xml:space="preserve"> </w:t>
      </w:r>
    </w:p>
    <w:p w:rsidR="001619E7" w:rsidRPr="00E664AB" w:rsidRDefault="001619E7">
      <w:pPr>
        <w:jc w:val="both"/>
        <w:rPr>
          <w:lang w:val="sr-Cyrl-RS"/>
        </w:rPr>
      </w:pPr>
    </w:p>
    <w:p w:rsidR="001619E7" w:rsidRPr="00E664AB" w:rsidRDefault="001619E7">
      <w:pPr>
        <w:jc w:val="both"/>
        <w:rPr>
          <w:rFonts w:eastAsia="TimesNewRomanPSMT"/>
          <w:bCs/>
        </w:rPr>
      </w:pPr>
      <w:r w:rsidRPr="00E664AB">
        <w:rPr>
          <w:b/>
          <w:bCs/>
          <w:i/>
          <w:iCs/>
        </w:rPr>
        <w:t>2. НАЧИН НА КОЈИ ПОНУДА МОРА ДА БУДЕ САЧИЊЕНА</w:t>
      </w:r>
    </w:p>
    <w:p w:rsidR="001619E7" w:rsidRPr="00E664AB" w:rsidRDefault="001619E7">
      <w:pPr>
        <w:jc w:val="both"/>
        <w:rPr>
          <w:rFonts w:eastAsia="TimesNewRomanPSMT"/>
          <w:bCs/>
        </w:rPr>
      </w:pPr>
    </w:p>
    <w:p w:rsidR="001619E7" w:rsidRPr="00E664AB" w:rsidRDefault="001619E7">
      <w:pPr>
        <w:jc w:val="both"/>
        <w:rPr>
          <w:rFonts w:eastAsia="TimesNewRomanPSMT"/>
          <w:bCs/>
        </w:rPr>
      </w:pPr>
      <w:r w:rsidRPr="00E664AB">
        <w:rPr>
          <w:rFonts w:eastAsia="TimesNewRomanPSMT"/>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E664AB" w:rsidRDefault="001619E7">
      <w:pPr>
        <w:jc w:val="both"/>
        <w:rPr>
          <w:rFonts w:eastAsia="TimesNewRomanPSMT"/>
          <w:bCs/>
        </w:rPr>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w:t>
      </w:r>
    </w:p>
    <w:p w:rsidR="001619E7" w:rsidRPr="00E664AB" w:rsidRDefault="001619E7">
      <w:pPr>
        <w:jc w:val="both"/>
        <w:rPr>
          <w:rFonts w:eastAsia="TimesNewRomanPSMT"/>
          <w:bCs/>
        </w:rPr>
      </w:pPr>
      <w:r w:rsidRPr="00E664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E664AB" w:rsidRDefault="001619E7" w:rsidP="00A0389E">
      <w:pPr>
        <w:autoSpaceDE w:val="0"/>
        <w:autoSpaceDN w:val="0"/>
        <w:adjustRightInd w:val="0"/>
        <w:spacing w:line="240" w:lineRule="auto"/>
        <w:jc w:val="both"/>
        <w:rPr>
          <w:i/>
          <w:iCs/>
          <w:color w:val="FF0000"/>
          <w:lang w:val="sr-Cyrl-RS"/>
        </w:rPr>
      </w:pPr>
      <w:r w:rsidRPr="00E664AB">
        <w:rPr>
          <w:rFonts w:eastAsia="TimesNewRomanPSMT"/>
          <w:bCs/>
        </w:rPr>
        <w:t xml:space="preserve">Понуду доставити на адресу: </w:t>
      </w:r>
      <w:r w:rsidR="00FF482A" w:rsidRPr="00E664AB">
        <w:rPr>
          <w:lang w:val="sr-Cyrl-RS"/>
        </w:rPr>
        <w:t>Пољопривредни факултет Нови Сад, Трг Доститеја Обрадовића 8, 21000 Нови Сад</w:t>
      </w:r>
      <w:r w:rsidRPr="00E664AB">
        <w:rPr>
          <w:i/>
          <w:iCs/>
        </w:rPr>
        <w:t xml:space="preserve">, </w:t>
      </w:r>
      <w:r w:rsidRPr="00E664AB">
        <w:rPr>
          <w:rFonts w:eastAsia="TimesNewRomanPSMT"/>
          <w:bCs/>
        </w:rPr>
        <w:t xml:space="preserve">са назнаком: </w:t>
      </w:r>
      <w:r w:rsidR="00ED4654" w:rsidRPr="00E664AB">
        <w:rPr>
          <w:rFonts w:eastAsia="TimesNewRomanPS-BoldMT"/>
          <w:b/>
          <w:bCs/>
        </w:rPr>
        <w:t>,,Понуда за</w:t>
      </w:r>
      <w:r w:rsidRPr="00E664AB">
        <w:rPr>
          <w:rFonts w:eastAsia="TimesNewRomanPS-BoldMT"/>
          <w:b/>
          <w:bCs/>
        </w:rPr>
        <w:t xml:space="preserve"> јавну набавку</w:t>
      </w:r>
      <w:r w:rsidRPr="00E664AB">
        <w:t xml:space="preserve"> </w:t>
      </w:r>
      <w:r w:rsidR="00807FF3">
        <w:rPr>
          <w:b/>
          <w:lang w:val="sr-Cyrl-RS"/>
        </w:rPr>
        <w:t>електро</w:t>
      </w:r>
      <w:r w:rsidR="004951AB">
        <w:rPr>
          <w:b/>
          <w:lang w:val="sr-Cyrl-RS"/>
        </w:rPr>
        <w:t xml:space="preserve"> радова</w:t>
      </w:r>
      <w:r w:rsidR="00D14985" w:rsidRPr="00E664AB">
        <w:rPr>
          <w:b/>
          <w:lang w:val="sr-Cyrl-CS"/>
        </w:rPr>
        <w:t xml:space="preserve"> </w:t>
      </w:r>
      <w:r w:rsidR="0059046B" w:rsidRPr="00E664AB">
        <w:rPr>
          <w:rFonts w:eastAsia="TimesNewRomanPS-BoldMT"/>
          <w:b/>
          <w:bCs/>
        </w:rPr>
        <w:t xml:space="preserve"> </w:t>
      </w:r>
      <w:r w:rsidRPr="00E664AB">
        <w:rPr>
          <w:rFonts w:eastAsia="TimesNewRomanPS-BoldMT"/>
          <w:b/>
          <w:bCs/>
        </w:rPr>
        <w:t>ЈН бр.</w:t>
      </w:r>
      <w:r w:rsidR="00FF482A" w:rsidRPr="00E664AB">
        <w:rPr>
          <w:rFonts w:eastAsia="TimesNewRomanPS-BoldMT"/>
          <w:b/>
          <w:bCs/>
          <w:lang w:val="sr-Cyrl-RS"/>
        </w:rPr>
        <w:t xml:space="preserve"> </w:t>
      </w:r>
      <w:r w:rsidR="004235C5">
        <w:rPr>
          <w:rFonts w:eastAsia="TimesNewRomanPS-BoldMT"/>
          <w:b/>
          <w:bCs/>
          <w:lang w:val="sr-Cyrl-RS"/>
        </w:rPr>
        <w:t>27</w:t>
      </w:r>
      <w:r w:rsidRPr="00E664AB">
        <w:rPr>
          <w:rFonts w:eastAsia="TimesNewRomanPS-BoldMT"/>
          <w:b/>
          <w:bCs/>
        </w:rPr>
        <w:t>/201</w:t>
      </w:r>
      <w:r w:rsidR="004951AB">
        <w:rPr>
          <w:rFonts w:eastAsia="TimesNewRomanPS-BoldMT"/>
          <w:b/>
          <w:bCs/>
          <w:lang w:val="sr-Cyrl-RS"/>
        </w:rPr>
        <w:t>9</w:t>
      </w:r>
      <w:r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00A0389E" w:rsidRPr="00E664AB">
        <w:rPr>
          <w:b/>
          <w:lang w:val="sr-Cyrl-RS"/>
        </w:rPr>
        <w:t>.</w:t>
      </w:r>
      <w:r w:rsidR="00A0389E" w:rsidRPr="00E664AB">
        <w:rPr>
          <w:color w:val="FF0000"/>
        </w:rPr>
        <w:t xml:space="preserve"> </w:t>
      </w:r>
      <w:r w:rsidR="00A0389E" w:rsidRPr="00E664AB">
        <w:rPr>
          <w:color w:val="auto"/>
        </w:rPr>
        <w:t xml:space="preserve">Понуда се сматра благовременом уколико је примљена од стране наручиоца до </w:t>
      </w:r>
      <w:r w:rsidR="00BB0CC7">
        <w:rPr>
          <w:b/>
          <w:color w:val="auto"/>
          <w:lang w:val="sr-Cyrl-RS"/>
        </w:rPr>
        <w:t>11</w:t>
      </w:r>
      <w:bookmarkStart w:id="0" w:name="_GoBack"/>
      <w:bookmarkEnd w:id="0"/>
      <w:r w:rsidR="00FF482A" w:rsidRPr="00E664AB">
        <w:rPr>
          <w:b/>
          <w:color w:val="auto"/>
          <w:lang w:val="sr-Cyrl-RS"/>
        </w:rPr>
        <w:t>.</w:t>
      </w:r>
      <w:r w:rsidR="004235C5">
        <w:rPr>
          <w:b/>
          <w:color w:val="auto"/>
          <w:lang w:val="sr-Cyrl-RS"/>
        </w:rPr>
        <w:t>03</w:t>
      </w:r>
      <w:r w:rsidR="00053FF7" w:rsidRPr="00E664AB">
        <w:rPr>
          <w:b/>
          <w:color w:val="auto"/>
          <w:lang w:val="sr-Cyrl-RS"/>
        </w:rPr>
        <w:t>.</w:t>
      </w:r>
      <w:r w:rsidR="00FF482A" w:rsidRPr="00E664AB">
        <w:rPr>
          <w:b/>
          <w:color w:val="auto"/>
          <w:lang w:val="sr-Cyrl-RS"/>
        </w:rPr>
        <w:t>201</w:t>
      </w:r>
      <w:r w:rsidR="004951AB">
        <w:rPr>
          <w:b/>
          <w:color w:val="auto"/>
          <w:lang w:val="sr-Cyrl-RS"/>
        </w:rPr>
        <w:t>9</w:t>
      </w:r>
      <w:r w:rsidR="00224E39" w:rsidRPr="00E664AB">
        <w:rPr>
          <w:b/>
          <w:color w:val="auto"/>
        </w:rPr>
        <w:t>.</w:t>
      </w:r>
      <w:r w:rsidR="00A0389E" w:rsidRPr="00E664AB">
        <w:rPr>
          <w:b/>
          <w:i/>
          <w:iCs/>
          <w:color w:val="auto"/>
        </w:rPr>
        <w:t xml:space="preserve"> </w:t>
      </w:r>
      <w:r w:rsidR="00A0389E" w:rsidRPr="00E664AB">
        <w:rPr>
          <w:b/>
          <w:color w:val="auto"/>
        </w:rPr>
        <w:t xml:space="preserve">до </w:t>
      </w:r>
      <w:r w:rsidR="00FF482A" w:rsidRPr="00E664AB">
        <w:rPr>
          <w:b/>
          <w:color w:val="auto"/>
          <w:lang w:val="sr-Cyrl-RS"/>
        </w:rPr>
        <w:t>09,00</w:t>
      </w:r>
      <w:r w:rsidR="00A0389E" w:rsidRPr="00E664AB">
        <w:rPr>
          <w:b/>
          <w:color w:val="auto"/>
        </w:rPr>
        <w:t xml:space="preserve"> </w:t>
      </w:r>
      <w:r w:rsidR="00A0389E" w:rsidRPr="00E664AB">
        <w:rPr>
          <w:b/>
          <w:color w:val="auto"/>
          <w:lang w:val="sr-Cyrl-RS"/>
        </w:rPr>
        <w:t>часова</w:t>
      </w:r>
      <w:r w:rsidR="00A60377" w:rsidRPr="00E664AB">
        <w:rPr>
          <w:color w:val="auto"/>
          <w:lang w:val="sr-Cyrl-RS"/>
        </w:rPr>
        <w:t xml:space="preserve">. </w:t>
      </w:r>
      <w:r w:rsidR="00A60377" w:rsidRPr="00E664AB">
        <w:rPr>
          <w:rFonts w:eastAsia="Calibri"/>
          <w:b/>
          <w:color w:val="auto"/>
          <w:lang w:val="sr-Latn-CS"/>
        </w:rPr>
        <w:t>Отварање понуда је јавно</w:t>
      </w:r>
      <w:r w:rsidR="00A60377" w:rsidRPr="00E664AB">
        <w:rPr>
          <w:rFonts w:eastAsia="Calibri"/>
          <w:color w:val="auto"/>
          <w:lang w:val="ru-RU"/>
        </w:rPr>
        <w:t>,</w:t>
      </w:r>
      <w:r w:rsidR="00A60377" w:rsidRPr="00E664AB">
        <w:rPr>
          <w:rFonts w:eastAsia="Calibri"/>
          <w:color w:val="auto"/>
          <w:lang w:val="sr-Latn-CS"/>
        </w:rPr>
        <w:t xml:space="preserve"> </w:t>
      </w:r>
      <w:r w:rsidR="00A60377" w:rsidRPr="00E664AB">
        <w:rPr>
          <w:rFonts w:eastAsia="Calibri"/>
          <w:color w:val="auto"/>
          <w:lang w:val="sr-Cyrl-RS"/>
        </w:rPr>
        <w:t xml:space="preserve">и то последњег дана за подношење понуда </w:t>
      </w:r>
      <w:r w:rsidR="00A60377" w:rsidRPr="00E664AB">
        <w:rPr>
          <w:rFonts w:eastAsia="Calibri"/>
          <w:color w:val="auto"/>
          <w:lang w:val="ru-RU"/>
        </w:rPr>
        <w:t xml:space="preserve">у </w:t>
      </w:r>
      <w:r w:rsidR="007E03CF" w:rsidRPr="00E664AB">
        <w:rPr>
          <w:rFonts w:eastAsia="Calibri"/>
          <w:b/>
          <w:color w:val="auto"/>
          <w:lang w:val="ru-RU"/>
        </w:rPr>
        <w:t>1</w:t>
      </w:r>
      <w:r w:rsidR="00423DD5" w:rsidRPr="00E664AB">
        <w:rPr>
          <w:rFonts w:eastAsia="Calibri"/>
          <w:b/>
          <w:color w:val="auto"/>
          <w:lang w:val="sr-Cyrl-RS"/>
        </w:rPr>
        <w:t>0</w:t>
      </w:r>
      <w:r w:rsidR="00A60377" w:rsidRPr="00E664AB">
        <w:rPr>
          <w:rFonts w:eastAsia="Calibri"/>
          <w:b/>
          <w:color w:val="auto"/>
          <w:lang w:val="sr-Cyrl-RS"/>
        </w:rPr>
        <w:t>,</w:t>
      </w:r>
      <w:r w:rsidR="007E03CF" w:rsidRPr="00E664AB">
        <w:rPr>
          <w:rFonts w:eastAsia="Calibri"/>
          <w:b/>
          <w:color w:val="auto"/>
        </w:rPr>
        <w:t>00</w:t>
      </w:r>
      <w:r w:rsidR="00A60377" w:rsidRPr="00E664AB">
        <w:rPr>
          <w:rFonts w:eastAsia="Calibri"/>
          <w:b/>
          <w:color w:val="auto"/>
          <w:lang w:val="sr-Cyrl-RS"/>
        </w:rPr>
        <w:t xml:space="preserve"> </w:t>
      </w:r>
      <w:r w:rsidR="00A60377" w:rsidRPr="00E664AB">
        <w:rPr>
          <w:rFonts w:eastAsia="Calibri"/>
          <w:b/>
          <w:color w:val="auto"/>
          <w:lang w:val="ru-RU"/>
        </w:rPr>
        <w:t xml:space="preserve">часова, на адреси наручиоца у </w:t>
      </w:r>
      <w:r w:rsidR="00A60377" w:rsidRPr="00E664AB">
        <w:rPr>
          <w:rFonts w:eastAsia="Calibri"/>
          <w:b/>
          <w:color w:val="auto"/>
          <w:lang w:val="sr-Cyrl-RS"/>
        </w:rPr>
        <w:t>Сали за седнице</w:t>
      </w:r>
      <w:r w:rsidR="00A60377" w:rsidRPr="00E664AB">
        <w:rPr>
          <w:rFonts w:eastAsia="Calibri"/>
          <w:b/>
          <w:color w:val="auto"/>
          <w:lang w:val="sr-Latn-CS"/>
        </w:rPr>
        <w:t xml:space="preserve"> </w:t>
      </w:r>
      <w:r w:rsidR="00A60377" w:rsidRPr="00E664AB">
        <w:rPr>
          <w:rFonts w:eastAsia="Calibri"/>
          <w:b/>
          <w:color w:val="auto"/>
          <w:lang w:val="sr-Cyrl-RS"/>
        </w:rPr>
        <w:t>у Деканату Факултета</w:t>
      </w:r>
    </w:p>
    <w:p w:rsidR="00A0389E" w:rsidRPr="00E664AB" w:rsidRDefault="00A0389E" w:rsidP="00A0389E">
      <w:pPr>
        <w:autoSpaceDE w:val="0"/>
        <w:autoSpaceDN w:val="0"/>
        <w:adjustRightInd w:val="0"/>
        <w:spacing w:line="240" w:lineRule="auto"/>
        <w:jc w:val="both"/>
        <w:rPr>
          <w:color w:val="FF0000"/>
          <w:lang w:val="sr-Cyrl-RS"/>
        </w:rPr>
      </w:pPr>
      <w:r w:rsidRPr="00E664AB">
        <w:rPr>
          <w:rFonts w:eastAsia="TimesNewRomanPS-BoldMT"/>
          <w:b/>
          <w:bCs/>
          <w:color w:val="FF0000"/>
        </w:rPr>
        <w:t xml:space="preserve"> </w:t>
      </w:r>
      <w:r w:rsidRPr="00E664AB">
        <w:rPr>
          <w:color w:val="FF0000"/>
          <w:lang w:val="sr-Cyrl-RS"/>
        </w:rPr>
        <w:t xml:space="preserve"> </w:t>
      </w:r>
      <w:r w:rsidRPr="00E664AB">
        <w:rPr>
          <w:color w:val="FF0000"/>
        </w:rPr>
        <w:t xml:space="preserve"> </w:t>
      </w:r>
    </w:p>
    <w:p w:rsidR="00A0389E" w:rsidRPr="00E664AB" w:rsidRDefault="00A0389E" w:rsidP="00A0389E">
      <w:pPr>
        <w:autoSpaceDE w:val="0"/>
        <w:autoSpaceDN w:val="0"/>
        <w:adjustRightInd w:val="0"/>
        <w:spacing w:line="240" w:lineRule="auto"/>
        <w:jc w:val="both"/>
        <w:rPr>
          <w:color w:val="auto"/>
        </w:rPr>
      </w:pPr>
      <w:r w:rsidRPr="00E664AB">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E664AB">
        <w:rPr>
          <w:color w:val="auto"/>
        </w:rPr>
        <w:t xml:space="preserve">е понуда достављена непосредно </w:t>
      </w:r>
      <w:r w:rsidR="00A370C2" w:rsidRPr="00E664AB">
        <w:rPr>
          <w:color w:val="auto"/>
          <w:lang w:val="sr-Cyrl-CS"/>
        </w:rPr>
        <w:t>н</w:t>
      </w:r>
      <w:r w:rsidRPr="00E664AB">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E664AB" w:rsidRDefault="00A370C2" w:rsidP="00A0389E">
      <w:pPr>
        <w:autoSpaceDE w:val="0"/>
        <w:autoSpaceDN w:val="0"/>
        <w:adjustRightInd w:val="0"/>
        <w:spacing w:line="240" w:lineRule="auto"/>
        <w:jc w:val="both"/>
        <w:rPr>
          <w:color w:val="auto"/>
        </w:rPr>
      </w:pPr>
      <w:r w:rsidRPr="00E664AB">
        <w:rPr>
          <w:color w:val="auto"/>
        </w:rPr>
        <w:t>Понуда коју</w:t>
      </w:r>
      <w:r w:rsidR="00A0389E" w:rsidRPr="00E664AB">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E664AB" w:rsidRDefault="001619E7">
      <w:pPr>
        <w:jc w:val="both"/>
        <w:rPr>
          <w:rFonts w:eastAsia="TimesNewRomanPSMT"/>
          <w:bCs/>
        </w:rPr>
      </w:pPr>
      <w:r w:rsidRPr="00E664AB">
        <w:rPr>
          <w:b/>
        </w:rPr>
        <w:t xml:space="preserve">   </w:t>
      </w:r>
    </w:p>
    <w:p w:rsidR="001619E7" w:rsidRPr="00E664AB" w:rsidRDefault="001619E7" w:rsidP="00A50901">
      <w:pPr>
        <w:shd w:val="clear" w:color="auto" w:fill="FFFFFF"/>
        <w:jc w:val="both"/>
        <w:rPr>
          <w:rFonts w:eastAsia="TimesNewRomanPSMT"/>
          <w:bCs/>
        </w:rPr>
      </w:pPr>
      <w:r w:rsidRPr="00E664AB">
        <w:rPr>
          <w:rFonts w:eastAsia="TimesNewRomanPSMT"/>
          <w:bCs/>
        </w:rPr>
        <w:t>Понуда мора да садржи:</w:t>
      </w:r>
    </w:p>
    <w:p w:rsidR="00A50901" w:rsidRPr="00E664AB" w:rsidRDefault="00A50901" w:rsidP="00B6726B">
      <w:pPr>
        <w:numPr>
          <w:ilvl w:val="0"/>
          <w:numId w:val="13"/>
        </w:numPr>
        <w:jc w:val="both"/>
        <w:rPr>
          <w:b/>
          <w:bCs/>
          <w:lang w:val="sr-Cyrl-RS"/>
        </w:rPr>
      </w:pPr>
      <w:r w:rsidRPr="00E664AB">
        <w:rPr>
          <w:b/>
          <w:lang w:val="sr-Cyrl-RS"/>
        </w:rPr>
        <w:t>П</w:t>
      </w:r>
      <w:r w:rsidR="00053B44" w:rsidRPr="00E664AB">
        <w:rPr>
          <w:b/>
        </w:rPr>
        <w:t>опуњен, потписан и овер</w:t>
      </w:r>
      <w:r w:rsidR="00495184" w:rsidRPr="00E664AB">
        <w:rPr>
          <w:b/>
        </w:rPr>
        <w:t>ен Образац понуде</w:t>
      </w:r>
      <w:r w:rsidR="00495184" w:rsidRPr="00E664AB">
        <w:t xml:space="preserve"> </w:t>
      </w:r>
      <w:r w:rsidRPr="00E664AB">
        <w:rPr>
          <w:i/>
          <w:iCs/>
        </w:rPr>
        <w:t xml:space="preserve">Образац понуде понуђач мора да попуни, овери печатом и потпише, чиме </w:t>
      </w:r>
      <w:r w:rsidRPr="00E664AB">
        <w:rPr>
          <w:i/>
          <w:iCs/>
          <w:lang w:val="sr-Cyrl-CS"/>
        </w:rPr>
        <w:t>п</w:t>
      </w:r>
      <w:r w:rsidRPr="00E664AB">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E664AB">
        <w:rPr>
          <w:i/>
          <w:iCs/>
          <w:lang w:val="sr-Cyrl-RS"/>
        </w:rPr>
        <w:t xml:space="preserve"> </w:t>
      </w:r>
    </w:p>
    <w:p w:rsidR="00053B44" w:rsidRPr="00E664AB" w:rsidRDefault="00A50901" w:rsidP="00B6726B">
      <w:pPr>
        <w:numPr>
          <w:ilvl w:val="0"/>
          <w:numId w:val="13"/>
        </w:numPr>
        <w:jc w:val="both"/>
        <w:rPr>
          <w:b/>
          <w:bCs/>
          <w:lang w:val="sr-Cyrl-RS"/>
        </w:rPr>
      </w:pPr>
      <w:r w:rsidRPr="00E664AB">
        <w:rPr>
          <w:b/>
          <w:lang w:val="sr-Cyrl-RS"/>
        </w:rPr>
        <w:t>М</w:t>
      </w:r>
      <w:r w:rsidR="00053B44" w:rsidRPr="00E664AB">
        <w:rPr>
          <w:b/>
        </w:rPr>
        <w:t xml:space="preserve">одел </w:t>
      </w:r>
      <w:r w:rsidR="00B703D7" w:rsidRPr="00E664AB">
        <w:rPr>
          <w:b/>
          <w:lang w:val="sr-Cyrl-RS"/>
        </w:rPr>
        <w:t>оквирног споразума</w:t>
      </w:r>
      <w:r w:rsidR="00495184" w:rsidRPr="00E664AB">
        <w:rPr>
          <w:b/>
          <w:lang w:val="sr-Latn-CS"/>
        </w:rPr>
        <w:t xml:space="preserve"> </w:t>
      </w:r>
      <w:r w:rsidRPr="00E664AB">
        <w:rPr>
          <w:bCs/>
          <w:i/>
          <w:iCs/>
          <w:color w:val="auto"/>
          <w:lang w:val="sr-Cyrl-RS"/>
        </w:rPr>
        <w:t>мора бити потписана и оверена печатом</w:t>
      </w:r>
      <w:r w:rsidRPr="00E664AB">
        <w:rPr>
          <w:b/>
          <w:bCs/>
          <w:lang w:val="sr-Cyrl-RS"/>
        </w:rPr>
        <w:t xml:space="preserve"> </w:t>
      </w:r>
      <w:r w:rsidRPr="00E664AB">
        <w:rPr>
          <w:bCs/>
          <w:i/>
          <w:iCs/>
          <w:color w:val="auto"/>
          <w:lang w:val="sr-Cyrl-RS"/>
        </w:rPr>
        <w:t xml:space="preserve">од стране овлашћеног лица </w:t>
      </w:r>
      <w:r w:rsidRPr="00E664AB">
        <w:rPr>
          <w:bCs/>
          <w:i/>
          <w:iCs/>
          <w:color w:val="auto"/>
        </w:rPr>
        <w:t>понуђач</w:t>
      </w:r>
      <w:r w:rsidRPr="00E664AB">
        <w:rPr>
          <w:bCs/>
          <w:i/>
          <w:iCs/>
          <w:color w:val="auto"/>
          <w:lang w:val="sr-Cyrl-RS"/>
        </w:rPr>
        <w:t>а или групе понуђача</w:t>
      </w:r>
    </w:p>
    <w:p w:rsidR="00A50901" w:rsidRPr="00E664AB" w:rsidRDefault="00A50901" w:rsidP="00B6726B">
      <w:pPr>
        <w:numPr>
          <w:ilvl w:val="0"/>
          <w:numId w:val="13"/>
        </w:numPr>
        <w:jc w:val="both"/>
        <w:rPr>
          <w:b/>
          <w:bCs/>
          <w:lang w:val="sr-Cyrl-RS"/>
        </w:rPr>
      </w:pPr>
      <w:r w:rsidRPr="00E664AB">
        <w:rPr>
          <w:b/>
          <w:lang w:val="sr-Cyrl-RS"/>
        </w:rPr>
        <w:t>О</w:t>
      </w:r>
      <w:r w:rsidR="00053B44" w:rsidRPr="00E664AB">
        <w:rPr>
          <w:b/>
        </w:rPr>
        <w:t xml:space="preserve">бразац структуре цене </w:t>
      </w:r>
      <w:r w:rsidRPr="00E664AB">
        <w:rPr>
          <w:bCs/>
          <w:i/>
          <w:iCs/>
          <w:color w:val="auto"/>
          <w:lang w:val="sr-Cyrl-RS"/>
        </w:rPr>
        <w:t>мора бити потписан и оверена печатом</w:t>
      </w:r>
      <w:r w:rsidRPr="00E664AB">
        <w:rPr>
          <w:b/>
          <w:bCs/>
          <w:lang w:val="sr-Cyrl-RS"/>
        </w:rPr>
        <w:t xml:space="preserve"> </w:t>
      </w:r>
      <w:r w:rsidRPr="00E664AB">
        <w:rPr>
          <w:bCs/>
          <w:i/>
          <w:iCs/>
          <w:color w:val="auto"/>
          <w:lang w:val="sr-Cyrl-RS"/>
        </w:rPr>
        <w:t xml:space="preserve">од стране овлашћеног лица </w:t>
      </w:r>
      <w:r w:rsidRPr="00E664AB">
        <w:rPr>
          <w:bCs/>
          <w:i/>
          <w:iCs/>
          <w:color w:val="auto"/>
        </w:rPr>
        <w:t>понуђач</w:t>
      </w:r>
      <w:r w:rsidRPr="00E664AB">
        <w:rPr>
          <w:bCs/>
          <w:i/>
          <w:iCs/>
          <w:color w:val="auto"/>
          <w:lang w:val="sr-Cyrl-RS"/>
        </w:rPr>
        <w:t>а или групе понуђача</w:t>
      </w:r>
      <w:r w:rsidRPr="00E664AB">
        <w:rPr>
          <w:b/>
          <w:lang w:val="sr-Cyrl-RS"/>
        </w:rPr>
        <w:t xml:space="preserve"> </w:t>
      </w:r>
    </w:p>
    <w:p w:rsidR="00495184" w:rsidRPr="00E664AB" w:rsidRDefault="00A50901" w:rsidP="00B6726B">
      <w:pPr>
        <w:numPr>
          <w:ilvl w:val="0"/>
          <w:numId w:val="13"/>
        </w:numPr>
        <w:jc w:val="both"/>
        <w:rPr>
          <w:b/>
          <w:bCs/>
          <w:lang w:val="sr-Cyrl-RS"/>
        </w:rPr>
      </w:pPr>
      <w:r w:rsidRPr="00E664AB">
        <w:rPr>
          <w:b/>
          <w:lang w:val="sr-Cyrl-RS"/>
        </w:rPr>
        <w:t>И</w:t>
      </w:r>
      <w:r w:rsidR="00053B44" w:rsidRPr="00E664AB">
        <w:rPr>
          <w:b/>
        </w:rPr>
        <w:t xml:space="preserve">зјава о независној понуди </w:t>
      </w:r>
      <w:r w:rsidRPr="00E664AB">
        <w:rPr>
          <w:bCs/>
          <w:i/>
          <w:iCs/>
          <w:color w:val="auto"/>
          <w:lang w:val="sr-Cyrl-RS"/>
        </w:rPr>
        <w:t xml:space="preserve">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A50901" w:rsidRPr="00E664AB" w:rsidRDefault="00A50901" w:rsidP="00B6726B">
      <w:pPr>
        <w:numPr>
          <w:ilvl w:val="0"/>
          <w:numId w:val="13"/>
        </w:numPr>
        <w:jc w:val="both"/>
        <w:rPr>
          <w:b/>
          <w:bCs/>
          <w:lang w:val="sr-Cyrl-RS"/>
        </w:rPr>
      </w:pPr>
      <w:r w:rsidRPr="00E664AB">
        <w:rPr>
          <w:b/>
          <w:lang w:val="sr-Cyrl-RS"/>
        </w:rPr>
        <w:t>И</w:t>
      </w:r>
      <w:r w:rsidR="00053B44" w:rsidRPr="00E664AB">
        <w:rPr>
          <w:b/>
        </w:rPr>
        <w:t xml:space="preserve">зјава о поштовању обавеза из члана 75.ст.2 ЗЈН (Образац. бр. </w:t>
      </w:r>
      <w:r w:rsidR="00053B44" w:rsidRPr="00E664AB">
        <w:rPr>
          <w:b/>
          <w:lang w:val="sr-Latn-CS"/>
        </w:rPr>
        <w:t>)</w:t>
      </w:r>
      <w:r w:rsidRPr="00E664AB">
        <w:rPr>
          <w:bCs/>
          <w:i/>
          <w:iCs/>
          <w:color w:val="auto"/>
          <w:lang w:val="sr-Cyrl-RS"/>
        </w:rPr>
        <w:t xml:space="preserve"> 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053B44" w:rsidRPr="004235C5" w:rsidRDefault="00A50901" w:rsidP="00B6726B">
      <w:pPr>
        <w:numPr>
          <w:ilvl w:val="0"/>
          <w:numId w:val="13"/>
        </w:numPr>
        <w:jc w:val="both"/>
        <w:rPr>
          <w:b/>
          <w:bCs/>
          <w:lang w:val="sr-Cyrl-RS"/>
        </w:rPr>
      </w:pPr>
      <w:r w:rsidRPr="00E664AB">
        <w:rPr>
          <w:b/>
          <w:lang w:val="sr-Cyrl-RS"/>
        </w:rPr>
        <w:t>Д</w:t>
      </w:r>
      <w:r w:rsidR="00053B44" w:rsidRPr="00E664AB">
        <w:rPr>
          <w:b/>
        </w:rPr>
        <w:t>оказе о испуњености услова из члана 77. предвиђене чланом 75. и 76. Закона наведене у Упутству о доказивању испуњеност услова</w:t>
      </w:r>
    </w:p>
    <w:p w:rsidR="004235C5" w:rsidRPr="00776A2E" w:rsidRDefault="004235C5" w:rsidP="00776A2E">
      <w:pPr>
        <w:numPr>
          <w:ilvl w:val="0"/>
          <w:numId w:val="13"/>
        </w:numPr>
        <w:jc w:val="both"/>
        <w:rPr>
          <w:b/>
          <w:bCs/>
          <w:lang w:val="sr-Cyrl-RS"/>
        </w:rPr>
      </w:pPr>
      <w:r w:rsidRPr="00E664AB">
        <w:rPr>
          <w:b/>
          <w:lang w:val="sr-Cyrl-RS"/>
        </w:rPr>
        <w:t>Д</w:t>
      </w:r>
      <w:r w:rsidRPr="00E664AB">
        <w:rPr>
          <w:b/>
        </w:rPr>
        <w:t xml:space="preserve">оказе о испуњености </w:t>
      </w:r>
      <w:r>
        <w:rPr>
          <w:b/>
          <w:lang w:val="sr-Cyrl-RS"/>
        </w:rPr>
        <w:t xml:space="preserve">додатних </w:t>
      </w:r>
      <w:r w:rsidRPr="00E664AB">
        <w:rPr>
          <w:b/>
        </w:rPr>
        <w:t xml:space="preserve">услова </w:t>
      </w:r>
      <w:r>
        <w:rPr>
          <w:b/>
          <w:lang w:val="sr-Cyrl-RS"/>
        </w:rPr>
        <w:t>који су наведени</w:t>
      </w:r>
      <w:r w:rsidRPr="00E664AB">
        <w:rPr>
          <w:b/>
        </w:rPr>
        <w:t xml:space="preserve"> у Упутству о доказивању испуњеност </w:t>
      </w:r>
      <w:r w:rsidR="00776A2E">
        <w:rPr>
          <w:b/>
          <w:lang w:val="sr-Cyrl-RS"/>
        </w:rPr>
        <w:t xml:space="preserve">додатних </w:t>
      </w:r>
      <w:r w:rsidRPr="00E664AB">
        <w:rPr>
          <w:b/>
        </w:rPr>
        <w:t>услова</w:t>
      </w:r>
    </w:p>
    <w:p w:rsidR="001619E7" w:rsidRPr="00E664AB" w:rsidRDefault="001619E7">
      <w:pPr>
        <w:jc w:val="both"/>
        <w:rPr>
          <w:lang w:val="sr-Cyrl-CS"/>
        </w:rPr>
      </w:pPr>
    </w:p>
    <w:p w:rsidR="001619E7" w:rsidRPr="00E664AB" w:rsidRDefault="001619E7">
      <w:pPr>
        <w:jc w:val="both"/>
      </w:pPr>
      <w:r w:rsidRPr="00E664AB">
        <w:rPr>
          <w:b/>
          <w:i/>
          <w:iCs/>
        </w:rPr>
        <w:t>3.</w:t>
      </w:r>
      <w:r w:rsidRPr="00E664AB">
        <w:rPr>
          <w:b/>
          <w:bCs/>
          <w:i/>
          <w:iCs/>
        </w:rPr>
        <w:t xml:space="preserve"> ПАРТИЈЕ</w:t>
      </w:r>
    </w:p>
    <w:p w:rsidR="00C72F12" w:rsidRPr="00E664AB" w:rsidRDefault="00C72F12" w:rsidP="00C72F12">
      <w:pPr>
        <w:jc w:val="both"/>
        <w:rPr>
          <w:lang w:val="sr-Cyrl-RS"/>
        </w:rPr>
      </w:pPr>
      <w:r w:rsidRPr="00E664AB">
        <w:rPr>
          <w:lang w:val="sr-Cyrl-RS"/>
        </w:rPr>
        <w:t xml:space="preserve">Ова набвка </w:t>
      </w:r>
      <w:r w:rsidR="004951AB">
        <w:rPr>
          <w:lang w:val="sr-Cyrl-RS"/>
        </w:rPr>
        <w:t>ни</w:t>
      </w:r>
      <w:r w:rsidRPr="00E664AB">
        <w:rPr>
          <w:lang w:val="sr-Cyrl-RS"/>
        </w:rPr>
        <w:t xml:space="preserve">је обликована у </w:t>
      </w:r>
      <w:r w:rsidR="004951AB">
        <w:rPr>
          <w:lang w:val="sr-Cyrl-RS"/>
        </w:rPr>
        <w:t>више партија</w:t>
      </w:r>
    </w:p>
    <w:p w:rsidR="00D14985" w:rsidRPr="00E664AB" w:rsidRDefault="00D14985" w:rsidP="00C72F12">
      <w:pPr>
        <w:jc w:val="both"/>
        <w:rPr>
          <w:lang w:val="sr-Cyrl-RS"/>
        </w:rPr>
      </w:pPr>
    </w:p>
    <w:p w:rsidR="001619E7" w:rsidRPr="00E664AB" w:rsidRDefault="001619E7">
      <w:pPr>
        <w:jc w:val="both"/>
        <w:rPr>
          <w:bCs/>
          <w:iCs/>
        </w:rPr>
      </w:pPr>
      <w:r w:rsidRPr="00E664AB">
        <w:rPr>
          <w:b/>
          <w:i/>
          <w:iCs/>
        </w:rPr>
        <w:t>4.</w:t>
      </w:r>
      <w:r w:rsidRPr="00E664AB">
        <w:rPr>
          <w:b/>
          <w:bCs/>
          <w:i/>
          <w:iCs/>
        </w:rPr>
        <w:t xml:space="preserve">  ПОНУДА СА ВАРИЈАНТАМА</w:t>
      </w:r>
    </w:p>
    <w:p w:rsidR="001619E7" w:rsidRPr="00E664AB" w:rsidRDefault="001619E7">
      <w:pPr>
        <w:jc w:val="both"/>
        <w:rPr>
          <w:bCs/>
          <w:iCs/>
        </w:rPr>
      </w:pPr>
    </w:p>
    <w:p w:rsidR="001619E7" w:rsidRPr="00E664AB" w:rsidRDefault="001619E7">
      <w:pPr>
        <w:jc w:val="both"/>
        <w:rPr>
          <w:b/>
          <w:bCs/>
          <w:i/>
          <w:iCs/>
          <w:lang w:val="sr-Cyrl-RS"/>
        </w:rPr>
      </w:pPr>
      <w:r w:rsidRPr="00E664AB">
        <w:rPr>
          <w:bCs/>
          <w:iCs/>
        </w:rPr>
        <w:t>Подношење понуде са варијантама није дозвољено.</w:t>
      </w:r>
    </w:p>
    <w:p w:rsidR="001619E7" w:rsidRPr="00E664AB" w:rsidRDefault="001619E7">
      <w:pPr>
        <w:jc w:val="both"/>
        <w:rPr>
          <w:lang w:val="sr-Cyrl-RS"/>
        </w:rPr>
      </w:pPr>
    </w:p>
    <w:p w:rsidR="001619E7" w:rsidRPr="00E664AB" w:rsidRDefault="001619E7">
      <w:pPr>
        <w:jc w:val="both"/>
      </w:pPr>
      <w:r w:rsidRPr="00E664AB">
        <w:rPr>
          <w:b/>
          <w:bCs/>
          <w:i/>
          <w:iCs/>
        </w:rPr>
        <w:lastRenderedPageBreak/>
        <w:t xml:space="preserve">5. </w:t>
      </w:r>
      <w:r w:rsidRPr="00E664AB">
        <w:rPr>
          <w:b/>
          <w:i/>
          <w:iCs/>
        </w:rPr>
        <w:t>НАЧИН ИЗМЕНЕ, ДОПУНЕ И ОПОЗИВА ПОНУДЕ</w:t>
      </w:r>
    </w:p>
    <w:p w:rsidR="001619E7" w:rsidRPr="00E664AB" w:rsidRDefault="001619E7">
      <w:pPr>
        <w:jc w:val="both"/>
      </w:pPr>
    </w:p>
    <w:p w:rsidR="001619E7" w:rsidRPr="00E664AB" w:rsidRDefault="001619E7">
      <w:pPr>
        <w:jc w:val="both"/>
      </w:pPr>
      <w:r w:rsidRPr="00E664AB">
        <w:t>У року за подношење понуде понуђач може да измени, допуни или опозове своју понуду на начин који је одређен за подношење понуде.</w:t>
      </w:r>
    </w:p>
    <w:p w:rsidR="001619E7" w:rsidRPr="00E664AB" w:rsidRDefault="001619E7">
      <w:pPr>
        <w:jc w:val="both"/>
        <w:rPr>
          <w:rFonts w:eastAsia="TimesNewRomanPSMT"/>
          <w:bCs/>
          <w:iCs/>
        </w:rPr>
      </w:pPr>
      <w:r w:rsidRPr="00E664AB">
        <w:t xml:space="preserve">Понуђач је дужан да јасно назначи који део понуде мења односно која документа накнадно доставља. </w:t>
      </w:r>
    </w:p>
    <w:p w:rsidR="001619E7" w:rsidRPr="00E664AB" w:rsidRDefault="001619E7">
      <w:pPr>
        <w:jc w:val="both"/>
        <w:rPr>
          <w:rFonts w:eastAsia="TimesNewRomanPSMT"/>
          <w:bCs/>
          <w:iCs/>
        </w:rPr>
      </w:pPr>
      <w:r w:rsidRPr="00E664AB">
        <w:rPr>
          <w:rFonts w:eastAsia="TimesNewRomanPSMT"/>
          <w:bCs/>
          <w:iCs/>
        </w:rPr>
        <w:t xml:space="preserve">Измену, допуну или опозив понуде треба доставити на адресу: </w:t>
      </w:r>
      <w:r w:rsidR="00C72F12" w:rsidRPr="00E664AB">
        <w:t>Универзитет у Новом Саду</w:t>
      </w:r>
      <w:r w:rsidR="00C72F12" w:rsidRPr="00E664AB">
        <w:rPr>
          <w:lang w:val="sr-Cyrl-RS"/>
        </w:rPr>
        <w:t>, Пољопривредни факултет Нови Сад,</w:t>
      </w:r>
      <w:r w:rsidR="00C72F12" w:rsidRPr="00E664AB">
        <w:rPr>
          <w:i/>
          <w:iCs/>
          <w:lang w:val="sr-Cyrl-CS"/>
        </w:rPr>
        <w:t xml:space="preserve"> </w:t>
      </w:r>
      <w:r w:rsidR="00C72F12" w:rsidRPr="00E664AB">
        <w:rPr>
          <w:lang w:val="sr-Cyrl-RS"/>
        </w:rPr>
        <w:t>Трг Доститеја Обрадовића 8, 21000 Нови Сад</w:t>
      </w:r>
      <w:r w:rsidRPr="00E664AB">
        <w:rPr>
          <w:i/>
          <w:iCs/>
        </w:rPr>
        <w:t xml:space="preserve">, </w:t>
      </w:r>
      <w:r w:rsidRPr="00E664AB">
        <w:rPr>
          <w:rFonts w:eastAsia="TimesNewRomanPSMT"/>
          <w:bCs/>
          <w:iCs/>
          <w:color w:val="FF0000"/>
        </w:rPr>
        <w:t xml:space="preserve"> </w:t>
      </w:r>
      <w:r w:rsidRPr="00E664AB">
        <w:rPr>
          <w:rFonts w:eastAsia="TimesNewRomanPSMT"/>
          <w:bCs/>
          <w:iCs/>
        </w:rPr>
        <w:t>са назнаком:</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Измена понуде</w:t>
      </w:r>
      <w:r w:rsidRPr="00E664AB">
        <w:rPr>
          <w:rFonts w:eastAsia="TimesNewRomanPS-BoldMT"/>
          <w:b/>
          <w:bCs/>
        </w:rPr>
        <w:t xml:space="preserve"> за јавну набавку</w:t>
      </w:r>
      <w:r w:rsidRPr="00E664AB">
        <w:t xml:space="preserve"> </w:t>
      </w:r>
      <w:r w:rsidR="004951AB">
        <w:rPr>
          <w:lang w:val="sr-Cyrl-RS"/>
        </w:rPr>
        <w:t>радова</w:t>
      </w:r>
      <w:r w:rsidRPr="00E664AB">
        <w:t xml:space="preserve"> – </w:t>
      </w:r>
      <w:r w:rsidRPr="00E664AB">
        <w:rPr>
          <w:rFonts w:eastAsia="TimesNewRomanPS-BoldMT"/>
          <w:b/>
          <w:bCs/>
          <w:color w:val="002060"/>
        </w:rPr>
        <w:t xml:space="preserve"> </w:t>
      </w:r>
      <w:r w:rsidR="00776A2E">
        <w:rPr>
          <w:b/>
          <w:lang w:val="sr-Cyrl-CS"/>
        </w:rPr>
        <w:t>електро</w:t>
      </w:r>
      <w:r w:rsidR="004951AB">
        <w:rPr>
          <w:b/>
          <w:lang w:val="sr-Cyrl-CS"/>
        </w:rPr>
        <w:t xml:space="preserve"> радова</w:t>
      </w:r>
      <w:r w:rsidRPr="00E664AB">
        <w:t>,</w:t>
      </w:r>
      <w:r w:rsidRPr="00E664AB">
        <w:rPr>
          <w:rFonts w:eastAsia="TimesNewRomanPS-BoldMT"/>
          <w:b/>
          <w:bCs/>
          <w:color w:val="002060"/>
        </w:rPr>
        <w:t xml:space="preserve"> </w:t>
      </w:r>
      <w:r w:rsidRPr="00E664AB">
        <w:rPr>
          <w:rFonts w:eastAsia="TimesNewRomanPS-BoldMT"/>
          <w:b/>
          <w:bCs/>
        </w:rPr>
        <w:t>ЈН бр</w:t>
      </w:r>
      <w:r w:rsidR="00C72F12" w:rsidRPr="00E664AB">
        <w:rPr>
          <w:rFonts w:eastAsia="TimesNewRomanPS-BoldMT"/>
          <w:b/>
          <w:bCs/>
          <w:lang w:val="sr-Cyrl-RS"/>
        </w:rPr>
        <w:t xml:space="preserve"> </w:t>
      </w:r>
      <w:r w:rsidR="00776A2E">
        <w:rPr>
          <w:rFonts w:eastAsia="TimesNewRomanPS-BoldMT"/>
          <w:b/>
          <w:bCs/>
          <w:lang w:val="sr-Cyrl-RS"/>
        </w:rPr>
        <w:t>27</w:t>
      </w:r>
      <w:r w:rsidRPr="00E664AB">
        <w:rPr>
          <w:rFonts w:eastAsia="TimesNewRomanPS-BoldMT"/>
          <w:b/>
          <w:bCs/>
        </w:rPr>
        <w:t>/201</w:t>
      </w:r>
      <w:r w:rsidR="004951AB">
        <w:rPr>
          <w:rFonts w:eastAsia="TimesNewRomanPS-BoldMT"/>
          <w:b/>
          <w:bCs/>
          <w:lang w:val="sr-Cyrl-RS"/>
        </w:rPr>
        <w:t>9</w:t>
      </w:r>
      <w:r w:rsidR="00C72F12" w:rsidRPr="00E664AB">
        <w:rPr>
          <w:rFonts w:eastAsia="TimesNewRomanPS-BoldMT"/>
          <w:b/>
          <w:bCs/>
          <w:lang w:val="sr-Cyrl-RS"/>
        </w:rPr>
        <w:t xml:space="preserve"> -</w:t>
      </w:r>
      <w:r w:rsidRPr="00E664AB">
        <w:rPr>
          <w:rFonts w:eastAsia="TimesNewRomanPSMT"/>
          <w:b/>
          <w:bCs/>
        </w:rPr>
        <w:t xml:space="preserve"> </w:t>
      </w:r>
      <w:r w:rsidRPr="00E664AB">
        <w:rPr>
          <w:rFonts w:eastAsia="TimesNewRomanPS-BoldMT"/>
          <w:b/>
          <w:bCs/>
        </w:rPr>
        <w:t>НЕ ОТВАРАТИ”</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Допуна понуде</w:t>
      </w:r>
      <w:r w:rsidRPr="00E664AB">
        <w:rPr>
          <w:rFonts w:eastAsia="TimesNewRomanPSMT"/>
          <w:bCs/>
          <w:iCs/>
        </w:rPr>
        <w:t xml:space="preserve"> </w:t>
      </w:r>
      <w:r w:rsidRPr="00E664AB">
        <w:rPr>
          <w:rFonts w:eastAsia="TimesNewRomanPS-BoldMT"/>
          <w:b/>
          <w:bCs/>
        </w:rPr>
        <w:t>за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776A2E">
        <w:rPr>
          <w:b/>
          <w:lang w:val="sr-Cyrl-CS"/>
        </w:rPr>
        <w:t>електро радова</w:t>
      </w:r>
      <w:r w:rsidR="00776A2E" w:rsidRPr="00E664AB">
        <w:t>,</w:t>
      </w:r>
      <w:r w:rsidR="00776A2E" w:rsidRPr="00E664AB">
        <w:rPr>
          <w:rFonts w:eastAsia="TimesNewRomanPS-BoldMT"/>
          <w:b/>
          <w:bCs/>
          <w:color w:val="002060"/>
        </w:rPr>
        <w:t xml:space="preserve"> </w:t>
      </w:r>
      <w:r w:rsidR="00776A2E" w:rsidRPr="00E664AB">
        <w:rPr>
          <w:rFonts w:eastAsia="TimesNewRomanPS-BoldMT"/>
          <w:b/>
          <w:bCs/>
        </w:rPr>
        <w:t>ЈН бр</w:t>
      </w:r>
      <w:r w:rsidR="00776A2E" w:rsidRPr="00E664AB">
        <w:rPr>
          <w:rFonts w:eastAsia="TimesNewRomanPS-BoldMT"/>
          <w:b/>
          <w:bCs/>
          <w:lang w:val="sr-Cyrl-RS"/>
        </w:rPr>
        <w:t xml:space="preserve"> </w:t>
      </w:r>
      <w:r w:rsidR="00776A2E">
        <w:rPr>
          <w:rFonts w:eastAsia="TimesNewRomanPS-BoldMT"/>
          <w:b/>
          <w:bCs/>
          <w:lang w:val="sr-Cyrl-RS"/>
        </w:rPr>
        <w:t>27</w:t>
      </w:r>
      <w:r w:rsidR="004951AB" w:rsidRPr="00E664AB">
        <w:rPr>
          <w:rFonts w:eastAsia="TimesNewRomanPS-BoldMT"/>
          <w:b/>
          <w:bCs/>
        </w:rPr>
        <w:t>/201</w:t>
      </w:r>
      <w:r w:rsidR="004951AB">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Опозив понуде</w:t>
      </w:r>
      <w:r w:rsidRPr="00E664AB">
        <w:rPr>
          <w:rFonts w:eastAsia="TimesNewRomanPSMT"/>
          <w:bCs/>
          <w:iCs/>
        </w:rPr>
        <w:t xml:space="preserve"> </w:t>
      </w:r>
      <w:r w:rsidR="001C2947" w:rsidRPr="00E664AB">
        <w:rPr>
          <w:rFonts w:eastAsia="TimesNewRomanPS-BoldMT"/>
          <w:b/>
          <w:bCs/>
        </w:rPr>
        <w:t>за</w:t>
      </w:r>
      <w:r w:rsidRPr="00E664AB">
        <w:rPr>
          <w:rFonts w:eastAsia="TimesNewRomanPS-BoldMT"/>
          <w:b/>
          <w:bCs/>
        </w:rPr>
        <w:t xml:space="preserve">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776A2E">
        <w:rPr>
          <w:b/>
          <w:lang w:val="sr-Cyrl-CS"/>
        </w:rPr>
        <w:t>електро радова</w:t>
      </w:r>
      <w:r w:rsidR="00776A2E" w:rsidRPr="00E664AB">
        <w:t>,</w:t>
      </w:r>
      <w:r w:rsidR="00776A2E" w:rsidRPr="00E664AB">
        <w:rPr>
          <w:rFonts w:eastAsia="TimesNewRomanPS-BoldMT"/>
          <w:b/>
          <w:bCs/>
          <w:color w:val="002060"/>
        </w:rPr>
        <w:t xml:space="preserve"> </w:t>
      </w:r>
      <w:r w:rsidR="00776A2E" w:rsidRPr="00E664AB">
        <w:rPr>
          <w:rFonts w:eastAsia="TimesNewRomanPS-BoldMT"/>
          <w:b/>
          <w:bCs/>
        </w:rPr>
        <w:t>ЈН бр</w:t>
      </w:r>
      <w:r w:rsidR="00776A2E" w:rsidRPr="00E664AB">
        <w:rPr>
          <w:rFonts w:eastAsia="TimesNewRomanPS-BoldMT"/>
          <w:b/>
          <w:bCs/>
          <w:lang w:val="sr-Cyrl-RS"/>
        </w:rPr>
        <w:t xml:space="preserve"> </w:t>
      </w:r>
      <w:r w:rsidR="00776A2E">
        <w:rPr>
          <w:rFonts w:eastAsia="TimesNewRomanPS-BoldMT"/>
          <w:b/>
          <w:bCs/>
          <w:lang w:val="sr-Cyrl-RS"/>
        </w:rPr>
        <w:t>27</w:t>
      </w:r>
      <w:r w:rsidR="004951AB" w:rsidRPr="00E664AB">
        <w:rPr>
          <w:rFonts w:eastAsia="TimesNewRomanPS-BoldMT"/>
          <w:b/>
          <w:bCs/>
        </w:rPr>
        <w:t>/201</w:t>
      </w:r>
      <w:r w:rsidR="004951AB">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 xml:space="preserve">” </w:t>
      </w:r>
      <w:r w:rsidRPr="00E664AB">
        <w:rPr>
          <w:rFonts w:eastAsia="TimesNewRomanPS-BoldMT"/>
          <w:bCs/>
        </w:rPr>
        <w:t xml:space="preserve"> или</w:t>
      </w:r>
    </w:p>
    <w:p w:rsidR="001619E7" w:rsidRPr="00E664AB" w:rsidRDefault="001619E7">
      <w:pPr>
        <w:jc w:val="both"/>
        <w:rPr>
          <w:rFonts w:eastAsia="TimesNewRomanPS-BoldMT"/>
          <w:b/>
          <w:bCs/>
          <w:lang w:val="sr-Cyrl-RS"/>
        </w:rPr>
      </w:pPr>
      <w:r w:rsidRPr="00E664AB">
        <w:rPr>
          <w:rFonts w:eastAsia="TimesNewRomanPSMT"/>
          <w:bCs/>
          <w:iCs/>
        </w:rPr>
        <w:t>„</w:t>
      </w:r>
      <w:r w:rsidRPr="00E664AB">
        <w:rPr>
          <w:rFonts w:eastAsia="TimesNewRomanPSMT"/>
          <w:b/>
          <w:bCs/>
          <w:iCs/>
        </w:rPr>
        <w:t>Измена и допуна понуде</w:t>
      </w:r>
      <w:r w:rsidRPr="00E664AB">
        <w:rPr>
          <w:rFonts w:eastAsia="TimesNewRomanPS-BoldMT"/>
          <w:b/>
          <w:bCs/>
        </w:rPr>
        <w:t xml:space="preserve"> за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776A2E">
        <w:rPr>
          <w:b/>
          <w:lang w:val="sr-Cyrl-CS"/>
        </w:rPr>
        <w:t>електро радова</w:t>
      </w:r>
      <w:r w:rsidR="00776A2E" w:rsidRPr="00E664AB">
        <w:t>,</w:t>
      </w:r>
      <w:r w:rsidR="00776A2E" w:rsidRPr="00E664AB">
        <w:rPr>
          <w:rFonts w:eastAsia="TimesNewRomanPS-BoldMT"/>
          <w:b/>
          <w:bCs/>
          <w:color w:val="002060"/>
        </w:rPr>
        <w:t xml:space="preserve"> </w:t>
      </w:r>
      <w:r w:rsidR="00776A2E" w:rsidRPr="00E664AB">
        <w:rPr>
          <w:rFonts w:eastAsia="TimesNewRomanPS-BoldMT"/>
          <w:b/>
          <w:bCs/>
        </w:rPr>
        <w:t>ЈН бр</w:t>
      </w:r>
      <w:r w:rsidR="00776A2E" w:rsidRPr="00E664AB">
        <w:rPr>
          <w:rFonts w:eastAsia="TimesNewRomanPS-BoldMT"/>
          <w:b/>
          <w:bCs/>
          <w:lang w:val="sr-Cyrl-RS"/>
        </w:rPr>
        <w:t xml:space="preserve"> </w:t>
      </w:r>
      <w:r w:rsidR="00776A2E">
        <w:rPr>
          <w:rFonts w:eastAsia="TimesNewRomanPS-BoldMT"/>
          <w:b/>
          <w:bCs/>
          <w:lang w:val="sr-Cyrl-RS"/>
        </w:rPr>
        <w:t>27</w:t>
      </w:r>
      <w:r w:rsidR="004951AB" w:rsidRPr="00E664AB">
        <w:rPr>
          <w:rFonts w:eastAsia="TimesNewRomanPS-BoldMT"/>
          <w:b/>
          <w:bCs/>
        </w:rPr>
        <w:t>/201</w:t>
      </w:r>
      <w:r w:rsidR="004951AB">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НЕ ОТВАРАТИ</w:t>
      </w:r>
      <w:r w:rsidR="00474339" w:rsidRPr="00E664AB">
        <w:rPr>
          <w:rFonts w:eastAsia="TimesNewRomanPS-BoldMT"/>
          <w:b/>
          <w:bCs/>
          <w:lang w:val="sr-Cyrl-CS"/>
        </w:rPr>
        <w:t>“</w:t>
      </w:r>
      <w:r w:rsidRPr="00E664AB">
        <w:rPr>
          <w:rFonts w:eastAsia="TimesNewRomanPS-BoldMT"/>
          <w:b/>
          <w:bCs/>
        </w:rPr>
        <w:t>.</w:t>
      </w:r>
    </w:p>
    <w:p w:rsidR="00C72F12" w:rsidRPr="00E664AB" w:rsidRDefault="00C72F12">
      <w:pPr>
        <w:jc w:val="both"/>
        <w:rPr>
          <w:rFonts w:eastAsia="TimesNewRomanPS-BoldMT"/>
          <w:b/>
          <w:bCs/>
          <w:lang w:val="sr-Cyrl-RS"/>
        </w:rPr>
      </w:pPr>
    </w:p>
    <w:p w:rsidR="001619E7" w:rsidRPr="00E664AB" w:rsidRDefault="001619E7">
      <w:pPr>
        <w:jc w:val="both"/>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E664AB" w:rsidRDefault="001619E7">
      <w:pPr>
        <w:jc w:val="both"/>
        <w:rPr>
          <w:b/>
          <w:i/>
          <w:iCs/>
          <w:lang w:val="sr-Cyrl-RS"/>
        </w:rPr>
      </w:pPr>
      <w:r w:rsidRPr="00E664AB">
        <w:t>По истеку рока за подношење понуда понуђач не може да повуче нити да мења своју понуду.</w:t>
      </w:r>
    </w:p>
    <w:p w:rsidR="00A60377" w:rsidRPr="00E664AB" w:rsidRDefault="00A60377">
      <w:pPr>
        <w:jc w:val="both"/>
        <w:rPr>
          <w:b/>
          <w:i/>
          <w:iCs/>
          <w:lang w:val="sr-Cyrl-RS"/>
        </w:rPr>
      </w:pPr>
    </w:p>
    <w:p w:rsidR="001619E7" w:rsidRPr="00E664AB" w:rsidRDefault="001619E7">
      <w:pPr>
        <w:jc w:val="both"/>
        <w:rPr>
          <w:bCs/>
          <w:iCs/>
          <w:lang w:val="sr-Cyrl-RS"/>
        </w:rPr>
      </w:pPr>
      <w:r w:rsidRPr="00E664AB">
        <w:rPr>
          <w:b/>
          <w:bCs/>
          <w:i/>
          <w:iCs/>
        </w:rPr>
        <w:t xml:space="preserve">6. УЧЕСТВОВАЊЕ У ЗАЈЕДНИЧКОЈ ПОНУДИ ИЛИ КАО ПОДИЗВОЂАЧ </w:t>
      </w:r>
    </w:p>
    <w:p w:rsidR="001619E7" w:rsidRPr="00E664AB" w:rsidRDefault="001619E7">
      <w:pPr>
        <w:jc w:val="both"/>
        <w:rPr>
          <w:bCs/>
          <w:iCs/>
          <w:lang w:val="sr-Cyrl-RS"/>
        </w:rPr>
      </w:pPr>
    </w:p>
    <w:p w:rsidR="001619E7" w:rsidRPr="00E664AB" w:rsidRDefault="001619E7">
      <w:pPr>
        <w:jc w:val="both"/>
        <w:rPr>
          <w:iCs/>
        </w:rPr>
      </w:pPr>
      <w:r w:rsidRPr="00E664AB">
        <w:rPr>
          <w:bCs/>
          <w:iCs/>
        </w:rPr>
        <w:t>Понуђач може да поднесе само једну понуду.</w:t>
      </w:r>
      <w:r w:rsidRPr="00E664AB">
        <w:rPr>
          <w:i/>
          <w:iCs/>
        </w:rPr>
        <w:t xml:space="preserve"> </w:t>
      </w:r>
    </w:p>
    <w:p w:rsidR="001619E7" w:rsidRPr="00E664AB" w:rsidRDefault="001619E7">
      <w:pPr>
        <w:jc w:val="both"/>
        <w:rPr>
          <w:iCs/>
        </w:rPr>
      </w:pPr>
      <w:r w:rsidRPr="00E664A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E664AB" w:rsidRDefault="001619E7">
      <w:pPr>
        <w:jc w:val="both"/>
        <w:rPr>
          <w:i/>
          <w:iCs/>
          <w:color w:val="FF0000"/>
        </w:rPr>
      </w:pPr>
      <w:r w:rsidRPr="00E664AB">
        <w:rPr>
          <w:iCs/>
        </w:rPr>
        <w:t xml:space="preserve">У Обрасцу понуде </w:t>
      </w:r>
      <w:r w:rsidRPr="00E664AB">
        <w:rPr>
          <w:iCs/>
          <w:lang w:val="sr-Cyrl-CS"/>
        </w:rPr>
        <w:t xml:space="preserve">(поглавље </w:t>
      </w:r>
      <w:r w:rsidRPr="00E664AB">
        <w:rPr>
          <w:b/>
          <w:iCs/>
          <w:lang w:val="en-US"/>
        </w:rPr>
        <w:t>VII</w:t>
      </w:r>
      <w:r w:rsidRPr="00E664AB">
        <w:rPr>
          <w:iCs/>
          <w:lang w:val="ru-RU"/>
        </w:rPr>
        <w:t>)</w:t>
      </w:r>
      <w:r w:rsidRPr="00E664AB">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E664AB" w:rsidRDefault="001619E7">
      <w:pPr>
        <w:jc w:val="both"/>
      </w:pPr>
    </w:p>
    <w:p w:rsidR="001619E7" w:rsidRPr="00E664AB" w:rsidRDefault="001619E7">
      <w:pPr>
        <w:jc w:val="both"/>
        <w:rPr>
          <w:iCs/>
        </w:rPr>
      </w:pPr>
      <w:r w:rsidRPr="00E664AB">
        <w:rPr>
          <w:b/>
          <w:bCs/>
          <w:i/>
          <w:iCs/>
        </w:rPr>
        <w:t>7. ПОНУДА СА ПОДИЗВОЂАЧЕМ</w:t>
      </w:r>
    </w:p>
    <w:p w:rsidR="001619E7" w:rsidRPr="00E664AB" w:rsidRDefault="001619E7">
      <w:pPr>
        <w:jc w:val="both"/>
        <w:rPr>
          <w:iCs/>
        </w:rPr>
      </w:pPr>
    </w:p>
    <w:p w:rsidR="001619E7" w:rsidRPr="00E664AB" w:rsidRDefault="001619E7">
      <w:pPr>
        <w:jc w:val="both"/>
        <w:rPr>
          <w:iCs/>
        </w:rPr>
      </w:pPr>
      <w:r w:rsidRPr="00E664AB">
        <w:rPr>
          <w:iCs/>
        </w:rPr>
        <w:t>Уколико понуђач подноси понуду са подизвођачем дужан је да у Обрасцу понуде</w:t>
      </w:r>
      <w:r w:rsidRPr="00E664AB">
        <w:rPr>
          <w:iCs/>
          <w:lang w:val="sr-Cyrl-CS"/>
        </w:rPr>
        <w:t xml:space="preserve"> (поглавље </w:t>
      </w:r>
      <w:r w:rsidRPr="00E664AB">
        <w:rPr>
          <w:b/>
          <w:iCs/>
          <w:lang w:val="en-US"/>
        </w:rPr>
        <w:t>VII</w:t>
      </w:r>
      <w:r w:rsidRPr="00E664AB">
        <w:rPr>
          <w:iCs/>
          <w:lang w:val="ru-RU"/>
        </w:rPr>
        <w:t>)</w:t>
      </w:r>
      <w:r w:rsidRPr="00E664AB">
        <w:rPr>
          <w:iCs/>
        </w:rPr>
        <w:t xml:space="preserve"> наведе да</w:t>
      </w:r>
      <w:r w:rsidR="00B438B4" w:rsidRPr="00E664AB">
        <w:rPr>
          <w:iCs/>
        </w:rPr>
        <w:t xml:space="preserve"> понуду подноси са по</w:t>
      </w:r>
      <w:r w:rsidR="00FB6FE8" w:rsidRPr="00E664AB">
        <w:rPr>
          <w:iCs/>
          <w:lang w:val="sr-Cyrl-RS"/>
        </w:rPr>
        <w:t>д</w:t>
      </w:r>
      <w:r w:rsidR="00B438B4" w:rsidRPr="00E664AB">
        <w:rPr>
          <w:iCs/>
        </w:rPr>
        <w:t>извођачем,</w:t>
      </w:r>
      <w:r w:rsidRPr="00E664AB">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E664AB" w:rsidRDefault="001619E7">
      <w:pPr>
        <w:jc w:val="both"/>
        <w:rPr>
          <w:iCs/>
          <w:lang w:val="sr-Cyrl-RS"/>
        </w:rPr>
      </w:pPr>
      <w:r w:rsidRPr="00E664AB">
        <w:rPr>
          <w:iCs/>
        </w:rPr>
        <w:t xml:space="preserve">Понуђач </w:t>
      </w:r>
      <w:r w:rsidRPr="00E664AB">
        <w:rPr>
          <w:iCs/>
          <w:color w:val="auto"/>
        </w:rPr>
        <w:t>у Обрасцу понуде</w:t>
      </w:r>
      <w:r w:rsidRPr="00E664AB">
        <w:rPr>
          <w:i/>
          <w:iCs/>
        </w:rPr>
        <w:t xml:space="preserve"> </w:t>
      </w:r>
      <w:r w:rsidRPr="00E664AB">
        <w:rPr>
          <w:iCs/>
        </w:rPr>
        <w:t>нав</w:t>
      </w:r>
      <w:r w:rsidR="006F2D58" w:rsidRPr="00E664AB">
        <w:rPr>
          <w:iCs/>
          <w:lang w:val="sr-Cyrl-RS"/>
        </w:rPr>
        <w:t>о</w:t>
      </w:r>
      <w:r w:rsidRPr="00E664AB">
        <w:rPr>
          <w:iCs/>
        </w:rPr>
        <w:t>д</w:t>
      </w:r>
      <w:r w:rsidRPr="00E664AB">
        <w:rPr>
          <w:iCs/>
          <w:lang w:val="sr-Cyrl-RS"/>
        </w:rPr>
        <w:t>и</w:t>
      </w:r>
      <w:r w:rsidRPr="00E664AB">
        <w:rPr>
          <w:iCs/>
        </w:rPr>
        <w:t xml:space="preserve"> назив и седиште подизвођача, уколико ће делимично извршење набавке поверити подизвођачу. </w:t>
      </w:r>
    </w:p>
    <w:p w:rsidR="00044673" w:rsidRPr="00E664AB" w:rsidRDefault="00044673">
      <w:pPr>
        <w:jc w:val="both"/>
        <w:rPr>
          <w:iCs/>
          <w:lang w:val="sr-Cyrl-RS"/>
        </w:rPr>
      </w:pPr>
    </w:p>
    <w:p w:rsidR="001619E7" w:rsidRPr="00E664AB" w:rsidRDefault="001619E7">
      <w:pPr>
        <w:jc w:val="both"/>
        <w:rPr>
          <w:rFonts w:eastAsia="TimesNewRomanPSMT"/>
          <w:bCs/>
        </w:rPr>
      </w:pPr>
      <w:r w:rsidRPr="00E664A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664AB">
        <w:rPr>
          <w:rFonts w:eastAsia="TimesNewRomanPSMT"/>
          <w:bCs/>
        </w:rPr>
        <w:t xml:space="preserve"> </w:t>
      </w:r>
    </w:p>
    <w:p w:rsidR="001619E7" w:rsidRPr="00E664AB" w:rsidRDefault="001619E7">
      <w:pPr>
        <w:jc w:val="both"/>
        <w:rPr>
          <w:iCs/>
        </w:rPr>
      </w:pPr>
      <w:r w:rsidRPr="00E664AB">
        <w:rPr>
          <w:rFonts w:eastAsia="TimesNewRomanPSMT"/>
          <w:bCs/>
        </w:rPr>
        <w:t xml:space="preserve">Понуђач је дужан да за подизвођаче достави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B3494" w:rsidRPr="00E664AB">
        <w:rPr>
          <w:rFonts w:eastAsia="TimesNewRomanPSMT"/>
          <w:bCs/>
          <w:lang w:val="sr-Cyrl-RS"/>
        </w:rPr>
        <w:t>, у складу са Упутством како се доказује испуњеност услова</w:t>
      </w:r>
      <w:r w:rsidR="0000357C" w:rsidRPr="00E664AB">
        <w:rPr>
          <w:rFonts w:eastAsia="TimesNewRomanPSMT"/>
          <w:bCs/>
          <w:lang w:val="sr-Cyrl-RS"/>
        </w:rPr>
        <w:t>.</w:t>
      </w:r>
    </w:p>
    <w:p w:rsidR="001619E7" w:rsidRPr="00E664AB" w:rsidRDefault="001619E7">
      <w:pPr>
        <w:jc w:val="both"/>
        <w:rPr>
          <w:iCs/>
        </w:rPr>
      </w:pPr>
      <w:r w:rsidRPr="00E664AB">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E664AB" w:rsidRDefault="001619E7">
      <w:pPr>
        <w:jc w:val="both"/>
      </w:pPr>
      <w:r w:rsidRPr="00E664AB">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E664AB" w:rsidRDefault="001619E7">
      <w:pPr>
        <w:jc w:val="both"/>
        <w:rPr>
          <w:b/>
          <w:i/>
          <w:lang w:val="sr-Cyrl-RS"/>
        </w:rPr>
      </w:pPr>
    </w:p>
    <w:p w:rsidR="001619E7" w:rsidRPr="00E664AB" w:rsidRDefault="001619E7">
      <w:pPr>
        <w:jc w:val="both"/>
      </w:pPr>
      <w:r w:rsidRPr="00E664AB">
        <w:rPr>
          <w:b/>
          <w:i/>
        </w:rPr>
        <w:t>8. ЗАЈЕДНИЧКА ПОНУДА</w:t>
      </w:r>
    </w:p>
    <w:p w:rsidR="001619E7" w:rsidRPr="00E664AB" w:rsidRDefault="001619E7">
      <w:pPr>
        <w:jc w:val="both"/>
      </w:pPr>
    </w:p>
    <w:p w:rsidR="001619E7" w:rsidRPr="00E664AB" w:rsidRDefault="001619E7">
      <w:pPr>
        <w:jc w:val="both"/>
      </w:pPr>
      <w:r w:rsidRPr="00E664AB">
        <w:t>Понуду може поднети група понуђача.</w:t>
      </w:r>
    </w:p>
    <w:p w:rsidR="001619E7" w:rsidRPr="00E664AB" w:rsidRDefault="001619E7">
      <w:pPr>
        <w:jc w:val="both"/>
      </w:pPr>
      <w:r w:rsidRPr="00E664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664AB">
        <w:rPr>
          <w:lang w:val="sr-Cyrl-CS"/>
        </w:rPr>
        <w:t>.</w:t>
      </w:r>
      <w:r w:rsidRPr="00E664AB">
        <w:t xml:space="preserve"> 4. тач</w:t>
      </w:r>
      <w:r w:rsidRPr="00E664AB">
        <w:rPr>
          <w:lang w:val="sr-Cyrl-CS"/>
        </w:rPr>
        <w:t>.</w:t>
      </w:r>
      <w:r w:rsidRPr="00E664AB">
        <w:t xml:space="preserve"> 1</w:t>
      </w:r>
      <w:r w:rsidRPr="00E664AB">
        <w:rPr>
          <w:lang w:val="sr-Cyrl-CS"/>
        </w:rPr>
        <w:t>)</w:t>
      </w:r>
      <w:r w:rsidRPr="00E664AB">
        <w:t xml:space="preserve"> до 6</w:t>
      </w:r>
      <w:r w:rsidRPr="00E664AB">
        <w:rPr>
          <w:lang w:val="sr-Cyrl-CS"/>
        </w:rPr>
        <w:t>)</w:t>
      </w:r>
      <w:r w:rsidRPr="00E664AB">
        <w:t xml:space="preserve"> Закона и то податке о: </w:t>
      </w:r>
    </w:p>
    <w:p w:rsidR="001619E7" w:rsidRPr="00E664AB" w:rsidRDefault="001619E7">
      <w:pPr>
        <w:numPr>
          <w:ilvl w:val="0"/>
          <w:numId w:val="5"/>
        </w:numPr>
        <w:jc w:val="both"/>
      </w:pPr>
      <w:r w:rsidRPr="00E664AB">
        <w:t xml:space="preserve">члану групе који ће бити носилац посла, односно који ће поднети понуду и који ће заступати групу понуђача пред наручиоцем, </w:t>
      </w:r>
    </w:p>
    <w:p w:rsidR="001619E7" w:rsidRPr="00E664AB" w:rsidRDefault="001619E7">
      <w:pPr>
        <w:numPr>
          <w:ilvl w:val="0"/>
          <w:numId w:val="5"/>
        </w:numPr>
        <w:jc w:val="both"/>
      </w:pPr>
      <w:r w:rsidRPr="00E664AB">
        <w:t xml:space="preserve">понуђачу који ће у име групе понуђача потписати уговор, </w:t>
      </w:r>
    </w:p>
    <w:p w:rsidR="001619E7" w:rsidRPr="00E664AB" w:rsidRDefault="001619E7">
      <w:pPr>
        <w:numPr>
          <w:ilvl w:val="0"/>
          <w:numId w:val="5"/>
        </w:numPr>
        <w:jc w:val="both"/>
      </w:pPr>
      <w:r w:rsidRPr="00E664AB">
        <w:t xml:space="preserve">понуђачу који ће у име групе понуђача дати средство обезбеђења, </w:t>
      </w:r>
    </w:p>
    <w:p w:rsidR="001619E7" w:rsidRPr="00E664AB" w:rsidRDefault="001619E7">
      <w:pPr>
        <w:numPr>
          <w:ilvl w:val="0"/>
          <w:numId w:val="5"/>
        </w:numPr>
        <w:jc w:val="both"/>
      </w:pPr>
      <w:r w:rsidRPr="00E664AB">
        <w:t xml:space="preserve">понуђачу који ће издати рачун, </w:t>
      </w:r>
    </w:p>
    <w:p w:rsidR="001619E7" w:rsidRPr="00E664AB" w:rsidRDefault="001619E7">
      <w:pPr>
        <w:numPr>
          <w:ilvl w:val="0"/>
          <w:numId w:val="5"/>
        </w:numPr>
        <w:jc w:val="both"/>
      </w:pPr>
      <w:r w:rsidRPr="00E664AB">
        <w:t xml:space="preserve">рачуну на који ће бити извршено плаћање, </w:t>
      </w:r>
    </w:p>
    <w:p w:rsidR="00CD4B68" w:rsidRPr="00E664AB" w:rsidRDefault="001619E7" w:rsidP="00AD0C6A">
      <w:pPr>
        <w:pStyle w:val="ListParagraph"/>
        <w:numPr>
          <w:ilvl w:val="0"/>
          <w:numId w:val="5"/>
        </w:numPr>
        <w:jc w:val="both"/>
        <w:rPr>
          <w:rFonts w:eastAsia="TimesNewRomanPSMT"/>
          <w:bCs/>
        </w:rPr>
      </w:pPr>
      <w:r w:rsidRPr="00E664AB">
        <w:t>обавезама сваког од понуђача из групе понуђача за извршење уговора</w:t>
      </w:r>
      <w:r w:rsidRPr="00E664AB">
        <w:rPr>
          <w:sz w:val="23"/>
          <w:szCs w:val="23"/>
        </w:rPr>
        <w:t>.</w:t>
      </w:r>
    </w:p>
    <w:p w:rsidR="00CD4B68" w:rsidRPr="00E664AB" w:rsidRDefault="00CD4B68" w:rsidP="00FE22E2">
      <w:pPr>
        <w:pStyle w:val="ListParagraph"/>
        <w:ind w:left="0"/>
        <w:jc w:val="both"/>
        <w:rPr>
          <w:rFonts w:eastAsia="TimesNewRomanPSMT"/>
          <w:bCs/>
          <w:lang w:val="sr-Cyrl-RS"/>
        </w:rPr>
      </w:pPr>
    </w:p>
    <w:p w:rsidR="001619E7" w:rsidRPr="00E664AB" w:rsidRDefault="001619E7">
      <w:pPr>
        <w:jc w:val="both"/>
      </w:pPr>
      <w:r w:rsidRPr="00E664AB">
        <w:rPr>
          <w:rFonts w:eastAsia="TimesNewRomanPSMT"/>
          <w:bCs/>
        </w:rPr>
        <w:t xml:space="preserve">Група понуђача је дужна да достави све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146D6" w:rsidRPr="00E664AB">
        <w:rPr>
          <w:rFonts w:eastAsia="TimesNewRomanPSMT"/>
          <w:bCs/>
          <w:lang w:val="sr-Cyrl-RS"/>
        </w:rPr>
        <w:t xml:space="preserve">, у складу са Упутством </w:t>
      </w:r>
      <w:r w:rsidR="004B3494" w:rsidRPr="00E664AB">
        <w:rPr>
          <w:rFonts w:eastAsia="TimesNewRomanPSMT"/>
          <w:bCs/>
          <w:lang w:val="sr-Cyrl-RS"/>
        </w:rPr>
        <w:t>како се доказује испуњеност услова</w:t>
      </w:r>
      <w:r w:rsidRPr="00E664AB">
        <w:rPr>
          <w:rFonts w:eastAsia="TimesNewRomanPSMT"/>
          <w:bCs/>
        </w:rPr>
        <w:t>.</w:t>
      </w:r>
    </w:p>
    <w:p w:rsidR="001619E7" w:rsidRPr="00E664AB" w:rsidRDefault="001619E7">
      <w:pPr>
        <w:jc w:val="both"/>
        <w:rPr>
          <w:color w:val="auto"/>
          <w:lang w:val="sr-Cyrl-RS"/>
        </w:rPr>
      </w:pPr>
      <w:r w:rsidRPr="00E664AB">
        <w:t xml:space="preserve">Понуђачи из групе понуђача одговарају неограничено солидарно према наручиоцу. </w:t>
      </w:r>
    </w:p>
    <w:p w:rsidR="001619E7" w:rsidRPr="00E664AB" w:rsidRDefault="001619E7">
      <w:pPr>
        <w:jc w:val="both"/>
        <w:rPr>
          <w:color w:val="auto"/>
          <w:lang w:val="sr-Cyrl-RS"/>
        </w:rPr>
      </w:pPr>
      <w:r w:rsidRPr="00E664AB">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E664AB" w:rsidRDefault="001619E7">
      <w:pPr>
        <w:jc w:val="both"/>
        <w:rPr>
          <w:color w:val="auto"/>
          <w:lang w:val="sr-Cyrl-RS"/>
        </w:rPr>
      </w:pPr>
      <w:r w:rsidRPr="00E664AB">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E664AB" w:rsidRDefault="001619E7">
      <w:pPr>
        <w:jc w:val="both"/>
        <w:rPr>
          <w:lang w:val="sr-Cyrl-RS"/>
        </w:rPr>
      </w:pPr>
      <w:r w:rsidRPr="00E664AB">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E664AB" w:rsidRDefault="001619E7">
      <w:pPr>
        <w:jc w:val="both"/>
        <w:rPr>
          <w:lang w:val="sr-Cyrl-RS"/>
        </w:rPr>
      </w:pPr>
    </w:p>
    <w:p w:rsidR="001619E7" w:rsidRPr="00E664AB" w:rsidRDefault="001619E7">
      <w:pPr>
        <w:jc w:val="both"/>
        <w:rPr>
          <w:b/>
          <w:bCs/>
          <w:i/>
          <w:iCs/>
          <w:lang w:val="sr-Cyrl-RS"/>
        </w:rPr>
      </w:pPr>
      <w:r w:rsidRPr="00E664AB">
        <w:rPr>
          <w:b/>
          <w:bCs/>
          <w:i/>
          <w:iCs/>
        </w:rPr>
        <w:t>9. НАЧИН И УСЛОВ</w:t>
      </w:r>
      <w:r w:rsidRPr="00E664AB">
        <w:rPr>
          <w:b/>
          <w:bCs/>
          <w:i/>
          <w:iCs/>
          <w:lang w:val="sr-Cyrl-CS"/>
        </w:rPr>
        <w:t>И</w:t>
      </w:r>
      <w:r w:rsidRPr="00E664AB">
        <w:rPr>
          <w:b/>
          <w:bCs/>
          <w:i/>
          <w:iCs/>
        </w:rPr>
        <w:t xml:space="preserve"> ПЛАЋАЊА, ГАРАНТНИ РОК, КАО И ДРУГЕ ОКОЛНОСТИ ОД КОЈИХ ЗАВИСИ ПРИХВАТЉИВОСТ  ПОНУДЕ</w:t>
      </w:r>
    </w:p>
    <w:p w:rsidR="00B703D7" w:rsidRPr="00E664AB" w:rsidRDefault="00B703D7" w:rsidP="00B703D7">
      <w:pPr>
        <w:spacing w:line="241" w:lineRule="auto"/>
        <w:ind w:left="119" w:right="76" w:firstLine="451"/>
        <w:jc w:val="both"/>
        <w:rPr>
          <w:rFonts w:eastAsia="Times New Roman"/>
          <w:spacing w:val="-1"/>
          <w:lang w:val="ru-RU"/>
        </w:rPr>
      </w:pPr>
    </w:p>
    <w:p w:rsidR="00B703D7" w:rsidRPr="00E664AB" w:rsidRDefault="00B703D7" w:rsidP="00B703D7">
      <w:pPr>
        <w:spacing w:line="241" w:lineRule="auto"/>
        <w:ind w:left="119" w:right="76" w:firstLine="451"/>
        <w:jc w:val="both"/>
        <w:rPr>
          <w:rFonts w:eastAsia="Times New Roman"/>
          <w:lang w:val="ru-RU"/>
        </w:rPr>
      </w:pPr>
      <w:r w:rsidRPr="00E664AB">
        <w:rPr>
          <w:rFonts w:eastAsia="Times New Roman"/>
          <w:spacing w:val="-1"/>
          <w:lang w:val="ru-RU"/>
        </w:rPr>
        <w:t>П</w:t>
      </w:r>
      <w:r w:rsidRPr="00E664AB">
        <w:rPr>
          <w:rFonts w:eastAsia="Times New Roman"/>
          <w:lang w:val="ru-RU"/>
        </w:rPr>
        <w:t>он</w:t>
      </w:r>
      <w:r w:rsidRPr="00E664AB">
        <w:rPr>
          <w:rFonts w:eastAsia="Times New Roman"/>
          <w:spacing w:val="-3"/>
          <w:lang w:val="ru-RU"/>
        </w:rPr>
        <w:t>у</w:t>
      </w:r>
      <w:r w:rsidRPr="00E664AB">
        <w:rPr>
          <w:rFonts w:eastAsia="Times New Roman"/>
          <w:spacing w:val="-1"/>
          <w:lang w:val="ru-RU"/>
        </w:rPr>
        <w:t>ђ</w:t>
      </w:r>
      <w:r w:rsidRPr="00E664AB">
        <w:rPr>
          <w:rFonts w:eastAsia="Times New Roman"/>
          <w:lang w:val="ru-RU"/>
        </w:rPr>
        <w:t>ен</w:t>
      </w:r>
      <w:r w:rsidRPr="00E664AB">
        <w:rPr>
          <w:rFonts w:eastAsia="Times New Roman"/>
        </w:rPr>
        <w:t>a</w:t>
      </w:r>
      <w:r w:rsidRPr="00E664AB">
        <w:rPr>
          <w:rFonts w:eastAsia="Times New Roman"/>
          <w:spacing w:val="5"/>
          <w:lang w:val="ru-RU"/>
        </w:rPr>
        <w:t xml:space="preserve"> </w:t>
      </w:r>
      <w:r w:rsidR="004951AB">
        <w:rPr>
          <w:rFonts w:eastAsia="Times New Roman"/>
          <w:spacing w:val="5"/>
          <w:lang w:val="sr-Cyrl-CS"/>
        </w:rPr>
        <w:t>радови</w:t>
      </w:r>
      <w:r w:rsidRPr="00E664AB">
        <w:rPr>
          <w:rFonts w:eastAsia="Times New Roman"/>
          <w:spacing w:val="5"/>
          <w:lang w:val="ru-RU"/>
        </w:rPr>
        <w:t xml:space="preserve"> </w:t>
      </w:r>
      <w:r w:rsidRPr="00E664AB">
        <w:rPr>
          <w:rFonts w:eastAsia="Times New Roman"/>
          <w:lang w:val="ru-RU"/>
        </w:rPr>
        <w:t>мор</w:t>
      </w:r>
      <w:r w:rsidRPr="00E664AB">
        <w:rPr>
          <w:rFonts w:eastAsia="Times New Roman"/>
          <w:spacing w:val="-3"/>
          <w:lang w:val="ru-RU"/>
        </w:rPr>
        <w:t>а</w:t>
      </w:r>
      <w:r w:rsidRPr="00E664AB">
        <w:rPr>
          <w:rFonts w:eastAsia="Times New Roman"/>
          <w:spacing w:val="3"/>
          <w:lang w:val="ru-RU"/>
        </w:rPr>
        <w:t>ј</w:t>
      </w:r>
      <w:r w:rsidRPr="00E664AB">
        <w:rPr>
          <w:rFonts w:eastAsia="Times New Roman"/>
          <w:lang w:val="ru-RU"/>
        </w:rPr>
        <w:t>у у</w:t>
      </w:r>
      <w:r w:rsidRPr="00E664AB">
        <w:rPr>
          <w:rFonts w:eastAsia="Times New Roman"/>
          <w:spacing w:val="2"/>
          <w:lang w:val="ru-RU"/>
        </w:rPr>
        <w:t xml:space="preserve"> </w:t>
      </w:r>
      <w:r w:rsidRPr="00E664AB">
        <w:rPr>
          <w:rFonts w:eastAsia="Times New Roman"/>
          <w:lang w:val="ru-RU"/>
        </w:rPr>
        <w:t>св</w:t>
      </w:r>
      <w:r w:rsidRPr="00E664AB">
        <w:rPr>
          <w:rFonts w:eastAsia="Times New Roman"/>
          <w:spacing w:val="-1"/>
          <w:lang w:val="ru-RU"/>
        </w:rPr>
        <w:t>и</w:t>
      </w:r>
      <w:r w:rsidRPr="00E664AB">
        <w:rPr>
          <w:rFonts w:eastAsia="Times New Roman"/>
          <w:lang w:val="ru-RU"/>
        </w:rPr>
        <w:t>м</w:t>
      </w:r>
      <w:r w:rsidRPr="00E664AB">
        <w:rPr>
          <w:rFonts w:eastAsia="Times New Roman"/>
          <w:spacing w:val="4"/>
          <w:lang w:val="ru-RU"/>
        </w:rPr>
        <w:t xml:space="preserve"> </w:t>
      </w:r>
      <w:r w:rsidRPr="00E664AB">
        <w:rPr>
          <w:rFonts w:eastAsia="Times New Roman"/>
          <w:lang w:val="ru-RU"/>
        </w:rPr>
        <w:t>аспекти</w:t>
      </w:r>
      <w:r w:rsidRPr="00E664AB">
        <w:rPr>
          <w:rFonts w:eastAsia="Times New Roman"/>
          <w:spacing w:val="-1"/>
          <w:lang w:val="ru-RU"/>
        </w:rPr>
        <w:t>м</w:t>
      </w:r>
      <w:r w:rsidRPr="00E664AB">
        <w:rPr>
          <w:rFonts w:eastAsia="Times New Roman"/>
          <w:lang w:val="ru-RU"/>
        </w:rPr>
        <w:t>а</w:t>
      </w:r>
      <w:r w:rsidRPr="00E664AB">
        <w:rPr>
          <w:rFonts w:eastAsia="Times New Roman"/>
          <w:spacing w:val="2"/>
          <w:lang w:val="ru-RU"/>
        </w:rPr>
        <w:t xml:space="preserve"> </w:t>
      </w:r>
      <w:r w:rsidRPr="00E664AB">
        <w:rPr>
          <w:rFonts w:eastAsia="Times New Roman"/>
          <w:lang w:val="ru-RU"/>
        </w:rPr>
        <w:t>од</w:t>
      </w:r>
      <w:r w:rsidRPr="00E664AB">
        <w:rPr>
          <w:rFonts w:eastAsia="Times New Roman"/>
          <w:spacing w:val="-1"/>
          <w:lang w:val="ru-RU"/>
        </w:rPr>
        <w:t>г</w:t>
      </w:r>
      <w:r w:rsidRPr="00E664AB">
        <w:rPr>
          <w:rFonts w:eastAsia="Times New Roman"/>
          <w:lang w:val="ru-RU"/>
        </w:rPr>
        <w:t>о</w:t>
      </w:r>
      <w:r w:rsidRPr="00E664AB">
        <w:rPr>
          <w:rFonts w:eastAsia="Times New Roman"/>
          <w:spacing w:val="-1"/>
          <w:lang w:val="ru-RU"/>
        </w:rPr>
        <w:t>в</w:t>
      </w:r>
      <w:r w:rsidRPr="00E664AB">
        <w:rPr>
          <w:rFonts w:eastAsia="Times New Roman"/>
          <w:lang w:val="ru-RU"/>
        </w:rPr>
        <w:t>арати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ахте</w:t>
      </w:r>
      <w:r w:rsidRPr="00E664AB">
        <w:rPr>
          <w:rFonts w:eastAsia="Times New Roman"/>
          <w:spacing w:val="-1"/>
          <w:lang w:val="ru-RU"/>
        </w:rPr>
        <w:t>в</w:t>
      </w:r>
      <w:r w:rsidRPr="00E664AB">
        <w:rPr>
          <w:rFonts w:eastAsia="Times New Roman"/>
          <w:lang w:val="ru-RU"/>
        </w:rPr>
        <w:t>и</w:t>
      </w:r>
      <w:r w:rsidRPr="00E664AB">
        <w:rPr>
          <w:rFonts w:eastAsia="Times New Roman"/>
          <w:spacing w:val="-1"/>
          <w:lang w:val="ru-RU"/>
        </w:rPr>
        <w:t>м</w:t>
      </w:r>
      <w:r w:rsidRPr="00E664AB">
        <w:rPr>
          <w:rFonts w:eastAsia="Times New Roman"/>
          <w:lang w:val="ru-RU"/>
        </w:rPr>
        <w:t>а</w:t>
      </w:r>
      <w:r w:rsidRPr="00E664AB">
        <w:rPr>
          <w:rFonts w:eastAsia="Times New Roman"/>
          <w:spacing w:val="5"/>
          <w:lang w:val="ru-RU"/>
        </w:rPr>
        <w:t xml:space="preserve"> </w:t>
      </w:r>
      <w:r w:rsidRPr="00E664AB">
        <w:rPr>
          <w:rFonts w:eastAsia="Times New Roman"/>
          <w:spacing w:val="-3"/>
          <w:lang w:val="ru-RU"/>
        </w:rPr>
        <w:t>н</w:t>
      </w:r>
      <w:r w:rsidRPr="00E664AB">
        <w:rPr>
          <w:rFonts w:eastAsia="Times New Roman"/>
          <w:lang w:val="ru-RU"/>
        </w:rPr>
        <w:t>ар</w:t>
      </w:r>
      <w:r w:rsidRPr="00E664AB">
        <w:rPr>
          <w:rFonts w:eastAsia="Times New Roman"/>
          <w:spacing w:val="-2"/>
          <w:lang w:val="ru-RU"/>
        </w:rPr>
        <w:t>у</w:t>
      </w:r>
      <w:r w:rsidRPr="00E664AB">
        <w:rPr>
          <w:rFonts w:eastAsia="Times New Roman"/>
          <w:spacing w:val="-1"/>
          <w:lang w:val="ru-RU"/>
        </w:rPr>
        <w:t>ч</w:t>
      </w:r>
      <w:r w:rsidRPr="00E664AB">
        <w:rPr>
          <w:rFonts w:eastAsia="Times New Roman"/>
          <w:lang w:val="ru-RU"/>
        </w:rPr>
        <w:t>ио</w:t>
      </w:r>
      <w:r w:rsidRPr="00E664AB">
        <w:rPr>
          <w:rFonts w:eastAsia="Times New Roman"/>
          <w:spacing w:val="-1"/>
          <w:lang w:val="ru-RU"/>
        </w:rPr>
        <w:t>ц</w:t>
      </w:r>
      <w:r w:rsidRPr="00E664AB">
        <w:rPr>
          <w:rFonts w:eastAsia="Times New Roman"/>
          <w:lang w:val="ru-RU"/>
        </w:rPr>
        <w:t>а</w:t>
      </w:r>
      <w:r w:rsidRPr="00E664AB">
        <w:rPr>
          <w:rFonts w:eastAsia="Times New Roman"/>
          <w:spacing w:val="5"/>
          <w:lang w:val="ru-RU"/>
        </w:rPr>
        <w:t xml:space="preserve"> </w:t>
      </w:r>
      <w:r w:rsidRPr="00E664AB">
        <w:rPr>
          <w:rFonts w:eastAsia="Times New Roman"/>
          <w:lang w:val="ru-RU"/>
        </w:rPr>
        <w:t>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w:t>
      </w:r>
      <w:r w:rsidRPr="00E664AB">
        <w:rPr>
          <w:rFonts w:eastAsia="Times New Roman"/>
          <w:spacing w:val="1"/>
          <w:lang w:val="ru-RU"/>
        </w:rPr>
        <w:t>д</w:t>
      </w:r>
      <w:r w:rsidRPr="00E664AB">
        <w:rPr>
          <w:rFonts w:eastAsia="Times New Roman"/>
          <w:lang w:val="ru-RU"/>
        </w:rPr>
        <w:t>ат</w:t>
      </w:r>
      <w:r w:rsidRPr="00E664AB">
        <w:rPr>
          <w:rFonts w:eastAsia="Times New Roman"/>
          <w:spacing w:val="-3"/>
          <w:lang w:val="ru-RU"/>
        </w:rPr>
        <w:t>и</w:t>
      </w:r>
      <w:r w:rsidRPr="00E664AB">
        <w:rPr>
          <w:rFonts w:eastAsia="Times New Roman"/>
          <w:lang w:val="ru-RU"/>
        </w:rPr>
        <w:t>м техн</w:t>
      </w:r>
      <w:r w:rsidRPr="00E664AB">
        <w:rPr>
          <w:rFonts w:eastAsia="Times New Roman"/>
          <w:spacing w:val="-1"/>
          <w:lang w:val="ru-RU"/>
        </w:rPr>
        <w:t>ич</w:t>
      </w:r>
      <w:r w:rsidRPr="00E664AB">
        <w:rPr>
          <w:rFonts w:eastAsia="Times New Roman"/>
          <w:lang w:val="ru-RU"/>
        </w:rPr>
        <w:t>ким</w:t>
      </w:r>
      <w:r w:rsidRPr="00E664AB">
        <w:rPr>
          <w:rFonts w:eastAsia="Times New Roman"/>
          <w:spacing w:val="-1"/>
          <w:lang w:val="ru-RU"/>
        </w:rPr>
        <w:t xml:space="preserve"> </w:t>
      </w:r>
      <w:r w:rsidRPr="00E664AB">
        <w:rPr>
          <w:rFonts w:eastAsia="Times New Roman"/>
          <w:lang w:val="ru-RU"/>
        </w:rPr>
        <w:t>к</w:t>
      </w:r>
      <w:r w:rsidRPr="00E664AB">
        <w:rPr>
          <w:rFonts w:eastAsia="Times New Roman"/>
          <w:spacing w:val="-2"/>
          <w:lang w:val="ru-RU"/>
        </w:rPr>
        <w:t>а</w:t>
      </w:r>
      <w:r w:rsidRPr="00E664AB">
        <w:rPr>
          <w:rFonts w:eastAsia="Times New Roman"/>
          <w:lang w:val="ru-RU"/>
        </w:rPr>
        <w:t>ра</w:t>
      </w:r>
      <w:r w:rsidRPr="00E664AB">
        <w:rPr>
          <w:rFonts w:eastAsia="Times New Roman"/>
          <w:spacing w:val="1"/>
          <w:lang w:val="ru-RU"/>
        </w:rPr>
        <w:t>к</w:t>
      </w:r>
      <w:r w:rsidRPr="00E664AB">
        <w:rPr>
          <w:rFonts w:eastAsia="Times New Roman"/>
          <w:spacing w:val="-3"/>
          <w:lang w:val="ru-RU"/>
        </w:rPr>
        <w:t>т</w:t>
      </w:r>
      <w:r w:rsidRPr="00E664AB">
        <w:rPr>
          <w:rFonts w:eastAsia="Times New Roman"/>
          <w:lang w:val="ru-RU"/>
        </w:rPr>
        <w:t>ерист</w:t>
      </w:r>
      <w:r w:rsidRPr="00E664AB">
        <w:rPr>
          <w:rFonts w:eastAsia="Times New Roman"/>
          <w:spacing w:val="-1"/>
          <w:lang w:val="ru-RU"/>
        </w:rPr>
        <w:t>и</w:t>
      </w:r>
      <w:r w:rsidRPr="00E664AB">
        <w:rPr>
          <w:rFonts w:eastAsia="Times New Roman"/>
          <w:spacing w:val="-2"/>
          <w:lang w:val="ru-RU"/>
        </w:rPr>
        <w:t>к</w:t>
      </w:r>
      <w:r w:rsidRPr="00E664AB">
        <w:rPr>
          <w:rFonts w:eastAsia="Times New Roman"/>
          <w:lang w:val="ru-RU"/>
        </w:rPr>
        <w:t>ама.</w:t>
      </w:r>
    </w:p>
    <w:p w:rsidR="001619E7" w:rsidRPr="00E664AB" w:rsidRDefault="001619E7">
      <w:pPr>
        <w:jc w:val="both"/>
        <w:rPr>
          <w:lang w:val="sr-Cyrl-RS"/>
        </w:rPr>
      </w:pPr>
    </w:p>
    <w:p w:rsidR="00111795" w:rsidRPr="00B15798" w:rsidRDefault="00B15798">
      <w:pPr>
        <w:jc w:val="both"/>
        <w:rPr>
          <w:iCs/>
          <w:lang w:val="sr-Cyrl-RS"/>
        </w:rPr>
      </w:pPr>
      <w:r w:rsidRPr="00B15798">
        <w:rPr>
          <w:b/>
          <w:iCs/>
          <w:u w:val="single"/>
          <w:lang w:val="sr-Cyrl-RS"/>
        </w:rPr>
        <w:t>9.1</w:t>
      </w:r>
      <w:r>
        <w:rPr>
          <w:iCs/>
          <w:u w:val="single"/>
          <w:lang w:val="sr-Cyrl-RS"/>
        </w:rPr>
        <w:t xml:space="preserve"> </w:t>
      </w:r>
      <w:r w:rsidR="001619E7" w:rsidRPr="00E664AB">
        <w:rPr>
          <w:iCs/>
          <w:u w:val="single"/>
        </w:rPr>
        <w:t>Захтеви у погледу начина, рока и услова плаћања</w:t>
      </w:r>
      <w:r w:rsidR="001619E7" w:rsidRPr="00E664AB">
        <w:rPr>
          <w:i/>
          <w:iCs/>
          <w:u w:val="single"/>
        </w:rPr>
        <w:t>.</w:t>
      </w:r>
    </w:p>
    <w:p w:rsidR="004951AB" w:rsidRPr="00275085" w:rsidRDefault="004951AB" w:rsidP="004951AB">
      <w:pPr>
        <w:ind w:firstLine="708"/>
        <w:jc w:val="both"/>
        <w:rPr>
          <w:iCs/>
          <w:lang w:val="sr-Cyrl-RS"/>
        </w:rPr>
      </w:pPr>
      <w:r w:rsidRPr="00275085">
        <w:rPr>
          <w:iCs/>
        </w:rPr>
        <w:t>Плаћање се врши уплатом на рачун понуђача</w:t>
      </w:r>
      <w:r w:rsidRPr="00275085">
        <w:rPr>
          <w:iCs/>
          <w:lang w:val="sr-Cyrl-RS"/>
        </w:rPr>
        <w:t xml:space="preserve"> п</w:t>
      </w:r>
      <w:r w:rsidRPr="00275085">
        <w:rPr>
          <w:lang w:val="sr-Cyrl-RS"/>
        </w:rPr>
        <w:t xml:space="preserve">о </w:t>
      </w:r>
      <w:r w:rsidRPr="00275085">
        <w:rPr>
          <w:rFonts w:eastAsia="Times New Roman"/>
        </w:rPr>
        <w:t>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w:t>
      </w:r>
      <w:r w:rsidR="00776A2E">
        <w:rPr>
          <w:rFonts w:eastAsia="Times New Roman"/>
          <w:lang w:val="sr-Cyrl-RS"/>
        </w:rPr>
        <w:t xml:space="preserve"> </w:t>
      </w:r>
      <w:r w:rsidR="00776A2E" w:rsidRPr="00776A2E">
        <w:rPr>
          <w:rFonts w:eastAsia="Times New Roman"/>
          <w:b/>
          <w:color w:val="auto"/>
          <w:u w:val="single"/>
          <w:lang w:val="sr-Cyrl-RS"/>
        </w:rPr>
        <w:t>45</w:t>
      </w:r>
      <w:r w:rsidRPr="00776A2E">
        <w:rPr>
          <w:rFonts w:eastAsia="Times New Roman"/>
          <w:color w:val="auto"/>
        </w:rPr>
        <w:t xml:space="preserve"> </w:t>
      </w:r>
      <w:r w:rsidRPr="00275085">
        <w:rPr>
          <w:rFonts w:eastAsia="Times New Roman"/>
        </w:rPr>
        <w:t>(</w:t>
      </w:r>
      <w:r w:rsidR="00776A2E">
        <w:rPr>
          <w:rFonts w:eastAsia="Times New Roman"/>
          <w:lang w:val="sr-Cyrl-RS"/>
        </w:rPr>
        <w:t>четрдесетпет</w:t>
      </w:r>
      <w:r w:rsidRPr="00275085">
        <w:rPr>
          <w:rFonts w:eastAsia="Times New Roman"/>
        </w:rPr>
        <w:t>) дана од дана пријема оверене ситуације за неспорни део ситуације, с тим да ситуација мора износити  најмање 5% (процената) од уговорене вредности.</w:t>
      </w:r>
    </w:p>
    <w:p w:rsidR="004951AB" w:rsidRPr="00275085" w:rsidRDefault="004951AB" w:rsidP="004951AB">
      <w:pPr>
        <w:jc w:val="both"/>
        <w:rPr>
          <w:b/>
          <w:bCs/>
          <w:i/>
          <w:iCs/>
          <w:lang w:val="sr-Cyrl-RS"/>
        </w:rPr>
      </w:pPr>
      <w:r w:rsidRPr="00275085">
        <w:rPr>
          <w:iCs/>
          <w:lang w:val="sr-Cyrl-RS"/>
        </w:rPr>
        <w:tab/>
      </w:r>
      <w:r w:rsidRPr="00275085">
        <w:rPr>
          <w:iCs/>
        </w:rPr>
        <w:t>Понуђачу није дозвољено да захтева аванс.</w:t>
      </w:r>
    </w:p>
    <w:p w:rsidR="00A0389E" w:rsidRPr="00E664AB" w:rsidRDefault="00A0389E">
      <w:pPr>
        <w:jc w:val="both"/>
        <w:rPr>
          <w:b/>
          <w:bCs/>
          <w:iCs/>
          <w:lang w:val="sr-Cyrl-RS"/>
        </w:rPr>
      </w:pPr>
    </w:p>
    <w:p w:rsidR="001619E7" w:rsidRPr="00E664AB" w:rsidRDefault="001619E7">
      <w:pPr>
        <w:jc w:val="both"/>
        <w:rPr>
          <w:iCs/>
        </w:rPr>
      </w:pPr>
      <w:r w:rsidRPr="00E664AB">
        <w:rPr>
          <w:b/>
          <w:bCs/>
          <w:iCs/>
        </w:rPr>
        <w:t xml:space="preserve">9.2. </w:t>
      </w:r>
      <w:r w:rsidRPr="00E664AB">
        <w:rPr>
          <w:iCs/>
          <w:u w:val="single"/>
        </w:rPr>
        <w:t>Захтеви у погледу гарантног рока</w:t>
      </w:r>
    </w:p>
    <w:p w:rsidR="00B15798" w:rsidRPr="00275085" w:rsidRDefault="00B15798" w:rsidP="00B15798">
      <w:pPr>
        <w:ind w:right="-631" w:hanging="21"/>
      </w:pPr>
      <w:r w:rsidRPr="00275085">
        <w:t>Одговорни извођач радова и стручно лице инвеститора воде грађевински дневник и врше обрачун изведених радова у грађевинској обрачунској књизи.</w:t>
      </w:r>
    </w:p>
    <w:p w:rsidR="00B15798" w:rsidRPr="00275085" w:rsidRDefault="00B15798" w:rsidP="00B15798">
      <w:pPr>
        <w:tabs>
          <w:tab w:val="left" w:pos="0"/>
        </w:tabs>
        <w:ind w:right="-631" w:hanging="741"/>
        <w:rPr>
          <w:lang w:val="ru-RU"/>
        </w:rPr>
      </w:pPr>
      <w:r w:rsidRPr="00275085">
        <w:rPr>
          <w:lang w:val="ru-RU"/>
        </w:rPr>
        <w:lastRenderedPageBreak/>
        <w:tab/>
        <w:t>Наручилац и понуђач ће записнички констатовати преузимање изведених радова. У случају записнички утврђених недостатака у квалитету и очигледних гершака, понуђач мора исте отклонити најкасније у року од 7 дана од дана сачињавања записника о рекламацији.</w:t>
      </w:r>
    </w:p>
    <w:p w:rsidR="00B15798" w:rsidRPr="00BE58C9" w:rsidRDefault="00B15798" w:rsidP="00B15798">
      <w:pPr>
        <w:ind w:right="-631"/>
      </w:pPr>
      <w:r w:rsidRPr="00275085">
        <w:t xml:space="preserve">Извођач доказује атестном документацијом квалитет материјала коришћених за предметне радове, а датом изјавом извођач гарантује </w:t>
      </w:r>
      <w:r w:rsidRPr="00BE58C9">
        <w:t>квалитет изведених радова.</w:t>
      </w:r>
    </w:p>
    <w:p w:rsidR="00B15798" w:rsidRPr="00BE58C9" w:rsidRDefault="00B15798" w:rsidP="00B15798">
      <w:pPr>
        <w:ind w:left="-741" w:right="-631" w:firstLine="720"/>
        <w:rPr>
          <w:lang w:val="sr-Cyrl-RS"/>
        </w:rPr>
      </w:pPr>
      <w:r w:rsidRPr="00BE58C9">
        <w:t xml:space="preserve">Гарантни рок не сме </w:t>
      </w:r>
      <w:r w:rsidRPr="00F2088D">
        <w:t xml:space="preserve">бити краћи од </w:t>
      </w:r>
      <w:r w:rsidRPr="00F2088D">
        <w:rPr>
          <w:lang w:val="sr-Cyrl-RS"/>
        </w:rPr>
        <w:t>3</w:t>
      </w:r>
      <w:r w:rsidRPr="00F2088D">
        <w:t xml:space="preserve"> године од дана примопредаје изведених</w:t>
      </w:r>
      <w:r w:rsidRPr="00BE58C9">
        <w:t xml:space="preserve"> радова</w:t>
      </w:r>
      <w:r w:rsidRPr="00BE58C9">
        <w:rPr>
          <w:lang w:val="sr-Cyrl-RS"/>
        </w:rPr>
        <w:t>.</w:t>
      </w:r>
    </w:p>
    <w:p w:rsidR="002C0A35" w:rsidRPr="00B15798" w:rsidRDefault="002C0A35">
      <w:pPr>
        <w:jc w:val="both"/>
        <w:rPr>
          <w:iCs/>
          <w:lang w:val="sr-Cyrl-RS"/>
        </w:rPr>
      </w:pPr>
    </w:p>
    <w:p w:rsidR="001619E7" w:rsidRPr="00E664AB" w:rsidRDefault="001619E7">
      <w:pPr>
        <w:jc w:val="both"/>
        <w:rPr>
          <w:iCs/>
        </w:rPr>
      </w:pPr>
      <w:r w:rsidRPr="00E664AB">
        <w:rPr>
          <w:b/>
          <w:bCs/>
          <w:i/>
          <w:iCs/>
        </w:rPr>
        <w:t xml:space="preserve">9.3. </w:t>
      </w:r>
      <w:r w:rsidRPr="00E664AB">
        <w:rPr>
          <w:iCs/>
          <w:u w:val="single"/>
        </w:rPr>
        <w:t>Захтев у погледу рока (испоруке добара, извршења услуге, извођења радова)</w:t>
      </w:r>
    </w:p>
    <w:p w:rsidR="00B15798" w:rsidRPr="00F2088D" w:rsidRDefault="00B15798" w:rsidP="00B15798">
      <w:pPr>
        <w:jc w:val="both"/>
        <w:rPr>
          <w:lang w:val="ru-RU"/>
        </w:rPr>
      </w:pPr>
      <w:r>
        <w:rPr>
          <w:lang w:val="ru-RU"/>
        </w:rPr>
        <w:t xml:space="preserve">Радови </w:t>
      </w:r>
      <w:r w:rsidR="003475FE">
        <w:rPr>
          <w:lang w:val="ru-RU"/>
        </w:rPr>
        <w:t xml:space="preserve">ће </w:t>
      </w:r>
      <w:r>
        <w:rPr>
          <w:lang w:val="ru-RU"/>
        </w:rPr>
        <w:t xml:space="preserve">се изводе </w:t>
      </w:r>
      <w:r w:rsidR="003475FE">
        <w:rPr>
          <w:lang w:val="ru-RU"/>
        </w:rPr>
        <w:t xml:space="preserve">у </w:t>
      </w:r>
      <w:r>
        <w:rPr>
          <w:lang w:val="ru-RU"/>
        </w:rPr>
        <w:t>рок</w:t>
      </w:r>
      <w:r>
        <w:rPr>
          <w:lang w:val="sr-Cyrl-RS"/>
        </w:rPr>
        <w:t xml:space="preserve">у </w:t>
      </w:r>
      <w:r w:rsidR="003475FE">
        <w:rPr>
          <w:lang w:val="sr-Cyrl-RS"/>
        </w:rPr>
        <w:t xml:space="preserve">који је назначен у сваком конкретном поступку набавке радова изражен у </w:t>
      </w:r>
      <w:r w:rsidR="003475FE">
        <w:rPr>
          <w:color w:val="auto"/>
          <w:lang w:val="ru-RU"/>
        </w:rPr>
        <w:t>календарскм</w:t>
      </w:r>
      <w:r w:rsidRPr="00F2088D">
        <w:rPr>
          <w:color w:val="auto"/>
          <w:lang w:val="ru-RU"/>
        </w:rPr>
        <w:t xml:space="preserve"> </w:t>
      </w:r>
      <w:r w:rsidR="003475FE">
        <w:rPr>
          <w:lang w:val="ru-RU"/>
        </w:rPr>
        <w:t>даним</w:t>
      </w:r>
      <w:r w:rsidRPr="00F2088D">
        <w:rPr>
          <w:lang w:val="ru-RU"/>
        </w:rPr>
        <w:t xml:space="preserve"> </w:t>
      </w:r>
      <w:r w:rsidRPr="00F2088D">
        <w:t>од дана увођења извођача радова у посао</w:t>
      </w:r>
      <w:r w:rsidRPr="00F2088D">
        <w:rPr>
          <w:lang w:val="ru-RU"/>
        </w:rPr>
        <w:t>.</w:t>
      </w:r>
    </w:p>
    <w:p w:rsidR="00474339" w:rsidRPr="00E664AB" w:rsidRDefault="00474339" w:rsidP="00474339">
      <w:pPr>
        <w:jc w:val="both"/>
        <w:rPr>
          <w:iCs/>
        </w:rPr>
      </w:pPr>
      <w:r w:rsidRPr="00E664AB">
        <w:rPr>
          <w:iCs/>
        </w:rPr>
        <w:t xml:space="preserve">Место </w:t>
      </w:r>
      <w:r w:rsidR="00B15798">
        <w:rPr>
          <w:iCs/>
          <w:lang w:val="sr-Cyrl-RS"/>
        </w:rPr>
        <w:t>извођења радова</w:t>
      </w:r>
      <w:r w:rsidRPr="00E664AB">
        <w:rPr>
          <w:iCs/>
        </w:rPr>
        <w:t xml:space="preserve"> – на адресу наручиоца:</w:t>
      </w:r>
      <w:r w:rsidRPr="00E664AB">
        <w:rPr>
          <w:lang w:val="sr-Cyrl-RS"/>
        </w:rPr>
        <w:t xml:space="preserve"> Пољопривредни факултет Нови Сад, Трг Доститеја Обрадовића 8, 21000 Нови Сад</w:t>
      </w:r>
    </w:p>
    <w:p w:rsidR="001619E7" w:rsidRPr="00E664AB" w:rsidRDefault="001619E7">
      <w:pPr>
        <w:jc w:val="both"/>
        <w:rPr>
          <w:lang w:val="sr-Cyrl-RS"/>
        </w:rPr>
      </w:pPr>
    </w:p>
    <w:p w:rsidR="001619E7" w:rsidRPr="00E664AB" w:rsidRDefault="001619E7">
      <w:pPr>
        <w:jc w:val="both"/>
        <w:rPr>
          <w:iCs/>
        </w:rPr>
      </w:pPr>
      <w:r w:rsidRPr="00E664AB">
        <w:rPr>
          <w:b/>
          <w:bCs/>
          <w:iCs/>
          <w:u w:val="single"/>
        </w:rPr>
        <w:t xml:space="preserve">9.4. </w:t>
      </w:r>
      <w:r w:rsidRPr="00E664AB">
        <w:rPr>
          <w:iCs/>
          <w:u w:val="single"/>
        </w:rPr>
        <w:t>Захтев у погледу рока важења понуде</w:t>
      </w:r>
    </w:p>
    <w:p w:rsidR="001619E7" w:rsidRPr="00E664AB" w:rsidRDefault="001619E7">
      <w:pPr>
        <w:jc w:val="both"/>
        <w:rPr>
          <w:iCs/>
        </w:rPr>
      </w:pPr>
      <w:r w:rsidRPr="00E664AB">
        <w:rPr>
          <w:iCs/>
        </w:rPr>
        <w:t>Рок важења понуде не може бити краћи од 30 дана од дана отварања понуда.</w:t>
      </w:r>
    </w:p>
    <w:p w:rsidR="001619E7" w:rsidRPr="00E664AB" w:rsidRDefault="001619E7">
      <w:pPr>
        <w:jc w:val="both"/>
        <w:rPr>
          <w:iCs/>
        </w:rPr>
      </w:pPr>
      <w:r w:rsidRPr="00E664AB">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E664AB" w:rsidRDefault="001619E7">
      <w:pPr>
        <w:jc w:val="both"/>
        <w:rPr>
          <w:b/>
          <w:bCs/>
          <w:i/>
          <w:iCs/>
          <w:lang w:val="sr-Cyrl-RS"/>
        </w:rPr>
      </w:pPr>
      <w:r w:rsidRPr="00E664AB">
        <w:rPr>
          <w:iCs/>
        </w:rPr>
        <w:t>Понуђач који прихвати захтев за продужење рока важења понуде на може мењати понуду.</w:t>
      </w:r>
    </w:p>
    <w:p w:rsidR="005A1401" w:rsidRPr="00E664AB" w:rsidRDefault="005A1401" w:rsidP="005A1401">
      <w:pPr>
        <w:jc w:val="both"/>
        <w:rPr>
          <w:b/>
          <w:color w:val="auto"/>
          <w:u w:val="single"/>
          <w:lang w:val="sr-Cyrl-RS"/>
        </w:rPr>
      </w:pPr>
    </w:p>
    <w:p w:rsidR="005A1401" w:rsidRPr="00E664AB" w:rsidRDefault="005A1401" w:rsidP="005A1401">
      <w:pPr>
        <w:jc w:val="both"/>
        <w:rPr>
          <w:b/>
          <w:color w:val="auto"/>
          <w:u w:val="single"/>
          <w:lang w:val="sr-Cyrl-RS"/>
        </w:rPr>
      </w:pPr>
      <w:r w:rsidRPr="00E664AB">
        <w:rPr>
          <w:b/>
          <w:color w:val="auto"/>
          <w:u w:val="single"/>
          <w:lang w:val="sr-Cyrl-RS"/>
        </w:rPr>
        <w:t>9.5</w:t>
      </w:r>
      <w:r w:rsidRPr="00E664AB">
        <w:rPr>
          <w:color w:val="auto"/>
          <w:u w:val="single"/>
          <w:lang w:val="sr-Cyrl-RS"/>
        </w:rPr>
        <w:t>. Други захтеви</w:t>
      </w:r>
      <w:r w:rsidRPr="00E664AB">
        <w:rPr>
          <w:b/>
          <w:color w:val="auto"/>
          <w:u w:val="single"/>
          <w:lang w:val="sr-Cyrl-RS"/>
        </w:rPr>
        <w:t xml:space="preserve"> </w:t>
      </w:r>
    </w:p>
    <w:p w:rsidR="005A1401" w:rsidRPr="00E664AB" w:rsidRDefault="005A1401" w:rsidP="005A1401">
      <w:pPr>
        <w:jc w:val="both"/>
        <w:rPr>
          <w:b/>
          <w:bCs/>
          <w:i/>
          <w:iCs/>
          <w:lang w:val="sr-Cyrl-RS"/>
        </w:rPr>
      </w:pPr>
    </w:p>
    <w:p w:rsidR="001619E7" w:rsidRPr="00B15798" w:rsidRDefault="001619E7">
      <w:pPr>
        <w:jc w:val="both"/>
        <w:rPr>
          <w:b/>
          <w:bCs/>
          <w:i/>
          <w:iCs/>
        </w:rPr>
      </w:pPr>
      <w:r w:rsidRPr="00E664AB">
        <w:rPr>
          <w:b/>
          <w:bCs/>
          <w:i/>
          <w:iCs/>
        </w:rPr>
        <w:t>10. ВАЛУТА И НАЧИН НА КОЈИ МОРА ДА БУДЕ НА</w:t>
      </w:r>
      <w:r w:rsidR="00B15798">
        <w:rPr>
          <w:b/>
          <w:bCs/>
          <w:i/>
          <w:iCs/>
        </w:rPr>
        <w:t>ВЕДЕНА И ИЗРАЖЕНА ЦЕНА У ПОНУДИ</w:t>
      </w:r>
    </w:p>
    <w:p w:rsidR="00B15798" w:rsidRPr="00275085" w:rsidRDefault="00B15798" w:rsidP="00B15798">
      <w:pPr>
        <w:jc w:val="both"/>
        <w:rPr>
          <w:lang w:val="sr-Cyrl-RS"/>
        </w:rPr>
      </w:pPr>
      <w:r w:rsidRPr="00275085">
        <w:rPr>
          <w:iCs/>
        </w:rPr>
        <w:t xml:space="preserve">Цена мора бити исказана у динарима, са и </w:t>
      </w:r>
      <w:r w:rsidRPr="00275085">
        <w:rPr>
          <w:iCs/>
          <w:color w:val="00000A"/>
        </w:rPr>
        <w:t>без пореза на додату вредност,</w:t>
      </w:r>
      <w:r w:rsidRPr="00275085">
        <w:rPr>
          <w:color w:val="00000A"/>
        </w:rPr>
        <w:t xml:space="preserve"> </w:t>
      </w:r>
      <w:r w:rsidRPr="00275085">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5798" w:rsidRPr="00B15798" w:rsidRDefault="00B15798" w:rsidP="00B15798">
      <w:pPr>
        <w:jc w:val="both"/>
        <w:rPr>
          <w:lang w:val="sr-Cyrl-RS"/>
        </w:rPr>
      </w:pPr>
      <w:r w:rsidRPr="00275085">
        <w:rPr>
          <w:lang w:val="sr-Cyrl-RS"/>
        </w:rPr>
        <w:t>Укупна вредност мора бити према једин</w:t>
      </w:r>
      <w:r w:rsidRPr="00275085">
        <w:rPr>
          <w:lang w:val="sr-Cyrl-CS"/>
        </w:rPr>
        <w:t>и</w:t>
      </w:r>
      <w:r w:rsidRPr="00275085">
        <w:rPr>
          <w:lang w:val="sr-Cyrl-RS"/>
        </w:rPr>
        <w:t>чним ценама из предмера. Цену је потребно изразити нумерички и текстуално, при чему текстуално изражена цена има пред</w:t>
      </w:r>
      <w:r>
        <w:rPr>
          <w:lang w:val="sr-Cyrl-RS"/>
        </w:rPr>
        <w:t>ност у случају неусаглашености.</w:t>
      </w:r>
    </w:p>
    <w:p w:rsidR="00B15798" w:rsidRPr="00275085" w:rsidRDefault="00B15798" w:rsidP="00B15798">
      <w:pPr>
        <w:jc w:val="both"/>
      </w:pPr>
      <w:r w:rsidRPr="00275085">
        <w:rPr>
          <w:iCs/>
        </w:rPr>
        <w:t>Цена је фиксна и не може се мењати.</w:t>
      </w:r>
      <w:r w:rsidRPr="00275085">
        <w:t xml:space="preserve"> </w:t>
      </w:r>
    </w:p>
    <w:p w:rsidR="00B15798" w:rsidRPr="00275085" w:rsidRDefault="00B15798" w:rsidP="00B15798">
      <w:pPr>
        <w:jc w:val="both"/>
        <w:rPr>
          <w:iCs/>
        </w:rPr>
      </w:pPr>
      <w:r w:rsidRPr="00275085">
        <w:t>Ако је у понуди исказана неуобичајено ниска цена, наручилац ће поступити у складу са чланом 92. Закона.</w:t>
      </w:r>
    </w:p>
    <w:p w:rsidR="00B15798" w:rsidRPr="00275085" w:rsidRDefault="00B15798" w:rsidP="00B15798">
      <w:pPr>
        <w:jc w:val="both"/>
        <w:rPr>
          <w:b/>
          <w:i/>
          <w:iCs/>
          <w:lang w:val="sr-Cyrl-RS"/>
        </w:rPr>
      </w:pPr>
      <w:r w:rsidRPr="00275085">
        <w:rPr>
          <w:iCs/>
        </w:rPr>
        <w:t>Ако понуђена цена укључује увозну царину и друге дажбине, понуђач је дужан да тај део одвојено искаже у динарима.</w:t>
      </w:r>
    </w:p>
    <w:p w:rsidR="001619E7" w:rsidRPr="00B15798" w:rsidRDefault="001619E7">
      <w:pPr>
        <w:jc w:val="both"/>
        <w:rPr>
          <w:lang w:val="sr-Cyrl-RS"/>
        </w:rPr>
      </w:pPr>
    </w:p>
    <w:p w:rsidR="001619E7" w:rsidRPr="00E664AB" w:rsidRDefault="001619E7">
      <w:pPr>
        <w:jc w:val="both"/>
        <w:rPr>
          <w:b/>
          <w:i/>
          <w:iCs/>
          <w:color w:val="auto"/>
          <w:lang w:val="sr-Cyrl-RS"/>
        </w:rPr>
      </w:pPr>
      <w:r w:rsidRPr="00E664AB">
        <w:rPr>
          <w:b/>
          <w:i/>
          <w:iCs/>
          <w:color w:val="auto"/>
        </w:rPr>
        <w:t>11. ПОДАЦИ О ДРЖАВНОМ ОРГАНУ ИЛИ ОРГАНИЗАЦИЈИ, ОДНОСНО ОРГАНУ ИЛИ СЛУЖБИ ТЕРИТОРИЈАЛНЕ АУТОНОМИЈЕ  ИЛИ</w:t>
      </w:r>
      <w:r w:rsidR="006F2D58" w:rsidRPr="00E664AB">
        <w:rPr>
          <w:b/>
          <w:i/>
          <w:iCs/>
          <w:color w:val="auto"/>
        </w:rPr>
        <w:t xml:space="preserve"> ЛОКАЛНЕ САМОУПРАВЕ ГДЕ СЕ МОГУ</w:t>
      </w:r>
      <w:r w:rsidR="006F2D58" w:rsidRPr="00E664AB">
        <w:rPr>
          <w:b/>
          <w:i/>
          <w:iCs/>
          <w:color w:val="auto"/>
          <w:lang w:val="sr-Cyrl-RS"/>
        </w:rPr>
        <w:t xml:space="preserve"> </w:t>
      </w:r>
      <w:r w:rsidRPr="00E664AB">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E664AB" w:rsidRDefault="007D73D6">
      <w:pPr>
        <w:jc w:val="both"/>
        <w:rPr>
          <w:b/>
          <w:i/>
          <w:iCs/>
          <w:color w:val="auto"/>
          <w:lang w:val="sr-Cyrl-RS"/>
        </w:rPr>
      </w:pPr>
    </w:p>
    <w:p w:rsidR="001619E7" w:rsidRPr="00E664AB" w:rsidRDefault="001619E7">
      <w:pPr>
        <w:jc w:val="both"/>
        <w:rPr>
          <w:rFonts w:eastAsia="TimesNewRomanPSMT"/>
          <w:bCs/>
          <w:iCs/>
          <w:color w:val="auto"/>
        </w:rPr>
      </w:pPr>
      <w:r w:rsidRPr="00E664AB">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E664AB" w:rsidRDefault="001619E7">
      <w:pPr>
        <w:jc w:val="both"/>
        <w:rPr>
          <w:rFonts w:eastAsia="TimesNewRomanPSMT"/>
          <w:bCs/>
          <w:iCs/>
          <w:color w:val="auto"/>
        </w:rPr>
      </w:pPr>
      <w:r w:rsidRPr="00E664AB">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E664AB" w:rsidRDefault="001619E7">
      <w:pPr>
        <w:jc w:val="both"/>
      </w:pPr>
      <w:r w:rsidRPr="00E664AB">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E664AB" w:rsidRDefault="002E7EED">
      <w:pPr>
        <w:jc w:val="both"/>
        <w:rPr>
          <w:lang w:val="sr-Cyrl-CS"/>
        </w:rPr>
      </w:pPr>
    </w:p>
    <w:p w:rsidR="001619E7" w:rsidRPr="00E664AB" w:rsidRDefault="001619E7">
      <w:pPr>
        <w:jc w:val="both"/>
        <w:rPr>
          <w:b/>
          <w:i/>
          <w:iCs/>
        </w:rPr>
      </w:pPr>
      <w:r w:rsidRPr="00E664AB">
        <w:rPr>
          <w:b/>
          <w:i/>
          <w:iCs/>
        </w:rPr>
        <w:lastRenderedPageBreak/>
        <w:t>12. ПОДАЦИ О ВРСТИ, САДРЖИНИ, НАЧИНУ ПОДНОШЕЊА, ВИСИНИ И РОКОВИМА ОБЕЗБЕЂЕЊА ИСПУЊЕЊА ОБАВЕЗА ПОНУЂАЧА</w:t>
      </w:r>
    </w:p>
    <w:p w:rsidR="00707BC3" w:rsidRPr="00E664AB" w:rsidRDefault="00707BC3" w:rsidP="00707BC3">
      <w:pPr>
        <w:tabs>
          <w:tab w:val="left" w:pos="0"/>
        </w:tabs>
        <w:jc w:val="both"/>
        <w:rPr>
          <w:sz w:val="22"/>
          <w:szCs w:val="22"/>
          <w:lang w:val="sr-Cyrl-CS"/>
        </w:rPr>
      </w:pPr>
    </w:p>
    <w:p w:rsidR="00B703D7" w:rsidRPr="00E664AB" w:rsidRDefault="00B703D7" w:rsidP="00B703D7">
      <w:pPr>
        <w:widowControl w:val="0"/>
        <w:suppressAutoHyphens w:val="0"/>
        <w:spacing w:line="239" w:lineRule="auto"/>
        <w:ind w:left="119" w:right="74" w:firstLine="425"/>
        <w:jc w:val="both"/>
        <w:rPr>
          <w:rFonts w:eastAsia="Times New Roman"/>
          <w:color w:val="auto"/>
          <w:kern w:val="0"/>
          <w:sz w:val="22"/>
          <w:szCs w:val="22"/>
          <w:lang w:val="sr-Cyrl-CS" w:eastAsia="en-US"/>
        </w:rPr>
      </w:pPr>
      <w:r w:rsidRPr="00E664AB">
        <w:rPr>
          <w:rFonts w:eastAsia="Times New Roman"/>
          <w:color w:val="auto"/>
          <w:spacing w:val="-1"/>
          <w:kern w:val="0"/>
          <w:sz w:val="22"/>
          <w:szCs w:val="22"/>
          <w:lang w:val="sr-Cyrl-CS" w:eastAsia="en-US"/>
        </w:rPr>
        <w:t>С</w:t>
      </w:r>
      <w:r w:rsidRPr="00E664AB">
        <w:rPr>
          <w:rFonts w:eastAsia="Times New Roman"/>
          <w:color w:val="auto"/>
          <w:kern w:val="0"/>
          <w:sz w:val="22"/>
          <w:szCs w:val="22"/>
          <w:lang w:val="sr-Cyrl-CS" w:eastAsia="en-US"/>
        </w:rPr>
        <w:t>ре</w:t>
      </w:r>
      <w:r w:rsidRPr="00E664AB">
        <w:rPr>
          <w:rFonts w:eastAsia="Times New Roman"/>
          <w:color w:val="auto"/>
          <w:spacing w:val="1"/>
          <w:kern w:val="0"/>
          <w:sz w:val="22"/>
          <w:szCs w:val="22"/>
          <w:lang w:val="sr-Cyrl-CS" w:eastAsia="en-US"/>
        </w:rPr>
        <w:t>д</w:t>
      </w:r>
      <w:r w:rsidRPr="00E664AB">
        <w:rPr>
          <w:rFonts w:eastAsia="Times New Roman"/>
          <w:color w:val="auto"/>
          <w:kern w:val="0"/>
          <w:sz w:val="22"/>
          <w:szCs w:val="22"/>
          <w:lang w:val="sr-Cyrl-CS" w:eastAsia="en-US"/>
        </w:rPr>
        <w:t>ст</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о</w:t>
      </w:r>
      <w:r w:rsidRPr="00E664AB">
        <w:rPr>
          <w:rFonts w:eastAsia="Times New Roman"/>
          <w:color w:val="auto"/>
          <w:spacing w:val="2"/>
          <w:kern w:val="0"/>
          <w:sz w:val="22"/>
          <w:szCs w:val="22"/>
          <w:lang w:val="sr-Cyrl-CS" w:eastAsia="en-US"/>
        </w:rPr>
        <w:t xml:space="preserve"> </w:t>
      </w:r>
      <w:r w:rsidRPr="00E664AB">
        <w:rPr>
          <w:rFonts w:eastAsia="Times New Roman"/>
          <w:color w:val="auto"/>
          <w:spacing w:val="1"/>
          <w:kern w:val="0"/>
          <w:sz w:val="22"/>
          <w:szCs w:val="22"/>
          <w:lang w:val="sr-Cyrl-CS" w:eastAsia="en-US"/>
        </w:rPr>
        <w:t>ф</w:t>
      </w:r>
      <w:r w:rsidRPr="00E664AB">
        <w:rPr>
          <w:rFonts w:eastAsia="Times New Roman"/>
          <w:color w:val="auto"/>
          <w:kern w:val="0"/>
          <w:sz w:val="22"/>
          <w:szCs w:val="22"/>
          <w:lang w:val="sr-Cyrl-CS" w:eastAsia="en-US"/>
        </w:rPr>
        <w:t>и</w:t>
      </w:r>
      <w:r w:rsidRPr="00E664AB">
        <w:rPr>
          <w:rFonts w:eastAsia="Times New Roman"/>
          <w:color w:val="auto"/>
          <w:spacing w:val="-1"/>
          <w:kern w:val="0"/>
          <w:sz w:val="22"/>
          <w:szCs w:val="22"/>
          <w:lang w:val="sr-Cyrl-CS" w:eastAsia="en-US"/>
        </w:rPr>
        <w:t>н</w:t>
      </w:r>
      <w:r w:rsidRPr="00E664AB">
        <w:rPr>
          <w:rFonts w:eastAsia="Times New Roman"/>
          <w:color w:val="auto"/>
          <w:kern w:val="0"/>
          <w:sz w:val="22"/>
          <w:szCs w:val="22"/>
          <w:lang w:val="sr-Cyrl-CS" w:eastAsia="en-US"/>
        </w:rPr>
        <w:t>а</w:t>
      </w:r>
      <w:r w:rsidRPr="00E664AB">
        <w:rPr>
          <w:rFonts w:eastAsia="Times New Roman"/>
          <w:color w:val="auto"/>
          <w:spacing w:val="-3"/>
          <w:kern w:val="0"/>
          <w:sz w:val="22"/>
          <w:szCs w:val="22"/>
          <w:lang w:val="sr-Cyrl-CS" w:eastAsia="en-US"/>
        </w:rPr>
        <w:t>н</w:t>
      </w:r>
      <w:r w:rsidRPr="00E664AB">
        <w:rPr>
          <w:rFonts w:eastAsia="Times New Roman"/>
          <w:color w:val="auto"/>
          <w:kern w:val="0"/>
          <w:sz w:val="22"/>
          <w:szCs w:val="22"/>
          <w:lang w:val="sr-Cyrl-CS" w:eastAsia="en-US"/>
        </w:rPr>
        <w:t>с</w:t>
      </w:r>
      <w:r w:rsidRPr="00E664AB">
        <w:rPr>
          <w:rFonts w:eastAsia="Times New Roman"/>
          <w:color w:val="auto"/>
          <w:spacing w:val="-3"/>
          <w:kern w:val="0"/>
          <w:sz w:val="22"/>
          <w:szCs w:val="22"/>
          <w:lang w:val="sr-Cyrl-CS" w:eastAsia="en-US"/>
        </w:rPr>
        <w:t>и</w:t>
      </w:r>
      <w:r w:rsidRPr="00E664AB">
        <w:rPr>
          <w:rFonts w:eastAsia="Times New Roman"/>
          <w:color w:val="auto"/>
          <w:spacing w:val="3"/>
          <w:kern w:val="0"/>
          <w:sz w:val="22"/>
          <w:szCs w:val="22"/>
          <w:lang w:val="sr-Cyrl-CS" w:eastAsia="en-US"/>
        </w:rPr>
        <w:t>ј</w:t>
      </w:r>
      <w:r w:rsidRPr="00E664AB">
        <w:rPr>
          <w:rFonts w:eastAsia="Times New Roman"/>
          <w:color w:val="auto"/>
          <w:spacing w:val="-2"/>
          <w:kern w:val="0"/>
          <w:sz w:val="22"/>
          <w:szCs w:val="22"/>
          <w:lang w:val="sr-Cyrl-CS" w:eastAsia="en-US"/>
        </w:rPr>
        <w:t>с</w:t>
      </w:r>
      <w:r w:rsidRPr="00E664AB">
        <w:rPr>
          <w:rFonts w:eastAsia="Times New Roman"/>
          <w:color w:val="auto"/>
          <w:kern w:val="0"/>
          <w:sz w:val="22"/>
          <w:szCs w:val="22"/>
          <w:lang w:val="sr-Cyrl-CS" w:eastAsia="en-US"/>
        </w:rPr>
        <w:t>ког об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з</w:t>
      </w:r>
      <w:r w:rsidRPr="00E664AB">
        <w:rPr>
          <w:rFonts w:eastAsia="Times New Roman"/>
          <w:color w:val="auto"/>
          <w:kern w:val="0"/>
          <w:sz w:val="22"/>
          <w:szCs w:val="22"/>
          <w:lang w:val="sr-Cyrl-CS" w:eastAsia="en-US"/>
        </w:rPr>
        <w:t>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ђ</w:t>
      </w:r>
      <w:r w:rsidRPr="00E664AB">
        <w:rPr>
          <w:rFonts w:eastAsia="Times New Roman"/>
          <w:color w:val="auto"/>
          <w:spacing w:val="-2"/>
          <w:kern w:val="0"/>
          <w:sz w:val="22"/>
          <w:szCs w:val="22"/>
          <w:lang w:val="sr-Cyrl-CS" w:eastAsia="en-US"/>
        </w:rPr>
        <w:t>е</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а к</w:t>
      </w:r>
      <w:r w:rsidRPr="00E664AB">
        <w:rPr>
          <w:rFonts w:eastAsia="Times New Roman"/>
          <w:color w:val="auto"/>
          <w:spacing w:val="-2"/>
          <w:kern w:val="0"/>
          <w:sz w:val="22"/>
          <w:szCs w:val="22"/>
          <w:lang w:val="sr-Cyrl-CS" w:eastAsia="en-US"/>
        </w:rPr>
        <w:t>о</w:t>
      </w:r>
      <w:r w:rsidRPr="00E664AB">
        <w:rPr>
          <w:rFonts w:eastAsia="Times New Roman"/>
          <w:color w:val="auto"/>
          <w:spacing w:val="3"/>
          <w:kern w:val="0"/>
          <w:sz w:val="22"/>
          <w:szCs w:val="22"/>
          <w:lang w:val="sr-Cyrl-CS" w:eastAsia="en-US"/>
        </w:rPr>
        <w:t>ј</w:t>
      </w:r>
      <w:r w:rsidRPr="00E664AB">
        <w:rPr>
          <w:rFonts w:eastAsia="Times New Roman"/>
          <w:color w:val="auto"/>
          <w:kern w:val="0"/>
          <w:sz w:val="22"/>
          <w:szCs w:val="22"/>
          <w:lang w:val="sr-Cyrl-CS" w:eastAsia="en-US"/>
        </w:rPr>
        <w:t xml:space="preserve">им </w:t>
      </w:r>
      <w:r w:rsidRPr="00E664AB">
        <w:rPr>
          <w:rFonts w:eastAsia="Times New Roman"/>
          <w:color w:val="auto"/>
          <w:spacing w:val="-2"/>
          <w:kern w:val="0"/>
          <w:sz w:val="22"/>
          <w:szCs w:val="22"/>
          <w:lang w:val="sr-Cyrl-CS" w:eastAsia="en-US"/>
        </w:rPr>
        <w:t>ћ</w:t>
      </w:r>
      <w:r w:rsidRPr="00E664AB">
        <w:rPr>
          <w:rFonts w:eastAsia="Times New Roman"/>
          <w:color w:val="auto"/>
          <w:kern w:val="0"/>
          <w:sz w:val="22"/>
          <w:szCs w:val="22"/>
          <w:lang w:val="sr-Cyrl-CS" w:eastAsia="en-US"/>
        </w:rPr>
        <w:t>е</w:t>
      </w:r>
      <w:r w:rsidRPr="00E664AB">
        <w:rPr>
          <w:rFonts w:eastAsia="Times New Roman"/>
          <w:color w:val="auto"/>
          <w:spacing w:val="2"/>
          <w:kern w:val="0"/>
          <w:sz w:val="22"/>
          <w:szCs w:val="22"/>
          <w:lang w:val="sr-Cyrl-CS" w:eastAsia="en-US"/>
        </w:rPr>
        <w:t xml:space="preserve"> </w:t>
      </w:r>
      <w:r w:rsidRPr="00E664AB">
        <w:rPr>
          <w:rFonts w:eastAsia="Times New Roman"/>
          <w:color w:val="auto"/>
          <w:spacing w:val="-2"/>
          <w:kern w:val="0"/>
          <w:sz w:val="22"/>
          <w:szCs w:val="22"/>
          <w:lang w:val="sr-Cyrl-CS" w:eastAsia="en-US"/>
        </w:rPr>
        <w:t>д</w:t>
      </w:r>
      <w:r w:rsidRPr="00E664AB">
        <w:rPr>
          <w:rFonts w:eastAsia="Times New Roman"/>
          <w:color w:val="auto"/>
          <w:kern w:val="0"/>
          <w:sz w:val="22"/>
          <w:szCs w:val="22"/>
          <w:lang w:val="sr-Cyrl-CS" w:eastAsia="en-US"/>
        </w:rPr>
        <w:t>об</w:t>
      </w:r>
      <w:r w:rsidRPr="00E664AB">
        <w:rPr>
          <w:rFonts w:eastAsia="Times New Roman"/>
          <w:color w:val="auto"/>
          <w:spacing w:val="1"/>
          <w:kern w:val="0"/>
          <w:sz w:val="22"/>
          <w:szCs w:val="22"/>
          <w:lang w:val="sr-Cyrl-CS" w:eastAsia="en-US"/>
        </w:rPr>
        <w:t>а</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љачи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к</w:t>
      </w:r>
      <w:r w:rsidRPr="00E664AB">
        <w:rPr>
          <w:rFonts w:eastAsia="Times New Roman"/>
          <w:color w:val="auto"/>
          <w:spacing w:val="-2"/>
          <w:kern w:val="0"/>
          <w:sz w:val="22"/>
          <w:szCs w:val="22"/>
          <w:lang w:val="sr-Cyrl-CS" w:eastAsia="en-US"/>
        </w:rPr>
        <w:t>о</w:t>
      </w:r>
      <w:r w:rsidRPr="00E664AB">
        <w:rPr>
          <w:rFonts w:eastAsia="Times New Roman"/>
          <w:color w:val="auto"/>
          <w:spacing w:val="1"/>
          <w:kern w:val="0"/>
          <w:sz w:val="22"/>
          <w:szCs w:val="22"/>
          <w:lang w:val="sr-Cyrl-CS" w:eastAsia="en-US"/>
        </w:rPr>
        <w:t>ј</w:t>
      </w:r>
      <w:r w:rsidRPr="00E664AB">
        <w:rPr>
          <w:rFonts w:eastAsia="Times New Roman"/>
          <w:color w:val="auto"/>
          <w:kern w:val="0"/>
          <w:sz w:val="22"/>
          <w:szCs w:val="22"/>
          <w:lang w:val="sr-Cyrl-CS" w:eastAsia="en-US"/>
        </w:rPr>
        <w:t>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су по</w:t>
      </w:r>
      <w:r w:rsidRPr="00E664AB">
        <w:rPr>
          <w:rFonts w:eastAsia="Times New Roman"/>
          <w:color w:val="auto"/>
          <w:spacing w:val="-1"/>
          <w:kern w:val="0"/>
          <w:sz w:val="22"/>
          <w:szCs w:val="22"/>
          <w:lang w:val="sr-Cyrl-CS" w:eastAsia="en-US"/>
        </w:rPr>
        <w:t>т</w:t>
      </w:r>
      <w:r w:rsidRPr="00E664AB">
        <w:rPr>
          <w:rFonts w:eastAsia="Times New Roman"/>
          <w:color w:val="auto"/>
          <w:kern w:val="0"/>
          <w:sz w:val="22"/>
          <w:szCs w:val="22"/>
          <w:lang w:val="sr-Cyrl-CS" w:eastAsia="en-US"/>
        </w:rPr>
        <w:t>п</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сн</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ци ок</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ир</w:t>
      </w:r>
      <w:r w:rsidRPr="00E664AB">
        <w:rPr>
          <w:rFonts w:eastAsia="Times New Roman"/>
          <w:color w:val="auto"/>
          <w:spacing w:val="-1"/>
          <w:kern w:val="0"/>
          <w:sz w:val="22"/>
          <w:szCs w:val="22"/>
          <w:lang w:val="sr-Cyrl-CS" w:eastAsia="en-US"/>
        </w:rPr>
        <w:t>н</w:t>
      </w:r>
      <w:r w:rsidRPr="00E664AB">
        <w:rPr>
          <w:rFonts w:eastAsia="Times New Roman"/>
          <w:color w:val="auto"/>
          <w:kern w:val="0"/>
          <w:sz w:val="22"/>
          <w:szCs w:val="22"/>
          <w:lang w:val="sr-Cyrl-CS" w:eastAsia="en-US"/>
        </w:rPr>
        <w:t>ог спораз</w:t>
      </w:r>
      <w:r w:rsidRPr="00E664AB">
        <w:rPr>
          <w:rFonts w:eastAsia="Times New Roman"/>
          <w:color w:val="auto"/>
          <w:spacing w:val="-3"/>
          <w:kern w:val="0"/>
          <w:sz w:val="22"/>
          <w:szCs w:val="22"/>
          <w:lang w:val="sr-Cyrl-CS" w:eastAsia="en-US"/>
        </w:rPr>
        <w:t>у</w:t>
      </w:r>
      <w:r w:rsidRPr="00E664AB">
        <w:rPr>
          <w:rFonts w:eastAsia="Times New Roman"/>
          <w:color w:val="auto"/>
          <w:kern w:val="0"/>
          <w:sz w:val="22"/>
          <w:szCs w:val="22"/>
          <w:lang w:val="sr-Cyrl-CS" w:eastAsia="en-US"/>
        </w:rPr>
        <w:t>ма</w:t>
      </w:r>
      <w:r w:rsidRPr="00E664AB">
        <w:rPr>
          <w:rFonts w:eastAsia="Times New Roman"/>
          <w:color w:val="auto"/>
          <w:spacing w:val="2"/>
          <w:kern w:val="0"/>
          <w:sz w:val="22"/>
          <w:szCs w:val="22"/>
          <w:lang w:val="sr-Cyrl-CS" w:eastAsia="en-US"/>
        </w:rPr>
        <w:t xml:space="preserve"> </w:t>
      </w:r>
      <w:r w:rsidRPr="00E664AB">
        <w:rPr>
          <w:rFonts w:eastAsia="Times New Roman"/>
          <w:color w:val="auto"/>
          <w:kern w:val="0"/>
          <w:sz w:val="22"/>
          <w:szCs w:val="22"/>
          <w:lang w:val="sr-Cyrl-CS" w:eastAsia="en-US"/>
        </w:rPr>
        <w:t>об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з</w:t>
      </w:r>
      <w:r w:rsidRPr="00E664AB">
        <w:rPr>
          <w:rFonts w:eastAsia="Times New Roman"/>
          <w:color w:val="auto"/>
          <w:spacing w:val="-2"/>
          <w:kern w:val="0"/>
          <w:sz w:val="22"/>
          <w:szCs w:val="22"/>
          <w:lang w:val="sr-Cyrl-CS" w:eastAsia="en-US"/>
        </w:rPr>
        <w:t>б</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д</w:t>
      </w:r>
      <w:r w:rsidRPr="00E664AB">
        <w:rPr>
          <w:rFonts w:eastAsia="Times New Roman"/>
          <w:color w:val="auto"/>
          <w:kern w:val="0"/>
          <w:sz w:val="22"/>
          <w:szCs w:val="22"/>
          <w:lang w:val="sr-Cyrl-CS" w:eastAsia="en-US"/>
        </w:rPr>
        <w:t>ити</w:t>
      </w:r>
      <w:r w:rsidRPr="00E664AB">
        <w:rPr>
          <w:rFonts w:eastAsia="Times New Roman"/>
          <w:color w:val="auto"/>
          <w:spacing w:val="2"/>
          <w:kern w:val="0"/>
          <w:sz w:val="22"/>
          <w:szCs w:val="22"/>
          <w:lang w:val="sr-Cyrl-CS" w:eastAsia="en-US"/>
        </w:rPr>
        <w:t xml:space="preserve"> </w:t>
      </w:r>
      <w:r w:rsidRPr="00E664AB">
        <w:rPr>
          <w:rFonts w:eastAsia="Times New Roman"/>
          <w:color w:val="auto"/>
          <w:kern w:val="0"/>
          <w:sz w:val="22"/>
          <w:szCs w:val="22"/>
          <w:lang w:val="sr-Cyrl-CS" w:eastAsia="en-US"/>
        </w:rPr>
        <w:t>и</w:t>
      </w:r>
      <w:r w:rsidRPr="00E664AB">
        <w:rPr>
          <w:rFonts w:eastAsia="Times New Roman"/>
          <w:color w:val="auto"/>
          <w:spacing w:val="-3"/>
          <w:kern w:val="0"/>
          <w:sz w:val="22"/>
          <w:szCs w:val="22"/>
          <w:lang w:val="sr-Cyrl-CS" w:eastAsia="en-US"/>
        </w:rPr>
        <w:t>с</w:t>
      </w:r>
      <w:r w:rsidRPr="00E664AB">
        <w:rPr>
          <w:rFonts w:eastAsia="Times New Roman"/>
          <w:color w:val="auto"/>
          <w:kern w:val="0"/>
          <w:sz w:val="22"/>
          <w:szCs w:val="22"/>
          <w:lang w:val="sr-Cyrl-CS" w:eastAsia="en-US"/>
        </w:rPr>
        <w:t>п</w:t>
      </w:r>
      <w:r w:rsidRPr="00E664AB">
        <w:rPr>
          <w:rFonts w:eastAsia="Times New Roman"/>
          <w:color w:val="auto"/>
          <w:spacing w:val="-3"/>
          <w:kern w:val="0"/>
          <w:sz w:val="22"/>
          <w:szCs w:val="22"/>
          <w:lang w:val="sr-Cyrl-CS" w:eastAsia="en-US"/>
        </w:rPr>
        <w:t>у</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св</w:t>
      </w:r>
      <w:r w:rsidRPr="00E664AB">
        <w:rPr>
          <w:rFonts w:eastAsia="Times New Roman"/>
          <w:color w:val="auto"/>
          <w:spacing w:val="-3"/>
          <w:kern w:val="0"/>
          <w:sz w:val="22"/>
          <w:szCs w:val="22"/>
          <w:lang w:val="sr-Cyrl-CS" w:eastAsia="en-US"/>
        </w:rPr>
        <w:t>о</w:t>
      </w:r>
      <w:r w:rsidRPr="00E664AB">
        <w:rPr>
          <w:rFonts w:eastAsia="Times New Roman"/>
          <w:color w:val="auto"/>
          <w:spacing w:val="3"/>
          <w:kern w:val="0"/>
          <w:sz w:val="22"/>
          <w:szCs w:val="22"/>
          <w:lang w:val="sr-Cyrl-CS" w:eastAsia="en-US"/>
        </w:rPr>
        <w:t>ј</w:t>
      </w:r>
      <w:r w:rsidRPr="00E664AB">
        <w:rPr>
          <w:rFonts w:eastAsia="Times New Roman"/>
          <w:color w:val="auto"/>
          <w:kern w:val="0"/>
          <w:sz w:val="22"/>
          <w:szCs w:val="22"/>
          <w:lang w:val="sr-Cyrl-CS" w:eastAsia="en-US"/>
        </w:rPr>
        <w:t>их об</w:t>
      </w:r>
      <w:r w:rsidRPr="00E664AB">
        <w:rPr>
          <w:rFonts w:eastAsia="Times New Roman"/>
          <w:color w:val="auto"/>
          <w:spacing w:val="1"/>
          <w:kern w:val="0"/>
          <w:sz w:val="22"/>
          <w:szCs w:val="22"/>
          <w:lang w:val="sr-Cyrl-CS" w:eastAsia="en-US"/>
        </w:rPr>
        <w:t>а</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ез</w:t>
      </w:r>
      <w:r w:rsidRPr="00E664AB">
        <w:rPr>
          <w:rFonts w:eastAsia="Times New Roman"/>
          <w:color w:val="auto"/>
          <w:spacing w:val="-2"/>
          <w:kern w:val="0"/>
          <w:sz w:val="22"/>
          <w:szCs w:val="22"/>
          <w:lang w:val="sr-Cyrl-CS" w:eastAsia="en-US"/>
        </w:rPr>
        <w:t>а</w:t>
      </w:r>
      <w:r w:rsidRPr="00E664AB">
        <w:rPr>
          <w:rFonts w:eastAsia="Times New Roman"/>
          <w:color w:val="auto"/>
          <w:kern w:val="0"/>
          <w:sz w:val="22"/>
          <w:szCs w:val="22"/>
          <w:lang w:val="sr-Cyrl-CS" w:eastAsia="en-US"/>
        </w:rPr>
        <w:t>:</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до</w:t>
      </w:r>
      <w:r w:rsidRPr="00E664AB">
        <w:rPr>
          <w:rFonts w:eastAsia="Times New Roman"/>
          <w:color w:val="auto"/>
          <w:spacing w:val="-2"/>
          <w:kern w:val="0"/>
          <w:sz w:val="22"/>
          <w:szCs w:val="22"/>
          <w:lang w:val="sr-Cyrl-CS" w:eastAsia="en-US"/>
        </w:rPr>
        <w:t>б</w:t>
      </w:r>
      <w:r w:rsidRPr="00E664AB">
        <w:rPr>
          <w:rFonts w:eastAsia="Times New Roman"/>
          <w:color w:val="auto"/>
          <w:kern w:val="0"/>
          <w:sz w:val="22"/>
          <w:szCs w:val="22"/>
          <w:lang w:val="sr-Cyrl-CS" w:eastAsia="en-US"/>
        </w:rPr>
        <w:t>авља</w:t>
      </w:r>
      <w:r w:rsidRPr="00E664AB">
        <w:rPr>
          <w:rFonts w:eastAsia="Times New Roman"/>
          <w:color w:val="auto"/>
          <w:spacing w:val="-1"/>
          <w:kern w:val="0"/>
          <w:sz w:val="22"/>
          <w:szCs w:val="22"/>
          <w:lang w:val="sr-Cyrl-CS" w:eastAsia="en-US"/>
        </w:rPr>
        <w:t>чи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к</w:t>
      </w:r>
      <w:r w:rsidRPr="00E664AB">
        <w:rPr>
          <w:rFonts w:eastAsia="Times New Roman"/>
          <w:color w:val="auto"/>
          <w:spacing w:val="-2"/>
          <w:kern w:val="0"/>
          <w:sz w:val="22"/>
          <w:szCs w:val="22"/>
          <w:lang w:val="sr-Cyrl-CS" w:eastAsia="en-US"/>
        </w:rPr>
        <w:t>о</w:t>
      </w:r>
      <w:r w:rsidRPr="00E664AB">
        <w:rPr>
          <w:rFonts w:eastAsia="Times New Roman"/>
          <w:color w:val="auto"/>
          <w:spacing w:val="1"/>
          <w:kern w:val="0"/>
          <w:sz w:val="22"/>
          <w:szCs w:val="22"/>
          <w:lang w:val="sr-Cyrl-CS" w:eastAsia="en-US"/>
        </w:rPr>
        <w:t>ј</w:t>
      </w:r>
      <w:r w:rsidRPr="00E664AB">
        <w:rPr>
          <w:rFonts w:eastAsia="Times New Roman"/>
          <w:color w:val="auto"/>
          <w:kern w:val="0"/>
          <w:sz w:val="22"/>
          <w:szCs w:val="22"/>
          <w:lang w:val="sr-Cyrl-CS" w:eastAsia="en-US"/>
        </w:rPr>
        <w:t>и су</w:t>
      </w:r>
      <w:r w:rsidRPr="00E664AB">
        <w:rPr>
          <w:rFonts w:eastAsia="Times New Roman"/>
          <w:color w:val="auto"/>
          <w:spacing w:val="3"/>
          <w:kern w:val="0"/>
          <w:sz w:val="22"/>
          <w:szCs w:val="22"/>
          <w:lang w:val="sr-Cyrl-CS" w:eastAsia="en-US"/>
        </w:rPr>
        <w:t xml:space="preserve"> </w:t>
      </w:r>
      <w:r w:rsidRPr="00E664AB">
        <w:rPr>
          <w:rFonts w:eastAsia="Times New Roman"/>
          <w:color w:val="auto"/>
          <w:kern w:val="0"/>
          <w:sz w:val="22"/>
          <w:szCs w:val="22"/>
          <w:lang w:val="sr-Cyrl-CS" w:eastAsia="en-US"/>
        </w:rPr>
        <w:t>по</w:t>
      </w:r>
      <w:r w:rsidRPr="00E664AB">
        <w:rPr>
          <w:rFonts w:eastAsia="Times New Roman"/>
          <w:color w:val="auto"/>
          <w:spacing w:val="-1"/>
          <w:kern w:val="0"/>
          <w:sz w:val="22"/>
          <w:szCs w:val="22"/>
          <w:lang w:val="sr-Cyrl-CS" w:eastAsia="en-US"/>
        </w:rPr>
        <w:t>т</w:t>
      </w:r>
      <w:r w:rsidRPr="00E664AB">
        <w:rPr>
          <w:rFonts w:eastAsia="Times New Roman"/>
          <w:color w:val="auto"/>
          <w:kern w:val="0"/>
          <w:sz w:val="22"/>
          <w:szCs w:val="22"/>
          <w:lang w:val="sr-Cyrl-CS" w:eastAsia="en-US"/>
        </w:rPr>
        <w:t>п</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сн</w:t>
      </w:r>
      <w:r w:rsidRPr="00E664AB">
        <w:rPr>
          <w:rFonts w:eastAsia="Times New Roman"/>
          <w:color w:val="auto"/>
          <w:spacing w:val="-1"/>
          <w:kern w:val="0"/>
          <w:sz w:val="22"/>
          <w:szCs w:val="22"/>
          <w:lang w:val="sr-Cyrl-CS" w:eastAsia="en-US"/>
        </w:rPr>
        <w:t>ици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ок</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ир</w:t>
      </w:r>
      <w:r w:rsidRPr="00E664AB">
        <w:rPr>
          <w:rFonts w:eastAsia="Times New Roman"/>
          <w:color w:val="auto"/>
          <w:spacing w:val="-1"/>
          <w:kern w:val="0"/>
          <w:sz w:val="22"/>
          <w:szCs w:val="22"/>
          <w:lang w:val="sr-Cyrl-CS" w:eastAsia="en-US"/>
        </w:rPr>
        <w:t>н</w:t>
      </w:r>
      <w:r w:rsidRPr="00E664AB">
        <w:rPr>
          <w:rFonts w:eastAsia="Times New Roman"/>
          <w:color w:val="auto"/>
          <w:spacing w:val="-2"/>
          <w:kern w:val="0"/>
          <w:sz w:val="22"/>
          <w:szCs w:val="22"/>
          <w:lang w:val="sr-Cyrl-CS" w:eastAsia="en-US"/>
        </w:rPr>
        <w:t>о</w:t>
      </w:r>
      <w:r w:rsidRPr="00E664AB">
        <w:rPr>
          <w:rFonts w:eastAsia="Times New Roman"/>
          <w:color w:val="auto"/>
          <w:kern w:val="0"/>
          <w:sz w:val="22"/>
          <w:szCs w:val="22"/>
          <w:lang w:val="sr-Cyrl-CS" w:eastAsia="en-US"/>
        </w:rPr>
        <w:t xml:space="preserve">г </w:t>
      </w:r>
    </w:p>
    <w:p w:rsidR="00B703D7" w:rsidRPr="00E664AB" w:rsidRDefault="00B703D7" w:rsidP="00B703D7">
      <w:pPr>
        <w:widowControl w:val="0"/>
        <w:suppressAutoHyphens w:val="0"/>
        <w:spacing w:line="239" w:lineRule="auto"/>
        <w:ind w:left="119" w:right="74"/>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љ</w:t>
      </w:r>
      <w:r w:rsidRPr="00E664AB">
        <w:rPr>
          <w:rFonts w:eastAsia="Times New Roman"/>
          <w:color w:val="auto"/>
          <w:kern w:val="0"/>
          <w:sz w:val="22"/>
          <w:szCs w:val="22"/>
          <w:lang w:val="ru-RU" w:eastAsia="en-US"/>
        </w:rPr>
        <w:t>ају</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нак</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касн</w:t>
      </w:r>
      <w:r w:rsidRPr="00E664AB">
        <w:rPr>
          <w:rFonts w:eastAsia="Times New Roman"/>
          <w:color w:val="auto"/>
          <w:spacing w:val="-4"/>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року од</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7</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од </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 xml:space="preserve">а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пора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дну бл</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нко</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оло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у као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сред</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о об</w:t>
      </w:r>
      <w:r w:rsidRPr="00E664AB">
        <w:rPr>
          <w:rFonts w:eastAsia="Times New Roman"/>
          <w:color w:val="auto"/>
          <w:spacing w:val="1"/>
          <w:kern w:val="0"/>
          <w:sz w:val="22"/>
          <w:szCs w:val="22"/>
          <w:lang w:val="ru-RU" w:eastAsia="en-US"/>
        </w:rPr>
        <w:t>е</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spacing w:val="-1"/>
          <w:kern w:val="0"/>
          <w:sz w:val="22"/>
          <w:szCs w:val="22"/>
          <w:lang w:val="ru-RU" w:eastAsia="en-US"/>
        </w:rPr>
        <w:t>ђ</w:t>
      </w:r>
      <w:r w:rsidRPr="00E664AB">
        <w:rPr>
          <w:rFonts w:eastAsia="Times New Roman"/>
          <w:color w:val="auto"/>
          <w:spacing w:val="-2"/>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ро и</w:t>
      </w:r>
      <w:r w:rsidRPr="00E664AB">
        <w:rPr>
          <w:rFonts w:eastAsia="Times New Roman"/>
          <w:color w:val="auto"/>
          <w:spacing w:val="-1"/>
          <w:kern w:val="0"/>
          <w:sz w:val="22"/>
          <w:szCs w:val="22"/>
          <w:lang w:val="ru-RU" w:eastAsia="en-US"/>
        </w:rPr>
        <w:t>зв</w:t>
      </w:r>
      <w:r w:rsidRPr="00E664AB">
        <w:rPr>
          <w:rFonts w:eastAsia="Times New Roman"/>
          <w:color w:val="auto"/>
          <w:kern w:val="0"/>
          <w:sz w:val="22"/>
          <w:szCs w:val="22"/>
          <w:lang w:val="ru-RU" w:eastAsia="en-US"/>
        </w:rPr>
        <w:t>рше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осла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еве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ално пла</w:t>
      </w:r>
      <w:r w:rsidRPr="00E664AB">
        <w:rPr>
          <w:rFonts w:eastAsia="Times New Roman"/>
          <w:color w:val="auto"/>
          <w:spacing w:val="-2"/>
          <w:kern w:val="0"/>
          <w:sz w:val="22"/>
          <w:szCs w:val="22"/>
          <w:lang w:val="ru-RU" w:eastAsia="en-US"/>
        </w:rPr>
        <w:t>ћ</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 xml:space="preserve">е </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го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орне </w:t>
      </w:r>
      <w:r w:rsidRPr="00E664AB">
        <w:rPr>
          <w:rFonts w:eastAsia="Times New Roman"/>
          <w:color w:val="auto"/>
          <w:spacing w:val="-2"/>
          <w:kern w:val="0"/>
          <w:sz w:val="22"/>
          <w:szCs w:val="22"/>
          <w:lang w:val="ru-RU" w:eastAsia="en-US"/>
        </w:rPr>
        <w:t>ка</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не.</w:t>
      </w:r>
      <w:r w:rsidRPr="00E664AB">
        <w:rPr>
          <w:rFonts w:eastAsia="Times New Roman"/>
          <w:color w:val="auto"/>
          <w:kern w:val="0"/>
          <w:sz w:val="22"/>
          <w:szCs w:val="22"/>
          <w:lang w:val="ru-RU" w:eastAsia="en-US"/>
        </w:rPr>
        <w:tab/>
      </w:r>
    </w:p>
    <w:p w:rsidR="006E4EB3" w:rsidRPr="00E664AB" w:rsidRDefault="006E4EB3" w:rsidP="006E4EB3">
      <w:pPr>
        <w:ind w:firstLine="720"/>
        <w:jc w:val="both"/>
        <w:rPr>
          <w:bCs/>
          <w:sz w:val="22"/>
          <w:szCs w:val="22"/>
          <w:lang w:val="ru-RU"/>
        </w:rPr>
      </w:pPr>
      <w:r w:rsidRPr="00E664AB">
        <w:rPr>
          <w:b/>
          <w:sz w:val="22"/>
          <w:szCs w:val="22"/>
        </w:rPr>
        <w:t>1.</w:t>
      </w:r>
      <w:r w:rsidRPr="00E664AB">
        <w:rPr>
          <w:sz w:val="22"/>
          <w:szCs w:val="22"/>
        </w:rPr>
        <w:t xml:space="preserve"> </w:t>
      </w:r>
      <w:r w:rsidRPr="00E664AB">
        <w:rPr>
          <w:b/>
          <w:bCs/>
          <w:sz w:val="22"/>
          <w:szCs w:val="22"/>
          <w:lang w:val="ru-RU"/>
        </w:rPr>
        <w:t xml:space="preserve">бланко соло меницу </w:t>
      </w:r>
      <w:r w:rsidRPr="00E664AB">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E664AB" w:rsidRDefault="006E4EB3" w:rsidP="006E4EB3">
      <w:pPr>
        <w:ind w:firstLine="720"/>
        <w:jc w:val="both"/>
        <w:rPr>
          <w:bCs/>
          <w:sz w:val="22"/>
          <w:szCs w:val="22"/>
          <w:lang w:val="ru-RU"/>
        </w:rPr>
      </w:pPr>
      <w:r w:rsidRPr="00E664AB">
        <w:rPr>
          <w:b/>
          <w:bCs/>
          <w:sz w:val="22"/>
          <w:szCs w:val="22"/>
          <w:lang w:val="ru-RU"/>
        </w:rPr>
        <w:t>2. менично овлашћење</w:t>
      </w:r>
      <w:r w:rsidRPr="00E664AB">
        <w:rPr>
          <w:bCs/>
          <w:sz w:val="22"/>
          <w:szCs w:val="22"/>
          <w:lang w:val="ru-RU"/>
        </w:rPr>
        <w:t xml:space="preserve">,  </w:t>
      </w:r>
    </w:p>
    <w:p w:rsidR="006E4EB3" w:rsidRPr="00E664AB" w:rsidRDefault="00474339" w:rsidP="006E4EB3">
      <w:pPr>
        <w:ind w:firstLine="720"/>
        <w:jc w:val="both"/>
        <w:rPr>
          <w:bCs/>
          <w:sz w:val="22"/>
          <w:szCs w:val="22"/>
          <w:lang w:val="ru-RU"/>
        </w:rPr>
      </w:pPr>
      <w:r w:rsidRPr="00E664AB">
        <w:rPr>
          <w:b/>
          <w:sz w:val="22"/>
          <w:szCs w:val="22"/>
          <w:lang w:val="sr-Cyrl-CS"/>
        </w:rPr>
        <w:t>3</w:t>
      </w:r>
      <w:r w:rsidR="006E4EB3" w:rsidRPr="00E664AB">
        <w:rPr>
          <w:b/>
          <w:sz w:val="22"/>
          <w:szCs w:val="22"/>
        </w:rPr>
        <w:t>.</w:t>
      </w:r>
      <w:r w:rsidR="006E4EB3" w:rsidRPr="00E664AB">
        <w:rPr>
          <w:sz w:val="22"/>
          <w:szCs w:val="22"/>
        </w:rPr>
        <w:t xml:space="preserve"> </w:t>
      </w:r>
      <w:r w:rsidR="006E4EB3" w:rsidRPr="00E664AB">
        <w:rPr>
          <w:b/>
          <w:sz w:val="22"/>
          <w:szCs w:val="22"/>
        </w:rPr>
        <w:t>доказ о регистрацији менице</w:t>
      </w:r>
      <w:r w:rsidR="006E4EB3" w:rsidRPr="00E664AB">
        <w:rPr>
          <w:sz w:val="22"/>
          <w:szCs w:val="22"/>
        </w:rPr>
        <w:t>,</w:t>
      </w:r>
    </w:p>
    <w:p w:rsidR="006E4EB3" w:rsidRPr="00E664AB" w:rsidRDefault="006E4EB3" w:rsidP="006E4EB3">
      <w:pPr>
        <w:jc w:val="both"/>
        <w:rPr>
          <w:bCs/>
          <w:sz w:val="22"/>
          <w:szCs w:val="22"/>
          <w:lang w:val="ru-RU"/>
        </w:rPr>
      </w:pPr>
      <w:r w:rsidRPr="00E664AB">
        <w:rPr>
          <w:sz w:val="22"/>
          <w:szCs w:val="22"/>
        </w:rPr>
        <w:tab/>
      </w:r>
      <w:r w:rsidR="00474339" w:rsidRPr="00E664AB">
        <w:rPr>
          <w:b/>
          <w:sz w:val="22"/>
          <w:szCs w:val="22"/>
          <w:lang w:val="sr-Cyrl-CS"/>
        </w:rPr>
        <w:t>4</w:t>
      </w:r>
      <w:r w:rsidRPr="00E664AB">
        <w:rPr>
          <w:b/>
          <w:sz w:val="22"/>
          <w:szCs w:val="22"/>
        </w:rPr>
        <w:t>.</w:t>
      </w:r>
      <w:r w:rsidRPr="00E664AB">
        <w:rPr>
          <w:sz w:val="22"/>
          <w:szCs w:val="22"/>
        </w:rPr>
        <w:t xml:space="preserve"> </w:t>
      </w:r>
      <w:r w:rsidRPr="00E664AB">
        <w:rPr>
          <w:b/>
          <w:sz w:val="22"/>
          <w:szCs w:val="22"/>
        </w:rPr>
        <w:t>копију картона депонованих потписа</w:t>
      </w:r>
      <w:r w:rsidRPr="00E664AB">
        <w:rPr>
          <w:sz w:val="22"/>
          <w:szCs w:val="22"/>
        </w:rPr>
        <w:t xml:space="preserve">, </w:t>
      </w:r>
      <w:r w:rsidRPr="00E664AB">
        <w:rPr>
          <w:bCs/>
          <w:sz w:val="22"/>
          <w:szCs w:val="22"/>
        </w:rPr>
        <w:t>са оригиналном овером од стране пословне банке понуђача,</w:t>
      </w:r>
      <w:r w:rsidRPr="00E664AB">
        <w:rPr>
          <w:bCs/>
          <w:sz w:val="22"/>
          <w:szCs w:val="22"/>
          <w:lang w:val="ru-RU"/>
        </w:rPr>
        <w:t xml:space="preserve"> с тим да овера не сме бити старија од </w:t>
      </w:r>
      <w:r w:rsidRPr="00E664AB">
        <w:rPr>
          <w:bCs/>
          <w:sz w:val="22"/>
          <w:szCs w:val="22"/>
          <w:u w:val="single"/>
          <w:lang w:val="ru-RU"/>
        </w:rPr>
        <w:t>15 дана</w:t>
      </w:r>
      <w:r w:rsidRPr="00E664AB">
        <w:rPr>
          <w:bCs/>
          <w:sz w:val="22"/>
          <w:szCs w:val="22"/>
          <w:lang w:val="ru-RU"/>
        </w:rPr>
        <w:t xml:space="preserve"> пре истека рока за доставу средства обезбеђења за </w:t>
      </w:r>
      <w:r w:rsidRPr="00E664AB">
        <w:rPr>
          <w:sz w:val="22"/>
          <w:szCs w:val="22"/>
        </w:rPr>
        <w:t>добро извршење посла</w:t>
      </w:r>
      <w:r w:rsidRPr="00E664AB">
        <w:rPr>
          <w:bCs/>
          <w:sz w:val="22"/>
          <w:szCs w:val="22"/>
          <w:lang w:val="ru-RU"/>
        </w:rPr>
        <w:t>.</w:t>
      </w:r>
    </w:p>
    <w:p w:rsidR="006E4EB3" w:rsidRPr="00E664AB" w:rsidRDefault="006E4EB3" w:rsidP="006E4EB3">
      <w:pPr>
        <w:ind w:firstLine="720"/>
        <w:jc w:val="both"/>
        <w:rPr>
          <w:sz w:val="22"/>
          <w:szCs w:val="22"/>
        </w:rPr>
      </w:pPr>
      <w:r w:rsidRPr="00E664AB">
        <w:rPr>
          <w:sz w:val="22"/>
          <w:szCs w:val="22"/>
        </w:rPr>
        <w:t xml:space="preserve">Средство обезбеђења за добро извршење посла траје  </w:t>
      </w:r>
      <w:r w:rsidR="00073B7B" w:rsidRPr="00E664AB">
        <w:rPr>
          <w:sz w:val="22"/>
          <w:szCs w:val="22"/>
          <w:lang w:val="sr-Cyrl-RS"/>
        </w:rPr>
        <w:t>30</w:t>
      </w:r>
      <w:r w:rsidRPr="00E664AB">
        <w:rPr>
          <w:sz w:val="22"/>
          <w:szCs w:val="22"/>
        </w:rPr>
        <w:t xml:space="preserve"> (</w:t>
      </w:r>
      <w:r w:rsidR="00073B7B" w:rsidRPr="00E664AB">
        <w:rPr>
          <w:sz w:val="22"/>
          <w:szCs w:val="22"/>
          <w:lang w:val="sr-Cyrl-RS"/>
        </w:rPr>
        <w:t>три</w:t>
      </w:r>
      <w:r w:rsidRPr="00E664AB">
        <w:rPr>
          <w:sz w:val="22"/>
          <w:szCs w:val="22"/>
        </w:rPr>
        <w:t xml:space="preserve">десет) дана дуже од истека </w:t>
      </w:r>
      <w:r w:rsidR="00B15798">
        <w:rPr>
          <w:sz w:val="22"/>
          <w:szCs w:val="22"/>
          <w:lang w:val="sr-Cyrl-RS"/>
        </w:rPr>
        <w:t>оквирног споразума</w:t>
      </w:r>
      <w:r w:rsidRPr="00E664AB">
        <w:rPr>
          <w:sz w:val="22"/>
          <w:szCs w:val="22"/>
        </w:rPr>
        <w:t>.</w:t>
      </w:r>
    </w:p>
    <w:p w:rsidR="006E4EB3" w:rsidRPr="00E664AB" w:rsidRDefault="006E4EB3" w:rsidP="006E4EB3">
      <w:pPr>
        <w:ind w:firstLine="720"/>
        <w:jc w:val="both"/>
        <w:rPr>
          <w:bCs/>
          <w:sz w:val="22"/>
          <w:szCs w:val="22"/>
          <w:lang w:val="ru-RU"/>
        </w:rPr>
      </w:pPr>
      <w:r w:rsidRPr="00E664AB">
        <w:rPr>
          <w:bCs/>
          <w:sz w:val="22"/>
          <w:szCs w:val="22"/>
          <w:lang w:val="ru-RU"/>
        </w:rPr>
        <w:t xml:space="preserve">Вредност  средства обезбеђења </w:t>
      </w:r>
      <w:r w:rsidRPr="00E664AB">
        <w:rPr>
          <w:sz w:val="22"/>
          <w:szCs w:val="22"/>
        </w:rPr>
        <w:t xml:space="preserve"> за добро извршење посла </w:t>
      </w:r>
      <w:r w:rsidR="00D4416D" w:rsidRPr="00E664AB">
        <w:rPr>
          <w:sz w:val="22"/>
          <w:szCs w:val="22"/>
          <w:lang w:val="sr-Cyrl-RS"/>
        </w:rPr>
        <w:t xml:space="preserve">односно отклањање недостсатака у гарантном року </w:t>
      </w:r>
      <w:r w:rsidRPr="00E664AB">
        <w:rPr>
          <w:bCs/>
          <w:sz w:val="22"/>
          <w:szCs w:val="22"/>
          <w:lang w:val="ru-RU"/>
        </w:rPr>
        <w:t xml:space="preserve">утврђује се у износу који одговара висини од </w:t>
      </w:r>
      <w:r w:rsidR="00D4416D" w:rsidRPr="00E664AB">
        <w:rPr>
          <w:bCs/>
          <w:sz w:val="22"/>
          <w:szCs w:val="22"/>
          <w:lang w:val="ru-RU"/>
        </w:rPr>
        <w:t>1</w:t>
      </w:r>
      <w:r w:rsidRPr="00E664AB">
        <w:rPr>
          <w:bCs/>
          <w:sz w:val="22"/>
          <w:szCs w:val="22"/>
          <w:lang w:val="ru-RU"/>
        </w:rPr>
        <w:t xml:space="preserve">% од укупне вредности уговора </w:t>
      </w:r>
      <w:r w:rsidR="007B294E" w:rsidRPr="00E664AB">
        <w:rPr>
          <w:bCs/>
          <w:sz w:val="22"/>
          <w:szCs w:val="22"/>
          <w:lang w:val="ru-RU"/>
        </w:rPr>
        <w:t>без</w:t>
      </w:r>
      <w:r w:rsidR="00474339" w:rsidRPr="00E664AB">
        <w:rPr>
          <w:bCs/>
          <w:sz w:val="22"/>
          <w:szCs w:val="22"/>
          <w:lang w:val="ru-RU"/>
        </w:rPr>
        <w:t xml:space="preserve"> </w:t>
      </w:r>
      <w:r w:rsidRPr="00E664AB">
        <w:rPr>
          <w:bCs/>
          <w:sz w:val="22"/>
          <w:szCs w:val="22"/>
          <w:lang w:val="ru-RU"/>
        </w:rPr>
        <w:t>обрачунат</w:t>
      </w:r>
      <w:r w:rsidR="007B294E" w:rsidRPr="00E664AB">
        <w:rPr>
          <w:bCs/>
          <w:sz w:val="22"/>
          <w:szCs w:val="22"/>
          <w:lang w:val="ru-RU"/>
        </w:rPr>
        <w:t>ог</w:t>
      </w:r>
      <w:r w:rsidRPr="00E664AB">
        <w:rPr>
          <w:bCs/>
          <w:sz w:val="22"/>
          <w:szCs w:val="22"/>
          <w:lang w:val="ru-RU"/>
        </w:rPr>
        <w:t xml:space="preserve"> порез</w:t>
      </w:r>
      <w:r w:rsidR="007B294E" w:rsidRPr="00E664AB">
        <w:rPr>
          <w:bCs/>
          <w:sz w:val="22"/>
          <w:szCs w:val="22"/>
          <w:lang w:val="ru-RU"/>
        </w:rPr>
        <w:t>а</w:t>
      </w:r>
      <w:r w:rsidRPr="00E664AB">
        <w:rPr>
          <w:bCs/>
          <w:sz w:val="22"/>
          <w:szCs w:val="22"/>
          <w:lang w:val="ru-RU"/>
        </w:rPr>
        <w:t xml:space="preserve"> на додату вредност. </w:t>
      </w:r>
    </w:p>
    <w:p w:rsidR="006E4EB3" w:rsidRPr="00E664AB" w:rsidRDefault="006E4EB3" w:rsidP="006E4EB3">
      <w:pPr>
        <w:ind w:right="6" w:firstLine="720"/>
        <w:jc w:val="both"/>
        <w:rPr>
          <w:sz w:val="22"/>
          <w:szCs w:val="22"/>
        </w:rPr>
      </w:pPr>
      <w:r w:rsidRPr="00E664AB">
        <w:rPr>
          <w:sz w:val="22"/>
          <w:szCs w:val="22"/>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E664AB" w:rsidRDefault="00E96A7B" w:rsidP="00707BC3">
      <w:pPr>
        <w:tabs>
          <w:tab w:val="left" w:pos="0"/>
        </w:tabs>
        <w:jc w:val="both"/>
        <w:rPr>
          <w:sz w:val="22"/>
          <w:szCs w:val="22"/>
          <w:lang w:val="sr-Cyrl-RS"/>
        </w:rPr>
      </w:pPr>
      <w:r w:rsidRPr="00E664AB">
        <w:rPr>
          <w:color w:val="auto"/>
          <w:sz w:val="22"/>
          <w:szCs w:val="22"/>
          <w:lang w:val="sr-Cyrl-RS"/>
        </w:rPr>
        <w:tab/>
      </w:r>
      <w:r w:rsidRPr="00E664AB">
        <w:rPr>
          <w:color w:val="auto"/>
          <w:sz w:val="22"/>
          <w:szCs w:val="22"/>
          <w:lang w:val="hr-HR"/>
        </w:rPr>
        <w:t>Мениц</w:t>
      </w:r>
      <w:r w:rsidRPr="00E664AB">
        <w:rPr>
          <w:color w:val="auto"/>
          <w:sz w:val="22"/>
          <w:szCs w:val="22"/>
          <w:lang w:val="sr-Cyrl-CS"/>
        </w:rPr>
        <w:t>а</w:t>
      </w:r>
      <w:r w:rsidRPr="00E664AB">
        <w:rPr>
          <w:color w:val="auto"/>
          <w:sz w:val="22"/>
          <w:szCs w:val="22"/>
          <w:lang w:val="hr-HR"/>
        </w:rPr>
        <w:t xml:space="preserve"> мора бити неопозив</w:t>
      </w:r>
      <w:r w:rsidRPr="00E664AB">
        <w:rPr>
          <w:color w:val="auto"/>
          <w:sz w:val="22"/>
          <w:szCs w:val="22"/>
          <w:lang w:val="sr-Cyrl-RS"/>
        </w:rPr>
        <w:t>а</w:t>
      </w:r>
      <w:r w:rsidRPr="00E664AB">
        <w:rPr>
          <w:color w:val="auto"/>
          <w:sz w:val="22"/>
          <w:szCs w:val="22"/>
          <w:lang w:val="hr-HR"/>
        </w:rPr>
        <w:t>, безусловн</w:t>
      </w:r>
      <w:r w:rsidRPr="00E664AB">
        <w:rPr>
          <w:color w:val="auto"/>
          <w:sz w:val="22"/>
          <w:szCs w:val="22"/>
          <w:lang w:val="sr-Cyrl-RS"/>
        </w:rPr>
        <w:t>а</w:t>
      </w:r>
      <w:r w:rsidRPr="00E664AB">
        <w:rPr>
          <w:color w:val="auto"/>
          <w:sz w:val="22"/>
          <w:szCs w:val="22"/>
          <w:lang w:val="hr-HR"/>
        </w:rPr>
        <w:t xml:space="preserve"> и наплатив</w:t>
      </w:r>
      <w:r w:rsidRPr="00E664AB">
        <w:rPr>
          <w:color w:val="auto"/>
          <w:sz w:val="22"/>
          <w:szCs w:val="22"/>
          <w:lang w:val="sr-Cyrl-RS"/>
        </w:rPr>
        <w:t>а</w:t>
      </w:r>
      <w:r w:rsidRPr="00E664AB">
        <w:rPr>
          <w:color w:val="auto"/>
          <w:sz w:val="22"/>
          <w:szCs w:val="22"/>
          <w:lang w:val="hr-HR"/>
        </w:rPr>
        <w:t xml:space="preserve"> на први позив Наручиоца.</w:t>
      </w:r>
    </w:p>
    <w:p w:rsidR="001619E7" w:rsidRPr="00E664AB" w:rsidRDefault="001619E7">
      <w:pPr>
        <w:jc w:val="both"/>
        <w:rPr>
          <w:lang w:val="sr-Cyrl-RS"/>
        </w:rPr>
      </w:pPr>
    </w:p>
    <w:p w:rsidR="001619E7" w:rsidRPr="00E664AB" w:rsidRDefault="001619E7">
      <w:pPr>
        <w:jc w:val="both"/>
        <w:rPr>
          <w:lang w:val="sr-Cyrl-RS"/>
        </w:rPr>
      </w:pPr>
      <w:r w:rsidRPr="00E664AB">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E664AB" w:rsidRDefault="007D60AC" w:rsidP="007D60AC">
      <w:pPr>
        <w:tabs>
          <w:tab w:val="left" w:pos="0"/>
        </w:tabs>
        <w:jc w:val="both"/>
        <w:rPr>
          <w:sz w:val="22"/>
          <w:szCs w:val="22"/>
          <w:lang w:val="sr-Latn-CS"/>
        </w:rPr>
      </w:pPr>
      <w:r w:rsidRPr="00E664AB">
        <w:rPr>
          <w:sz w:val="22"/>
          <w:szCs w:val="22"/>
          <w:lang w:val="sr-Cyrl-CS"/>
        </w:rPr>
        <w:t xml:space="preserve">Подаци које понуђач оправдано означи као поверљиве биће коришћени само за намене </w:t>
      </w:r>
      <w:r w:rsidRPr="00E664AB">
        <w:rPr>
          <w:sz w:val="22"/>
          <w:szCs w:val="22"/>
          <w:lang w:val="hr-HR"/>
        </w:rPr>
        <w:t>предметног поступка</w:t>
      </w:r>
      <w:r w:rsidRPr="00E664AB">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E664AB" w:rsidRDefault="007D60AC" w:rsidP="007D60AC">
      <w:pPr>
        <w:tabs>
          <w:tab w:val="left" w:pos="0"/>
        </w:tabs>
        <w:jc w:val="both"/>
        <w:rPr>
          <w:sz w:val="22"/>
          <w:szCs w:val="22"/>
          <w:lang w:val="sr-Cyrl-CS"/>
        </w:rPr>
      </w:pPr>
      <w:r w:rsidRPr="00E664AB">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E664AB">
        <w:rPr>
          <w:sz w:val="22"/>
          <w:szCs w:val="22"/>
          <w:lang w:val="hr-HR"/>
        </w:rPr>
        <w:t xml:space="preserve"> важећим </w:t>
      </w:r>
      <w:r w:rsidRPr="00E664AB">
        <w:rPr>
          <w:sz w:val="22"/>
          <w:szCs w:val="22"/>
          <w:lang w:val="sr-Cyrl-CS"/>
        </w:rPr>
        <w:t xml:space="preserve"> прописима или интерним актима понуђача означени као поверљиви.</w:t>
      </w:r>
    </w:p>
    <w:p w:rsidR="007D60AC" w:rsidRPr="00E664AB" w:rsidRDefault="007D60AC" w:rsidP="007D60AC">
      <w:pPr>
        <w:tabs>
          <w:tab w:val="left" w:pos="0"/>
        </w:tabs>
        <w:jc w:val="both"/>
        <w:rPr>
          <w:sz w:val="22"/>
          <w:szCs w:val="22"/>
          <w:lang w:val="hr-HR"/>
        </w:rPr>
      </w:pPr>
      <w:r w:rsidRPr="00E664AB">
        <w:rPr>
          <w:sz w:val="22"/>
          <w:szCs w:val="22"/>
          <w:lang w:val="sr-Cyrl-CS"/>
        </w:rPr>
        <w:tab/>
        <w:t xml:space="preserve">Наручилац ће као поверљива третирати она документа која </w:t>
      </w:r>
      <w:r w:rsidRPr="00E664AB">
        <w:rPr>
          <w:b/>
          <w:bCs/>
          <w:sz w:val="22"/>
          <w:szCs w:val="22"/>
          <w:lang w:val="sr-Cyrl-CS"/>
        </w:rPr>
        <w:t xml:space="preserve">у десном горњем углу </w:t>
      </w:r>
      <w:r w:rsidRPr="00E664AB">
        <w:rPr>
          <w:sz w:val="22"/>
          <w:szCs w:val="22"/>
          <w:lang w:val="sr-Cyrl-CS"/>
        </w:rPr>
        <w:t>великим словима имају исписан</w:t>
      </w:r>
      <w:r w:rsidRPr="00E664AB">
        <w:rPr>
          <w:sz w:val="22"/>
          <w:szCs w:val="22"/>
          <w:lang w:val="hr-HR"/>
        </w:rPr>
        <w:t xml:space="preserve">у реч: </w:t>
      </w:r>
      <w:r w:rsidRPr="00E664AB">
        <w:rPr>
          <w:b/>
          <w:bCs/>
          <w:sz w:val="22"/>
          <w:szCs w:val="22"/>
          <w:lang w:val="sr-Cyrl-CS"/>
        </w:rPr>
        <w:t>"ПОВЕРЉИВО"</w:t>
      </w:r>
      <w:r w:rsidRPr="00E664AB">
        <w:rPr>
          <w:sz w:val="22"/>
          <w:szCs w:val="22"/>
          <w:lang w:val="sr-Cyrl-CS"/>
        </w:rPr>
        <w:t xml:space="preserve">,  испод </w:t>
      </w:r>
      <w:r w:rsidRPr="00E664AB">
        <w:rPr>
          <w:sz w:val="22"/>
          <w:szCs w:val="22"/>
          <w:lang w:val="hr-HR"/>
        </w:rPr>
        <w:t xml:space="preserve"> које се потписује овлашћено </w:t>
      </w:r>
      <w:r w:rsidRPr="00E664AB">
        <w:rPr>
          <w:sz w:val="22"/>
          <w:szCs w:val="22"/>
          <w:lang w:val="sr-Cyrl-CS"/>
        </w:rPr>
        <w:t>лиц</w:t>
      </w:r>
      <w:r w:rsidRPr="00E664AB">
        <w:rPr>
          <w:sz w:val="22"/>
          <w:szCs w:val="22"/>
          <w:lang w:val="hr-HR"/>
        </w:rPr>
        <w:t>е</w:t>
      </w:r>
      <w:r w:rsidRPr="00E664AB">
        <w:rPr>
          <w:sz w:val="22"/>
          <w:szCs w:val="22"/>
          <w:lang w:val="sr-Cyrl-CS"/>
        </w:rPr>
        <w:t xml:space="preserve"> које је потписало понуду</w:t>
      </w:r>
      <w:r w:rsidRPr="00E664AB">
        <w:rPr>
          <w:sz w:val="22"/>
          <w:szCs w:val="22"/>
          <w:lang w:val="hr-HR"/>
        </w:rPr>
        <w:t xml:space="preserve"> и свој потпис оверава печатом. </w:t>
      </w:r>
      <w:r w:rsidRPr="00E664AB">
        <w:rPr>
          <w:sz w:val="22"/>
          <w:szCs w:val="22"/>
          <w:lang w:val="sr-Cyrl-CS"/>
        </w:rPr>
        <w:t>Ако се поверљивим сматра само поједини податак у документу, поверљиви део мора бити подвучен црвено</w:t>
      </w:r>
      <w:r w:rsidRPr="00E664AB">
        <w:rPr>
          <w:sz w:val="22"/>
          <w:szCs w:val="22"/>
          <w:lang w:val="hr-HR"/>
        </w:rPr>
        <w:t xml:space="preserve">м бојом. У </w:t>
      </w:r>
      <w:r w:rsidRPr="00E664AB">
        <w:rPr>
          <w:sz w:val="22"/>
          <w:szCs w:val="22"/>
          <w:lang w:val="sr-Cyrl-CS"/>
        </w:rPr>
        <w:t>истом реду</w:t>
      </w:r>
      <w:r w:rsidRPr="00E664AB">
        <w:rPr>
          <w:sz w:val="22"/>
          <w:szCs w:val="22"/>
          <w:lang w:val="hr-HR"/>
        </w:rPr>
        <w:t>,</w:t>
      </w:r>
      <w:r w:rsidRPr="00E664AB">
        <w:rPr>
          <w:sz w:val="22"/>
          <w:szCs w:val="22"/>
          <w:lang w:val="sr-Cyrl-CS"/>
        </w:rPr>
        <w:t xml:space="preserve"> уз десну ивицу</w:t>
      </w:r>
      <w:r w:rsidRPr="00E664AB">
        <w:rPr>
          <w:sz w:val="22"/>
          <w:szCs w:val="22"/>
          <w:lang w:val="hr-HR"/>
        </w:rPr>
        <w:t>, у маргини,</w:t>
      </w:r>
      <w:r w:rsidRPr="00E664AB">
        <w:rPr>
          <w:sz w:val="22"/>
          <w:szCs w:val="22"/>
          <w:lang w:val="sr-Cyrl-CS"/>
        </w:rPr>
        <w:t xml:space="preserve"> мора бити исписан</w:t>
      </w:r>
      <w:r w:rsidRPr="00E664AB">
        <w:rPr>
          <w:sz w:val="22"/>
          <w:szCs w:val="22"/>
          <w:lang w:val="hr-HR"/>
        </w:rPr>
        <w:t xml:space="preserve">а реч: </w:t>
      </w:r>
      <w:r w:rsidRPr="00E664AB">
        <w:rPr>
          <w:sz w:val="22"/>
          <w:szCs w:val="22"/>
          <w:lang w:val="sr-Cyrl-CS"/>
        </w:rPr>
        <w:t xml:space="preserve"> </w:t>
      </w:r>
      <w:r w:rsidRPr="00E664AB">
        <w:rPr>
          <w:b/>
          <w:bCs/>
          <w:sz w:val="22"/>
          <w:szCs w:val="22"/>
          <w:lang w:val="sr-Cyrl-CS"/>
        </w:rPr>
        <w:t>"ПОВЕРЉИВО"</w:t>
      </w:r>
      <w:r w:rsidRPr="00E664AB">
        <w:rPr>
          <w:sz w:val="22"/>
          <w:szCs w:val="22"/>
          <w:lang w:val="hr-HR"/>
        </w:rPr>
        <w:t xml:space="preserve">, уз потпис овлашћеног лица и  оверу печатом. </w:t>
      </w:r>
    </w:p>
    <w:p w:rsidR="007D60AC" w:rsidRPr="00E664AB" w:rsidRDefault="007D60AC" w:rsidP="007D60AC">
      <w:pPr>
        <w:tabs>
          <w:tab w:val="left" w:pos="0"/>
        </w:tabs>
        <w:jc w:val="both"/>
        <w:rPr>
          <w:sz w:val="22"/>
          <w:szCs w:val="22"/>
          <w:lang w:val="sr-Cyrl-CS"/>
        </w:rPr>
      </w:pPr>
      <w:r w:rsidRPr="00E664AB">
        <w:rPr>
          <w:sz w:val="22"/>
          <w:szCs w:val="22"/>
          <w:lang w:val="sr-Cyrl-CS"/>
        </w:rPr>
        <w:tab/>
        <w:t>Наручилац не одговара за поверљивост података који нису означени на  наведени начин.</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Ако се као поверљиви означе подаци који не одговарају наведеним условима, </w:t>
      </w:r>
      <w:r w:rsidRPr="00E664AB">
        <w:rPr>
          <w:sz w:val="22"/>
          <w:szCs w:val="22"/>
          <w:lang w:val="hr-HR"/>
        </w:rPr>
        <w:t>Н</w:t>
      </w:r>
      <w:r w:rsidRPr="00E664AB">
        <w:rPr>
          <w:sz w:val="22"/>
          <w:szCs w:val="22"/>
          <w:lang w:val="sr-Cyrl-CS"/>
        </w:rPr>
        <w:t xml:space="preserve">аручилац ће позвати </w:t>
      </w:r>
      <w:r w:rsidRPr="00E664AB">
        <w:rPr>
          <w:sz w:val="22"/>
          <w:szCs w:val="22"/>
          <w:lang w:val="hr-HR"/>
        </w:rPr>
        <w:t>П</w:t>
      </w:r>
      <w:r w:rsidRPr="00E664AB">
        <w:rPr>
          <w:sz w:val="22"/>
          <w:szCs w:val="22"/>
          <w:lang w:val="sr-Cyrl-CS"/>
        </w:rPr>
        <w:t xml:space="preserve">онуђача да уклони ознаку поверљивости. Понуђач ће то учинити тако што ће његов </w:t>
      </w:r>
      <w:r w:rsidRPr="00E664AB">
        <w:rPr>
          <w:sz w:val="22"/>
          <w:szCs w:val="22"/>
          <w:lang w:val="hr-HR"/>
        </w:rPr>
        <w:t xml:space="preserve"> овлашћени </w:t>
      </w:r>
      <w:r w:rsidRPr="00E664AB">
        <w:rPr>
          <w:sz w:val="22"/>
          <w:szCs w:val="22"/>
          <w:lang w:val="sr-Cyrl-CS"/>
        </w:rPr>
        <w:t xml:space="preserve">представник изнад ознаке поверљивости написати </w:t>
      </w:r>
      <w:r w:rsidRPr="00E664AB">
        <w:rPr>
          <w:sz w:val="22"/>
          <w:szCs w:val="22"/>
          <w:lang w:val="hr-HR"/>
        </w:rPr>
        <w:t xml:space="preserve"> реч: </w:t>
      </w:r>
      <w:r w:rsidRPr="00E664AB">
        <w:rPr>
          <w:b/>
          <w:bCs/>
          <w:sz w:val="22"/>
          <w:szCs w:val="22"/>
          <w:lang w:val="sr-Cyrl-CS"/>
        </w:rPr>
        <w:t>"ОПОЗИВ"</w:t>
      </w:r>
      <w:r w:rsidRPr="00E664AB">
        <w:rPr>
          <w:sz w:val="22"/>
          <w:szCs w:val="22"/>
          <w:lang w:val="sr-Cyrl-CS"/>
        </w:rPr>
        <w:t>, уписати датум и време и потписати се.</w:t>
      </w:r>
    </w:p>
    <w:p w:rsidR="007D60AC" w:rsidRPr="00E664AB" w:rsidRDefault="007D60AC">
      <w:pPr>
        <w:jc w:val="both"/>
        <w:rPr>
          <w:b/>
          <w:bCs/>
          <w:lang w:val="sr-Cyrl-RS"/>
        </w:rPr>
      </w:pPr>
    </w:p>
    <w:p w:rsidR="001619E7" w:rsidRPr="00E664AB" w:rsidRDefault="001619E7">
      <w:pPr>
        <w:jc w:val="both"/>
        <w:rPr>
          <w:b/>
          <w:bCs/>
        </w:rPr>
      </w:pPr>
      <w:r w:rsidRPr="00E664AB">
        <w:rPr>
          <w:b/>
          <w:bCs/>
        </w:rPr>
        <w:t>14. ДОДАТНЕ ИНФОРМАЦИЈЕ ИЛИ ПОЈАШЊЕЊА У ВЕЗИ СА ПРИПРЕМАЊЕМ ПОНУДЕ</w:t>
      </w:r>
    </w:p>
    <w:p w:rsidR="007D60AC" w:rsidRPr="00E664AB" w:rsidRDefault="007D60AC" w:rsidP="007D60AC">
      <w:pPr>
        <w:jc w:val="both"/>
      </w:pPr>
      <w:r w:rsidRPr="00E664AB">
        <w:t xml:space="preserve">Заинтересовано лице може, у писаном </w:t>
      </w:r>
      <w:r w:rsidRPr="00E664AB">
        <w:rPr>
          <w:color w:val="auto"/>
        </w:rPr>
        <w:t>облику</w:t>
      </w:r>
      <w:r w:rsidRPr="00E664AB">
        <w:rPr>
          <w:color w:val="auto"/>
          <w:lang w:val="sr-Cyrl-RS"/>
        </w:rPr>
        <w:t>,</w:t>
      </w:r>
      <w:r w:rsidRPr="00E664AB">
        <w:rPr>
          <w:color w:val="auto"/>
        </w:rPr>
        <w:t xml:space="preserve"> путем поште</w:t>
      </w:r>
      <w:r w:rsidRPr="00E664AB">
        <w:rPr>
          <w:color w:val="auto"/>
          <w:lang w:val="sr-Cyrl-CS"/>
        </w:rPr>
        <w:t xml:space="preserve"> на адресу наручиоца</w:t>
      </w:r>
      <w:r w:rsidRPr="00E664AB">
        <w:rPr>
          <w:color w:val="auto"/>
        </w:rPr>
        <w:t>, електронске поште</w:t>
      </w:r>
      <w:r w:rsidRPr="00E664AB">
        <w:rPr>
          <w:color w:val="auto"/>
          <w:lang w:val="sr-Cyrl-CS"/>
        </w:rPr>
        <w:t xml:space="preserve"> на </w:t>
      </w:r>
      <w:r w:rsidRPr="00E664AB">
        <w:rPr>
          <w:iCs/>
          <w:color w:val="auto"/>
          <w:lang w:val="en-US"/>
        </w:rPr>
        <w:t>e</w:t>
      </w:r>
      <w:r w:rsidRPr="00E664AB">
        <w:rPr>
          <w:iCs/>
          <w:color w:val="auto"/>
          <w:lang w:val="ru-RU"/>
        </w:rPr>
        <w:t>-</w:t>
      </w:r>
      <w:r w:rsidRPr="00E664AB">
        <w:rPr>
          <w:iCs/>
          <w:color w:val="auto"/>
          <w:lang w:val="en-US"/>
        </w:rPr>
        <w:t>mail</w:t>
      </w:r>
      <w:r w:rsidRPr="00E664AB">
        <w:rPr>
          <w:iCs/>
          <w:color w:val="auto"/>
          <w:lang w:val="sr-Cyrl-RS"/>
        </w:rPr>
        <w:t xml:space="preserve"> </w:t>
      </w:r>
      <w:hyperlink r:id="rId13" w:history="1">
        <w:r w:rsidRPr="00E664AB">
          <w:rPr>
            <w:rStyle w:val="Hyperlink"/>
            <w:iCs/>
            <w:lang w:val="sr-Cyrl-RS"/>
          </w:rPr>
          <w:t>sekretar@polj.uns.ac.rs</w:t>
        </w:r>
      </w:hyperlink>
      <w:r w:rsidRPr="00E664AB">
        <w:rPr>
          <w:iCs/>
          <w:color w:val="auto"/>
          <w:lang w:val="sr-Cyrl-RS"/>
        </w:rPr>
        <w:t>,</w:t>
      </w:r>
      <w:r w:rsidRPr="00E664AB">
        <w:rPr>
          <w:color w:val="auto"/>
        </w:rPr>
        <w:t xml:space="preserve"> или факсом</w:t>
      </w:r>
      <w:r w:rsidRPr="00E664AB">
        <w:rPr>
          <w:color w:val="auto"/>
          <w:lang w:val="sr-Cyrl-CS"/>
        </w:rPr>
        <w:t xml:space="preserve"> на број</w:t>
      </w:r>
      <w:r w:rsidRPr="00E664AB">
        <w:rPr>
          <w:color w:val="auto"/>
        </w:rPr>
        <w:t xml:space="preserve"> 021-459-761 </w:t>
      </w:r>
      <w:r w:rsidRPr="00E664AB">
        <w:lastRenderedPageBreak/>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E664AB" w:rsidRDefault="007D60AC" w:rsidP="007D60AC">
      <w:pPr>
        <w:jc w:val="both"/>
      </w:pPr>
      <w:r w:rsidRPr="00E664A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E664AB" w:rsidRDefault="007D60AC" w:rsidP="007D60AC">
      <w:pPr>
        <w:jc w:val="both"/>
      </w:pPr>
      <w:r w:rsidRPr="00E664AB">
        <w:t>Додатне информације или појашњења упућују се са напоменом „Захтев за додатним информацијама или појашњењима конкурсне документације,</w:t>
      </w:r>
      <w:r w:rsidRPr="00E664AB">
        <w:rPr>
          <w:rFonts w:eastAsia="TimesNewRomanPS-BoldMT"/>
          <w:b/>
          <w:bCs/>
        </w:rPr>
        <w:t xml:space="preserve"> ЈН бр </w:t>
      </w:r>
      <w:r w:rsidR="00776A2E">
        <w:rPr>
          <w:rFonts w:eastAsia="TimesNewRomanPS-BoldMT"/>
          <w:b/>
          <w:bCs/>
          <w:lang w:val="sr-Cyrl-RS"/>
        </w:rPr>
        <w:t>27</w:t>
      </w:r>
      <w:r w:rsidRPr="00E664AB">
        <w:rPr>
          <w:rFonts w:eastAsia="TimesNewRomanPS-BoldMT"/>
          <w:b/>
          <w:bCs/>
        </w:rPr>
        <w:t>/201</w:t>
      </w:r>
      <w:r w:rsidR="00B15798">
        <w:rPr>
          <w:rFonts w:eastAsia="TimesNewRomanPS-BoldMT"/>
          <w:b/>
          <w:bCs/>
          <w:lang w:val="sr-Cyrl-RS"/>
        </w:rPr>
        <w:t>9</w:t>
      </w:r>
      <w:r w:rsidRPr="00E664AB">
        <w:t>.</w:t>
      </w:r>
    </w:p>
    <w:p w:rsidR="007D60AC" w:rsidRPr="00E664AB" w:rsidRDefault="007D60AC" w:rsidP="007D60AC">
      <w:pPr>
        <w:jc w:val="both"/>
      </w:pPr>
      <w:r w:rsidRPr="00E664A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E664AB" w:rsidRDefault="007D60AC" w:rsidP="007D60AC">
      <w:pPr>
        <w:jc w:val="both"/>
      </w:pPr>
      <w:r w:rsidRPr="00E664AB">
        <w:t>По истеку рока предвиђеног за подношење понуда н</w:t>
      </w:r>
      <w:r w:rsidRPr="00E664AB">
        <w:rPr>
          <w:lang w:val="sr-Cyrl-CS"/>
        </w:rPr>
        <w:t>а</w:t>
      </w:r>
      <w:r w:rsidRPr="00E664AB">
        <w:t xml:space="preserve">ручилац не може да мења нити да допуњује конкурсну документацију. </w:t>
      </w:r>
    </w:p>
    <w:p w:rsidR="007D60AC" w:rsidRPr="00E664AB" w:rsidRDefault="007D60AC" w:rsidP="007D60AC">
      <w:pPr>
        <w:jc w:val="both"/>
        <w:rPr>
          <w:bCs/>
          <w:color w:val="auto"/>
        </w:rPr>
      </w:pPr>
      <w:r w:rsidRPr="00E664AB">
        <w:t xml:space="preserve">Тражење додатних информација или појашњења у вези са припремањем понуде телефоном није дозвољено. </w:t>
      </w:r>
    </w:p>
    <w:p w:rsidR="007D60AC" w:rsidRPr="00E664AB" w:rsidRDefault="007D60AC" w:rsidP="007D60AC">
      <w:pPr>
        <w:jc w:val="both"/>
      </w:pPr>
      <w:r w:rsidRPr="00E664AB">
        <w:rPr>
          <w:bCs/>
          <w:color w:val="auto"/>
        </w:rPr>
        <w:t>Комуникација у поступку јавне набавке врши се искључиво на начин одређен чланом 20. Закона.</w:t>
      </w:r>
    </w:p>
    <w:p w:rsidR="00073B7B" w:rsidRPr="00E664AB" w:rsidRDefault="00073B7B">
      <w:pPr>
        <w:jc w:val="both"/>
        <w:rPr>
          <w:lang w:val="sr-Cyrl-RS"/>
        </w:rPr>
      </w:pPr>
    </w:p>
    <w:p w:rsidR="001619E7" w:rsidRPr="00E664AB" w:rsidRDefault="001619E7">
      <w:pPr>
        <w:jc w:val="both"/>
        <w:rPr>
          <w:b/>
          <w:bCs/>
        </w:rPr>
      </w:pPr>
      <w:r w:rsidRPr="00E664AB">
        <w:rPr>
          <w:b/>
          <w:bCs/>
        </w:rPr>
        <w:t xml:space="preserve">15. ДОДАТНА ОБЈАШЊЕЊА ОД ПОНУЂАЧА ПОСЛЕ ОТВАРАЊА ПОНУДА И КОНТРОЛА КОД ПОНУЂАЧА ОДНОСНО ЊЕГОВОГ ПОДИЗВОЂАЧА </w:t>
      </w:r>
    </w:p>
    <w:p w:rsidR="001619E7" w:rsidRPr="00E664AB" w:rsidRDefault="001619E7">
      <w:pPr>
        <w:jc w:val="both"/>
        <w:rPr>
          <w:rFonts w:eastAsia="TimesNewRomanPSMT"/>
          <w:bCs/>
        </w:rPr>
      </w:pPr>
      <w:r w:rsidRPr="00E664A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E664AB" w:rsidRDefault="001619E7">
      <w:pPr>
        <w:tabs>
          <w:tab w:val="left" w:pos="-135"/>
          <w:tab w:val="left" w:pos="0"/>
          <w:tab w:val="left" w:pos="120"/>
        </w:tabs>
        <w:jc w:val="both"/>
      </w:pPr>
      <w:r w:rsidRPr="00E664AB">
        <w:rPr>
          <w:rFonts w:eastAsia="TimesNewRomanPSMT"/>
          <w:bCs/>
        </w:rPr>
        <w:t>Уколико наручилац оцени да су потребна додатна објашњења или је потребно извршити</w:t>
      </w:r>
      <w:r w:rsidRPr="00E664AB">
        <w:t xml:space="preserve"> контролу (увид) код понуђача, односно његовог подизвођача</w:t>
      </w:r>
      <w:r w:rsidRPr="00E664A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E664AB" w:rsidRDefault="001619E7">
      <w:pPr>
        <w:tabs>
          <w:tab w:val="left" w:pos="-135"/>
          <w:tab w:val="left" w:pos="0"/>
          <w:tab w:val="left" w:pos="120"/>
        </w:tabs>
        <w:jc w:val="both"/>
      </w:pPr>
      <w:r w:rsidRPr="00E664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E664AB" w:rsidRDefault="001619E7">
      <w:pPr>
        <w:tabs>
          <w:tab w:val="left" w:pos="-135"/>
          <w:tab w:val="left" w:pos="0"/>
          <w:tab w:val="left" w:pos="120"/>
        </w:tabs>
        <w:jc w:val="both"/>
      </w:pPr>
      <w:r w:rsidRPr="00E664AB">
        <w:t>У случају разлике између јединичне и укупне цене, меродавна је јединична цена.</w:t>
      </w:r>
    </w:p>
    <w:p w:rsidR="001619E7" w:rsidRPr="00E664AB" w:rsidRDefault="001619E7">
      <w:pPr>
        <w:jc w:val="both"/>
        <w:rPr>
          <w:b/>
          <w:bCs/>
          <w:lang w:val="sr-Cyrl-RS"/>
        </w:rPr>
      </w:pPr>
      <w:r w:rsidRPr="00E664AB">
        <w:t>Ако се понуђач не сагласи са исправком рачунских грешака, наручил</w:t>
      </w:r>
      <w:r w:rsidRPr="00E664AB">
        <w:rPr>
          <w:lang w:val="sr-Cyrl-CS"/>
        </w:rPr>
        <w:t>а</w:t>
      </w:r>
      <w:r w:rsidRPr="00E664AB">
        <w:t xml:space="preserve">ц ће његову понуду одбити као неприхватљиву. </w:t>
      </w:r>
    </w:p>
    <w:p w:rsidR="001619E7" w:rsidRPr="00E664AB" w:rsidRDefault="001619E7">
      <w:pPr>
        <w:jc w:val="both"/>
        <w:rPr>
          <w:b/>
          <w:bCs/>
          <w:lang w:val="sr-Cyrl-RS"/>
        </w:rPr>
      </w:pPr>
    </w:p>
    <w:p w:rsidR="001619E7" w:rsidRPr="00E664AB" w:rsidRDefault="001619E7">
      <w:pPr>
        <w:jc w:val="both"/>
        <w:rPr>
          <w:b/>
          <w:bCs/>
        </w:rPr>
      </w:pPr>
      <w:r w:rsidRPr="00E664AB">
        <w:rPr>
          <w:b/>
          <w:bCs/>
        </w:rPr>
        <w:t>16. ДОДАТНО ОБЕЗБЕЂЕЊЕ ИСПУЊЕЊА УГОВОРНИХ ОБАВЕЗА ПОНУЂАЧА КОЈИ СЕ НАЛАЗЕ НА СПИСКУ НЕГАТИВНИХ РЕФЕРЕНЦИ</w:t>
      </w:r>
    </w:p>
    <w:p w:rsidR="001619E7" w:rsidRPr="00E664AB" w:rsidRDefault="001619E7">
      <w:pPr>
        <w:jc w:val="both"/>
        <w:rPr>
          <w:rFonts w:eastAsia="TimesNewRomanPSMT"/>
          <w:b/>
          <w:bCs/>
          <w:i/>
          <w:iCs/>
          <w:lang w:val="sr-Cyrl-RS"/>
        </w:rPr>
      </w:pPr>
      <w:r w:rsidRPr="00E664AB">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664AB">
        <w:rPr>
          <w:rFonts w:eastAsia="TimesNewRomanPSMT"/>
          <w:b/>
          <w:bCs/>
          <w:iCs/>
        </w:rPr>
        <w:t xml:space="preserve"> у тренутку закључења уговора</w:t>
      </w:r>
      <w:r w:rsidRPr="00E664AB">
        <w:rPr>
          <w:rFonts w:eastAsia="TimesNewRomanPSMT"/>
          <w:bCs/>
          <w:iCs/>
          <w:color w:val="FF0000"/>
        </w:rPr>
        <w:t xml:space="preserve"> </w:t>
      </w:r>
      <w:r w:rsidRPr="00E664AB">
        <w:rPr>
          <w:rFonts w:eastAsia="TimesNewRomanPSMT"/>
          <w:bCs/>
          <w:iCs/>
        </w:rPr>
        <w:t xml:space="preserve">преда наручиоцу </w:t>
      </w:r>
      <w:r w:rsidRPr="00E664AB">
        <w:rPr>
          <w:rFonts w:eastAsia="TimesNewRomanPSMT"/>
          <w:b/>
          <w:bCs/>
          <w:iCs/>
        </w:rPr>
        <w:t>банкарску гаранцију за добро извршење посла</w:t>
      </w:r>
      <w:r w:rsidRPr="00E664AB">
        <w:rPr>
          <w:rFonts w:eastAsia="TimesNewRomanPSMT"/>
          <w:bCs/>
          <w:iCs/>
        </w:rPr>
        <w:t>, која ће бити са клаузулама: безусловна</w:t>
      </w:r>
      <w:r w:rsidRPr="00E664AB">
        <w:rPr>
          <w:rFonts w:eastAsia="TimesNewRomanPSMT"/>
          <w:bCs/>
          <w:iCs/>
          <w:lang w:val="sr-Cyrl-CS"/>
        </w:rPr>
        <w:t xml:space="preserve"> и</w:t>
      </w:r>
      <w:r w:rsidRPr="00E664AB">
        <w:rPr>
          <w:rFonts w:eastAsia="TimesNewRomanPSMT"/>
          <w:bCs/>
          <w:iCs/>
        </w:rPr>
        <w:t xml:space="preserve"> платива на први позив. Банкарска гаранција за добро извршење посла издаје се у висини </w:t>
      </w:r>
      <w:r w:rsidRPr="00E664AB">
        <w:rPr>
          <w:rFonts w:eastAsia="TimesNewRomanPSMT"/>
          <w:b/>
          <w:bCs/>
          <w:iCs/>
          <w:u w:val="single"/>
        </w:rPr>
        <w:t>од 15%</w:t>
      </w:r>
      <w:r w:rsidRPr="00E664AB">
        <w:rPr>
          <w:rFonts w:eastAsia="TimesNewRomanPSMT"/>
          <w:b/>
          <w:bCs/>
          <w:iCs/>
          <w:u w:val="single"/>
          <w:lang w:val="sr-Cyrl-CS"/>
        </w:rPr>
        <w:t>,</w:t>
      </w:r>
      <w:r w:rsidRPr="00E664AB">
        <w:rPr>
          <w:rFonts w:eastAsia="TimesNewRomanPSMT"/>
          <w:bCs/>
          <w:iCs/>
          <w:lang w:val="sr-Cyrl-CS"/>
        </w:rPr>
        <w:t xml:space="preserve"> </w:t>
      </w:r>
      <w:r w:rsidR="00723FF8" w:rsidRPr="00E664AB">
        <w:rPr>
          <w:rFonts w:eastAsia="TimesNewRomanPSMT"/>
          <w:bCs/>
          <w:iCs/>
          <w:lang w:val="sr-Cyrl-CS"/>
        </w:rPr>
        <w:t xml:space="preserve"> </w:t>
      </w:r>
      <w:r w:rsidRPr="00E664AB">
        <w:rPr>
          <w:rFonts w:eastAsia="TimesNewRomanPSMT"/>
          <w:b/>
          <w:bCs/>
          <w:i/>
          <w:iCs/>
          <w:lang w:val="sr-Cyrl-CS"/>
        </w:rPr>
        <w:t>(уместо 10% из тачке 12. Упутства</w:t>
      </w:r>
      <w:r w:rsidR="00723FF8" w:rsidRPr="00E664AB">
        <w:rPr>
          <w:rFonts w:eastAsia="TimesNewRomanPSMT"/>
          <w:b/>
          <w:bCs/>
          <w:i/>
          <w:iCs/>
          <w:lang w:val="sr-Cyrl-CS"/>
        </w:rPr>
        <w:t xml:space="preserve"> понуђачима како да сачине понуду</w:t>
      </w:r>
      <w:r w:rsidRPr="00E664AB">
        <w:rPr>
          <w:rFonts w:eastAsia="TimesNewRomanPSMT"/>
          <w:b/>
          <w:bCs/>
          <w:i/>
          <w:iCs/>
          <w:lang w:val="sr-Cyrl-CS"/>
        </w:rPr>
        <w:t>)</w:t>
      </w:r>
      <w:r w:rsidRPr="00E664AB">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E664AB" w:rsidRDefault="00E96A7B">
      <w:pPr>
        <w:jc w:val="both"/>
        <w:rPr>
          <w:b/>
          <w:bCs/>
          <w:lang w:val="sr-Cyrl-RS"/>
        </w:rPr>
      </w:pPr>
    </w:p>
    <w:p w:rsidR="00B703D7" w:rsidRPr="00E664AB" w:rsidRDefault="001619E7">
      <w:pPr>
        <w:jc w:val="both"/>
        <w:rPr>
          <w:b/>
          <w:bCs/>
          <w:lang w:val="sr-Cyrl-RS"/>
        </w:rPr>
      </w:pPr>
      <w:r w:rsidRPr="00E664AB">
        <w:rPr>
          <w:b/>
          <w:bCs/>
        </w:rPr>
        <w:lastRenderedPageBreak/>
        <w:t xml:space="preserve">17. ВРСТА КРИТЕРИЈУМА ЗА ДОДЕЛУ </w:t>
      </w:r>
      <w:r w:rsidR="00B703D7" w:rsidRPr="00E664AB">
        <w:rPr>
          <w:b/>
          <w:bCs/>
          <w:lang w:val="sr-Cyrl-RS"/>
        </w:rPr>
        <w:t>ОКВИРНОГ СПОРАЗУМА</w:t>
      </w:r>
      <w:r w:rsidRPr="00E664AB">
        <w:rPr>
          <w:b/>
          <w:bCs/>
        </w:rPr>
        <w:t>, ЕЛЕМЕНТИ КРИТЕРИЈУМА НА ОС</w:t>
      </w:r>
      <w:r w:rsidR="00962457" w:rsidRPr="00E664AB">
        <w:rPr>
          <w:b/>
          <w:bCs/>
        </w:rPr>
        <w:t xml:space="preserve">НОВУ КОЈИХ СЕ ДОДЕЉУЈЕ </w:t>
      </w:r>
      <w:r w:rsidR="00B703D7" w:rsidRPr="00E664AB">
        <w:rPr>
          <w:b/>
          <w:bCs/>
          <w:lang w:val="sr-Cyrl-RS"/>
        </w:rPr>
        <w:t xml:space="preserve">ОКВИРНИ СПОРАЗУМ </w:t>
      </w:r>
      <w:r w:rsidR="00B703D7" w:rsidRPr="00E664AB">
        <w:rPr>
          <w:b/>
          <w:bCs/>
        </w:rPr>
        <w:t xml:space="preserve"> </w:t>
      </w:r>
    </w:p>
    <w:p w:rsidR="005D085E" w:rsidRDefault="00B703D7" w:rsidP="005D085E">
      <w:pPr>
        <w:jc w:val="both"/>
        <w:rPr>
          <w:lang w:val="sr-Cyrl-RS"/>
        </w:rPr>
      </w:pPr>
      <w:r w:rsidRPr="00E664AB">
        <w:t>Критеријум за закључење оквирног споразума ће бити „најнижа цена“.</w:t>
      </w:r>
    </w:p>
    <w:p w:rsidR="00B15798" w:rsidRPr="00B15798" w:rsidRDefault="00B15798" w:rsidP="005D085E">
      <w:pPr>
        <w:jc w:val="both"/>
        <w:rPr>
          <w:b/>
          <w:bCs/>
          <w:lang w:val="sr-Cyrl-RS"/>
        </w:rPr>
      </w:pPr>
    </w:p>
    <w:p w:rsidR="001619E7" w:rsidRPr="00E664AB" w:rsidRDefault="001619E7">
      <w:pPr>
        <w:jc w:val="both"/>
        <w:rPr>
          <w:b/>
          <w:bCs/>
        </w:rPr>
      </w:pPr>
      <w:r w:rsidRPr="00E664AB">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E664AB" w:rsidRDefault="001619E7">
      <w:pPr>
        <w:jc w:val="both"/>
        <w:rPr>
          <w:b/>
          <w:bCs/>
        </w:rPr>
      </w:pPr>
    </w:p>
    <w:p w:rsidR="00474339" w:rsidRPr="00E664AB" w:rsidRDefault="00474339" w:rsidP="00474339">
      <w:pPr>
        <w:jc w:val="both"/>
        <w:rPr>
          <w:iCs/>
          <w:lang w:val="sr-Cyrl-RS"/>
        </w:rPr>
      </w:pPr>
      <w:r w:rsidRPr="00E664AB">
        <w:rPr>
          <w:iCs/>
        </w:rPr>
        <w:t xml:space="preserve">Уколико две или више понуда имају исту понуђену цену, као најповољнија биће изабрана понуда оног понуђача који је понудио краћи рок </w:t>
      </w:r>
      <w:r w:rsidR="00B15798">
        <w:rPr>
          <w:iCs/>
          <w:lang w:val="sr-Cyrl-RS"/>
        </w:rPr>
        <w:t>извођења радова</w:t>
      </w:r>
      <w:r w:rsidRPr="00E664AB">
        <w:rPr>
          <w:iCs/>
          <w:lang w:val="sr-Cyrl-RS"/>
        </w:rPr>
        <w:t xml:space="preserve">. </w:t>
      </w:r>
    </w:p>
    <w:p w:rsidR="00474339" w:rsidRPr="00E664AB" w:rsidRDefault="00474339" w:rsidP="00474339">
      <w:pPr>
        <w:jc w:val="both"/>
        <w:rPr>
          <w:b/>
          <w:bCs/>
          <w:i/>
          <w:iCs/>
          <w:lang w:val="sr-Cyrl-RS"/>
        </w:rPr>
      </w:pPr>
      <w:r w:rsidRPr="00E664AB">
        <w:rPr>
          <w:iCs/>
        </w:rPr>
        <w:t xml:space="preserve">У случају истог понуђеног </w:t>
      </w:r>
      <w:r w:rsidR="00B15798" w:rsidRPr="00E664AB">
        <w:rPr>
          <w:iCs/>
        </w:rPr>
        <w:t>рок</w:t>
      </w:r>
      <w:r w:rsidR="00B15798">
        <w:rPr>
          <w:iCs/>
          <w:lang w:val="sr-Cyrl-RS"/>
        </w:rPr>
        <w:t>а</w:t>
      </w:r>
      <w:r w:rsidR="00B15798" w:rsidRPr="00E664AB">
        <w:rPr>
          <w:iCs/>
        </w:rPr>
        <w:t xml:space="preserve"> </w:t>
      </w:r>
      <w:r w:rsidR="00B15798">
        <w:rPr>
          <w:iCs/>
          <w:lang w:val="sr-Cyrl-RS"/>
        </w:rPr>
        <w:t>извођења радова</w:t>
      </w:r>
      <w:r w:rsidRPr="00E664AB">
        <w:rPr>
          <w:iCs/>
        </w:rPr>
        <w:t>, као најповољнија биће изабрана понуда оног понуђача који је понудио дужи гарантни рок.</w:t>
      </w:r>
      <w:r w:rsidR="007E03CF" w:rsidRPr="00E664AB">
        <w:rPr>
          <w:iCs/>
        </w:rPr>
        <w:t xml:space="preserve"> </w:t>
      </w:r>
    </w:p>
    <w:p w:rsidR="00747DC5" w:rsidRPr="00E664AB" w:rsidRDefault="00747DC5">
      <w:pPr>
        <w:jc w:val="both"/>
        <w:rPr>
          <w:b/>
          <w:bCs/>
          <w:lang w:val="sr-Cyrl-CS"/>
        </w:rPr>
      </w:pPr>
    </w:p>
    <w:p w:rsidR="001619E7" w:rsidRPr="00E664AB" w:rsidRDefault="001619E7">
      <w:pPr>
        <w:jc w:val="both"/>
        <w:rPr>
          <w:b/>
          <w:bCs/>
          <w:lang w:val="sr-Cyrl-RS"/>
        </w:rPr>
      </w:pPr>
      <w:r w:rsidRPr="00E664AB">
        <w:rPr>
          <w:b/>
          <w:bCs/>
          <w:lang w:val="sr-Cyrl-CS"/>
        </w:rPr>
        <w:t>1</w:t>
      </w:r>
      <w:r w:rsidRPr="00E664AB">
        <w:rPr>
          <w:b/>
          <w:bCs/>
        </w:rPr>
        <w:t xml:space="preserve">9. ПОШТОВАЊЕ ОБАВЕЗА КОЈЕ ПРОИЗИЛАЗЕ ИЗ ВАЖЕЋИХ ПРОПИСА </w:t>
      </w:r>
    </w:p>
    <w:p w:rsidR="00423DD5" w:rsidRPr="00E664AB" w:rsidRDefault="00423DD5" w:rsidP="00423DD5">
      <w:pPr>
        <w:jc w:val="both"/>
      </w:pPr>
      <w:r w:rsidRPr="00E664AB">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E664AB">
        <w:rPr>
          <w:lang w:val="sr-Cyrl-RS"/>
        </w:rPr>
        <w:t>нема забрану обављања делатности која је на снази у време подношења понуда</w:t>
      </w:r>
      <w:r w:rsidRPr="00E664AB">
        <w:t xml:space="preserve">.  (Образац изјаве, </w:t>
      </w:r>
      <w:r w:rsidRPr="00E664AB">
        <w:rPr>
          <w:lang w:val="sr-Cyrl-RS"/>
        </w:rPr>
        <w:t xml:space="preserve">дат је у </w:t>
      </w:r>
      <w:r w:rsidRPr="00E664AB">
        <w:rPr>
          <w:lang w:val="sr-Cyrl-CS"/>
        </w:rPr>
        <w:t xml:space="preserve">поглављу </w:t>
      </w:r>
      <w:r w:rsidRPr="00E664AB">
        <w:rPr>
          <w:lang w:val="en-US"/>
        </w:rPr>
        <w:t>XII</w:t>
      </w:r>
      <w:r w:rsidRPr="00E664AB">
        <w:rPr>
          <w:lang w:val="ru-RU"/>
        </w:rPr>
        <w:t xml:space="preserve"> </w:t>
      </w:r>
      <w:r w:rsidRPr="00E664AB">
        <w:t>конкурсне документације)</w:t>
      </w:r>
      <w:r w:rsidRPr="00E664AB">
        <w:rPr>
          <w:lang w:val="sr-Cyrl-CS"/>
        </w:rPr>
        <w:t>.</w:t>
      </w:r>
    </w:p>
    <w:p w:rsidR="001619E7" w:rsidRPr="00E664AB" w:rsidRDefault="001619E7">
      <w:pPr>
        <w:jc w:val="both"/>
        <w:rPr>
          <w:b/>
        </w:rPr>
      </w:pPr>
      <w:r w:rsidRPr="00E664AB">
        <w:t xml:space="preserve"> </w:t>
      </w:r>
    </w:p>
    <w:p w:rsidR="001619E7" w:rsidRPr="00E664AB" w:rsidRDefault="001619E7">
      <w:pPr>
        <w:jc w:val="both"/>
        <w:rPr>
          <w:b/>
        </w:rPr>
      </w:pPr>
      <w:r w:rsidRPr="00E664AB">
        <w:rPr>
          <w:b/>
        </w:rPr>
        <w:t>20. КОРИШЋЕЊЕ ПАТЕНТА И ОДГОВОРНОСТ ЗА ПОВРЕДУ ЗАШТИЋЕНИХ ПРАВА ИНТЕЛЕКТУАЛНЕ СВОЈИНЕ ТРЕЋИХ ЛИЦА</w:t>
      </w:r>
    </w:p>
    <w:p w:rsidR="001619E7" w:rsidRPr="00E664AB" w:rsidRDefault="001619E7">
      <w:pPr>
        <w:jc w:val="both"/>
        <w:rPr>
          <w:b/>
        </w:rPr>
      </w:pPr>
      <w:r w:rsidRPr="00E664A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E664AB" w:rsidRDefault="001619E7">
      <w:pPr>
        <w:jc w:val="both"/>
        <w:rPr>
          <w:b/>
        </w:rPr>
      </w:pPr>
    </w:p>
    <w:p w:rsidR="001619E7" w:rsidRPr="00E664AB" w:rsidRDefault="001619E7">
      <w:pPr>
        <w:jc w:val="both"/>
        <w:rPr>
          <w:b/>
          <w:bCs/>
        </w:rPr>
      </w:pPr>
      <w:r w:rsidRPr="00E664AB">
        <w:rPr>
          <w:b/>
          <w:bCs/>
        </w:rPr>
        <w:t xml:space="preserve">21. НАЧИН И РОК ЗА ПОДНОШЕЊЕ ЗАХТЕВА ЗА ЗАШТИТУ ПРАВА ПОНУЂАЧА </w:t>
      </w:r>
    </w:p>
    <w:p w:rsidR="00423DD5" w:rsidRPr="00E664AB" w:rsidRDefault="00423DD5" w:rsidP="00423DD5">
      <w:pPr>
        <w:jc w:val="both"/>
      </w:pPr>
      <w:r w:rsidRPr="00E664AB">
        <w:t>Захтев за заштиту права може да поднесе понуђач, односно свако заинтересовано лице, или пословно удружење у њихово им</w:t>
      </w:r>
      <w:r w:rsidRPr="00E664AB">
        <w:rPr>
          <w:lang w:val="sr-Cyrl-CS"/>
        </w:rPr>
        <w:t>е</w:t>
      </w:r>
      <w:r w:rsidRPr="00E664AB">
        <w:t xml:space="preserve">. </w:t>
      </w:r>
    </w:p>
    <w:p w:rsidR="00423DD5" w:rsidRPr="00E664AB" w:rsidRDefault="00423DD5" w:rsidP="00423DD5">
      <w:pPr>
        <w:jc w:val="both"/>
      </w:pPr>
      <w:r w:rsidRPr="00E664A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664AB">
        <w:rPr>
          <w:rFonts w:eastAsia="TimesNewRomanPSMT"/>
          <w:bCs/>
        </w:rPr>
        <w:t xml:space="preserve"> </w:t>
      </w:r>
      <w:r w:rsidRPr="00E664AB">
        <w:rPr>
          <w:rFonts w:eastAsia="TimesNewRomanPSMT"/>
          <w:bCs/>
          <w:color w:val="auto"/>
        </w:rPr>
        <w:t>Захтев за заштиту права се доставља непосредно, електронском поштом</w:t>
      </w:r>
      <w:r w:rsidRPr="00E664AB">
        <w:rPr>
          <w:color w:val="auto"/>
          <w:lang w:val="sr-Cyrl-CS"/>
        </w:rPr>
        <w:t xml:space="preserve"> на </w:t>
      </w:r>
      <w:r w:rsidRPr="00E664AB">
        <w:rPr>
          <w:iCs/>
          <w:color w:val="auto"/>
          <w:lang w:val="en-US"/>
        </w:rPr>
        <w:t>e</w:t>
      </w:r>
      <w:r w:rsidRPr="00E664AB">
        <w:rPr>
          <w:iCs/>
          <w:color w:val="auto"/>
          <w:lang w:val="ru-RU"/>
        </w:rPr>
        <w:t>-</w:t>
      </w:r>
      <w:r w:rsidRPr="00E664AB">
        <w:rPr>
          <w:iCs/>
          <w:color w:val="auto"/>
          <w:lang w:val="en-US"/>
        </w:rPr>
        <w:t>mail</w:t>
      </w:r>
      <w:r w:rsidRPr="00E664AB">
        <w:rPr>
          <w:color w:val="auto"/>
          <w:lang w:val="sr-Cyrl-CS"/>
        </w:rPr>
        <w:t xml:space="preserve"> </w:t>
      </w:r>
      <w:hyperlink r:id="rId14" w:history="1">
        <w:r w:rsidRPr="00E664AB">
          <w:rPr>
            <w:rStyle w:val="Hyperlink"/>
            <w:lang w:val="sr-Cyrl-CS"/>
          </w:rPr>
          <w:t>sekretar@polj.uns.ac.rs</w:t>
        </w:r>
      </w:hyperlink>
      <w:r w:rsidRPr="00E664AB">
        <w:rPr>
          <w:color w:val="auto"/>
        </w:rPr>
        <w:t xml:space="preserve"> </w:t>
      </w:r>
      <w:r w:rsidRPr="00E664AB">
        <w:rPr>
          <w:rFonts w:eastAsia="TimesNewRomanPSMT"/>
          <w:bCs/>
          <w:color w:val="auto"/>
        </w:rPr>
        <w:t xml:space="preserve"> факсом </w:t>
      </w:r>
      <w:r w:rsidRPr="00E664AB">
        <w:rPr>
          <w:color w:val="auto"/>
          <w:lang w:val="sr-Cyrl-CS"/>
        </w:rPr>
        <w:t>на број</w:t>
      </w:r>
      <w:r w:rsidRPr="00E664AB">
        <w:rPr>
          <w:color w:val="auto"/>
        </w:rPr>
        <w:t xml:space="preserve"> 021-459-761</w:t>
      </w:r>
      <w:r w:rsidRPr="00E664AB">
        <w:rPr>
          <w:iCs/>
          <w:color w:val="auto"/>
          <w:lang w:val="sr-Cyrl-CS"/>
        </w:rPr>
        <w:t xml:space="preserve"> </w:t>
      </w:r>
      <w:r w:rsidRPr="00E664AB">
        <w:rPr>
          <w:rFonts w:eastAsia="TimesNewRomanPSMT"/>
          <w:bCs/>
          <w:color w:val="auto"/>
        </w:rPr>
        <w:t>или препорученом пошиљком са повратницом.</w:t>
      </w:r>
      <w:r w:rsidRPr="00E664AB">
        <w:rPr>
          <w:rFonts w:eastAsia="TimesNewRomanPSMT"/>
          <w:bCs/>
          <w:lang w:val="sr-Cyrl-CS"/>
        </w:rPr>
        <w:t xml:space="preserve"> </w:t>
      </w:r>
      <w:r w:rsidRPr="00E664A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664AB">
        <w:rPr>
          <w:lang w:val="sr-Cyrl-CS"/>
        </w:rPr>
        <w:t xml:space="preserve"> </w:t>
      </w:r>
      <w:r w:rsidRPr="00E664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23DD5" w:rsidRPr="00E664AB" w:rsidRDefault="00423DD5" w:rsidP="00423DD5">
      <w:pPr>
        <w:jc w:val="both"/>
      </w:pPr>
      <w:r w:rsidRPr="00E664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664AB">
        <w:rPr>
          <w:lang w:val="sr-Cyrl-CS"/>
        </w:rPr>
        <w:t>7</w:t>
      </w:r>
      <w:r w:rsidRPr="00E664A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23DD5" w:rsidRPr="00E664AB" w:rsidRDefault="00423DD5" w:rsidP="00423DD5">
      <w:pPr>
        <w:jc w:val="both"/>
      </w:pPr>
      <w:r w:rsidRPr="00E664AB">
        <w:t xml:space="preserve">После доношења одлуке о додели </w:t>
      </w:r>
      <w:r w:rsidR="00B70C9B" w:rsidRPr="00E664AB">
        <w:rPr>
          <w:lang w:val="sr-Cyrl-RS"/>
        </w:rPr>
        <w:t>оквирног споразума</w:t>
      </w:r>
      <w:r w:rsidRPr="00E664AB">
        <w:t xml:space="preserve"> из чл. 108. Закона или одлуке о обустави поступка јавне набавке из чл. 109. Закона, рок за подношење захтева за заштиту права је </w:t>
      </w:r>
      <w:r w:rsidRPr="00E664AB">
        <w:rPr>
          <w:lang w:val="sr-Cyrl-CS"/>
        </w:rPr>
        <w:t xml:space="preserve">10 </w:t>
      </w:r>
      <w:r w:rsidRPr="00E664AB">
        <w:t xml:space="preserve">дана од дана пријема одлуке. </w:t>
      </w:r>
    </w:p>
    <w:p w:rsidR="00423DD5" w:rsidRPr="00E664AB" w:rsidRDefault="00423DD5" w:rsidP="00423DD5">
      <w:pPr>
        <w:jc w:val="both"/>
      </w:pPr>
      <w:r w:rsidRPr="00E664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E664AB">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423DD5" w:rsidRPr="00E664AB" w:rsidRDefault="00423DD5" w:rsidP="00423DD5">
      <w:pPr>
        <w:jc w:val="both"/>
        <w:rPr>
          <w:rFonts w:eastAsia="TimesNewRomanPSMT"/>
          <w:bCs/>
        </w:rPr>
      </w:pPr>
      <w:r w:rsidRPr="00E664AB">
        <w:t>Ако је у истом поступку јавне набавке поново поднет захтев за заштиту права од стр</w:t>
      </w:r>
      <w:r w:rsidRPr="00E664AB">
        <w:rPr>
          <w:lang w:val="sr-Cyrl-CS"/>
        </w:rPr>
        <w:t>а</w:t>
      </w:r>
      <w:r w:rsidRPr="00E664A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23DD5" w:rsidRPr="00E664AB" w:rsidRDefault="00423DD5" w:rsidP="00423DD5">
      <w:pPr>
        <w:pStyle w:val="ListParagraph"/>
        <w:ind w:left="0"/>
        <w:jc w:val="both"/>
        <w:rPr>
          <w:bCs/>
          <w:lang w:val="sr-Cyrl-CS"/>
        </w:rPr>
      </w:pPr>
      <w:r w:rsidRPr="00E664AB">
        <w:t xml:space="preserve">Приликом подношења захтева за заштиту права, понуђач је дужан да уплати таксу у висини од </w:t>
      </w:r>
      <w:r w:rsidRPr="00E664AB">
        <w:rPr>
          <w:lang w:val="sr-Cyrl-RS"/>
        </w:rPr>
        <w:t>120</w:t>
      </w:r>
      <w:r w:rsidRPr="00E664AB">
        <w:t xml:space="preserve">.000,00 динара, на рачун буџета Републике Србије: 840-30678845-06, позив на број 97 50-016, Републичка административна такса за јавну набавку број </w:t>
      </w:r>
      <w:r w:rsidR="00776A2E">
        <w:rPr>
          <w:b/>
          <w:u w:val="single"/>
          <w:lang w:val="sr-Cyrl-RS"/>
        </w:rPr>
        <w:t>27</w:t>
      </w:r>
      <w:r w:rsidRPr="00E664AB">
        <w:rPr>
          <w:b/>
          <w:u w:val="single"/>
        </w:rPr>
        <w:t>/201</w:t>
      </w:r>
      <w:r w:rsidR="00B15798">
        <w:rPr>
          <w:b/>
          <w:u w:val="single"/>
          <w:lang w:val="sr-Cyrl-RS"/>
        </w:rPr>
        <w:t>9</w:t>
      </w:r>
      <w:r w:rsidRPr="00E664AB">
        <w:t xml:space="preserve">, прималац уплате: буџет Републике Србије. </w:t>
      </w:r>
      <w:r w:rsidRPr="00E664AB">
        <w:rPr>
          <w:bCs/>
          <w:lang w:val="sr-Cyrl-CS"/>
        </w:rPr>
        <w:t xml:space="preserve">Уколико подносилац захтева оспорава Одлуку о додели уговора такса износи </w:t>
      </w:r>
      <w:r w:rsidRPr="00E664AB">
        <w:rPr>
          <w:lang w:val="sr-Cyrl-RS"/>
        </w:rPr>
        <w:t>120</w:t>
      </w:r>
      <w:r w:rsidRPr="00E664AB">
        <w:t xml:space="preserve">.000,00 </w:t>
      </w:r>
      <w:r w:rsidRPr="00E664AB">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423DD5" w:rsidRPr="00E664AB" w:rsidRDefault="00423DD5" w:rsidP="00423DD5">
      <w:pPr>
        <w:pStyle w:val="ListParagraph"/>
        <w:ind w:left="0"/>
        <w:jc w:val="both"/>
        <w:rPr>
          <w:bCs/>
          <w:lang w:val="sr-Cyrl-CS"/>
        </w:rPr>
      </w:pPr>
      <w:r w:rsidRPr="00E664AB">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E664AB">
        <w:rPr>
          <w:lang w:val="sr-Cyrl-RS"/>
        </w:rPr>
        <w:t>120</w:t>
      </w:r>
      <w:r w:rsidRPr="00E664AB">
        <w:t xml:space="preserve">.000,00 </w:t>
      </w:r>
      <w:r w:rsidRPr="00E664AB">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E664AB">
        <w:rPr>
          <w:lang w:val="sr-Cyrl-RS"/>
        </w:rPr>
        <w:t>120</w:t>
      </w:r>
      <w:r w:rsidRPr="00E664AB">
        <w:t xml:space="preserve">.000,00 </w:t>
      </w:r>
      <w:r w:rsidRPr="00E664AB">
        <w:rPr>
          <w:bCs/>
          <w:lang w:val="sr-Cyrl-CS"/>
        </w:rPr>
        <w:t>динара.</w:t>
      </w:r>
    </w:p>
    <w:p w:rsidR="00423DD5" w:rsidRPr="00E664AB" w:rsidRDefault="00423DD5" w:rsidP="00423DD5">
      <w:pPr>
        <w:jc w:val="both"/>
        <w:rPr>
          <w:lang w:val="sr-Cyrl-RS"/>
        </w:rPr>
      </w:pPr>
      <w:r w:rsidRPr="00E664AB">
        <w:t>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E664AB">
        <w:rPr>
          <w:lang w:val="sr-Cyrl-RS"/>
        </w:rPr>
        <w:t>.</w:t>
      </w:r>
    </w:p>
    <w:p w:rsidR="00423DD5" w:rsidRPr="00E664AB" w:rsidRDefault="00423DD5" w:rsidP="00423DD5">
      <w:pPr>
        <w:jc w:val="both"/>
      </w:pPr>
      <w:r w:rsidRPr="00E664AB">
        <w:rPr>
          <w:rFonts w:eastAsia="TimesNewRomanPSMT"/>
          <w:bCs/>
        </w:rPr>
        <w:t>Поступак заштите права понуђача регулисан је одредбама чл. 138. - 167. Закона.</w:t>
      </w:r>
    </w:p>
    <w:p w:rsidR="007F7733" w:rsidRPr="00E664AB" w:rsidRDefault="007F7733">
      <w:pPr>
        <w:jc w:val="both"/>
        <w:rPr>
          <w:lang w:val="sr-Cyrl-CS"/>
        </w:rPr>
      </w:pPr>
    </w:p>
    <w:p w:rsidR="001619E7" w:rsidRPr="00E664AB" w:rsidRDefault="001619E7">
      <w:pPr>
        <w:jc w:val="both"/>
        <w:rPr>
          <w:b/>
        </w:rPr>
      </w:pPr>
      <w:r w:rsidRPr="00E664AB">
        <w:rPr>
          <w:b/>
        </w:rPr>
        <w:t>2</w:t>
      </w:r>
      <w:r w:rsidRPr="00E664AB">
        <w:rPr>
          <w:b/>
          <w:lang w:val="sr-Cyrl-RS"/>
        </w:rPr>
        <w:t>2</w:t>
      </w:r>
      <w:r w:rsidRPr="00E664AB">
        <w:rPr>
          <w:b/>
        </w:rPr>
        <w:t xml:space="preserve">. РОК У КОЈЕМ ЋЕ </w:t>
      </w:r>
      <w:r w:rsidR="00643809" w:rsidRPr="00E664AB">
        <w:rPr>
          <w:b/>
          <w:lang w:val="sr-Cyrl-RS"/>
        </w:rPr>
        <w:t>ОКВИРНИ СПОРАЗУМ</w:t>
      </w:r>
      <w:r w:rsidR="00643809" w:rsidRPr="00E664AB">
        <w:rPr>
          <w:b/>
        </w:rPr>
        <w:t xml:space="preserve"> </w:t>
      </w:r>
      <w:r w:rsidRPr="00E664AB">
        <w:rPr>
          <w:b/>
        </w:rPr>
        <w:t>БИТИ ЗАКЉУЧЕН</w:t>
      </w:r>
    </w:p>
    <w:p w:rsidR="001619E7" w:rsidRPr="00E664AB" w:rsidRDefault="001619E7">
      <w:pPr>
        <w:jc w:val="both"/>
      </w:pPr>
      <w:r w:rsidRPr="00E664AB">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E664AB">
        <w:rPr>
          <w:lang w:val="sr-Cyrl-CS"/>
        </w:rPr>
        <w:t>е</w:t>
      </w:r>
      <w:r w:rsidRPr="00E664AB">
        <w:t xml:space="preserve">ва за заштиту права из члана 149. Закона. </w:t>
      </w:r>
    </w:p>
    <w:p w:rsidR="001619E7" w:rsidRPr="00E664AB" w:rsidRDefault="001619E7">
      <w:pPr>
        <w:jc w:val="both"/>
        <w:rPr>
          <w:lang w:val="sr-Cyrl-RS"/>
        </w:rPr>
      </w:pPr>
      <w:r w:rsidRPr="00E664AB">
        <w:t>У случају да је поднета само једна понуда наручилац може закључити уговор пре истека рока за подношење захт</w:t>
      </w:r>
      <w:r w:rsidR="00F008D3" w:rsidRPr="00E664AB">
        <w:rPr>
          <w:lang w:val="sr-Cyrl-RS"/>
        </w:rPr>
        <w:t>е</w:t>
      </w:r>
      <w:r w:rsidRPr="00E664AB">
        <w:t xml:space="preserve">ва за заштиту права, у складу са чланом 112. став 2. тачка 5) Закона. </w:t>
      </w:r>
    </w:p>
    <w:p w:rsidR="00DC059F" w:rsidRPr="00E664AB" w:rsidRDefault="00DC059F" w:rsidP="00DC059F">
      <w:pPr>
        <w:pStyle w:val="bodytext0"/>
        <w:jc w:val="both"/>
        <w:rPr>
          <w:rFonts w:ascii="Times New Roman" w:hAnsi="Times New Roman" w:cs="Times New Roman"/>
          <w:sz w:val="24"/>
          <w:szCs w:val="24"/>
          <w:lang w:val="ru-RU"/>
        </w:rPr>
      </w:pPr>
      <w:r w:rsidRPr="00E664A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62750" w:rsidRDefault="00562750"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1619E7" w:rsidRPr="00E664AB" w:rsidRDefault="001619E7">
      <w:pPr>
        <w:shd w:val="clear" w:color="auto" w:fill="C6D9F1"/>
        <w:jc w:val="center"/>
        <w:rPr>
          <w:b/>
          <w:bCs/>
          <w:i/>
          <w:iCs/>
          <w:sz w:val="28"/>
          <w:szCs w:val="28"/>
        </w:rPr>
      </w:pPr>
      <w:r w:rsidRPr="00E664AB">
        <w:rPr>
          <w:b/>
          <w:bCs/>
          <w:i/>
          <w:iCs/>
          <w:sz w:val="28"/>
          <w:szCs w:val="28"/>
        </w:rPr>
        <w:lastRenderedPageBreak/>
        <w:t>VII  ОБРАЗАЦ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u w:val="single"/>
          <w:lang w:val="sr-Cyrl-RS"/>
        </w:rPr>
      </w:pPr>
    </w:p>
    <w:p w:rsidR="001619E7" w:rsidRPr="00E664AB" w:rsidRDefault="001619E7">
      <w:pPr>
        <w:jc w:val="both"/>
        <w:rPr>
          <w:i/>
          <w:iCs/>
        </w:rPr>
      </w:pPr>
      <w:r w:rsidRPr="00E664AB">
        <w:rPr>
          <w:iCs/>
        </w:rPr>
        <w:t>Понуда бр</w:t>
      </w:r>
      <w:r w:rsidRPr="00E664AB">
        <w:rPr>
          <w:iCs/>
          <w:lang w:val="sr-Cyrl-RS"/>
        </w:rPr>
        <w:t xml:space="preserve"> ________________ </w:t>
      </w:r>
      <w:r w:rsidRPr="00E664AB">
        <w:rPr>
          <w:iCs/>
        </w:rPr>
        <w:t>од</w:t>
      </w:r>
      <w:r w:rsidRPr="00E664AB">
        <w:rPr>
          <w:iCs/>
          <w:lang w:val="sr-Cyrl-RS"/>
        </w:rPr>
        <w:t xml:space="preserve"> __________________ </w:t>
      </w:r>
      <w:r w:rsidRPr="00E664AB">
        <w:rPr>
          <w:iCs/>
        </w:rPr>
        <w:t xml:space="preserve">за јавну </w:t>
      </w:r>
      <w:r w:rsidRPr="00E664AB">
        <w:rPr>
          <w:iCs/>
          <w:lang w:val="sr-Cyrl-RS"/>
        </w:rPr>
        <w:t>н</w:t>
      </w:r>
      <w:r w:rsidRPr="00E664AB">
        <w:rPr>
          <w:iCs/>
        </w:rPr>
        <w:t>абавку</w:t>
      </w:r>
      <w:r w:rsidR="00E96A7B" w:rsidRPr="00E664AB">
        <w:rPr>
          <w:b/>
          <w:lang w:val="sr-Cyrl-RS"/>
        </w:rPr>
        <w:t xml:space="preserve"> </w:t>
      </w:r>
      <w:r w:rsidR="00776A2E">
        <w:rPr>
          <w:b/>
          <w:lang w:val="sr-Cyrl-CS"/>
        </w:rPr>
        <w:t xml:space="preserve">елктро </w:t>
      </w:r>
      <w:r w:rsidR="00B15798">
        <w:rPr>
          <w:b/>
          <w:lang w:val="sr-Cyrl-CS"/>
        </w:rPr>
        <w:t>радова</w:t>
      </w:r>
      <w:r w:rsidRPr="00E664AB">
        <w:rPr>
          <w:b/>
          <w:bCs/>
          <w:i/>
          <w:iCs/>
        </w:rPr>
        <w:t>,</w:t>
      </w:r>
      <w:r w:rsidRPr="00E664AB">
        <w:rPr>
          <w:b/>
          <w:bCs/>
          <w:iCs/>
        </w:rPr>
        <w:t xml:space="preserve"> </w:t>
      </w:r>
      <w:r w:rsidRPr="00E664AB">
        <w:rPr>
          <w:b/>
          <w:iCs/>
        </w:rPr>
        <w:t xml:space="preserve">ЈН број </w:t>
      </w:r>
      <w:r w:rsidR="00776A2E">
        <w:rPr>
          <w:b/>
          <w:iCs/>
          <w:lang w:val="sr-Cyrl-RS"/>
        </w:rPr>
        <w:t>27</w:t>
      </w:r>
      <w:r w:rsidR="00E96A7B" w:rsidRPr="00E664AB">
        <w:rPr>
          <w:b/>
          <w:iCs/>
          <w:lang w:val="sr-Cyrl-RS"/>
        </w:rPr>
        <w:t>/201</w:t>
      </w:r>
      <w:r w:rsidR="00B15798">
        <w:rPr>
          <w:b/>
          <w:iCs/>
          <w:lang w:val="sr-Cyrl-RS"/>
        </w:rPr>
        <w:t>9</w:t>
      </w:r>
      <w:r w:rsidRPr="00E664AB">
        <w:rPr>
          <w:iCs/>
        </w:rPr>
        <w:t xml:space="preserve"> </w:t>
      </w:r>
    </w:p>
    <w:p w:rsidR="001619E7" w:rsidRPr="00E664AB" w:rsidRDefault="001619E7">
      <w:pPr>
        <w:jc w:val="both"/>
        <w:rPr>
          <w:i/>
          <w:iCs/>
        </w:rPr>
      </w:pPr>
    </w:p>
    <w:p w:rsidR="001619E7" w:rsidRPr="00E664AB" w:rsidRDefault="001619E7">
      <w:pPr>
        <w:rPr>
          <w:i/>
          <w:iCs/>
          <w:lang w:val="en-US"/>
        </w:rPr>
      </w:pPr>
      <w:r w:rsidRPr="00E664AB">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Назив понуђача:</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Адреса понуђача:</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Матични број понуђача:</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Порески идентификациони број понуђача (ПИБ):</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Име особе за контакт:</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Електронска адреса понуђача (</w:t>
            </w:r>
            <w:r w:rsidRPr="00E664AB">
              <w:rPr>
                <w:i/>
                <w:iCs/>
                <w:lang w:val="en-US"/>
              </w:rPr>
              <w:t>e</w:t>
            </w:r>
            <w:r w:rsidRPr="00E664AB">
              <w:rPr>
                <w:i/>
                <w:iCs/>
                <w:lang w:val="ru-RU"/>
              </w:rPr>
              <w:t>-</w:t>
            </w:r>
            <w:r w:rsidRPr="00E664AB">
              <w:rPr>
                <w:i/>
                <w:iCs/>
                <w:lang w:val="en-US"/>
              </w:rPr>
              <w:t>mail</w:t>
            </w:r>
            <w:r w:rsidRPr="00E664AB">
              <w:rPr>
                <w:i/>
                <w:iCs/>
                <w:lang w:val="ru-RU"/>
              </w:rPr>
              <w:t>):</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Телефон:</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r w:rsidRPr="00E664AB">
              <w:rPr>
                <w:i/>
                <w:iCs/>
                <w:lang w:val="en-US"/>
              </w:rPr>
              <w:t>Телефакс:</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Број рачуна понуђача и назив банке:</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p w:rsidR="001619E7" w:rsidRPr="00E664AB" w:rsidRDefault="001619E7">
            <w:pPr>
              <w:rPr>
                <w:b/>
                <w:bCs/>
                <w:i/>
                <w:iCs/>
                <w:lang w:val="ru-RU"/>
              </w:rPr>
            </w:pPr>
          </w:p>
          <w:p w:rsidR="001619E7" w:rsidRPr="00E664AB" w:rsidRDefault="001619E7">
            <w:pPr>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ind w:firstLine="708"/>
              <w:rPr>
                <w:b/>
                <w:bCs/>
                <w:i/>
                <w:iCs/>
                <w:lang w:val="ru-RU"/>
              </w:rPr>
            </w:pPr>
          </w:p>
          <w:p w:rsidR="001619E7" w:rsidRPr="00E664AB" w:rsidRDefault="001619E7">
            <w:pPr>
              <w:ind w:firstLine="708"/>
              <w:rPr>
                <w:b/>
                <w:bCs/>
                <w:i/>
                <w:iCs/>
                <w:lang w:val="ru-RU"/>
              </w:rPr>
            </w:pPr>
          </w:p>
          <w:p w:rsidR="001619E7" w:rsidRPr="00E664AB" w:rsidRDefault="001619E7">
            <w:pPr>
              <w:ind w:firstLine="708"/>
              <w:rPr>
                <w:b/>
                <w:bCs/>
                <w:i/>
                <w:iCs/>
                <w:lang w:val="ru-RU"/>
              </w:rPr>
            </w:pPr>
          </w:p>
        </w:tc>
      </w:tr>
    </w:tbl>
    <w:p w:rsidR="001619E7" w:rsidRPr="00E664AB" w:rsidRDefault="001619E7"/>
    <w:p w:rsidR="001619E7" w:rsidRPr="00E664AB" w:rsidRDefault="001619E7">
      <w:r w:rsidRPr="00E664AB">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pPr>
          </w:p>
          <w:p w:rsidR="001619E7" w:rsidRPr="00E664AB" w:rsidRDefault="001619E7">
            <w:pPr>
              <w:jc w:val="center"/>
              <w:rPr>
                <w:rFonts w:eastAsia="TimesNewRomanPSMT"/>
                <w:b/>
                <w:bCs/>
                <w:lang w:val="en-US"/>
              </w:rPr>
            </w:pPr>
            <w:r w:rsidRPr="00E664AB">
              <w:rPr>
                <w:rFonts w:eastAsia="TimesNewRomanPSMT"/>
                <w:b/>
                <w:bCs/>
                <w:lang w:val="en-US"/>
              </w:rPr>
              <w:t xml:space="preserve">А) САМОСТАЛНО </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rFonts w:eastAsia="TimesNewRomanPSMT"/>
                <w:b/>
                <w:bCs/>
                <w:lang w:val="en-US"/>
              </w:rPr>
            </w:pPr>
            <w:r w:rsidRPr="00E664AB">
              <w:rPr>
                <w:rFonts w:eastAsia="TimesNewRomanPSMT"/>
                <w:b/>
                <w:bCs/>
                <w:lang w:val="en-US"/>
              </w:rPr>
              <w:t>Б) СА ПОДИЗВОЂАЧЕМ</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b/>
                <w:i/>
                <w:iCs/>
                <w:lang w:val="ru-RU"/>
              </w:rPr>
            </w:pPr>
            <w:r w:rsidRPr="00E664AB">
              <w:rPr>
                <w:rFonts w:eastAsia="TimesNewRomanPSMT"/>
                <w:b/>
                <w:bCs/>
                <w:lang w:val="en-US"/>
              </w:rPr>
              <w:t>В) КАО ЗАЈЕДНИЧКУ ПОНУДУ</w:t>
            </w:r>
          </w:p>
        </w:tc>
      </w:tr>
    </w:tbl>
    <w:p w:rsidR="001619E7" w:rsidRPr="00E664AB" w:rsidRDefault="001619E7">
      <w:pPr>
        <w:jc w:val="both"/>
        <w:rPr>
          <w:rFonts w:eastAsia="TimesNewRomanPSMT"/>
          <w:bCs/>
          <w:lang w:val="sr-Cyrl-RS"/>
        </w:rPr>
      </w:pPr>
      <w:r w:rsidRPr="00E664AB">
        <w:rPr>
          <w:b/>
          <w:i/>
          <w:iCs/>
          <w:lang w:val="ru-RU"/>
        </w:rPr>
        <w:t>Напомена:</w:t>
      </w:r>
      <w:r w:rsidRPr="00E664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E664AB">
        <w:rPr>
          <w:i/>
          <w:iCs/>
          <w:lang w:val="ru-RU"/>
        </w:rPr>
        <w:t>ци</w:t>
      </w:r>
      <w:r w:rsidRPr="00E664AB">
        <w:rPr>
          <w:i/>
          <w:iCs/>
          <w:lang w:val="ru-RU"/>
        </w:rPr>
        <w:t>ма заједничке понуде, уколико понуду подноси група понуђач</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en-US"/>
        </w:rPr>
      </w:pPr>
      <w:r w:rsidRPr="00E664AB">
        <w:rPr>
          <w:rFonts w:eastAsia="TimesNewRomanPSMT"/>
          <w:b/>
          <w:bCs/>
          <w:i/>
          <w:lang w:val="sr-Cyrl-CS"/>
        </w:rPr>
        <w:lastRenderedPageBreak/>
        <w:t xml:space="preserve">3) </w:t>
      </w:r>
      <w:r w:rsidRPr="00E664AB">
        <w:rPr>
          <w:rFonts w:eastAsia="TimesNewRomanPSMT"/>
          <w:b/>
          <w:bCs/>
          <w:i/>
          <w:lang w:val="en-US"/>
        </w:rPr>
        <w:t xml:space="preserve">ПОДАЦИ О ПОДИЗВОЂАЧУ </w:t>
      </w:r>
    </w:p>
    <w:p w:rsidR="001619E7" w:rsidRPr="00E664AB" w:rsidRDefault="001619E7">
      <w:pPr>
        <w:jc w:val="both"/>
      </w:pPr>
      <w:r w:rsidRPr="00E664AB">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en-US"/>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en-US"/>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bl>
    <w:p w:rsidR="001619E7" w:rsidRPr="00E664AB" w:rsidRDefault="001619E7">
      <w:pPr>
        <w:jc w:val="both"/>
        <w:rPr>
          <w:i/>
          <w:iCs/>
          <w:lang w:val="ru-RU"/>
        </w:rPr>
      </w:pPr>
      <w:r w:rsidRPr="00E664AB">
        <w:rPr>
          <w:b/>
          <w:bCs/>
          <w:i/>
          <w:iCs/>
          <w:u w:val="single"/>
          <w:lang w:val="ru-RU"/>
        </w:rPr>
        <w:t>Напомена:</w:t>
      </w:r>
      <w:r w:rsidRPr="00E664AB">
        <w:rPr>
          <w:b/>
          <w:bCs/>
          <w:i/>
          <w:iCs/>
          <w:lang w:val="ru-RU"/>
        </w:rPr>
        <w:t xml:space="preserve"> </w:t>
      </w:r>
    </w:p>
    <w:p w:rsidR="001619E7" w:rsidRPr="00E664AB" w:rsidRDefault="001619E7">
      <w:pPr>
        <w:jc w:val="both"/>
        <w:rPr>
          <w:rFonts w:eastAsia="TimesNewRomanPSMT"/>
          <w:b/>
          <w:bCs/>
          <w:lang w:val="ru-RU"/>
        </w:rPr>
      </w:pPr>
      <w:r w:rsidRPr="00E664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ru-RU"/>
        </w:rPr>
      </w:pPr>
      <w:r w:rsidRPr="00E664AB">
        <w:rPr>
          <w:rFonts w:eastAsia="TimesNewRomanPSMT"/>
          <w:b/>
          <w:bCs/>
          <w:i/>
          <w:lang w:val="sr-Cyrl-CS"/>
        </w:rPr>
        <w:lastRenderedPageBreak/>
        <w:t xml:space="preserve">4) </w:t>
      </w:r>
      <w:r w:rsidRPr="00E664AB">
        <w:rPr>
          <w:rFonts w:eastAsia="TimesNewRomanPSMT"/>
          <w:b/>
          <w:bCs/>
          <w:i/>
          <w:lang w:val="ru-RU"/>
        </w:rPr>
        <w:t>ПОДАЦИ О УЧЕСНИКУ  У ЗАЈЕДНИЧКОЈ ПОНУДИ</w:t>
      </w:r>
    </w:p>
    <w:p w:rsidR="001619E7" w:rsidRPr="00E664AB" w:rsidRDefault="001619E7">
      <w:pPr>
        <w:jc w:val="both"/>
      </w:pPr>
      <w:r w:rsidRPr="00E664AB">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ru-RU"/>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r w:rsidRPr="00E664AB">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r w:rsidRPr="00E664AB">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bl>
    <w:p w:rsidR="001619E7" w:rsidRPr="00E664AB" w:rsidRDefault="001619E7">
      <w:pPr>
        <w:jc w:val="both"/>
        <w:rPr>
          <w:i/>
          <w:iCs/>
          <w:lang w:val="ru-RU"/>
        </w:rPr>
      </w:pPr>
      <w:r w:rsidRPr="00E664AB">
        <w:rPr>
          <w:b/>
          <w:bCs/>
          <w:i/>
          <w:iCs/>
          <w:u w:val="single"/>
          <w:lang w:val="en-US"/>
        </w:rPr>
        <w:t>Напомена:</w:t>
      </w:r>
      <w:r w:rsidRPr="00E664AB">
        <w:rPr>
          <w:b/>
          <w:bCs/>
          <w:i/>
          <w:iCs/>
          <w:lang w:val="en-US"/>
        </w:rPr>
        <w:t xml:space="preserve"> </w:t>
      </w:r>
    </w:p>
    <w:p w:rsidR="001619E7" w:rsidRPr="00E664AB" w:rsidRDefault="001619E7">
      <w:pPr>
        <w:jc w:val="both"/>
        <w:rPr>
          <w:b/>
          <w:bCs/>
          <w:i/>
          <w:iCs/>
          <w:sz w:val="20"/>
          <w:szCs w:val="20"/>
        </w:rPr>
      </w:pPr>
      <w:r w:rsidRPr="00E664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664AB">
        <w:rPr>
          <w:i/>
          <w:iCs/>
          <w:sz w:val="20"/>
          <w:szCs w:val="20"/>
          <w:lang w:val="ru-RU"/>
        </w:rPr>
        <w:t>.</w:t>
      </w:r>
    </w:p>
    <w:p w:rsidR="00622172" w:rsidRPr="00E664AB" w:rsidRDefault="00622172">
      <w:pPr>
        <w:jc w:val="both"/>
        <w:rPr>
          <w:b/>
          <w:bCs/>
          <w:i/>
          <w:iCs/>
          <w:sz w:val="20"/>
          <w:szCs w:val="20"/>
          <w:lang w:val="sr-Cyrl-CS"/>
        </w:rPr>
      </w:pPr>
    </w:p>
    <w:p w:rsidR="002165ED" w:rsidRPr="00E664AB" w:rsidRDefault="002165ED">
      <w:pPr>
        <w:jc w:val="both"/>
        <w:rPr>
          <w:b/>
          <w:bCs/>
          <w:i/>
          <w:iCs/>
          <w:sz w:val="20"/>
          <w:szCs w:val="20"/>
          <w:lang w:val="sr-Cyrl-CS"/>
        </w:rPr>
        <w:sectPr w:rsidR="002165ED" w:rsidRPr="00E664AB" w:rsidSect="002165ED">
          <w:footerReference w:type="default" r:id="rId15"/>
          <w:pgSz w:w="11906" w:h="16838"/>
          <w:pgMar w:top="1440" w:right="1440" w:bottom="1440" w:left="1440" w:header="720" w:footer="720" w:gutter="0"/>
          <w:cols w:space="720"/>
          <w:docGrid w:linePitch="360" w:charSpace="32768"/>
        </w:sectPr>
      </w:pPr>
    </w:p>
    <w:tbl>
      <w:tblPr>
        <w:tblpPr w:leftFromText="180" w:rightFromText="180" w:vertAnchor="text" w:tblpY="1"/>
        <w:tblOverlap w:val="never"/>
        <w:tblW w:w="1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5004"/>
        <w:gridCol w:w="850"/>
        <w:gridCol w:w="992"/>
        <w:gridCol w:w="1276"/>
        <w:gridCol w:w="1418"/>
        <w:gridCol w:w="1417"/>
        <w:gridCol w:w="1275"/>
      </w:tblGrid>
      <w:tr w:rsidR="00BD62F7" w:rsidRPr="002048B1" w:rsidTr="00BD62F7">
        <w:tc>
          <w:tcPr>
            <w:tcW w:w="12865" w:type="dxa"/>
            <w:gridSpan w:val="8"/>
          </w:tcPr>
          <w:p w:rsidR="00BD62F7" w:rsidRPr="00275085" w:rsidRDefault="00BD62F7" w:rsidP="00F237DD">
            <w:pPr>
              <w:jc w:val="both"/>
              <w:rPr>
                <w:rFonts w:eastAsia="TimesNewRomanPSMT"/>
                <w:b/>
                <w:bCs/>
              </w:rPr>
            </w:pPr>
            <w:r w:rsidRPr="00275085">
              <w:rPr>
                <w:rFonts w:eastAsia="TimesNewRomanPSMT"/>
                <w:b/>
                <w:bCs/>
                <w:lang w:val="sr-Cyrl-CS"/>
              </w:rPr>
              <w:lastRenderedPageBreak/>
              <w:t xml:space="preserve">5) </w:t>
            </w:r>
            <w:r w:rsidRPr="00275085">
              <w:rPr>
                <w:rFonts w:eastAsia="TimesNewRomanPSMT"/>
                <w:b/>
                <w:bCs/>
              </w:rPr>
              <w:t>ОПИС ПРЕДМЕТА НАБАВКЕ</w:t>
            </w:r>
            <w:r>
              <w:rPr>
                <w:rFonts w:eastAsia="TimesNewRomanPSMT"/>
                <w:b/>
                <w:bCs/>
                <w:lang w:val="sr-Cyrl-RS"/>
              </w:rPr>
              <w:t>:</w:t>
            </w:r>
            <w:r w:rsidRPr="00275085">
              <w:rPr>
                <w:rFonts w:eastAsia="TimesNewRomanPSMT"/>
                <w:b/>
                <w:bCs/>
                <w:lang w:val="sr-Cyrl-RS"/>
              </w:rPr>
              <w:t xml:space="preserve"> </w:t>
            </w:r>
            <w:r>
              <w:rPr>
                <w:rFonts w:eastAsia="TimesNewRomanPS-BoldMT"/>
                <w:b/>
                <w:bCs/>
                <w:lang w:val="sr-Cyrl-RS"/>
              </w:rPr>
              <w:t>електро радови</w:t>
            </w:r>
          </w:p>
          <w:p w:rsidR="00BD62F7" w:rsidRPr="00275085" w:rsidRDefault="00BD62F7" w:rsidP="00F237DD">
            <w:pPr>
              <w:jc w:val="both"/>
              <w:rPr>
                <w:rFonts w:eastAsia="TimesNewRomanPSMT"/>
                <w:b/>
                <w:bCs/>
                <w:lang w:val="sr-Cyrl-CS"/>
              </w:rPr>
            </w:pPr>
          </w:p>
        </w:tc>
      </w:tr>
      <w:tr w:rsidR="00BD62F7" w:rsidRPr="002048B1" w:rsidTr="00BB0CC7">
        <w:tc>
          <w:tcPr>
            <w:tcW w:w="633" w:type="dxa"/>
          </w:tcPr>
          <w:p w:rsidR="00BD62F7" w:rsidRPr="002048B1" w:rsidRDefault="00BD62F7" w:rsidP="00BD62F7">
            <w:pPr>
              <w:tabs>
                <w:tab w:val="left" w:pos="851"/>
                <w:tab w:val="left" w:pos="10490"/>
              </w:tabs>
              <w:spacing w:line="240" w:lineRule="auto"/>
              <w:ind w:right="-1"/>
              <w:rPr>
                <w:sz w:val="22"/>
                <w:szCs w:val="22"/>
              </w:rPr>
            </w:pPr>
            <w:r w:rsidRPr="002048B1">
              <w:rPr>
                <w:sz w:val="22"/>
                <w:szCs w:val="22"/>
              </w:rPr>
              <w:t>Rb.</w:t>
            </w:r>
          </w:p>
        </w:tc>
        <w:tc>
          <w:tcPr>
            <w:tcW w:w="5004" w:type="dxa"/>
            <w:vAlign w:val="bottom"/>
          </w:tcPr>
          <w:p w:rsidR="00BD62F7" w:rsidRPr="00F8132D" w:rsidRDefault="00BD62F7" w:rsidP="00BD62F7">
            <w:pPr>
              <w:spacing w:line="240" w:lineRule="auto"/>
              <w:jc w:val="both"/>
              <w:rPr>
                <w:b/>
                <w:bCs/>
                <w:sz w:val="22"/>
                <w:szCs w:val="22"/>
                <w:lang w:val="sr-Cyrl-RS"/>
              </w:rPr>
            </w:pPr>
            <w:r>
              <w:rPr>
                <w:b/>
                <w:bCs/>
                <w:sz w:val="22"/>
                <w:szCs w:val="22"/>
                <w:lang w:val="sr-Cyrl-RS"/>
              </w:rPr>
              <w:t>Опис</w:t>
            </w:r>
          </w:p>
        </w:tc>
        <w:tc>
          <w:tcPr>
            <w:tcW w:w="850" w:type="dxa"/>
            <w:vAlign w:val="bottom"/>
          </w:tcPr>
          <w:p w:rsidR="00BD62F7" w:rsidRPr="00BD62F7" w:rsidRDefault="00BD62F7" w:rsidP="00BD62F7">
            <w:pPr>
              <w:spacing w:line="240" w:lineRule="auto"/>
              <w:jc w:val="center"/>
              <w:rPr>
                <w:sz w:val="22"/>
                <w:szCs w:val="22"/>
                <w:lang w:val="sr-Cyrl-RS"/>
              </w:rPr>
            </w:pPr>
            <w:r>
              <w:rPr>
                <w:sz w:val="22"/>
                <w:szCs w:val="22"/>
                <w:lang w:val="sr-Cyrl-RS"/>
              </w:rPr>
              <w:t>Јединица мере</w:t>
            </w:r>
          </w:p>
        </w:tc>
        <w:tc>
          <w:tcPr>
            <w:tcW w:w="992" w:type="dxa"/>
            <w:vAlign w:val="bottom"/>
          </w:tcPr>
          <w:p w:rsidR="00BD62F7" w:rsidRPr="002048B1" w:rsidRDefault="00BD62F7" w:rsidP="00BD62F7">
            <w:pPr>
              <w:spacing w:line="240" w:lineRule="auto"/>
              <w:jc w:val="center"/>
              <w:rPr>
                <w:sz w:val="22"/>
                <w:szCs w:val="22"/>
              </w:rPr>
            </w:pPr>
            <w:r w:rsidRPr="002048B1">
              <w:rPr>
                <w:sz w:val="22"/>
                <w:szCs w:val="22"/>
              </w:rPr>
              <w:t>Količina</w:t>
            </w:r>
          </w:p>
        </w:tc>
        <w:tc>
          <w:tcPr>
            <w:tcW w:w="1276" w:type="dxa"/>
            <w:vAlign w:val="bottom"/>
          </w:tcPr>
          <w:p w:rsidR="00BD62F7" w:rsidRPr="002048B1" w:rsidRDefault="00BD62F7" w:rsidP="00BD62F7">
            <w:pPr>
              <w:spacing w:line="240" w:lineRule="auto"/>
              <w:jc w:val="center"/>
              <w:rPr>
                <w:sz w:val="22"/>
                <w:szCs w:val="22"/>
              </w:rPr>
            </w:pPr>
            <w:r w:rsidRPr="002048B1">
              <w:rPr>
                <w:sz w:val="22"/>
                <w:szCs w:val="22"/>
              </w:rPr>
              <w:t>Jed. cena bez PDV-a</w:t>
            </w:r>
          </w:p>
        </w:tc>
        <w:tc>
          <w:tcPr>
            <w:tcW w:w="1418" w:type="dxa"/>
            <w:vAlign w:val="bottom"/>
          </w:tcPr>
          <w:p w:rsidR="00BD62F7" w:rsidRPr="002048B1" w:rsidRDefault="00BD62F7" w:rsidP="00BD62F7">
            <w:pPr>
              <w:spacing w:line="240" w:lineRule="auto"/>
              <w:jc w:val="center"/>
              <w:rPr>
                <w:sz w:val="22"/>
                <w:szCs w:val="22"/>
              </w:rPr>
            </w:pPr>
            <w:r w:rsidRPr="002048B1">
              <w:rPr>
                <w:sz w:val="22"/>
                <w:szCs w:val="22"/>
              </w:rPr>
              <w:t>Jed. cena sa PDV-om</w:t>
            </w:r>
          </w:p>
        </w:tc>
        <w:tc>
          <w:tcPr>
            <w:tcW w:w="1417" w:type="dxa"/>
            <w:vAlign w:val="bottom"/>
          </w:tcPr>
          <w:p w:rsidR="00BD62F7" w:rsidRPr="002048B1" w:rsidRDefault="00BD62F7" w:rsidP="00BD62F7">
            <w:pPr>
              <w:spacing w:line="240" w:lineRule="auto"/>
              <w:jc w:val="center"/>
              <w:rPr>
                <w:sz w:val="22"/>
                <w:szCs w:val="22"/>
              </w:rPr>
            </w:pPr>
            <w:r w:rsidRPr="002048B1">
              <w:rPr>
                <w:sz w:val="22"/>
                <w:szCs w:val="22"/>
              </w:rPr>
              <w:t>Ukupna  cena bez PDV-a</w:t>
            </w:r>
          </w:p>
        </w:tc>
        <w:tc>
          <w:tcPr>
            <w:tcW w:w="1275" w:type="dxa"/>
            <w:vAlign w:val="bottom"/>
          </w:tcPr>
          <w:p w:rsidR="00BD62F7" w:rsidRPr="002048B1" w:rsidRDefault="00BD62F7" w:rsidP="00BD62F7">
            <w:pPr>
              <w:spacing w:line="240" w:lineRule="auto"/>
              <w:jc w:val="center"/>
              <w:rPr>
                <w:sz w:val="22"/>
                <w:szCs w:val="22"/>
              </w:rPr>
            </w:pPr>
            <w:r w:rsidRPr="002048B1">
              <w:rPr>
                <w:sz w:val="22"/>
                <w:szCs w:val="22"/>
              </w:rPr>
              <w:t>Ukupna  cena sa PDV-om</w:t>
            </w:r>
          </w:p>
        </w:tc>
      </w:tr>
      <w:tr w:rsidR="00BD62F7" w:rsidRPr="002048B1" w:rsidTr="00BB0CC7">
        <w:tc>
          <w:tcPr>
            <w:tcW w:w="633" w:type="dxa"/>
            <w:vAlign w:val="center"/>
          </w:tcPr>
          <w:p w:rsidR="00BD62F7" w:rsidRPr="006E2FC2" w:rsidRDefault="00BD62F7" w:rsidP="00BD62F7">
            <w:pPr>
              <w:rPr>
                <w:lang w:eastAsia="sr-Latn-RS"/>
              </w:rPr>
            </w:pPr>
            <w:r w:rsidRPr="006E2FC2">
              <w:rPr>
                <w:lang w:eastAsia="sr-Latn-RS"/>
              </w:rPr>
              <w:t>1</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Isključenje  napajanja,  razvezivanje  i  demontaža,  postojećih  pomoćnih spratnih razvodnih ormana RO –1/I, –2/I, –3/I, –1/II, –2/II, –3/II, –1/III, – 2/III, –3/III, –1/IV, –2/IV, –3/IV, –1/V, –2/V    sa, zapisničkom predajom Investitoru.  Pozicija  obuhvata  obradu  zidnih  površina  i  pripremu  za ugradnju novih pomoćnih spratnih razvodnih ormana RO –1/I, –2/I, –3/I,</w:t>
            </w:r>
            <w:r w:rsidRPr="00BB0CC7">
              <w:rPr>
                <w:sz w:val="22"/>
                <w:szCs w:val="22"/>
                <w:lang w:eastAsia="sr-Latn-RS"/>
              </w:rPr>
              <w:br/>
              <w:t>–1/II,  –2/II,  –3/II,  –1/III,  –2/III,  –3/III,  –1/IV,  –2/IV,  –3/IV,  –1/V,  –2/V.                                                                             Komplet rad i materijal sa pratećim građevinskim radovima.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14</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2</w:t>
            </w:r>
          </w:p>
        </w:tc>
        <w:tc>
          <w:tcPr>
            <w:tcW w:w="5004" w:type="dxa"/>
            <w:vAlign w:val="bottom"/>
          </w:tcPr>
          <w:p w:rsidR="00BD62F7" w:rsidRPr="00BB0CC7" w:rsidRDefault="00BD62F7" w:rsidP="00BD62F7">
            <w:pPr>
              <w:rPr>
                <w:sz w:val="22"/>
                <w:szCs w:val="22"/>
                <w:lang w:val="sr-Cyrl-RS" w:eastAsia="sr-Latn-RS"/>
              </w:rPr>
            </w:pPr>
            <w:r w:rsidRPr="00BB0CC7">
              <w:rPr>
                <w:sz w:val="22"/>
                <w:szCs w:val="22"/>
                <w:lang w:val="sr-Cyrl-RS" w:eastAsia="sr-Latn-RS"/>
              </w:rPr>
              <w:t>Isporuka i ugradnja pomoćnih spratnih razvodnih ormana RO –1/I, –2/I,–3/I, –1/II, –2/II, –3/II, –1/III, –2/III, –3/III, –1/IV, –2/IV, –3/IV, –1/V, –2/V.</w:t>
            </w:r>
          </w:p>
          <w:p w:rsidR="00BD62F7" w:rsidRPr="00BB0CC7" w:rsidRDefault="00BD62F7" w:rsidP="00BD62F7">
            <w:pPr>
              <w:rPr>
                <w:sz w:val="22"/>
                <w:szCs w:val="22"/>
                <w:lang w:val="sr-Cyrl-RS" w:eastAsia="sr-Latn-RS"/>
              </w:rPr>
            </w:pPr>
            <w:r w:rsidRPr="00BB0CC7">
              <w:rPr>
                <w:sz w:val="22"/>
                <w:szCs w:val="22"/>
                <w:lang w:val="sr-Cyrl-RS" w:eastAsia="sr-Latn-RS"/>
              </w:rPr>
              <w:t xml:space="preserve">- </w:t>
            </w:r>
            <w:r w:rsidRPr="00BB0CC7">
              <w:rPr>
                <w:sz w:val="22"/>
                <w:szCs w:val="22"/>
                <w:lang w:eastAsia="sr-Latn-RS"/>
              </w:rPr>
              <w:t>orman</w:t>
            </w:r>
            <w:r w:rsidRPr="00BB0CC7">
              <w:rPr>
                <w:sz w:val="22"/>
                <w:szCs w:val="22"/>
                <w:lang w:val="sr-Cyrl-RS" w:eastAsia="sr-Latn-RS"/>
              </w:rPr>
              <w:t xml:space="preserve"> </w:t>
            </w:r>
            <w:r w:rsidRPr="00BB0CC7">
              <w:rPr>
                <w:sz w:val="22"/>
                <w:szCs w:val="22"/>
                <w:lang w:eastAsia="sr-Latn-RS"/>
              </w:rPr>
              <w:t>tipske</w:t>
            </w:r>
            <w:r w:rsidRPr="00BB0CC7">
              <w:rPr>
                <w:sz w:val="22"/>
                <w:szCs w:val="22"/>
                <w:lang w:val="sr-Cyrl-RS" w:eastAsia="sr-Latn-RS"/>
              </w:rPr>
              <w:t xml:space="preserve"> </w:t>
            </w:r>
            <w:r w:rsidRPr="00BB0CC7">
              <w:rPr>
                <w:sz w:val="22"/>
                <w:szCs w:val="22"/>
                <w:lang w:eastAsia="sr-Latn-RS"/>
              </w:rPr>
              <w:t>fabri</w:t>
            </w:r>
            <w:r w:rsidRPr="00BB0CC7">
              <w:rPr>
                <w:sz w:val="22"/>
                <w:szCs w:val="22"/>
                <w:lang w:val="sr-Cyrl-RS" w:eastAsia="sr-Latn-RS"/>
              </w:rPr>
              <w:t>č</w:t>
            </w:r>
            <w:r w:rsidRPr="00BB0CC7">
              <w:rPr>
                <w:sz w:val="22"/>
                <w:szCs w:val="22"/>
                <w:lang w:eastAsia="sr-Latn-RS"/>
              </w:rPr>
              <w:t>ke</w:t>
            </w:r>
            <w:r w:rsidRPr="00BB0CC7">
              <w:rPr>
                <w:sz w:val="22"/>
                <w:szCs w:val="22"/>
                <w:lang w:val="sr-Cyrl-RS" w:eastAsia="sr-Latn-RS"/>
              </w:rPr>
              <w:t xml:space="preserve"> </w:t>
            </w:r>
            <w:r w:rsidRPr="00BB0CC7">
              <w:rPr>
                <w:sz w:val="22"/>
                <w:szCs w:val="22"/>
                <w:lang w:eastAsia="sr-Latn-RS"/>
              </w:rPr>
              <w:t>izrade</w:t>
            </w:r>
            <w:r w:rsidRPr="00BB0CC7">
              <w:rPr>
                <w:sz w:val="22"/>
                <w:szCs w:val="22"/>
                <w:lang w:val="sr-Cyrl-RS" w:eastAsia="sr-Latn-RS"/>
              </w:rPr>
              <w:t xml:space="preserve">, </w:t>
            </w:r>
            <w:r w:rsidRPr="00BB0CC7">
              <w:rPr>
                <w:sz w:val="22"/>
                <w:szCs w:val="22"/>
                <w:lang w:eastAsia="sr-Latn-RS"/>
              </w:rPr>
              <w:t>za</w:t>
            </w:r>
            <w:r w:rsidRPr="00BB0CC7">
              <w:rPr>
                <w:sz w:val="22"/>
                <w:szCs w:val="22"/>
                <w:lang w:val="sr-Cyrl-RS" w:eastAsia="sr-Latn-RS"/>
              </w:rPr>
              <w:t xml:space="preserve"> </w:t>
            </w:r>
            <w:r w:rsidRPr="00BB0CC7">
              <w:rPr>
                <w:sz w:val="22"/>
                <w:szCs w:val="22"/>
                <w:lang w:eastAsia="sr-Latn-RS"/>
              </w:rPr>
              <w:t>monta</w:t>
            </w:r>
            <w:r w:rsidRPr="00BB0CC7">
              <w:rPr>
                <w:sz w:val="22"/>
                <w:szCs w:val="22"/>
                <w:lang w:val="sr-Cyrl-RS" w:eastAsia="sr-Latn-RS"/>
              </w:rPr>
              <w:t>ž</w:t>
            </w:r>
            <w:r w:rsidRPr="00BB0CC7">
              <w:rPr>
                <w:sz w:val="22"/>
                <w:szCs w:val="22"/>
                <w:lang w:eastAsia="sr-Latn-RS"/>
              </w:rPr>
              <w:t>u</w:t>
            </w:r>
            <w:r w:rsidRPr="00BB0CC7">
              <w:rPr>
                <w:sz w:val="22"/>
                <w:szCs w:val="22"/>
                <w:lang w:val="sr-Cyrl-RS" w:eastAsia="sr-Latn-RS"/>
              </w:rPr>
              <w:t xml:space="preserve"> </w:t>
            </w:r>
            <w:r w:rsidRPr="00BB0CC7">
              <w:rPr>
                <w:sz w:val="22"/>
                <w:szCs w:val="22"/>
                <w:lang w:eastAsia="sr-Latn-RS"/>
              </w:rPr>
              <w:t>na</w:t>
            </w:r>
            <w:r w:rsidRPr="00BB0CC7">
              <w:rPr>
                <w:sz w:val="22"/>
                <w:szCs w:val="22"/>
                <w:lang w:val="sr-Cyrl-RS" w:eastAsia="sr-Latn-RS"/>
              </w:rPr>
              <w:t xml:space="preserve"> </w:t>
            </w:r>
            <w:r w:rsidRPr="00BB0CC7">
              <w:rPr>
                <w:sz w:val="22"/>
                <w:szCs w:val="22"/>
                <w:lang w:eastAsia="sr-Latn-RS"/>
              </w:rPr>
              <w:t>zid</w:t>
            </w:r>
            <w:r w:rsidRPr="00BB0CC7">
              <w:rPr>
                <w:sz w:val="22"/>
                <w:szCs w:val="22"/>
                <w:lang w:val="sr-Cyrl-RS" w:eastAsia="sr-Latn-RS"/>
              </w:rPr>
              <w:t xml:space="preserve">, </w:t>
            </w:r>
            <w:r w:rsidRPr="00BB0CC7">
              <w:rPr>
                <w:sz w:val="22"/>
                <w:szCs w:val="22"/>
                <w:lang w:eastAsia="sr-Latn-RS"/>
              </w:rPr>
              <w:t>od</w:t>
            </w:r>
            <w:r w:rsidRPr="00BB0CC7">
              <w:rPr>
                <w:sz w:val="22"/>
                <w:szCs w:val="22"/>
                <w:lang w:val="sr-Cyrl-RS" w:eastAsia="sr-Latn-RS"/>
              </w:rPr>
              <w:t xml:space="preserve"> </w:t>
            </w:r>
            <w:r w:rsidRPr="00BB0CC7">
              <w:rPr>
                <w:sz w:val="22"/>
                <w:szCs w:val="22"/>
                <w:lang w:eastAsia="sr-Latn-RS"/>
              </w:rPr>
              <w:t>HV</w:t>
            </w:r>
            <w:r w:rsidRPr="00BB0CC7">
              <w:rPr>
                <w:sz w:val="22"/>
                <w:szCs w:val="22"/>
                <w:lang w:val="sr-Cyrl-RS" w:eastAsia="sr-Latn-RS"/>
              </w:rPr>
              <w:t xml:space="preserve"> č</w:t>
            </w:r>
            <w:r w:rsidRPr="00BB0CC7">
              <w:rPr>
                <w:sz w:val="22"/>
                <w:szCs w:val="22"/>
                <w:lang w:eastAsia="sr-Latn-RS"/>
              </w:rPr>
              <w:t>eli</w:t>
            </w:r>
            <w:r w:rsidRPr="00BB0CC7">
              <w:rPr>
                <w:sz w:val="22"/>
                <w:szCs w:val="22"/>
                <w:lang w:val="sr-Cyrl-RS" w:eastAsia="sr-Latn-RS"/>
              </w:rPr>
              <w:t>č</w:t>
            </w:r>
            <w:r w:rsidRPr="00BB0CC7">
              <w:rPr>
                <w:sz w:val="22"/>
                <w:szCs w:val="22"/>
                <w:lang w:eastAsia="sr-Latn-RS"/>
              </w:rPr>
              <w:t>nog</w:t>
            </w:r>
            <w:r w:rsidRPr="00BB0CC7">
              <w:rPr>
                <w:sz w:val="22"/>
                <w:szCs w:val="22"/>
                <w:lang w:val="sr-Cyrl-RS" w:eastAsia="sr-Latn-RS"/>
              </w:rPr>
              <w:t xml:space="preserve"> </w:t>
            </w:r>
            <w:r w:rsidRPr="00BB0CC7">
              <w:rPr>
                <w:sz w:val="22"/>
                <w:szCs w:val="22"/>
                <w:lang w:eastAsia="sr-Latn-RS"/>
              </w:rPr>
              <w:t>lima</w:t>
            </w:r>
            <w:r w:rsidRPr="00BB0CC7">
              <w:rPr>
                <w:sz w:val="22"/>
                <w:szCs w:val="22"/>
                <w:lang w:val="sr-Cyrl-RS" w:eastAsia="sr-Latn-RS"/>
              </w:rPr>
              <w:t xml:space="preserve"> </w:t>
            </w:r>
            <w:r w:rsidRPr="00BB0CC7">
              <w:rPr>
                <w:sz w:val="22"/>
                <w:szCs w:val="22"/>
                <w:lang w:eastAsia="sr-Latn-RS"/>
              </w:rPr>
              <w:t>debljine</w:t>
            </w:r>
            <w:r w:rsidRPr="00BB0CC7">
              <w:rPr>
                <w:sz w:val="22"/>
                <w:szCs w:val="22"/>
                <w:lang w:val="sr-Cyrl-RS" w:eastAsia="sr-Latn-RS"/>
              </w:rPr>
              <w:t xml:space="preserve">  1,5</w:t>
            </w:r>
            <w:r w:rsidRPr="00BB0CC7">
              <w:rPr>
                <w:sz w:val="22"/>
                <w:szCs w:val="22"/>
                <w:lang w:eastAsia="sr-Latn-RS"/>
              </w:rPr>
              <w:t>mm</w:t>
            </w:r>
            <w:r w:rsidRPr="00BB0CC7">
              <w:rPr>
                <w:sz w:val="22"/>
                <w:szCs w:val="22"/>
                <w:lang w:val="sr-Cyrl-RS" w:eastAsia="sr-Latn-RS"/>
              </w:rPr>
              <w:t xml:space="preserve">,  </w:t>
            </w:r>
            <w:r w:rsidRPr="00BB0CC7">
              <w:rPr>
                <w:sz w:val="22"/>
                <w:szCs w:val="22"/>
                <w:lang w:eastAsia="sr-Latn-RS"/>
              </w:rPr>
              <w:t>elektrostati</w:t>
            </w:r>
            <w:r w:rsidRPr="00BB0CC7">
              <w:rPr>
                <w:sz w:val="22"/>
                <w:szCs w:val="22"/>
                <w:lang w:val="sr-Cyrl-RS" w:eastAsia="sr-Latn-RS"/>
              </w:rPr>
              <w:t>č</w:t>
            </w:r>
            <w:r w:rsidRPr="00BB0CC7">
              <w:rPr>
                <w:sz w:val="22"/>
                <w:szCs w:val="22"/>
                <w:lang w:eastAsia="sr-Latn-RS"/>
              </w:rPr>
              <w:t>ki</w:t>
            </w:r>
            <w:r w:rsidRPr="00BB0CC7">
              <w:rPr>
                <w:sz w:val="22"/>
                <w:szCs w:val="22"/>
                <w:lang w:val="sr-Cyrl-RS" w:eastAsia="sr-Latn-RS"/>
              </w:rPr>
              <w:t xml:space="preserve">  </w:t>
            </w:r>
            <w:r w:rsidRPr="00BB0CC7">
              <w:rPr>
                <w:sz w:val="22"/>
                <w:szCs w:val="22"/>
                <w:lang w:eastAsia="sr-Latn-RS"/>
              </w:rPr>
              <w:t>plastificiranipoliesterskim</w:t>
            </w:r>
            <w:r w:rsidRPr="00BB0CC7">
              <w:rPr>
                <w:sz w:val="22"/>
                <w:szCs w:val="22"/>
                <w:lang w:val="sr-Cyrl-RS" w:eastAsia="sr-Latn-RS"/>
              </w:rPr>
              <w:t xml:space="preserve">  </w:t>
            </w:r>
            <w:r w:rsidRPr="00BB0CC7">
              <w:rPr>
                <w:sz w:val="22"/>
                <w:szCs w:val="22"/>
                <w:lang w:eastAsia="sr-Latn-RS"/>
              </w:rPr>
              <w:t>prahom</w:t>
            </w:r>
            <w:r w:rsidRPr="00BB0CC7">
              <w:rPr>
                <w:sz w:val="22"/>
                <w:szCs w:val="22"/>
                <w:lang w:val="sr-Cyrl-RS" w:eastAsia="sr-Latn-RS"/>
              </w:rPr>
              <w:t xml:space="preserve">,  </w:t>
            </w:r>
            <w:r w:rsidRPr="00BB0CC7">
              <w:rPr>
                <w:sz w:val="22"/>
                <w:szCs w:val="22"/>
                <w:lang w:eastAsia="sr-Latn-RS"/>
              </w:rPr>
              <w:t>sa</w:t>
            </w:r>
            <w:r w:rsidRPr="00BB0CC7">
              <w:rPr>
                <w:sz w:val="22"/>
                <w:szCs w:val="22"/>
                <w:lang w:val="sr-Cyrl-RS" w:eastAsia="sr-Latn-RS"/>
              </w:rPr>
              <w:t xml:space="preserve"> </w:t>
            </w:r>
            <w:r w:rsidRPr="00BB0CC7">
              <w:rPr>
                <w:sz w:val="22"/>
                <w:szCs w:val="22"/>
                <w:lang w:eastAsia="sr-Latn-RS"/>
              </w:rPr>
              <w:t>vratima</w:t>
            </w:r>
            <w:r w:rsidRPr="00BB0CC7">
              <w:rPr>
                <w:sz w:val="22"/>
                <w:szCs w:val="22"/>
                <w:lang w:val="sr-Cyrl-RS" w:eastAsia="sr-Latn-RS"/>
              </w:rPr>
              <w:t xml:space="preserve">  </w:t>
            </w:r>
            <w:r w:rsidRPr="00BB0CC7">
              <w:rPr>
                <w:sz w:val="22"/>
                <w:szCs w:val="22"/>
                <w:lang w:eastAsia="sr-Latn-RS"/>
              </w:rPr>
              <w:t>i</w:t>
            </w:r>
            <w:r w:rsidRPr="00BB0CC7">
              <w:rPr>
                <w:sz w:val="22"/>
                <w:szCs w:val="22"/>
                <w:lang w:val="sr-Cyrl-RS" w:eastAsia="sr-Latn-RS"/>
              </w:rPr>
              <w:t xml:space="preserve">  </w:t>
            </w:r>
            <w:r w:rsidRPr="00BB0CC7">
              <w:rPr>
                <w:sz w:val="22"/>
                <w:szCs w:val="22"/>
                <w:lang w:eastAsia="sr-Latn-RS"/>
              </w:rPr>
              <w:t>bravom</w:t>
            </w:r>
            <w:r w:rsidRPr="00BB0CC7">
              <w:rPr>
                <w:sz w:val="22"/>
                <w:szCs w:val="22"/>
                <w:lang w:val="sr-Cyrl-RS" w:eastAsia="sr-Latn-RS"/>
              </w:rPr>
              <w:t xml:space="preserve">,  </w:t>
            </w:r>
            <w:r w:rsidRPr="00BB0CC7">
              <w:rPr>
                <w:sz w:val="22"/>
                <w:szCs w:val="22"/>
                <w:lang w:eastAsia="sr-Latn-RS"/>
              </w:rPr>
              <w:t>sa</w:t>
            </w:r>
            <w:r w:rsidRPr="00BB0CC7">
              <w:rPr>
                <w:sz w:val="22"/>
                <w:szCs w:val="22"/>
                <w:lang w:val="sr-Cyrl-RS" w:eastAsia="sr-Latn-RS"/>
              </w:rPr>
              <w:t xml:space="preserve">  </w:t>
            </w:r>
            <w:r w:rsidRPr="00BB0CC7">
              <w:rPr>
                <w:sz w:val="22"/>
                <w:szCs w:val="22"/>
                <w:lang w:eastAsia="sr-Latn-RS"/>
              </w:rPr>
              <w:t>le</w:t>
            </w:r>
            <w:r w:rsidRPr="00BB0CC7">
              <w:rPr>
                <w:sz w:val="22"/>
                <w:szCs w:val="22"/>
                <w:lang w:val="sr-Cyrl-RS" w:eastAsia="sr-Latn-RS"/>
              </w:rPr>
              <w:t>đ</w:t>
            </w:r>
            <w:r w:rsidRPr="00BB0CC7">
              <w:rPr>
                <w:sz w:val="22"/>
                <w:szCs w:val="22"/>
                <w:lang w:eastAsia="sr-Latn-RS"/>
              </w:rPr>
              <w:t>nim</w:t>
            </w:r>
            <w:r w:rsidRPr="00BB0CC7">
              <w:rPr>
                <w:sz w:val="22"/>
                <w:szCs w:val="22"/>
                <w:lang w:val="sr-Cyrl-RS" w:eastAsia="sr-Latn-RS"/>
              </w:rPr>
              <w:t xml:space="preserve">  </w:t>
            </w:r>
            <w:r w:rsidRPr="00BB0CC7">
              <w:rPr>
                <w:sz w:val="22"/>
                <w:szCs w:val="22"/>
                <w:lang w:eastAsia="sr-Latn-RS"/>
              </w:rPr>
              <w:t>i</w:t>
            </w:r>
            <w:r w:rsidRPr="00BB0CC7">
              <w:rPr>
                <w:sz w:val="22"/>
                <w:szCs w:val="22"/>
                <w:lang w:val="sr-Cyrl-RS" w:eastAsia="sr-Latn-RS"/>
              </w:rPr>
              <w:t xml:space="preserve">  </w:t>
            </w:r>
            <w:r w:rsidRPr="00BB0CC7">
              <w:rPr>
                <w:sz w:val="22"/>
                <w:szCs w:val="22"/>
                <w:lang w:eastAsia="sr-Latn-RS"/>
              </w:rPr>
              <w:t>bo</w:t>
            </w:r>
            <w:r w:rsidRPr="00BB0CC7">
              <w:rPr>
                <w:sz w:val="22"/>
                <w:szCs w:val="22"/>
                <w:lang w:val="sr-Cyrl-RS" w:eastAsia="sr-Latn-RS"/>
              </w:rPr>
              <w:t>č</w:t>
            </w:r>
            <w:r w:rsidRPr="00BB0CC7">
              <w:rPr>
                <w:sz w:val="22"/>
                <w:szCs w:val="22"/>
                <w:lang w:eastAsia="sr-Latn-RS"/>
              </w:rPr>
              <w:t>nim</w:t>
            </w:r>
            <w:r w:rsidRPr="00BB0CC7">
              <w:rPr>
                <w:sz w:val="22"/>
                <w:szCs w:val="22"/>
                <w:lang w:val="sr-Cyrl-RS" w:eastAsia="sr-Latn-RS"/>
              </w:rPr>
              <w:t xml:space="preserve">  </w:t>
            </w:r>
            <w:r w:rsidRPr="00BB0CC7">
              <w:rPr>
                <w:sz w:val="22"/>
                <w:szCs w:val="22"/>
                <w:lang w:eastAsia="sr-Latn-RS"/>
              </w:rPr>
              <w:t>stranicama</w:t>
            </w:r>
            <w:r w:rsidRPr="00BB0CC7">
              <w:rPr>
                <w:sz w:val="22"/>
                <w:szCs w:val="22"/>
                <w:lang w:val="sr-Cyrl-RS" w:eastAsia="sr-Latn-RS"/>
              </w:rPr>
              <w:t xml:space="preserve">  (</w:t>
            </w:r>
            <w:r w:rsidRPr="00BB0CC7">
              <w:rPr>
                <w:sz w:val="22"/>
                <w:szCs w:val="22"/>
                <w:lang w:eastAsia="sr-Latn-RS"/>
              </w:rPr>
              <w:t>dovod</w:t>
            </w:r>
            <w:r w:rsidRPr="00BB0CC7">
              <w:rPr>
                <w:sz w:val="22"/>
                <w:szCs w:val="22"/>
                <w:lang w:val="sr-Cyrl-RS" w:eastAsia="sr-Latn-RS"/>
              </w:rPr>
              <w:t xml:space="preserve">  </w:t>
            </w:r>
            <w:r w:rsidRPr="00BB0CC7">
              <w:rPr>
                <w:sz w:val="22"/>
                <w:szCs w:val="22"/>
                <w:lang w:eastAsia="sr-Latn-RS"/>
              </w:rPr>
              <w:t>kablova</w:t>
            </w:r>
            <w:r w:rsidRPr="00BB0CC7">
              <w:rPr>
                <w:sz w:val="22"/>
                <w:szCs w:val="22"/>
                <w:lang w:val="sr-Cyrl-RS" w:eastAsia="sr-Latn-RS"/>
              </w:rPr>
              <w:t xml:space="preserve">  </w:t>
            </w:r>
            <w:r w:rsidRPr="00BB0CC7">
              <w:rPr>
                <w:sz w:val="22"/>
                <w:szCs w:val="22"/>
                <w:lang w:eastAsia="sr-Latn-RS"/>
              </w:rPr>
              <w:t>od</w:t>
            </w:r>
            <w:r w:rsidRPr="00BB0CC7">
              <w:rPr>
                <w:sz w:val="22"/>
                <w:szCs w:val="22"/>
                <w:lang w:val="sr-Cyrl-RS" w:eastAsia="sr-Latn-RS"/>
              </w:rPr>
              <w:t xml:space="preserve"> </w:t>
            </w:r>
            <w:r w:rsidRPr="00BB0CC7">
              <w:rPr>
                <w:sz w:val="22"/>
                <w:szCs w:val="22"/>
                <w:lang w:eastAsia="sr-Latn-RS"/>
              </w:rPr>
              <w:t>gore</w:t>
            </w:r>
            <w:r w:rsidRPr="00BB0CC7">
              <w:rPr>
                <w:sz w:val="22"/>
                <w:szCs w:val="22"/>
                <w:lang w:val="sr-Cyrl-RS" w:eastAsia="sr-Latn-RS"/>
              </w:rPr>
              <w:t xml:space="preserve">), </w:t>
            </w:r>
            <w:r w:rsidRPr="00BB0CC7">
              <w:rPr>
                <w:sz w:val="22"/>
                <w:szCs w:val="22"/>
                <w:lang w:eastAsia="sr-Latn-RS"/>
              </w:rPr>
              <w:t>IP</w:t>
            </w:r>
            <w:r w:rsidRPr="00BB0CC7">
              <w:rPr>
                <w:sz w:val="22"/>
                <w:szCs w:val="22"/>
                <w:lang w:val="sr-Cyrl-RS" w:eastAsia="sr-Latn-RS"/>
              </w:rPr>
              <w:t xml:space="preserve">55 </w:t>
            </w:r>
            <w:r w:rsidRPr="00BB0CC7">
              <w:rPr>
                <w:sz w:val="22"/>
                <w:szCs w:val="22"/>
                <w:lang w:eastAsia="sr-Latn-RS"/>
              </w:rPr>
              <w:t>izvedbe</w:t>
            </w:r>
            <w:r w:rsidRPr="00BB0CC7">
              <w:rPr>
                <w:sz w:val="22"/>
                <w:szCs w:val="22"/>
                <w:lang w:val="sr-Cyrl-RS" w:eastAsia="sr-Latn-RS"/>
              </w:rPr>
              <w:t xml:space="preserve">, </w:t>
            </w:r>
            <w:r w:rsidRPr="00BB0CC7">
              <w:rPr>
                <w:sz w:val="22"/>
                <w:szCs w:val="22"/>
                <w:lang w:eastAsia="sr-Latn-RS"/>
              </w:rPr>
              <w:t>sli</w:t>
            </w:r>
            <w:r w:rsidRPr="00BB0CC7">
              <w:rPr>
                <w:sz w:val="22"/>
                <w:szCs w:val="22"/>
                <w:lang w:val="sr-Cyrl-RS" w:eastAsia="sr-Latn-RS"/>
              </w:rPr>
              <w:t>č</w:t>
            </w:r>
            <w:r w:rsidRPr="00BB0CC7">
              <w:rPr>
                <w:sz w:val="22"/>
                <w:szCs w:val="22"/>
                <w:lang w:eastAsia="sr-Latn-RS"/>
              </w:rPr>
              <w:t>an</w:t>
            </w:r>
            <w:r w:rsidRPr="00BB0CC7">
              <w:rPr>
                <w:sz w:val="22"/>
                <w:szCs w:val="22"/>
                <w:lang w:val="sr-Cyrl-RS" w:eastAsia="sr-Latn-RS"/>
              </w:rPr>
              <w:t xml:space="preserve"> </w:t>
            </w:r>
            <w:r w:rsidRPr="00BB0CC7">
              <w:rPr>
                <w:sz w:val="22"/>
                <w:szCs w:val="22"/>
                <w:lang w:eastAsia="sr-Latn-RS"/>
              </w:rPr>
              <w:t>tipu</w:t>
            </w:r>
            <w:r w:rsidRPr="00BB0CC7">
              <w:rPr>
                <w:sz w:val="22"/>
                <w:szCs w:val="22"/>
                <w:lang w:val="sr-Cyrl-RS" w:eastAsia="sr-Latn-RS"/>
              </w:rPr>
              <w:t xml:space="preserve"> </w:t>
            </w:r>
            <w:r w:rsidRPr="00BB0CC7">
              <w:rPr>
                <w:sz w:val="22"/>
                <w:szCs w:val="22"/>
                <w:lang w:eastAsia="sr-Latn-RS"/>
              </w:rPr>
              <w:t>KB</w:t>
            </w:r>
            <w:r w:rsidRPr="00BB0CC7">
              <w:rPr>
                <w:sz w:val="22"/>
                <w:szCs w:val="22"/>
                <w:lang w:val="sr-Cyrl-RS" w:eastAsia="sr-Latn-RS"/>
              </w:rPr>
              <w:t xml:space="preserve"> – 3/6 (</w:t>
            </w:r>
            <w:r w:rsidRPr="00BB0CC7">
              <w:rPr>
                <w:sz w:val="22"/>
                <w:szCs w:val="22"/>
                <w:lang w:eastAsia="sr-Latn-RS"/>
              </w:rPr>
              <w:t>dim</w:t>
            </w:r>
            <w:r w:rsidRPr="00BB0CC7">
              <w:rPr>
                <w:sz w:val="22"/>
                <w:szCs w:val="22"/>
                <w:lang w:val="sr-Cyrl-RS" w:eastAsia="sr-Latn-RS"/>
              </w:rPr>
              <w:t xml:space="preserve">. </w:t>
            </w:r>
            <w:r w:rsidRPr="00BB0CC7">
              <w:rPr>
                <w:sz w:val="22"/>
                <w:szCs w:val="22"/>
                <w:lang w:eastAsia="sr-Latn-RS"/>
              </w:rPr>
              <w:t>Vx</w:t>
            </w:r>
            <w:r w:rsidRPr="00BB0CC7">
              <w:rPr>
                <w:sz w:val="22"/>
                <w:szCs w:val="22"/>
                <w:lang w:val="sr-Cyrl-RS" w:eastAsia="sr-Latn-RS"/>
              </w:rPr>
              <w:t>Š</w:t>
            </w:r>
            <w:r w:rsidRPr="00BB0CC7">
              <w:rPr>
                <w:sz w:val="22"/>
                <w:szCs w:val="22"/>
                <w:lang w:eastAsia="sr-Latn-RS"/>
              </w:rPr>
              <w:t>xD</w:t>
            </w:r>
            <w:r w:rsidRPr="00BB0CC7">
              <w:rPr>
                <w:sz w:val="22"/>
                <w:szCs w:val="22"/>
                <w:lang w:val="sr-Cyrl-RS" w:eastAsia="sr-Latn-RS"/>
              </w:rPr>
              <w:t xml:space="preserve"> 950</w:t>
            </w:r>
            <w:r w:rsidRPr="00BB0CC7">
              <w:rPr>
                <w:sz w:val="22"/>
                <w:szCs w:val="22"/>
                <w:lang w:eastAsia="sr-Latn-RS"/>
              </w:rPr>
              <w:t>x</w:t>
            </w:r>
            <w:r w:rsidRPr="00BB0CC7">
              <w:rPr>
                <w:sz w:val="22"/>
                <w:szCs w:val="22"/>
                <w:lang w:val="sr-Cyrl-RS" w:eastAsia="sr-Latn-RS"/>
              </w:rPr>
              <w:t>800</w:t>
            </w:r>
            <w:r w:rsidRPr="00BB0CC7">
              <w:rPr>
                <w:sz w:val="22"/>
                <w:szCs w:val="22"/>
                <w:lang w:eastAsia="sr-Latn-RS"/>
              </w:rPr>
              <w:t>x</w:t>
            </w:r>
            <w:r w:rsidRPr="00BB0CC7">
              <w:rPr>
                <w:sz w:val="22"/>
                <w:szCs w:val="22"/>
                <w:lang w:val="sr-Cyrl-RS" w:eastAsia="sr-Latn-RS"/>
              </w:rPr>
              <w:t>210</w:t>
            </w:r>
            <w:r w:rsidRPr="00BB0CC7">
              <w:rPr>
                <w:sz w:val="22"/>
                <w:szCs w:val="22"/>
                <w:lang w:eastAsia="sr-Latn-RS"/>
              </w:rPr>
              <w:t>mm</w:t>
            </w:r>
            <w:r w:rsidRPr="00BB0CC7">
              <w:rPr>
                <w:sz w:val="22"/>
                <w:szCs w:val="22"/>
                <w:lang w:val="sr-Cyrl-RS" w:eastAsia="sr-Latn-RS"/>
              </w:rPr>
              <w:t xml:space="preserve">)., </w:t>
            </w:r>
            <w:r w:rsidRPr="00BB0CC7">
              <w:rPr>
                <w:sz w:val="22"/>
                <w:szCs w:val="22"/>
                <w:lang w:eastAsia="sr-Latn-RS"/>
              </w:rPr>
              <w:t>proizvo</w:t>
            </w:r>
            <w:r w:rsidRPr="00BB0CC7">
              <w:rPr>
                <w:sz w:val="22"/>
                <w:szCs w:val="22"/>
                <w:lang w:val="sr-Cyrl-RS" w:eastAsia="sr-Latn-RS"/>
              </w:rPr>
              <w:t>đ</w:t>
            </w:r>
            <w:r w:rsidRPr="00BB0CC7">
              <w:rPr>
                <w:sz w:val="22"/>
                <w:szCs w:val="22"/>
                <w:lang w:eastAsia="sr-Latn-RS"/>
              </w:rPr>
              <w:t>a</w:t>
            </w:r>
            <w:r w:rsidRPr="00BB0CC7">
              <w:rPr>
                <w:sz w:val="22"/>
                <w:szCs w:val="22"/>
                <w:lang w:val="sr-Cyrl-RS" w:eastAsia="sr-Latn-RS"/>
              </w:rPr>
              <w:t>č</w:t>
            </w:r>
            <w:r w:rsidRPr="00BB0CC7">
              <w:rPr>
                <w:sz w:val="22"/>
                <w:szCs w:val="22"/>
                <w:lang w:eastAsia="sr-Latn-RS"/>
              </w:rPr>
              <w:t>a</w:t>
            </w:r>
            <w:r w:rsidRPr="00BB0CC7">
              <w:rPr>
                <w:sz w:val="22"/>
                <w:szCs w:val="22"/>
                <w:lang w:val="sr-Cyrl-RS" w:eastAsia="sr-Latn-RS"/>
              </w:rPr>
              <w:t xml:space="preserve"> "</w:t>
            </w:r>
            <w:r w:rsidRPr="00BB0CC7">
              <w:rPr>
                <w:sz w:val="22"/>
                <w:szCs w:val="22"/>
                <w:lang w:eastAsia="sr-Latn-RS"/>
              </w:rPr>
              <w:t>Evrotehna</w:t>
            </w:r>
            <w:r w:rsidRPr="00BB0CC7">
              <w:rPr>
                <w:sz w:val="22"/>
                <w:szCs w:val="22"/>
                <w:lang w:val="sr-Cyrl-RS" w:eastAsia="sr-Latn-RS"/>
              </w:rPr>
              <w:t xml:space="preserve">" </w:t>
            </w:r>
            <w:r w:rsidRPr="00BB0CC7">
              <w:rPr>
                <w:sz w:val="22"/>
                <w:szCs w:val="22"/>
                <w:lang w:eastAsia="sr-Latn-RS"/>
              </w:rPr>
              <w:t>ili</w:t>
            </w:r>
            <w:r w:rsidRPr="00BB0CC7">
              <w:rPr>
                <w:sz w:val="22"/>
                <w:szCs w:val="22"/>
                <w:lang w:val="sr-Cyrl-RS" w:eastAsia="sr-Latn-RS"/>
              </w:rPr>
              <w:t xml:space="preserve"> </w:t>
            </w:r>
            <w:r w:rsidRPr="00BB0CC7">
              <w:rPr>
                <w:sz w:val="22"/>
                <w:szCs w:val="22"/>
                <w:lang w:eastAsia="sr-Latn-RS"/>
              </w:rPr>
              <w:t xml:space="preserve"> ili odgovarajuće.</w:t>
            </w:r>
          </w:p>
        </w:tc>
        <w:tc>
          <w:tcPr>
            <w:tcW w:w="850" w:type="dxa"/>
            <w:vAlign w:val="bottom"/>
          </w:tcPr>
          <w:p w:rsidR="00BD62F7" w:rsidRPr="00BB0CC7" w:rsidRDefault="00BD62F7" w:rsidP="00BD62F7">
            <w:pPr>
              <w:jc w:val="center"/>
              <w:rPr>
                <w:sz w:val="22"/>
                <w:szCs w:val="22"/>
                <w:lang w:val="sr-Cyrl-RS" w:eastAsia="sr-Latn-RS"/>
              </w:rPr>
            </w:pPr>
            <w:r w:rsidRPr="00BB0CC7">
              <w:rPr>
                <w:sz w:val="22"/>
                <w:szCs w:val="22"/>
                <w:lang w:eastAsia="sr-Latn-RS"/>
              </w:rPr>
              <w:t>Kompl</w:t>
            </w:r>
            <w:r w:rsidRPr="00BB0CC7">
              <w:rPr>
                <w:sz w:val="22"/>
                <w:szCs w:val="22"/>
                <w:lang w:val="sr-Cyrl-RS" w:eastAsia="sr-Latn-RS"/>
              </w:rPr>
              <w:t>.</w:t>
            </w:r>
          </w:p>
        </w:tc>
        <w:tc>
          <w:tcPr>
            <w:tcW w:w="992" w:type="dxa"/>
            <w:vAlign w:val="bottom"/>
          </w:tcPr>
          <w:p w:rsidR="00BD62F7" w:rsidRPr="00BB0CC7" w:rsidRDefault="00BD62F7" w:rsidP="00BD62F7">
            <w:pPr>
              <w:jc w:val="center"/>
              <w:rPr>
                <w:sz w:val="22"/>
                <w:szCs w:val="22"/>
                <w:lang w:val="sr-Cyrl-RS" w:eastAsia="sr-Latn-RS"/>
              </w:rPr>
            </w:pPr>
            <w:r w:rsidRPr="00BB0CC7">
              <w:rPr>
                <w:sz w:val="22"/>
                <w:szCs w:val="22"/>
                <w:lang w:val="sr-Cyrl-RS" w:eastAsia="sr-Latn-RS"/>
              </w:rPr>
              <w:t>14</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3</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Isključenje napajanja, razvezivanje i demontaža, postojećeg razvodnog ormana  </w:t>
            </w:r>
            <w:r w:rsidRPr="00BB0CC7">
              <w:rPr>
                <w:b/>
                <w:bCs/>
                <w:sz w:val="22"/>
                <w:szCs w:val="22"/>
                <w:lang w:eastAsia="sr-Latn-RS"/>
              </w:rPr>
              <w:t>GRO  –  LIFT</w:t>
            </w:r>
            <w:r w:rsidRPr="00BB0CC7">
              <w:rPr>
                <w:sz w:val="22"/>
                <w:szCs w:val="22"/>
                <w:lang w:eastAsia="sr-Latn-RS"/>
              </w:rPr>
              <w:t>,  sa  zapisničkom  predajom  Investitoru.  Pozicija obuhvata   obradu   zidnih   površina   i   pripremu   za   ugradnju   novog razvodnog  ormana  GRO  –  LIFT.  Komplet  rad  i  materijal  sa  pratećim</w:t>
            </w:r>
            <w:r w:rsidRPr="00BB0CC7">
              <w:rPr>
                <w:sz w:val="22"/>
                <w:szCs w:val="22"/>
                <w:lang w:eastAsia="sr-Latn-RS"/>
              </w:rPr>
              <w:br/>
              <w:t>građevinskim radovima.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0C0BA4" w:rsidRDefault="00BD62F7" w:rsidP="00BD62F7">
            <w:pPr>
              <w:rPr>
                <w:lang w:eastAsia="sr-Latn-RS"/>
              </w:rPr>
            </w:pPr>
            <w:r>
              <w:rPr>
                <w:lang w:eastAsia="sr-Latn-RS"/>
              </w:rPr>
              <w:lastRenderedPageBreak/>
              <w:t>4</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w:t>
            </w:r>
            <w:r w:rsidRPr="00BB0CC7">
              <w:rPr>
                <w:sz w:val="22"/>
                <w:szCs w:val="22"/>
                <w:lang w:val="sr-Cyrl-RS" w:eastAsia="sr-Latn-RS"/>
              </w:rPr>
              <w:t xml:space="preserve"> </w:t>
            </w:r>
            <w:r w:rsidRPr="00BB0CC7">
              <w:rPr>
                <w:sz w:val="22"/>
                <w:szCs w:val="22"/>
                <w:lang w:eastAsia="sr-Latn-RS"/>
              </w:rPr>
              <w:t>i</w:t>
            </w:r>
            <w:r w:rsidRPr="00BB0CC7">
              <w:rPr>
                <w:sz w:val="22"/>
                <w:szCs w:val="22"/>
                <w:lang w:val="sr-Cyrl-RS" w:eastAsia="sr-Latn-RS"/>
              </w:rPr>
              <w:t xml:space="preserve"> </w:t>
            </w:r>
            <w:r w:rsidRPr="00BB0CC7">
              <w:rPr>
                <w:sz w:val="22"/>
                <w:szCs w:val="22"/>
                <w:lang w:eastAsia="sr-Latn-RS"/>
              </w:rPr>
              <w:t>ugradnja</w:t>
            </w:r>
            <w:r w:rsidRPr="00BB0CC7">
              <w:rPr>
                <w:sz w:val="22"/>
                <w:szCs w:val="22"/>
                <w:lang w:val="sr-Cyrl-RS" w:eastAsia="sr-Latn-RS"/>
              </w:rPr>
              <w:t xml:space="preserve"> </w:t>
            </w:r>
            <w:r w:rsidRPr="00BB0CC7">
              <w:rPr>
                <w:sz w:val="22"/>
                <w:szCs w:val="22"/>
                <w:lang w:eastAsia="sr-Latn-RS"/>
              </w:rPr>
              <w:t>razvodnog</w:t>
            </w:r>
            <w:r w:rsidRPr="00BB0CC7">
              <w:rPr>
                <w:sz w:val="22"/>
                <w:szCs w:val="22"/>
                <w:lang w:val="sr-Cyrl-RS" w:eastAsia="sr-Latn-RS"/>
              </w:rPr>
              <w:t xml:space="preserve"> </w:t>
            </w:r>
            <w:r w:rsidRPr="00BB0CC7">
              <w:rPr>
                <w:sz w:val="22"/>
                <w:szCs w:val="22"/>
                <w:lang w:eastAsia="sr-Latn-RS"/>
              </w:rPr>
              <w:t>ormana</w:t>
            </w:r>
            <w:r w:rsidRPr="00BB0CC7">
              <w:rPr>
                <w:sz w:val="22"/>
                <w:szCs w:val="22"/>
                <w:lang w:val="sr-Cyrl-RS" w:eastAsia="sr-Latn-RS"/>
              </w:rPr>
              <w:t xml:space="preserve"> </w:t>
            </w:r>
            <w:r w:rsidRPr="00BB0CC7">
              <w:rPr>
                <w:sz w:val="22"/>
                <w:szCs w:val="22"/>
                <w:lang w:eastAsia="sr-Latn-RS"/>
              </w:rPr>
              <w:t>GRO</w:t>
            </w:r>
            <w:r w:rsidRPr="00BB0CC7">
              <w:rPr>
                <w:sz w:val="22"/>
                <w:szCs w:val="22"/>
                <w:lang w:val="sr-Cyrl-RS" w:eastAsia="sr-Latn-RS"/>
              </w:rPr>
              <w:t xml:space="preserve"> – </w:t>
            </w:r>
            <w:r w:rsidRPr="00BB0CC7">
              <w:rPr>
                <w:sz w:val="22"/>
                <w:szCs w:val="22"/>
                <w:lang w:eastAsia="sr-Latn-RS"/>
              </w:rPr>
              <w:t>LIFT</w:t>
            </w:r>
            <w:r w:rsidRPr="00BB0CC7">
              <w:rPr>
                <w:sz w:val="22"/>
                <w:szCs w:val="22"/>
                <w:lang w:val="sr-Cyrl-RS" w:eastAsia="sr-Latn-RS"/>
              </w:rPr>
              <w:t xml:space="preserve"> - </w:t>
            </w:r>
            <w:r w:rsidRPr="00BB0CC7">
              <w:rPr>
                <w:sz w:val="22"/>
                <w:szCs w:val="22"/>
                <w:lang w:eastAsia="sr-Latn-RS"/>
              </w:rPr>
              <w:t>orman</w:t>
            </w:r>
            <w:r w:rsidRPr="00BB0CC7">
              <w:rPr>
                <w:sz w:val="22"/>
                <w:szCs w:val="22"/>
                <w:lang w:val="sr-Cyrl-RS" w:eastAsia="sr-Latn-RS"/>
              </w:rPr>
              <w:t xml:space="preserve"> </w:t>
            </w:r>
            <w:r w:rsidRPr="00BB0CC7">
              <w:rPr>
                <w:sz w:val="22"/>
                <w:szCs w:val="22"/>
                <w:lang w:eastAsia="sr-Latn-RS"/>
              </w:rPr>
              <w:t>tipske</w:t>
            </w:r>
            <w:r w:rsidRPr="00BB0CC7">
              <w:rPr>
                <w:sz w:val="22"/>
                <w:szCs w:val="22"/>
                <w:lang w:val="sr-Cyrl-RS" w:eastAsia="sr-Latn-RS"/>
              </w:rPr>
              <w:t xml:space="preserve"> </w:t>
            </w:r>
            <w:r w:rsidRPr="00BB0CC7">
              <w:rPr>
                <w:sz w:val="22"/>
                <w:szCs w:val="22"/>
                <w:lang w:eastAsia="sr-Latn-RS"/>
              </w:rPr>
              <w:t>fabri</w:t>
            </w:r>
            <w:r w:rsidRPr="00BB0CC7">
              <w:rPr>
                <w:sz w:val="22"/>
                <w:szCs w:val="22"/>
                <w:lang w:val="sr-Cyrl-RS" w:eastAsia="sr-Latn-RS"/>
              </w:rPr>
              <w:t>č</w:t>
            </w:r>
            <w:r w:rsidRPr="00BB0CC7">
              <w:rPr>
                <w:sz w:val="22"/>
                <w:szCs w:val="22"/>
                <w:lang w:eastAsia="sr-Latn-RS"/>
              </w:rPr>
              <w:t>ke</w:t>
            </w:r>
            <w:r w:rsidRPr="00BB0CC7">
              <w:rPr>
                <w:sz w:val="22"/>
                <w:szCs w:val="22"/>
                <w:lang w:val="sr-Cyrl-RS" w:eastAsia="sr-Latn-RS"/>
              </w:rPr>
              <w:t xml:space="preserve"> </w:t>
            </w:r>
            <w:r w:rsidRPr="00BB0CC7">
              <w:rPr>
                <w:sz w:val="22"/>
                <w:szCs w:val="22"/>
                <w:lang w:eastAsia="sr-Latn-RS"/>
              </w:rPr>
              <w:t>izrade</w:t>
            </w:r>
            <w:r w:rsidRPr="00BB0CC7">
              <w:rPr>
                <w:sz w:val="22"/>
                <w:szCs w:val="22"/>
                <w:lang w:val="sr-Cyrl-RS" w:eastAsia="sr-Latn-RS"/>
              </w:rPr>
              <w:t xml:space="preserve">, </w:t>
            </w:r>
            <w:r w:rsidRPr="00BB0CC7">
              <w:rPr>
                <w:sz w:val="22"/>
                <w:szCs w:val="22"/>
                <w:lang w:eastAsia="sr-Latn-RS"/>
              </w:rPr>
              <w:t>za</w:t>
            </w:r>
            <w:r w:rsidRPr="00BB0CC7">
              <w:rPr>
                <w:sz w:val="22"/>
                <w:szCs w:val="22"/>
                <w:lang w:val="sr-Cyrl-RS" w:eastAsia="sr-Latn-RS"/>
              </w:rPr>
              <w:t xml:space="preserve"> </w:t>
            </w:r>
            <w:r w:rsidRPr="00BB0CC7">
              <w:rPr>
                <w:sz w:val="22"/>
                <w:szCs w:val="22"/>
                <w:lang w:eastAsia="sr-Latn-RS"/>
              </w:rPr>
              <w:t>monta</w:t>
            </w:r>
            <w:r w:rsidRPr="00BB0CC7">
              <w:rPr>
                <w:sz w:val="22"/>
                <w:szCs w:val="22"/>
                <w:lang w:val="sr-Cyrl-RS" w:eastAsia="sr-Latn-RS"/>
              </w:rPr>
              <w:t>ž</w:t>
            </w:r>
            <w:r w:rsidRPr="00BB0CC7">
              <w:rPr>
                <w:sz w:val="22"/>
                <w:szCs w:val="22"/>
                <w:lang w:eastAsia="sr-Latn-RS"/>
              </w:rPr>
              <w:t>u</w:t>
            </w:r>
            <w:r w:rsidRPr="00BB0CC7">
              <w:rPr>
                <w:sz w:val="22"/>
                <w:szCs w:val="22"/>
                <w:lang w:val="sr-Cyrl-RS" w:eastAsia="sr-Latn-RS"/>
              </w:rPr>
              <w:t xml:space="preserve"> </w:t>
            </w:r>
            <w:r w:rsidRPr="00BB0CC7">
              <w:rPr>
                <w:sz w:val="22"/>
                <w:szCs w:val="22"/>
                <w:lang w:eastAsia="sr-Latn-RS"/>
              </w:rPr>
              <w:t>na</w:t>
            </w:r>
            <w:r w:rsidRPr="00BB0CC7">
              <w:rPr>
                <w:sz w:val="22"/>
                <w:szCs w:val="22"/>
                <w:lang w:val="sr-Cyrl-RS" w:eastAsia="sr-Latn-RS"/>
              </w:rPr>
              <w:t xml:space="preserve"> </w:t>
            </w:r>
            <w:r w:rsidRPr="00BB0CC7">
              <w:rPr>
                <w:sz w:val="22"/>
                <w:szCs w:val="22"/>
                <w:lang w:eastAsia="sr-Latn-RS"/>
              </w:rPr>
              <w:t>zid</w:t>
            </w:r>
            <w:r w:rsidRPr="00BB0CC7">
              <w:rPr>
                <w:sz w:val="22"/>
                <w:szCs w:val="22"/>
                <w:lang w:val="sr-Cyrl-RS" w:eastAsia="sr-Latn-RS"/>
              </w:rPr>
              <w:t xml:space="preserve">, </w:t>
            </w:r>
            <w:r w:rsidRPr="00BB0CC7">
              <w:rPr>
                <w:sz w:val="22"/>
                <w:szCs w:val="22"/>
                <w:lang w:eastAsia="sr-Latn-RS"/>
              </w:rPr>
              <w:t>od</w:t>
            </w:r>
            <w:r w:rsidRPr="00BB0CC7">
              <w:rPr>
                <w:sz w:val="22"/>
                <w:szCs w:val="22"/>
                <w:lang w:val="sr-Cyrl-RS" w:eastAsia="sr-Latn-RS"/>
              </w:rPr>
              <w:t xml:space="preserve"> </w:t>
            </w:r>
            <w:r w:rsidRPr="00BB0CC7">
              <w:rPr>
                <w:sz w:val="22"/>
                <w:szCs w:val="22"/>
                <w:lang w:eastAsia="sr-Latn-RS"/>
              </w:rPr>
              <w:t>HV</w:t>
            </w:r>
            <w:r w:rsidRPr="00BB0CC7">
              <w:rPr>
                <w:sz w:val="22"/>
                <w:szCs w:val="22"/>
                <w:lang w:val="sr-Cyrl-RS" w:eastAsia="sr-Latn-RS"/>
              </w:rPr>
              <w:t xml:space="preserve"> č</w:t>
            </w:r>
            <w:r w:rsidRPr="00BB0CC7">
              <w:rPr>
                <w:sz w:val="22"/>
                <w:szCs w:val="22"/>
                <w:lang w:eastAsia="sr-Latn-RS"/>
              </w:rPr>
              <w:t>eli</w:t>
            </w:r>
            <w:r w:rsidRPr="00BB0CC7">
              <w:rPr>
                <w:sz w:val="22"/>
                <w:szCs w:val="22"/>
                <w:lang w:val="sr-Cyrl-RS" w:eastAsia="sr-Latn-RS"/>
              </w:rPr>
              <w:t>č</w:t>
            </w:r>
            <w:r w:rsidRPr="00BB0CC7">
              <w:rPr>
                <w:sz w:val="22"/>
                <w:szCs w:val="22"/>
                <w:lang w:eastAsia="sr-Latn-RS"/>
              </w:rPr>
              <w:t>nog</w:t>
            </w:r>
            <w:r w:rsidRPr="00BB0CC7">
              <w:rPr>
                <w:sz w:val="22"/>
                <w:szCs w:val="22"/>
                <w:lang w:val="sr-Cyrl-RS" w:eastAsia="sr-Latn-RS"/>
              </w:rPr>
              <w:t xml:space="preserve"> </w:t>
            </w:r>
            <w:r w:rsidRPr="00BB0CC7">
              <w:rPr>
                <w:sz w:val="22"/>
                <w:szCs w:val="22"/>
                <w:lang w:eastAsia="sr-Latn-RS"/>
              </w:rPr>
              <w:t>lima</w:t>
            </w:r>
            <w:r w:rsidRPr="00BB0CC7">
              <w:rPr>
                <w:sz w:val="22"/>
                <w:szCs w:val="22"/>
                <w:lang w:val="sr-Cyrl-RS" w:eastAsia="sr-Latn-RS"/>
              </w:rPr>
              <w:t xml:space="preserve"> </w:t>
            </w:r>
            <w:r w:rsidRPr="00BB0CC7">
              <w:rPr>
                <w:sz w:val="22"/>
                <w:szCs w:val="22"/>
                <w:lang w:eastAsia="sr-Latn-RS"/>
              </w:rPr>
              <w:t>debljine</w:t>
            </w:r>
            <w:r w:rsidRPr="00BB0CC7">
              <w:rPr>
                <w:sz w:val="22"/>
                <w:szCs w:val="22"/>
                <w:lang w:val="sr-Cyrl-RS" w:eastAsia="sr-Latn-RS"/>
              </w:rPr>
              <w:t xml:space="preserve">  1,5</w:t>
            </w:r>
            <w:r w:rsidRPr="00BB0CC7">
              <w:rPr>
                <w:sz w:val="22"/>
                <w:szCs w:val="22"/>
                <w:lang w:eastAsia="sr-Latn-RS"/>
              </w:rPr>
              <w:t>mm</w:t>
            </w:r>
            <w:r w:rsidRPr="00BB0CC7">
              <w:rPr>
                <w:sz w:val="22"/>
                <w:szCs w:val="22"/>
                <w:lang w:val="sr-Cyrl-RS" w:eastAsia="sr-Latn-RS"/>
              </w:rPr>
              <w:t xml:space="preserve">,  </w:t>
            </w:r>
            <w:r w:rsidRPr="00BB0CC7">
              <w:rPr>
                <w:sz w:val="22"/>
                <w:szCs w:val="22"/>
                <w:lang w:eastAsia="sr-Latn-RS"/>
              </w:rPr>
              <w:t>elektrostati</w:t>
            </w:r>
            <w:r w:rsidRPr="00BB0CC7">
              <w:rPr>
                <w:sz w:val="22"/>
                <w:szCs w:val="22"/>
                <w:lang w:val="sr-Cyrl-RS" w:eastAsia="sr-Latn-RS"/>
              </w:rPr>
              <w:t>č</w:t>
            </w:r>
            <w:r w:rsidRPr="00BB0CC7">
              <w:rPr>
                <w:sz w:val="22"/>
                <w:szCs w:val="22"/>
                <w:lang w:eastAsia="sr-Latn-RS"/>
              </w:rPr>
              <w:t>ki</w:t>
            </w:r>
            <w:r w:rsidRPr="00BB0CC7">
              <w:rPr>
                <w:sz w:val="22"/>
                <w:szCs w:val="22"/>
                <w:lang w:val="sr-Cyrl-RS" w:eastAsia="sr-Latn-RS"/>
              </w:rPr>
              <w:t xml:space="preserve">  </w:t>
            </w:r>
            <w:r w:rsidRPr="00BB0CC7">
              <w:rPr>
                <w:sz w:val="22"/>
                <w:szCs w:val="22"/>
                <w:lang w:eastAsia="sr-Latn-RS"/>
              </w:rPr>
              <w:t>plastificiranipoliesterskim</w:t>
            </w:r>
            <w:r w:rsidRPr="00BB0CC7">
              <w:rPr>
                <w:sz w:val="22"/>
                <w:szCs w:val="22"/>
                <w:lang w:val="sr-Cyrl-RS" w:eastAsia="sr-Latn-RS"/>
              </w:rPr>
              <w:t xml:space="preserve">  </w:t>
            </w:r>
            <w:r w:rsidRPr="00BB0CC7">
              <w:rPr>
                <w:sz w:val="22"/>
                <w:szCs w:val="22"/>
                <w:lang w:eastAsia="sr-Latn-RS"/>
              </w:rPr>
              <w:t>prahom</w:t>
            </w:r>
            <w:r w:rsidRPr="00BB0CC7">
              <w:rPr>
                <w:sz w:val="22"/>
                <w:szCs w:val="22"/>
                <w:lang w:val="sr-Cyrl-RS" w:eastAsia="sr-Latn-RS"/>
              </w:rPr>
              <w:t xml:space="preserve">,  </w:t>
            </w:r>
            <w:r w:rsidRPr="00BB0CC7">
              <w:rPr>
                <w:sz w:val="22"/>
                <w:szCs w:val="22"/>
                <w:lang w:eastAsia="sr-Latn-RS"/>
              </w:rPr>
              <w:t>sa</w:t>
            </w:r>
            <w:r w:rsidRPr="00BB0CC7">
              <w:rPr>
                <w:sz w:val="22"/>
                <w:szCs w:val="22"/>
                <w:lang w:val="sr-Cyrl-RS" w:eastAsia="sr-Latn-RS"/>
              </w:rPr>
              <w:t xml:space="preserve"> </w:t>
            </w:r>
            <w:r w:rsidRPr="00BB0CC7">
              <w:rPr>
                <w:sz w:val="22"/>
                <w:szCs w:val="22"/>
                <w:lang w:eastAsia="sr-Latn-RS"/>
              </w:rPr>
              <w:t>vratima</w:t>
            </w:r>
            <w:r w:rsidRPr="00BB0CC7">
              <w:rPr>
                <w:sz w:val="22"/>
                <w:szCs w:val="22"/>
                <w:lang w:val="sr-Cyrl-RS" w:eastAsia="sr-Latn-RS"/>
              </w:rPr>
              <w:t xml:space="preserve">  </w:t>
            </w:r>
            <w:r w:rsidRPr="00BB0CC7">
              <w:rPr>
                <w:sz w:val="22"/>
                <w:szCs w:val="22"/>
                <w:lang w:eastAsia="sr-Latn-RS"/>
              </w:rPr>
              <w:t>i</w:t>
            </w:r>
            <w:r w:rsidRPr="00BB0CC7">
              <w:rPr>
                <w:sz w:val="22"/>
                <w:szCs w:val="22"/>
                <w:lang w:val="sr-Cyrl-RS" w:eastAsia="sr-Latn-RS"/>
              </w:rPr>
              <w:t xml:space="preserve">  </w:t>
            </w:r>
            <w:r w:rsidRPr="00BB0CC7">
              <w:rPr>
                <w:sz w:val="22"/>
                <w:szCs w:val="22"/>
                <w:lang w:eastAsia="sr-Latn-RS"/>
              </w:rPr>
              <w:t>bravom</w:t>
            </w:r>
            <w:r w:rsidRPr="00BB0CC7">
              <w:rPr>
                <w:sz w:val="22"/>
                <w:szCs w:val="22"/>
                <w:lang w:val="sr-Cyrl-RS" w:eastAsia="sr-Latn-RS"/>
              </w:rPr>
              <w:t xml:space="preserve">,  </w:t>
            </w:r>
            <w:r w:rsidRPr="00BB0CC7">
              <w:rPr>
                <w:sz w:val="22"/>
                <w:szCs w:val="22"/>
                <w:lang w:eastAsia="sr-Latn-RS"/>
              </w:rPr>
              <w:t>sa</w:t>
            </w:r>
            <w:r w:rsidRPr="00BB0CC7">
              <w:rPr>
                <w:sz w:val="22"/>
                <w:szCs w:val="22"/>
                <w:lang w:val="sr-Cyrl-RS" w:eastAsia="sr-Latn-RS"/>
              </w:rPr>
              <w:t xml:space="preserve">  </w:t>
            </w:r>
            <w:r w:rsidRPr="00BB0CC7">
              <w:rPr>
                <w:sz w:val="22"/>
                <w:szCs w:val="22"/>
                <w:lang w:eastAsia="sr-Latn-RS"/>
              </w:rPr>
              <w:t>le</w:t>
            </w:r>
            <w:r w:rsidRPr="00BB0CC7">
              <w:rPr>
                <w:sz w:val="22"/>
                <w:szCs w:val="22"/>
                <w:lang w:val="sr-Cyrl-RS" w:eastAsia="sr-Latn-RS"/>
              </w:rPr>
              <w:t>đ</w:t>
            </w:r>
            <w:r w:rsidRPr="00BB0CC7">
              <w:rPr>
                <w:sz w:val="22"/>
                <w:szCs w:val="22"/>
                <w:lang w:eastAsia="sr-Latn-RS"/>
              </w:rPr>
              <w:t>nim</w:t>
            </w:r>
            <w:r w:rsidRPr="00BB0CC7">
              <w:rPr>
                <w:sz w:val="22"/>
                <w:szCs w:val="22"/>
                <w:lang w:val="sr-Cyrl-RS" w:eastAsia="sr-Latn-RS"/>
              </w:rPr>
              <w:t xml:space="preserve">  </w:t>
            </w:r>
            <w:r w:rsidRPr="00BB0CC7">
              <w:rPr>
                <w:sz w:val="22"/>
                <w:szCs w:val="22"/>
                <w:lang w:eastAsia="sr-Latn-RS"/>
              </w:rPr>
              <w:t>i</w:t>
            </w:r>
            <w:r w:rsidRPr="00BB0CC7">
              <w:rPr>
                <w:sz w:val="22"/>
                <w:szCs w:val="22"/>
                <w:lang w:val="sr-Cyrl-RS" w:eastAsia="sr-Latn-RS"/>
              </w:rPr>
              <w:t xml:space="preserve">  </w:t>
            </w:r>
            <w:r w:rsidRPr="00BB0CC7">
              <w:rPr>
                <w:sz w:val="22"/>
                <w:szCs w:val="22"/>
                <w:lang w:eastAsia="sr-Latn-RS"/>
              </w:rPr>
              <w:t>bo</w:t>
            </w:r>
            <w:r w:rsidRPr="00BB0CC7">
              <w:rPr>
                <w:sz w:val="22"/>
                <w:szCs w:val="22"/>
                <w:lang w:val="sr-Cyrl-RS" w:eastAsia="sr-Latn-RS"/>
              </w:rPr>
              <w:t>č</w:t>
            </w:r>
            <w:r w:rsidRPr="00BB0CC7">
              <w:rPr>
                <w:sz w:val="22"/>
                <w:szCs w:val="22"/>
                <w:lang w:eastAsia="sr-Latn-RS"/>
              </w:rPr>
              <w:t>nim</w:t>
            </w:r>
            <w:r w:rsidRPr="00BB0CC7">
              <w:rPr>
                <w:sz w:val="22"/>
                <w:szCs w:val="22"/>
                <w:lang w:val="sr-Cyrl-RS" w:eastAsia="sr-Latn-RS"/>
              </w:rPr>
              <w:t xml:space="preserve">  </w:t>
            </w:r>
            <w:r w:rsidRPr="00BB0CC7">
              <w:rPr>
                <w:sz w:val="22"/>
                <w:szCs w:val="22"/>
                <w:lang w:eastAsia="sr-Latn-RS"/>
              </w:rPr>
              <w:t>stranicama</w:t>
            </w:r>
            <w:r w:rsidRPr="00BB0CC7">
              <w:rPr>
                <w:sz w:val="22"/>
                <w:szCs w:val="22"/>
                <w:lang w:val="sr-Cyrl-RS" w:eastAsia="sr-Latn-RS"/>
              </w:rPr>
              <w:t xml:space="preserve">  (</w:t>
            </w:r>
            <w:r w:rsidRPr="00BB0CC7">
              <w:rPr>
                <w:sz w:val="22"/>
                <w:szCs w:val="22"/>
                <w:lang w:eastAsia="sr-Latn-RS"/>
              </w:rPr>
              <w:t>dovod</w:t>
            </w:r>
            <w:r w:rsidRPr="00BB0CC7">
              <w:rPr>
                <w:sz w:val="22"/>
                <w:szCs w:val="22"/>
                <w:lang w:val="sr-Cyrl-RS" w:eastAsia="sr-Latn-RS"/>
              </w:rPr>
              <w:t xml:space="preserve">  </w:t>
            </w:r>
            <w:r w:rsidRPr="00BB0CC7">
              <w:rPr>
                <w:sz w:val="22"/>
                <w:szCs w:val="22"/>
                <w:lang w:eastAsia="sr-Latn-RS"/>
              </w:rPr>
              <w:t>kablova</w:t>
            </w:r>
            <w:r w:rsidRPr="00BB0CC7">
              <w:rPr>
                <w:sz w:val="22"/>
                <w:szCs w:val="22"/>
                <w:lang w:val="sr-Cyrl-RS" w:eastAsia="sr-Latn-RS"/>
              </w:rPr>
              <w:t xml:space="preserve">  </w:t>
            </w:r>
            <w:r w:rsidRPr="00BB0CC7">
              <w:rPr>
                <w:sz w:val="22"/>
                <w:szCs w:val="22"/>
                <w:lang w:eastAsia="sr-Latn-RS"/>
              </w:rPr>
              <w:t>od</w:t>
            </w:r>
            <w:r w:rsidRPr="00BB0CC7">
              <w:rPr>
                <w:sz w:val="22"/>
                <w:szCs w:val="22"/>
                <w:lang w:val="sr-Cyrl-RS" w:eastAsia="sr-Latn-RS"/>
              </w:rPr>
              <w:t xml:space="preserve"> </w:t>
            </w:r>
            <w:r w:rsidRPr="00BB0CC7">
              <w:rPr>
                <w:sz w:val="22"/>
                <w:szCs w:val="22"/>
                <w:lang w:eastAsia="sr-Latn-RS"/>
              </w:rPr>
              <w:t>gore</w:t>
            </w:r>
            <w:r w:rsidRPr="00BB0CC7">
              <w:rPr>
                <w:sz w:val="22"/>
                <w:szCs w:val="22"/>
                <w:lang w:val="sr-Cyrl-RS" w:eastAsia="sr-Latn-RS"/>
              </w:rPr>
              <w:t xml:space="preserve">), </w:t>
            </w:r>
            <w:r w:rsidRPr="00BB0CC7">
              <w:rPr>
                <w:sz w:val="22"/>
                <w:szCs w:val="22"/>
                <w:lang w:eastAsia="sr-Latn-RS"/>
              </w:rPr>
              <w:t>IP</w:t>
            </w:r>
            <w:r w:rsidRPr="00BB0CC7">
              <w:rPr>
                <w:sz w:val="22"/>
                <w:szCs w:val="22"/>
                <w:lang w:val="sr-Cyrl-RS" w:eastAsia="sr-Latn-RS"/>
              </w:rPr>
              <w:t xml:space="preserve">55 </w:t>
            </w:r>
            <w:r w:rsidRPr="00BB0CC7">
              <w:rPr>
                <w:sz w:val="22"/>
                <w:szCs w:val="22"/>
                <w:lang w:eastAsia="sr-Latn-RS"/>
              </w:rPr>
              <w:t>izvedbe</w:t>
            </w:r>
            <w:r w:rsidRPr="00BB0CC7">
              <w:rPr>
                <w:sz w:val="22"/>
                <w:szCs w:val="22"/>
                <w:lang w:val="sr-Cyrl-RS" w:eastAsia="sr-Latn-RS"/>
              </w:rPr>
              <w:t xml:space="preserve">, </w:t>
            </w:r>
            <w:r w:rsidRPr="00BB0CC7">
              <w:rPr>
                <w:sz w:val="22"/>
                <w:szCs w:val="22"/>
                <w:lang w:eastAsia="sr-Latn-RS"/>
              </w:rPr>
              <w:t>sli</w:t>
            </w:r>
            <w:r w:rsidRPr="00BB0CC7">
              <w:rPr>
                <w:sz w:val="22"/>
                <w:szCs w:val="22"/>
                <w:lang w:val="sr-Cyrl-RS" w:eastAsia="sr-Latn-RS"/>
              </w:rPr>
              <w:t>č</w:t>
            </w:r>
            <w:r w:rsidRPr="00BB0CC7">
              <w:rPr>
                <w:sz w:val="22"/>
                <w:szCs w:val="22"/>
                <w:lang w:eastAsia="sr-Latn-RS"/>
              </w:rPr>
              <w:t>an</w:t>
            </w:r>
            <w:r w:rsidRPr="00BB0CC7">
              <w:rPr>
                <w:sz w:val="22"/>
                <w:szCs w:val="22"/>
                <w:lang w:val="sr-Cyrl-RS" w:eastAsia="sr-Latn-RS"/>
              </w:rPr>
              <w:t xml:space="preserve"> </w:t>
            </w:r>
            <w:r w:rsidRPr="00BB0CC7">
              <w:rPr>
                <w:sz w:val="22"/>
                <w:szCs w:val="22"/>
                <w:lang w:eastAsia="sr-Latn-RS"/>
              </w:rPr>
              <w:t>tipu</w:t>
            </w:r>
            <w:r w:rsidRPr="00BB0CC7">
              <w:rPr>
                <w:sz w:val="22"/>
                <w:szCs w:val="22"/>
                <w:lang w:val="sr-Cyrl-RS" w:eastAsia="sr-Latn-RS"/>
              </w:rPr>
              <w:t xml:space="preserve"> </w:t>
            </w:r>
            <w:r w:rsidRPr="00BB0CC7">
              <w:rPr>
                <w:sz w:val="22"/>
                <w:szCs w:val="22"/>
                <w:lang w:eastAsia="sr-Latn-RS"/>
              </w:rPr>
              <w:t>KB</w:t>
            </w:r>
            <w:r w:rsidRPr="00BB0CC7">
              <w:rPr>
                <w:sz w:val="22"/>
                <w:szCs w:val="22"/>
                <w:lang w:val="sr-Cyrl-RS" w:eastAsia="sr-Latn-RS"/>
              </w:rPr>
              <w:t xml:space="preserve"> – 2/4 (</w:t>
            </w:r>
            <w:r w:rsidRPr="00BB0CC7">
              <w:rPr>
                <w:sz w:val="22"/>
                <w:szCs w:val="22"/>
                <w:lang w:eastAsia="sr-Latn-RS"/>
              </w:rPr>
              <w:t>dim</w:t>
            </w:r>
            <w:r w:rsidRPr="00BB0CC7">
              <w:rPr>
                <w:sz w:val="22"/>
                <w:szCs w:val="22"/>
                <w:lang w:val="sr-Cyrl-RS" w:eastAsia="sr-Latn-RS"/>
              </w:rPr>
              <w:t xml:space="preserve">. </w:t>
            </w:r>
            <w:r w:rsidRPr="00BB0CC7">
              <w:rPr>
                <w:sz w:val="22"/>
                <w:szCs w:val="22"/>
                <w:lang w:eastAsia="sr-Latn-RS"/>
              </w:rPr>
              <w:t>VxŠxD 650x550x210mm),</w:t>
            </w:r>
            <w:r w:rsidRPr="00BB0CC7">
              <w:rPr>
                <w:sz w:val="22"/>
                <w:szCs w:val="22"/>
                <w:lang w:eastAsia="sr-Latn-RS"/>
              </w:rPr>
              <w:br w:type="page"/>
              <w:t>proizvođača "Evrotehna"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5</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Isključenje napajanja, razvezivanje i demontaža, postojećeg razvodnog ormana </w:t>
            </w:r>
            <w:r w:rsidRPr="00BB0CC7">
              <w:rPr>
                <w:b/>
                <w:bCs/>
                <w:sz w:val="22"/>
                <w:szCs w:val="22"/>
                <w:lang w:eastAsia="sr-Latn-RS"/>
              </w:rPr>
              <w:t>RO – DIG–V</w:t>
            </w:r>
            <w:r w:rsidRPr="00BB0CC7">
              <w:rPr>
                <w:sz w:val="22"/>
                <w:szCs w:val="22"/>
                <w:lang w:eastAsia="sr-Latn-RS"/>
              </w:rPr>
              <w:t xml:space="preserve">   (u digestorskoj kućici na krovu), sa zapisničkom predajom   Investitoru.   Pozicija   obuhvata   obradu   zidnih   površina   i pripremu za ugradnju novog  razvodnog ormana RO – DIG. Komplet rad</w:t>
            </w:r>
            <w:r w:rsidRPr="00BB0CC7">
              <w:rPr>
                <w:sz w:val="22"/>
                <w:szCs w:val="22"/>
                <w:lang w:eastAsia="sr-Latn-RS"/>
              </w:rPr>
              <w:br w:type="page"/>
              <w:t>i materijal sa pratećim građevinskim radovima.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6</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 i ugradnja razvodnog ormana RO – DIG–V . Orman se sastoje od - orman tipske fabričke izrade, za montažu na zid, od HV čeličnog lima debljine  1,5mm,  elektrostatički  plastificiranipoliesterskim  prahom,  sa vratima  i  bravom,  sa  leđnim  i  bočnim  stranicama  (dovod  kablova  od gore), IP55 izvedbe, sličan tipu KB – 3/6 (dim. VxŠxD 950x800x210mm),</w:t>
            </w:r>
            <w:r w:rsidRPr="00BB0CC7">
              <w:rPr>
                <w:sz w:val="22"/>
                <w:szCs w:val="22"/>
                <w:lang w:eastAsia="sr-Latn-RS"/>
              </w:rPr>
              <w:br/>
              <w:t>proizvođača "Evrotehna"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7</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Isključenje  napajanja,  razvezivanje  i  demontaža,  postojećih  razvodnih ormana  apartmana  </w:t>
            </w:r>
            <w:r w:rsidRPr="00BB0CC7">
              <w:rPr>
                <w:b/>
                <w:bCs/>
                <w:sz w:val="22"/>
                <w:szCs w:val="22"/>
                <w:lang w:eastAsia="sr-Latn-RS"/>
              </w:rPr>
              <w:t>RO–AP1,  RO–AP2  i  RO–AP3</w:t>
            </w:r>
            <w:r w:rsidRPr="00BB0CC7">
              <w:rPr>
                <w:sz w:val="22"/>
                <w:szCs w:val="22"/>
                <w:lang w:eastAsia="sr-Latn-RS"/>
              </w:rPr>
              <w:t>,   (u  apartmanima u prizemlju),  sa  zapisničkom  predajom  Investitoru.  Pozicija  obuhvata obradu zidnih površina i pripremu za ugradnju novog  razvodnog ormana RO–AP1,  RO–AP2  i  RO–AP3.  Komplet  rad  i  materijal  sa  pratećim građevinskim radovima.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3</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8</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i montaža pomoćnog razvodnog ormana apartmana : </w:t>
            </w:r>
            <w:r w:rsidRPr="00BB0CC7">
              <w:rPr>
                <w:b/>
                <w:bCs/>
                <w:sz w:val="22"/>
                <w:szCs w:val="22"/>
                <w:lang w:eastAsia="sr-Latn-RS"/>
              </w:rPr>
              <w:t>RO–AP1</w:t>
            </w:r>
            <w:r w:rsidRPr="00BB0CC7">
              <w:rPr>
                <w:sz w:val="22"/>
                <w:szCs w:val="22"/>
                <w:lang w:eastAsia="sr-Latn-RS"/>
              </w:rPr>
              <w:t xml:space="preserve">. Orman je tipske fabričke izrade od poliestera sa plastificiranim providnim </w:t>
            </w:r>
            <w:r w:rsidRPr="00BB0CC7">
              <w:rPr>
                <w:sz w:val="22"/>
                <w:szCs w:val="22"/>
                <w:lang w:eastAsia="sr-Latn-RS"/>
              </w:rPr>
              <w:lastRenderedPageBreak/>
              <w:t>vratima/poklopcem,     IP40     izvedbe,     tip     MAT     36     (dimenzije 300x530x100mm) proizvođača "Metalka Majur" ili odgovarajuće</w:t>
            </w:r>
          </w:p>
        </w:tc>
        <w:tc>
          <w:tcPr>
            <w:tcW w:w="850" w:type="dxa"/>
            <w:vAlign w:val="bottom"/>
          </w:tcPr>
          <w:p w:rsidR="00BD62F7" w:rsidRPr="00BB0CC7" w:rsidRDefault="00BD62F7" w:rsidP="00BD62F7">
            <w:pPr>
              <w:jc w:val="center"/>
              <w:rPr>
                <w:sz w:val="22"/>
                <w:szCs w:val="22"/>
                <w:lang w:eastAsia="sr-Latn-RS"/>
              </w:rPr>
            </w:pP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lastRenderedPageBreak/>
              <w:t>9</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i montaža pomoćnih razvodnih ormana apartmana : </w:t>
            </w:r>
            <w:r w:rsidRPr="00BB0CC7">
              <w:rPr>
                <w:b/>
                <w:bCs/>
                <w:sz w:val="22"/>
                <w:szCs w:val="22"/>
                <w:lang w:eastAsia="sr-Latn-RS"/>
              </w:rPr>
              <w:t>RO–AP2 i RO–AP3</w:t>
            </w:r>
            <w:r w:rsidRPr="00BB0CC7">
              <w:rPr>
                <w:sz w:val="22"/>
                <w:szCs w:val="22"/>
                <w:lang w:eastAsia="sr-Latn-RS"/>
              </w:rPr>
              <w:t>.   Ormani   su   tipske   fabričke   izrade   od   poliestera   sa plastificiranim providnim vratima/poklopcem, IP40 izvedbe, tip MAT 24</w:t>
            </w:r>
            <w:r w:rsidRPr="00BB0CC7">
              <w:rPr>
                <w:sz w:val="22"/>
                <w:szCs w:val="22"/>
                <w:lang w:eastAsia="sr-Latn-RS"/>
              </w:rPr>
              <w:br/>
              <w:t>(dimenzije 300x365x100mm) proizvođača "Metalka Majur"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0</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Isključenje napajanja, razvezivanje i demontaža, postojećeg razvodnog ormana  podruma  </w:t>
            </w:r>
            <w:r w:rsidRPr="00BB0CC7">
              <w:rPr>
                <w:b/>
                <w:bCs/>
                <w:sz w:val="22"/>
                <w:szCs w:val="22"/>
                <w:lang w:eastAsia="sr-Latn-RS"/>
              </w:rPr>
              <w:t>RO–PODR</w:t>
            </w:r>
            <w:r w:rsidRPr="00BB0CC7">
              <w:rPr>
                <w:sz w:val="22"/>
                <w:szCs w:val="22"/>
                <w:lang w:eastAsia="sr-Latn-RS"/>
              </w:rPr>
              <w:t>,  (u  podrumu),  sa  zapisničkom  predajom Investitoru.  Pozicija  obuhvata  obradu  zidnih  površina  i  pripremu  za ugradnju novog  razvodnog ormana RO–PODR. Komplet rad i materijal</w:t>
            </w:r>
            <w:r w:rsidRPr="00BB0CC7">
              <w:rPr>
                <w:sz w:val="22"/>
                <w:szCs w:val="22"/>
                <w:lang w:eastAsia="sr-Latn-RS"/>
              </w:rPr>
              <w:br/>
              <w:t>sa pratećim građevinskim radovima.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sidRPr="006E2FC2">
              <w:rPr>
                <w:lang w:eastAsia="sr-Latn-RS"/>
              </w:rPr>
              <w:t>1</w:t>
            </w:r>
            <w:r>
              <w:rPr>
                <w:lang w:eastAsia="sr-Latn-RS"/>
              </w:rPr>
              <w:t>1</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i ugradnja razvodnog ormana </w:t>
            </w:r>
            <w:r w:rsidRPr="00BB0CC7">
              <w:rPr>
                <w:b/>
                <w:bCs/>
                <w:sz w:val="22"/>
                <w:szCs w:val="22"/>
                <w:lang w:eastAsia="sr-Latn-RS"/>
              </w:rPr>
              <w:t>RO – PODR</w:t>
            </w:r>
            <w:r w:rsidRPr="00BB0CC7">
              <w:rPr>
                <w:sz w:val="22"/>
                <w:szCs w:val="22"/>
                <w:lang w:eastAsia="sr-Latn-RS"/>
              </w:rPr>
              <w:t xml:space="preserve"> - orman tipske fabričke izrade, za montažu na zid, od HV čeličnog lima debljine  1,5mm,  elektrostatički  plastificiranipoliesterskim  prahom,  sa vratima  i  bravom,  sa  leđnim  i  bočnim  stranicama  (dovod  kablova  od gore), IP55 izvedbe, sličan tipu KB – 2/4 (dim. VxŠxD 650x550x210mm),</w:t>
            </w:r>
            <w:r w:rsidRPr="00BB0CC7">
              <w:rPr>
                <w:sz w:val="22"/>
                <w:szCs w:val="22"/>
                <w:lang w:eastAsia="sr-Latn-RS"/>
              </w:rPr>
              <w:br/>
              <w:t>proizvođača "Evrotehna"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2</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Čišćenje i obeležavanje strujnih krugova postojećih fabričkih razvodnih ormana   pumpi   za  tehničku  vodu  RO-PPTV-1  I  RO-PPTV-2     (za povišenje   pritiska   sanitarne   vode)   u   podrumu,   sa   eventualnom popravkom i zamenom osigurača i dotrajale elektroinstalacione opreme.</w:t>
            </w:r>
            <w:r w:rsidRPr="00BB0CC7">
              <w:rPr>
                <w:sz w:val="22"/>
                <w:szCs w:val="22"/>
                <w:lang w:eastAsia="sr-Latn-RS"/>
              </w:rPr>
              <w:br/>
              <w:t>Komplet rad i materijal.</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3</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Čišćenje i obeležavanje strujnih krugova postojećih fabričkih razvodnih ormana  pumpi  za  hidrantsku  </w:t>
            </w:r>
            <w:r w:rsidRPr="00BB0CC7">
              <w:rPr>
                <w:sz w:val="22"/>
                <w:szCs w:val="22"/>
                <w:lang w:eastAsia="sr-Latn-RS"/>
              </w:rPr>
              <w:lastRenderedPageBreak/>
              <w:t>vodu  RO-PPHV-1  I  RO-PPHV-2    (za povišenje pritiska vode u hidrantskoj mreži) u podrumu, sa eventualnom popravkom i zamenom osigurača i dotrajale elektroinstalacione opreme.</w:t>
            </w:r>
            <w:r w:rsidRPr="00BB0CC7">
              <w:rPr>
                <w:sz w:val="22"/>
                <w:szCs w:val="22"/>
                <w:lang w:eastAsia="sr-Latn-RS"/>
              </w:rPr>
              <w:br/>
              <w:t>Komplet rad i materijal.</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lastRenderedPageBreak/>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sidRPr="006E2FC2">
              <w:rPr>
                <w:lang w:eastAsia="sr-Latn-RS"/>
              </w:rPr>
              <w:lastRenderedPageBreak/>
              <w:t>1</w:t>
            </w:r>
            <w:r>
              <w:rPr>
                <w:lang w:eastAsia="sr-Latn-RS"/>
              </w:rPr>
              <w:t>4</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Čišćenje i obeležavanje strujnih krugova postojećeg razvodnog ormana RO-GSH  (za  povišenje  pritiska  u  hidrantskoj  mreži)  u  podrumu,  sa eventualnom     popravkom     i     zamenom     osigurača     i     dotrajale elektroinstalacione opreme.</w:t>
            </w:r>
            <w:r w:rsidRPr="00BB0CC7">
              <w:rPr>
                <w:sz w:val="22"/>
                <w:szCs w:val="22"/>
                <w:lang w:eastAsia="sr-Latn-RS"/>
              </w:rPr>
              <w:br w:type="page"/>
              <w:t>Komplet rad i materijal</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sidRPr="006E2FC2">
              <w:rPr>
                <w:lang w:eastAsia="sr-Latn-RS"/>
              </w:rPr>
              <w:t>1</w:t>
            </w:r>
            <w:r>
              <w:rPr>
                <w:lang w:eastAsia="sr-Latn-RS"/>
              </w:rPr>
              <w:t>5</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Čišćenje i obeležavanje strujnih krugova postojećeg razvodnog ormana PRO-1, PRO-T i RO-RAČ  (na I, II i IV spratu respektivno), sa ugradnjom ZUDS  40/0,5A,  i  eventualnom  popravkom  i  zamenom  osigurača  i</w:t>
            </w:r>
            <w:r w:rsidRPr="00BB0CC7">
              <w:rPr>
                <w:sz w:val="22"/>
                <w:szCs w:val="22"/>
                <w:lang w:eastAsia="sr-Latn-RS"/>
              </w:rPr>
              <w:br/>
              <w:t>dotrajale elektroinstalacione opreme. Komplet rad i materijal.</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3</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sidRPr="006E2FC2">
              <w:rPr>
                <w:lang w:eastAsia="sr-Latn-RS"/>
              </w:rPr>
              <w:t>1</w:t>
            </w:r>
            <w:r>
              <w:rPr>
                <w:lang w:eastAsia="sr-Latn-RS"/>
              </w:rPr>
              <w:t>6</w:t>
            </w:r>
          </w:p>
        </w:tc>
        <w:tc>
          <w:tcPr>
            <w:tcW w:w="5004" w:type="dxa"/>
            <w:vAlign w:val="bottom"/>
          </w:tcPr>
          <w:p w:rsidR="00BD62F7" w:rsidRPr="00BB0CC7" w:rsidRDefault="00BD62F7" w:rsidP="00BD62F7">
            <w:pPr>
              <w:rPr>
                <w:sz w:val="22"/>
                <w:szCs w:val="22"/>
                <w:lang w:eastAsia="sr-Latn-RS"/>
              </w:rPr>
            </w:pPr>
            <w:r w:rsidRPr="00BB0CC7">
              <w:rPr>
                <w:sz w:val="22"/>
                <w:szCs w:val="22"/>
                <w:highlight w:val="lightGray"/>
                <w:lang w:eastAsia="sr-Latn-RS"/>
              </w:rPr>
              <w:t>Isporuka i montaža servisnih ormana SO koji se sastoje od:</w:t>
            </w:r>
            <w:r w:rsidRPr="00BB0CC7">
              <w:rPr>
                <w:sz w:val="22"/>
                <w:szCs w:val="22"/>
                <w:lang w:eastAsia="sr-Latn-RS"/>
              </w:rPr>
              <w:t>- orman tipske fabričke izrade, za montažu na zid, tipske fabričke izrade od   čelično   plastificiranog   lima   sa   vratima   i   bravom   dimenzija</w:t>
            </w:r>
            <w:r w:rsidRPr="00BB0CC7">
              <w:rPr>
                <w:sz w:val="22"/>
                <w:szCs w:val="22"/>
                <w:lang w:eastAsia="sr-Latn-RS"/>
              </w:rPr>
              <w:br/>
              <w:t>300x300x140mm, IP66, proizvođača "Schrack",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17</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Isključenje napajanja, razvezivanje i demontaža, postojećeih pomoćnih razvodnih  ormana  digestora  </w:t>
            </w:r>
            <w:r w:rsidRPr="00BB0CC7">
              <w:rPr>
                <w:b/>
                <w:sz w:val="22"/>
                <w:szCs w:val="22"/>
                <w:lang w:eastAsia="sr-Latn-RS"/>
              </w:rPr>
              <w:t>PRO-DIG-II,  PRO-DIG-III</w:t>
            </w:r>
            <w:r w:rsidRPr="00BB0CC7">
              <w:rPr>
                <w:sz w:val="22"/>
                <w:szCs w:val="22"/>
                <w:lang w:eastAsia="sr-Latn-RS"/>
              </w:rPr>
              <w:t xml:space="preserve">  ,  (na  II  i  III  spratu),  sa zapisničkom  predajom  Investitoru.  Pozicija  obuhvata  obradu  zidnih površina  i  pripremu  za  ugradnju  novih  pomoćnih  razvodnih  ormana digestora  (PRO-DIG-II,  -III,)  .  Komplet  rad  i  materijal  sa  pratećim</w:t>
            </w:r>
            <w:r w:rsidRPr="00BB0CC7">
              <w:rPr>
                <w:sz w:val="22"/>
                <w:szCs w:val="22"/>
                <w:lang w:eastAsia="sr-Latn-RS"/>
              </w:rPr>
              <w:br w:type="page"/>
              <w:t>građevinskim radovima.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Default="00BD62F7" w:rsidP="00BD62F7">
            <w:pPr>
              <w:jc w:val="right"/>
              <w:rPr>
                <w:lang w:eastAsia="sr-Latn-RS"/>
              </w:rPr>
            </w:pPr>
            <w:r>
              <w:rPr>
                <w:lang w:eastAsia="sr-Latn-RS"/>
              </w:rPr>
              <w:t>18</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i montaža pomoćnih razvodnih ormana </w:t>
            </w:r>
            <w:r w:rsidRPr="00BB0CC7">
              <w:rPr>
                <w:sz w:val="22"/>
                <w:szCs w:val="22"/>
                <w:lang w:eastAsia="sr-Latn-RS"/>
              </w:rPr>
              <w:lastRenderedPageBreak/>
              <w:t>digestora PRO-DIG-I; PRO-DIG-I I, (na II i III spratu) koji se sastoje od:-  orman  tipske  fabričke  izrade,  za  montažu  na  zid,  tipa  POLYESTER MINIPOL,  dimenzija  500x400x200mm  izrađen  od  vruće  presovanog,</w:t>
            </w:r>
          </w:p>
          <w:p w:rsidR="00BD62F7" w:rsidRPr="00BB0CC7" w:rsidRDefault="00BD62F7" w:rsidP="00BD62F7">
            <w:pPr>
              <w:rPr>
                <w:sz w:val="22"/>
                <w:szCs w:val="22"/>
                <w:lang w:eastAsia="sr-Latn-RS"/>
              </w:rPr>
            </w:pPr>
            <w:r w:rsidRPr="00BB0CC7">
              <w:rPr>
                <w:sz w:val="22"/>
                <w:szCs w:val="22"/>
                <w:lang w:eastAsia="sr-Latn-RS"/>
              </w:rPr>
              <w:t>staklom  ojačanog  poliestera,  sa  vratima  i  bravom,  IP66,  proizvođača "Schrack",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lastRenderedPageBreak/>
              <w:t>Kompl</w:t>
            </w:r>
            <w:r w:rsidRPr="00BB0CC7">
              <w:rPr>
                <w:sz w:val="22"/>
                <w:szCs w:val="22"/>
                <w:lang w:eastAsia="sr-Latn-RS"/>
              </w:rPr>
              <w:lastRenderedPageBreak/>
              <w:t>.</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lastRenderedPageBreak/>
              <w:t>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sidRPr="006E2FC2">
              <w:rPr>
                <w:lang w:eastAsia="sr-Latn-RS"/>
              </w:rPr>
              <w:lastRenderedPageBreak/>
              <w:t>1</w:t>
            </w:r>
            <w:r>
              <w:rPr>
                <w:lang w:eastAsia="sr-Latn-RS"/>
              </w:rPr>
              <w:t>9</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  materijala  i  izrada  priključka  za  pomoćne  spratne   razvodne ormane  RO–1/I,  RO–2/I,  RO–3/I,  RO–1/II,  RO–2/II,  RO–3/II,  RO–1/III, RO–2/III,  RO–3/III,  RO–1/IV,  RO–2/IV,  RO–3/IV,  RO–1/V,  RO–2/V,</w:t>
            </w:r>
            <w:r w:rsidRPr="00BB0CC7">
              <w:rPr>
                <w:sz w:val="22"/>
                <w:szCs w:val="22"/>
                <w:lang w:eastAsia="sr-Latn-RS"/>
              </w:rPr>
              <w:br w:type="page"/>
              <w:t xml:space="preserve">bezhalogenim   provodnicima   tipa   N2XH-J   5x16mm2.   Provodnici   se polažu  kroz  hodnik  u  PNK  kablovskim  regalima,  u  prostoru  iznad spuštenog plafona </w:t>
            </w:r>
            <w:r w:rsidRPr="00BB0CC7">
              <w:rPr>
                <w:sz w:val="22"/>
                <w:szCs w:val="22"/>
                <w:lang w:eastAsia="sr-Latn-RS"/>
              </w:rPr>
              <w:br w:type="page"/>
              <w:t>Prosečna dužina kablova je 55m.</w:t>
            </w:r>
            <w:r w:rsidRPr="00BB0CC7">
              <w:rPr>
                <w:sz w:val="22"/>
                <w:szCs w:val="22"/>
                <w:lang w:eastAsia="sr-Latn-RS"/>
              </w:rPr>
              <w:br w:type="page"/>
              <w:t xml:space="preserve">Komplet rad i materijal sa obradom krajeva i montažom i presovanjem papučica. </w:t>
            </w:r>
            <w:r w:rsidRPr="00BB0CC7">
              <w:rPr>
                <w:sz w:val="22"/>
                <w:szCs w:val="22"/>
                <w:lang w:eastAsia="sr-Latn-RS"/>
              </w:rPr>
              <w:br w:type="page"/>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14</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20</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PNK 300/50, čelični-plastificirani pocinkovani kompletno sa pratećom opremom: fabrički čelični nosači regala sa čeličnim tiplama i vijcima na svakih 1m, vezice za pričvršćenje provodnika, poklopci, spojnice, kolena</w:t>
            </w:r>
            <w:r w:rsidRPr="00BB0CC7">
              <w:rPr>
                <w:sz w:val="22"/>
                <w:szCs w:val="22"/>
                <w:lang w:eastAsia="sr-Latn-RS"/>
              </w:rPr>
              <w:br/>
              <w:t>(krivine) i sl. – ELBA ili ELVOD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21</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PNK 200/50, čelični-plastificirani pocinkovani kompletno sa pratećom opremom: fabrički čelični nosači regala sa čeličnim tiplama i vijcima na</w:t>
            </w:r>
            <w:r w:rsidRPr="00BB0CC7">
              <w:rPr>
                <w:sz w:val="22"/>
                <w:szCs w:val="22"/>
                <w:lang w:eastAsia="sr-Latn-RS"/>
              </w:rPr>
              <w:br/>
              <w:t>svakih 1m, vezice za pričvršćenje provodnika, poklopci, spojnice, kolena (krivine) i sl. – ELBA ili ELVOD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22</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 PNK 100/50, čelični-plastificirani pocinkovani kompletno sa pratećom opremom: fabrički čelični nosači regala sa čeličnim tiplama i vijcima na svakih </w:t>
            </w:r>
            <w:r w:rsidRPr="00BB0CC7">
              <w:rPr>
                <w:sz w:val="22"/>
                <w:szCs w:val="22"/>
                <w:lang w:eastAsia="sr-Latn-RS"/>
              </w:rPr>
              <w:lastRenderedPageBreak/>
              <w:t>1m, vezice za pričvršćenje provodnika, poklopci, spojnice, kolena</w:t>
            </w:r>
            <w:r w:rsidRPr="00BB0CC7">
              <w:rPr>
                <w:sz w:val="22"/>
                <w:szCs w:val="22"/>
                <w:lang w:eastAsia="sr-Latn-RS"/>
              </w:rPr>
              <w:br/>
              <w:t>(krivine) i sl. – ELBA ili ELVOD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lastRenderedPageBreak/>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lastRenderedPageBreak/>
              <w:t>23</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PE  50/50,  čelični-plastificirani  pocinkovani  kompletno  sa  pratećom opremom: fabrički čelični nosači regala sa čeličnim tiplama i vijcima na</w:t>
            </w:r>
            <w:r w:rsidRPr="00BB0CC7">
              <w:rPr>
                <w:sz w:val="22"/>
                <w:szCs w:val="22"/>
                <w:lang w:eastAsia="sr-Latn-RS"/>
              </w:rPr>
              <w:br/>
              <w:t>svakih 1m, vezice za pričvršćenje provodnika, poklopci, spojnice, kolena (krivine) i sl. – ELBA ili ELVOD ili odgovarajuće;</w:t>
            </w:r>
          </w:p>
          <w:p w:rsidR="00BD62F7" w:rsidRPr="00BB0CC7" w:rsidRDefault="00BD62F7" w:rsidP="00BD62F7">
            <w:pPr>
              <w:rPr>
                <w:sz w:val="22"/>
                <w:szCs w:val="22"/>
                <w:lang w:eastAsia="sr-Latn-RS"/>
              </w:rPr>
            </w:pP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24</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sitan vezni i montažni materijal (vijci, čelične tiple, plastične obujmice i sl.)</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26</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glavni  razvodni  orman  lifta </w:t>
            </w:r>
            <w:r w:rsidRPr="00BB0CC7">
              <w:rPr>
                <w:b/>
                <w:bCs/>
                <w:sz w:val="22"/>
                <w:szCs w:val="22"/>
                <w:lang w:eastAsia="sr-Latn-RS"/>
              </w:rPr>
              <w:t>GRO–LIFT</w:t>
            </w:r>
            <w:r w:rsidRPr="00BB0CC7">
              <w:rPr>
                <w:sz w:val="22"/>
                <w:szCs w:val="22"/>
                <w:lang w:eastAsia="sr-Latn-RS"/>
              </w:rPr>
              <w:t>,  bezhalogenim   provodnikom  sa  poboljšanim  osobinama  i izolacionom funkcionalnošću u uslovima požara tipa NHXHX FE180/E90 5x16mm2.   Provodnik   se   polaže   kroz   instalacioni   kanal   u   PNK kablovskim regalima.</w:t>
            </w:r>
            <w:r w:rsidRPr="00BB0CC7">
              <w:rPr>
                <w:sz w:val="22"/>
                <w:szCs w:val="22"/>
                <w:lang w:eastAsia="sr-Latn-RS"/>
              </w:rPr>
              <w:br/>
              <w:t>Prosečna dužina kabla je 40m.</w:t>
            </w:r>
            <w:r w:rsidRPr="00BB0CC7">
              <w:rPr>
                <w:sz w:val="22"/>
                <w:szCs w:val="22"/>
                <w:lang w:eastAsia="sr-Latn-RS"/>
              </w:rPr>
              <w:br/>
              <w:t>Komplet rad i materijal sa obradom krajeva i montažom i presovanjem papučica.</w:t>
            </w:r>
            <w:r w:rsidRPr="00BB0CC7">
              <w:rPr>
                <w:sz w:val="22"/>
                <w:szCs w:val="22"/>
                <w:lang w:eastAsia="sr-Latn-RS"/>
              </w:rPr>
              <w:br/>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27</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  materijala  i  izrada  priključka  za  pomoćni  razvodni  podruma</w:t>
            </w:r>
            <w:r w:rsidRPr="00BB0CC7">
              <w:rPr>
                <w:b/>
                <w:bCs/>
                <w:sz w:val="22"/>
                <w:szCs w:val="22"/>
                <w:lang w:eastAsia="sr-Latn-RS"/>
              </w:rPr>
              <w:t xml:space="preserve">  RO-PODR</w:t>
            </w:r>
            <w:r w:rsidRPr="00BB0CC7">
              <w:rPr>
                <w:sz w:val="22"/>
                <w:szCs w:val="22"/>
                <w:lang w:eastAsia="sr-Latn-RS"/>
              </w:rPr>
              <w:t>,    bezhalogenim provodnikom  tipa N2XH-J 5x25mm2. Provodnik se polaže kroz hodnik u PNK kablovskim regalima, u prostoru iznad spuštenog plafona.</w:t>
            </w:r>
            <w:r w:rsidRPr="00BB0CC7">
              <w:rPr>
                <w:sz w:val="22"/>
                <w:szCs w:val="22"/>
                <w:lang w:eastAsia="sr-Latn-RS"/>
              </w:rPr>
              <w:br/>
              <w:t>Prosečna dužina kabla je 40m.</w:t>
            </w:r>
            <w:r w:rsidRPr="00BB0CC7">
              <w:rPr>
                <w:sz w:val="22"/>
                <w:szCs w:val="22"/>
                <w:lang w:eastAsia="sr-Latn-RS"/>
              </w:rPr>
              <w:br/>
              <w:t>Komplet rad i materijal sa obradom krajeva i montažom i presovanjem papučica.</w:t>
            </w:r>
            <w:r w:rsidRPr="00BB0CC7">
              <w:rPr>
                <w:sz w:val="22"/>
                <w:szCs w:val="22"/>
                <w:lang w:eastAsia="sr-Latn-RS"/>
              </w:rPr>
              <w:br/>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28</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pomoćni razvodni    orman u digestorskoj stanici na V spratu </w:t>
            </w:r>
            <w:r w:rsidRPr="00BB0CC7">
              <w:rPr>
                <w:b/>
                <w:bCs/>
                <w:sz w:val="22"/>
                <w:szCs w:val="22"/>
                <w:lang w:eastAsia="sr-Latn-RS"/>
              </w:rPr>
              <w:lastRenderedPageBreak/>
              <w:t>RO–DIG-V,</w:t>
            </w:r>
            <w:r w:rsidRPr="00BB0CC7">
              <w:rPr>
                <w:sz w:val="22"/>
                <w:szCs w:val="22"/>
                <w:lang w:eastAsia="sr-Latn-RS"/>
              </w:rPr>
              <w:t>bezhalogenim provodnikom tipa  N2XH-J  5x16mm2.  Provodnik  se  polaže  kroz  instalacioni  kanal  u PNK kablovskim regalima.</w:t>
            </w:r>
            <w:r w:rsidRPr="00BB0CC7">
              <w:rPr>
                <w:sz w:val="22"/>
                <w:szCs w:val="22"/>
                <w:lang w:eastAsia="sr-Latn-RS"/>
              </w:rPr>
              <w:br/>
              <w:t>Prosečna dužina kabla je 120m.</w:t>
            </w:r>
            <w:r w:rsidRPr="00BB0CC7">
              <w:rPr>
                <w:sz w:val="22"/>
                <w:szCs w:val="22"/>
                <w:lang w:eastAsia="sr-Latn-RS"/>
              </w:rPr>
              <w:br/>
              <w:t>Komplet rad i materijal sa obradom krajeva i montažom i presovanjem papučica.</w:t>
            </w:r>
            <w:r w:rsidRPr="00BB0CC7">
              <w:rPr>
                <w:sz w:val="22"/>
                <w:szCs w:val="22"/>
                <w:lang w:eastAsia="sr-Latn-RS"/>
              </w:rPr>
              <w:br/>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lastRenderedPageBreak/>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lastRenderedPageBreak/>
              <w:t>29</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pomoćne  servisne  razvodne ormane  </w:t>
            </w:r>
            <w:r w:rsidRPr="00BB0CC7">
              <w:rPr>
                <w:b/>
                <w:bCs/>
                <w:sz w:val="22"/>
                <w:szCs w:val="22"/>
                <w:lang w:eastAsia="sr-Latn-RS"/>
              </w:rPr>
              <w:t xml:space="preserve">SO–  ....   ,  i  post.  PRO-T </w:t>
            </w:r>
            <w:r w:rsidRPr="00BB0CC7">
              <w:rPr>
                <w:sz w:val="22"/>
                <w:szCs w:val="22"/>
                <w:lang w:eastAsia="sr-Latn-RS"/>
              </w:rPr>
              <w:t>bezhalogenim  provodnicima   tipa N2XH-J 5x6mm2. Provodnici se polažu kroz hodnik u PNK kablovskim regalima, u prostoru iznad spuštenog plafona.</w:t>
            </w:r>
            <w:r w:rsidRPr="00BB0CC7">
              <w:rPr>
                <w:sz w:val="22"/>
                <w:szCs w:val="22"/>
                <w:lang w:eastAsia="sr-Latn-RS"/>
              </w:rPr>
              <w:br w:type="page"/>
              <w:t>Prosečna dužina kabla je 50m.</w:t>
            </w:r>
            <w:r w:rsidRPr="00BB0CC7">
              <w:rPr>
                <w:sz w:val="22"/>
                <w:szCs w:val="22"/>
                <w:lang w:eastAsia="sr-Latn-RS"/>
              </w:rPr>
              <w:br w:type="page"/>
              <w:t>Komplet rad i materijal sa obradom krajeva i montažom i presovanjem papučica.</w:t>
            </w:r>
            <w:r w:rsidRPr="00BB0CC7">
              <w:rPr>
                <w:sz w:val="22"/>
                <w:szCs w:val="22"/>
                <w:lang w:eastAsia="sr-Latn-RS"/>
              </w:rPr>
              <w:br w:type="page"/>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30</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pomoćne razvodne    ormane (apartmana, kopirnice, podstanice) </w:t>
            </w:r>
            <w:r w:rsidRPr="00BB0CC7">
              <w:rPr>
                <w:b/>
                <w:bCs/>
                <w:sz w:val="22"/>
                <w:szCs w:val="22"/>
                <w:lang w:eastAsia="sr-Latn-RS"/>
              </w:rPr>
              <w:t xml:space="preserve">RO–AP1, RO– AP2, RO–AP3, RO-AKU(rez., samo izvod), PRO-1, PRO-DIG-II, PRO- DIG-III,  RO-RAČ,  RO-PPTV-1,  RO-PPTV-2  i  RO–TP,  </w:t>
            </w:r>
            <w:r w:rsidRPr="00BB0CC7">
              <w:rPr>
                <w:sz w:val="22"/>
                <w:szCs w:val="22"/>
                <w:lang w:eastAsia="sr-Latn-RS"/>
              </w:rPr>
              <w:t>bezhalogenim provodnicima  tipa N2XH-J 5x10mm2. Provodnici se polažu kroz hodnik u PNK kablovskim regalima, u prostoru iznad spuštenog plafona.</w:t>
            </w:r>
            <w:r w:rsidRPr="00BB0CC7">
              <w:rPr>
                <w:sz w:val="22"/>
                <w:szCs w:val="22"/>
                <w:lang w:eastAsia="sr-Latn-RS"/>
              </w:rPr>
              <w:br/>
              <w:t>Prosečna dužina kabla je 50m.</w:t>
            </w:r>
            <w:r w:rsidRPr="00BB0CC7">
              <w:rPr>
                <w:sz w:val="22"/>
                <w:szCs w:val="22"/>
                <w:lang w:eastAsia="sr-Latn-RS"/>
              </w:rPr>
              <w:br/>
              <w:t>Komplet rad i materijal sa obradom krajeva i montažom i presovanjem papučica.</w:t>
            </w:r>
            <w:r w:rsidRPr="00BB0CC7">
              <w:rPr>
                <w:sz w:val="22"/>
                <w:szCs w:val="22"/>
                <w:lang w:eastAsia="sr-Latn-RS"/>
              </w:rPr>
              <w:br/>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31</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razvodni  orman  hidroforskog postrojenja  </w:t>
            </w:r>
            <w:r w:rsidRPr="00BB0CC7">
              <w:rPr>
                <w:b/>
                <w:bCs/>
                <w:sz w:val="22"/>
                <w:szCs w:val="22"/>
                <w:lang w:eastAsia="sr-Latn-RS"/>
              </w:rPr>
              <w:t>RO–GSH</w:t>
            </w:r>
            <w:r w:rsidRPr="00BB0CC7">
              <w:rPr>
                <w:sz w:val="22"/>
                <w:szCs w:val="22"/>
                <w:lang w:eastAsia="sr-Latn-RS"/>
              </w:rPr>
              <w:t xml:space="preserve">,  bezhalogenim     provodnikom  sa  poboljšanim osobinama   i   izolacionom   funkcionalnošću   u  uslovima  požara  tipa NHXHX FE180/E90 </w:t>
            </w:r>
            <w:r w:rsidRPr="00BB0CC7">
              <w:rPr>
                <w:sz w:val="22"/>
                <w:szCs w:val="22"/>
                <w:lang w:eastAsia="sr-Latn-RS"/>
              </w:rPr>
              <w:lastRenderedPageBreak/>
              <w:t>5x25mm2. Provodnik se polaže u PNK kablovskim regalima.</w:t>
            </w:r>
            <w:r w:rsidRPr="00BB0CC7">
              <w:rPr>
                <w:sz w:val="22"/>
                <w:szCs w:val="22"/>
                <w:lang w:eastAsia="sr-Latn-RS"/>
              </w:rPr>
              <w:br/>
              <w:t>Prosečna dužina kabla je 30m.</w:t>
            </w:r>
            <w:r w:rsidRPr="00BB0CC7">
              <w:rPr>
                <w:sz w:val="22"/>
                <w:szCs w:val="22"/>
                <w:lang w:eastAsia="sr-Latn-RS"/>
              </w:rPr>
              <w:br/>
              <w:t>Komplet rad i materijal sa obradom krajeva i montažom i presovanjem papučica.</w:t>
            </w:r>
            <w:r w:rsidRPr="00BB0CC7">
              <w:rPr>
                <w:sz w:val="22"/>
                <w:szCs w:val="22"/>
                <w:lang w:eastAsia="sr-Latn-RS"/>
              </w:rPr>
              <w:br/>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lastRenderedPageBreak/>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38407D" w:rsidRDefault="00BD62F7" w:rsidP="00BD62F7">
            <w:pPr>
              <w:jc w:val="right"/>
              <w:rPr>
                <w:lang w:eastAsia="sr-Latn-RS"/>
              </w:rPr>
            </w:pPr>
            <w:r w:rsidRPr="0038407D">
              <w:rPr>
                <w:lang w:eastAsia="sr-Latn-RS"/>
              </w:rPr>
              <w:lastRenderedPageBreak/>
              <w:t>3</w:t>
            </w:r>
            <w:r>
              <w:rPr>
                <w:lang w:eastAsia="sr-Latn-RS"/>
              </w:rPr>
              <w:t>2</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razvodni  orman  hidroforskog postrojenja   </w:t>
            </w:r>
            <w:r w:rsidRPr="00BB0CC7">
              <w:rPr>
                <w:b/>
                <w:bCs/>
                <w:sz w:val="22"/>
                <w:szCs w:val="22"/>
                <w:lang w:eastAsia="sr-Latn-RS"/>
              </w:rPr>
              <w:t xml:space="preserve"> RO–PPHV-1    I    RO-PPHV-2,    RO-LIFT  </w:t>
            </w:r>
            <w:r w:rsidRPr="00BB0CC7">
              <w:rPr>
                <w:sz w:val="22"/>
                <w:szCs w:val="22"/>
                <w:lang w:eastAsia="sr-Latn-RS"/>
              </w:rPr>
              <w:t>bezhalogenim provodnikom sa poboljšanim osobinama i izolacionom funkcionalnošću u  uslovima  požara  tipa  NHXHX  FE180/E90  5x10mm2.  Provodnik  se polaže u PNK kablovskim regalima.</w:t>
            </w:r>
            <w:r w:rsidRPr="00BB0CC7">
              <w:rPr>
                <w:sz w:val="22"/>
                <w:szCs w:val="22"/>
                <w:lang w:eastAsia="sr-Latn-RS"/>
              </w:rPr>
              <w:br/>
              <w:t>Prosečna dužina kabla je 10m.</w:t>
            </w:r>
            <w:r w:rsidRPr="00BB0CC7">
              <w:rPr>
                <w:sz w:val="22"/>
                <w:szCs w:val="22"/>
                <w:lang w:eastAsia="sr-Latn-RS"/>
              </w:rPr>
              <w:br/>
              <w:t>Komplet rad i materijal sa obradom krajeva i montažom i presovanjem papučica.</w:t>
            </w:r>
            <w:r w:rsidRPr="00BB0CC7">
              <w:rPr>
                <w:sz w:val="22"/>
                <w:szCs w:val="22"/>
                <w:lang w:eastAsia="sr-Latn-RS"/>
              </w:rPr>
              <w:br/>
              <w:t>NAPOMENA: Tačnu dužinu proveriti na licu mesta.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3</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38407D" w:rsidRDefault="00BD62F7" w:rsidP="00BD62F7">
            <w:pPr>
              <w:rPr>
                <w:lang w:eastAsia="sr-Latn-RS"/>
              </w:rPr>
            </w:pPr>
            <w:r w:rsidRPr="0038407D">
              <w:rPr>
                <w:lang w:eastAsia="sr-Latn-RS"/>
              </w:rPr>
              <w:t>3</w:t>
            </w:r>
            <w:r>
              <w:rPr>
                <w:lang w:eastAsia="sr-Latn-RS"/>
              </w:rPr>
              <w:t>3</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PNK 300/50, čelični-plastificirani pocinkovani kompletno sa pratećom opremom: fabrički čelični nosači regala sa čeličnim tiplama i vijcima na svakih 1m, vezice za pričvršćenje provodnika, poklopci, spojnice, kolena</w:t>
            </w:r>
            <w:r w:rsidRPr="00BB0CC7">
              <w:rPr>
                <w:sz w:val="22"/>
                <w:szCs w:val="22"/>
                <w:lang w:eastAsia="sr-Latn-RS"/>
              </w:rPr>
              <w:br/>
              <w:t>(krivine) i sl. – ELBA ili ELVOD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38407D" w:rsidRDefault="00BD62F7" w:rsidP="00BD62F7">
            <w:pPr>
              <w:rPr>
                <w:lang w:eastAsia="sr-Latn-RS"/>
              </w:rPr>
            </w:pPr>
            <w:r w:rsidRPr="0038407D">
              <w:rPr>
                <w:lang w:eastAsia="sr-Latn-RS"/>
              </w:rPr>
              <w:t>3</w:t>
            </w:r>
            <w:r>
              <w:rPr>
                <w:lang w:eastAsia="sr-Latn-RS"/>
              </w:rPr>
              <w:t>4</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PNK 200/50, čelični-plastificirani pocinkovani kompletno sa pratećom opremom: fabrički čelični nosači regala sa čeličnim tiplama i vijcima na svakih 1m, vezice za pričvršćenje provodnika, poklopci, spojnice, kolena</w:t>
            </w:r>
            <w:r w:rsidRPr="00BB0CC7">
              <w:rPr>
                <w:sz w:val="22"/>
                <w:szCs w:val="22"/>
                <w:lang w:eastAsia="sr-Latn-RS"/>
              </w:rPr>
              <w:br/>
              <w:t>(krivine) i sl. – ELBA ili ELVOD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38407D" w:rsidRDefault="00BD62F7" w:rsidP="00BD62F7">
            <w:pPr>
              <w:rPr>
                <w:lang w:eastAsia="sr-Latn-RS"/>
              </w:rPr>
            </w:pPr>
            <w:r>
              <w:rPr>
                <w:lang w:eastAsia="sr-Latn-RS"/>
              </w:rPr>
              <w:t>35</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PNK 100/50, čelični-plastificirani pocinkovani kompletno sa pratećom opremom: fabrički čelični nosači regala sa čeličnim tiplama i vijcima na svakih 1m, vezice za pričvršćenje provodnika, poklopci, spojnice, kolena</w:t>
            </w:r>
            <w:r w:rsidRPr="00BB0CC7">
              <w:rPr>
                <w:sz w:val="22"/>
                <w:szCs w:val="22"/>
                <w:lang w:eastAsia="sr-Latn-RS"/>
              </w:rPr>
              <w:br/>
            </w:r>
            <w:r w:rsidRPr="00BB0CC7">
              <w:rPr>
                <w:sz w:val="22"/>
                <w:szCs w:val="22"/>
                <w:lang w:eastAsia="sr-Latn-RS"/>
              </w:rPr>
              <w:lastRenderedPageBreak/>
              <w:t>(krivine) i sl. – ELBA ili ELVOD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lastRenderedPageBreak/>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38407D" w:rsidRDefault="00BD62F7" w:rsidP="00BD62F7">
            <w:pPr>
              <w:rPr>
                <w:lang w:eastAsia="sr-Latn-RS"/>
              </w:rPr>
            </w:pPr>
            <w:r>
              <w:rPr>
                <w:lang w:eastAsia="sr-Latn-RS"/>
              </w:rPr>
              <w:lastRenderedPageBreak/>
              <w:t>36</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PE  50/50,  čelični-plastificirani  pocinkovani  kompletno  sa  pratećom opremom: fabrički čelični nosači regala sa čeličnim tiplama i vijcima na svakih 1m, vezice za pričvršćenje provodnika, poklopci, spojnice, kolena</w:t>
            </w:r>
            <w:r w:rsidRPr="00BB0CC7">
              <w:rPr>
                <w:sz w:val="22"/>
                <w:szCs w:val="22"/>
                <w:lang w:eastAsia="sr-Latn-RS"/>
              </w:rPr>
              <w:br w:type="page"/>
              <w:t>(krivine) i sl. – ELBA ili ELVOD ili odgovarajuće;</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38407D" w:rsidRDefault="00BD62F7" w:rsidP="00BD62F7">
            <w:pPr>
              <w:rPr>
                <w:lang w:eastAsia="sr-Latn-RS"/>
              </w:rPr>
            </w:pPr>
            <w:r>
              <w:rPr>
                <w:lang w:eastAsia="sr-Latn-RS"/>
              </w:rPr>
              <w:t>37</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 sitan vezni i montažni materijal (vijci, čelične tiple, plastične obujmice i sl.)</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tcPr>
          <w:p w:rsidR="00BD62F7" w:rsidRPr="006E2FC2" w:rsidRDefault="00BD62F7" w:rsidP="00BD62F7">
            <w:pPr>
              <w:rPr>
                <w:lang w:eastAsia="sr-Latn-RS"/>
              </w:rPr>
            </w:pPr>
            <w:r w:rsidRPr="006E2FC2">
              <w:rPr>
                <w:lang w:eastAsia="sr-Latn-RS"/>
              </w:rPr>
              <w:t> </w:t>
            </w:r>
            <w:r>
              <w:rPr>
                <w:lang w:eastAsia="sr-Latn-RS"/>
              </w:rPr>
              <w:t>38</w:t>
            </w:r>
          </w:p>
        </w:tc>
        <w:tc>
          <w:tcPr>
            <w:tcW w:w="5004" w:type="dxa"/>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w:t>
            </w:r>
            <w:r w:rsidRPr="00BB0CC7">
              <w:rPr>
                <w:b/>
                <w:bCs/>
                <w:sz w:val="22"/>
                <w:szCs w:val="22"/>
                <w:lang w:eastAsia="sr-Latn-RS"/>
              </w:rPr>
              <w:t>isključenjeglavnihprekidačauGROormanu</w:t>
            </w:r>
            <w:r w:rsidRPr="00BB0CC7">
              <w:rPr>
                <w:sz w:val="22"/>
                <w:szCs w:val="22"/>
                <w:lang w:eastAsia="sr-Latn-RS"/>
              </w:rPr>
              <w:t>bezhalogenim  provodnikom sa poboljšanim osobinama i   izolacionom   funkcionalnošću   u   uslovima   požara   tipa   NHXHX FE180/E90  3x1,5mm</w:t>
            </w:r>
            <w:r w:rsidRPr="00BB0CC7">
              <w:rPr>
                <w:sz w:val="22"/>
                <w:szCs w:val="22"/>
                <w:vertAlign w:val="superscript"/>
                <w:lang w:eastAsia="sr-Latn-RS"/>
              </w:rPr>
              <w:t>2</w:t>
            </w:r>
            <w:r w:rsidRPr="00BB0CC7">
              <w:rPr>
                <w:sz w:val="22"/>
                <w:szCs w:val="22"/>
                <w:lang w:eastAsia="sr-Latn-RS"/>
              </w:rPr>
              <w:t>.  Provodnici  se  polažu  u  prethodno  montirane kablovske regale. Prosečna dužina kabla je 80m.</w:t>
            </w:r>
            <w:r w:rsidRPr="00BB0CC7">
              <w:rPr>
                <w:sz w:val="22"/>
                <w:szCs w:val="22"/>
                <w:lang w:eastAsia="sr-Latn-RS"/>
              </w:rPr>
              <w:br/>
              <w:t>Komplet rad i materijal.</w:t>
            </w:r>
            <w:r w:rsidRPr="00BB0CC7">
              <w:rPr>
                <w:sz w:val="22"/>
                <w:szCs w:val="22"/>
                <w:lang w:eastAsia="sr-Latn-RS"/>
              </w:rPr>
              <w:br/>
              <w:t>NAPOMENA: Tačnu dužinu proveriti na licu mesta.</w:t>
            </w:r>
          </w:p>
        </w:tc>
        <w:tc>
          <w:tcPr>
            <w:tcW w:w="850" w:type="dxa"/>
            <w:vAlign w:val="bottom"/>
          </w:tcPr>
          <w:p w:rsidR="00BD62F7" w:rsidRPr="00BB0CC7" w:rsidRDefault="00BD62F7" w:rsidP="00BD62F7">
            <w:pP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39</w:t>
            </w:r>
          </w:p>
        </w:tc>
        <w:tc>
          <w:tcPr>
            <w:tcW w:w="5004" w:type="dxa"/>
          </w:tcPr>
          <w:p w:rsidR="00BD62F7" w:rsidRPr="00BB0CC7" w:rsidRDefault="00BD62F7" w:rsidP="00BD62F7">
            <w:pPr>
              <w:rPr>
                <w:sz w:val="22"/>
                <w:szCs w:val="22"/>
                <w:lang w:eastAsia="sr-Latn-RS"/>
              </w:rPr>
            </w:pPr>
            <w:r w:rsidRPr="00BB0CC7">
              <w:rPr>
                <w:sz w:val="22"/>
                <w:szCs w:val="22"/>
                <w:lang w:eastAsia="sr-Latn-RS"/>
              </w:rPr>
              <w:t>- N2XH-J 5x1,5mm² ;</w:t>
            </w:r>
          </w:p>
        </w:tc>
        <w:tc>
          <w:tcPr>
            <w:tcW w:w="850" w:type="dxa"/>
          </w:tcPr>
          <w:p w:rsidR="00BD62F7" w:rsidRPr="00BB0CC7" w:rsidRDefault="00BD62F7" w:rsidP="00BD62F7">
            <w:pPr>
              <w:rPr>
                <w:sz w:val="22"/>
                <w:szCs w:val="22"/>
                <w:lang w:eastAsia="sr-Latn-RS"/>
              </w:rPr>
            </w:pPr>
            <w:r w:rsidRPr="00BB0CC7">
              <w:rPr>
                <w:sz w:val="22"/>
                <w:szCs w:val="22"/>
                <w:lang w:eastAsia="sr-Latn-RS"/>
              </w:rPr>
              <w:t>m</w:t>
            </w:r>
          </w:p>
        </w:tc>
        <w:tc>
          <w:tcPr>
            <w:tcW w:w="992" w:type="dxa"/>
          </w:tcPr>
          <w:p w:rsidR="00BD62F7" w:rsidRPr="00BB0CC7" w:rsidRDefault="00BD62F7" w:rsidP="00BD62F7">
            <w:pPr>
              <w:rPr>
                <w:sz w:val="22"/>
                <w:szCs w:val="22"/>
                <w:lang w:eastAsia="sr-Latn-RS"/>
              </w:rPr>
            </w:pPr>
            <w:r w:rsidRPr="00BB0CC7">
              <w:rPr>
                <w:sz w:val="22"/>
                <w:szCs w:val="22"/>
                <w:lang w:eastAsia="sr-Latn-RS"/>
              </w:rPr>
              <w:t>90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tcPr>
          <w:p w:rsidR="00BD62F7" w:rsidRPr="006E2FC2" w:rsidRDefault="00BD62F7" w:rsidP="00BD62F7">
            <w:pPr>
              <w:rPr>
                <w:lang w:eastAsia="sr-Latn-RS"/>
              </w:rPr>
            </w:pPr>
            <w:r w:rsidRPr="006E2FC2">
              <w:rPr>
                <w:lang w:eastAsia="sr-Latn-RS"/>
              </w:rPr>
              <w:t> </w:t>
            </w:r>
            <w:r>
              <w:rPr>
                <w:lang w:eastAsia="sr-Latn-RS"/>
              </w:rPr>
              <w:t>40</w:t>
            </w:r>
          </w:p>
        </w:tc>
        <w:tc>
          <w:tcPr>
            <w:tcW w:w="5004" w:type="dxa"/>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priključka   za   </w:t>
            </w:r>
            <w:r w:rsidRPr="00BB0CC7">
              <w:rPr>
                <w:b/>
                <w:bCs/>
                <w:sz w:val="22"/>
                <w:szCs w:val="22"/>
                <w:lang w:eastAsia="sr-Latn-RS"/>
              </w:rPr>
              <w:t>opšteisigurnosno(antipanik)osvetljenje</w:t>
            </w:r>
            <w:r w:rsidRPr="00BB0CC7">
              <w:rPr>
                <w:sz w:val="22"/>
                <w:szCs w:val="22"/>
                <w:lang w:eastAsia="sr-Latn-RS"/>
              </w:rPr>
              <w:t>bezhalogenim   provodnicima   tipa   N2XH-J 3x1,5mm</w:t>
            </w:r>
            <w:r w:rsidRPr="00BB0CC7">
              <w:rPr>
                <w:sz w:val="22"/>
                <w:szCs w:val="22"/>
                <w:vertAlign w:val="superscript"/>
                <w:lang w:eastAsia="sr-Latn-RS"/>
              </w:rPr>
              <w:t>2</w:t>
            </w:r>
            <w:r w:rsidRPr="00BB0CC7">
              <w:rPr>
                <w:sz w:val="22"/>
                <w:szCs w:val="22"/>
                <w:lang w:eastAsia="sr-Latn-RS"/>
              </w:rPr>
              <w:t>. Provodnici se polažu delom ispod maltera, a delom u PNK kablovskim regalima u prostoru iznad spuštenog plafona i u PVC PKL kanalicama po zidu i stropu. Prosečna dužina kabla je 14m.</w:t>
            </w:r>
            <w:r w:rsidRPr="00BB0CC7">
              <w:rPr>
                <w:sz w:val="22"/>
                <w:szCs w:val="22"/>
                <w:lang w:eastAsia="sr-Latn-RS"/>
              </w:rPr>
              <w:br w:type="page"/>
              <w:t>Komplet rad i materijal.</w:t>
            </w:r>
            <w:r w:rsidRPr="00BB0CC7">
              <w:rPr>
                <w:sz w:val="22"/>
                <w:szCs w:val="22"/>
                <w:lang w:eastAsia="sr-Latn-RS"/>
              </w:rPr>
              <w:br w:type="page"/>
              <w:t>NAPOMENA: Tačnu dužinu proveriti na licu mesta.</w:t>
            </w:r>
          </w:p>
        </w:tc>
        <w:tc>
          <w:tcPr>
            <w:tcW w:w="850" w:type="dxa"/>
            <w:vAlign w:val="bottom"/>
          </w:tcPr>
          <w:p w:rsidR="00BD62F7" w:rsidRPr="00BB0CC7" w:rsidRDefault="00BD62F7" w:rsidP="00BD62F7">
            <w:pP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rPr>
                <w:sz w:val="22"/>
                <w:szCs w:val="22"/>
                <w:lang w:eastAsia="sr-Latn-RS"/>
              </w:rPr>
            </w:pPr>
            <w:r w:rsidRPr="00BB0CC7">
              <w:rPr>
                <w:sz w:val="22"/>
                <w:szCs w:val="22"/>
                <w:lang w:eastAsia="sr-Latn-RS"/>
              </w:rPr>
              <w:t>21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41</w:t>
            </w:r>
          </w:p>
        </w:tc>
        <w:tc>
          <w:tcPr>
            <w:tcW w:w="5004" w:type="dxa"/>
          </w:tcPr>
          <w:p w:rsidR="00BD62F7" w:rsidRPr="00BB0CC7" w:rsidRDefault="00BD62F7" w:rsidP="00BD62F7">
            <w:pPr>
              <w:rPr>
                <w:sz w:val="22"/>
                <w:szCs w:val="22"/>
                <w:lang w:eastAsia="sr-Latn-RS"/>
              </w:rPr>
            </w:pPr>
            <w:r w:rsidRPr="00BB0CC7">
              <w:rPr>
                <w:sz w:val="22"/>
                <w:szCs w:val="22"/>
                <w:lang w:eastAsia="sr-Latn-RS"/>
              </w:rPr>
              <w:t>- traka FeZn 25x4mm;</w:t>
            </w:r>
          </w:p>
        </w:tc>
        <w:tc>
          <w:tcPr>
            <w:tcW w:w="850" w:type="dxa"/>
          </w:tcPr>
          <w:p w:rsidR="00BD62F7" w:rsidRPr="00BB0CC7" w:rsidRDefault="00BD62F7" w:rsidP="00BD62F7">
            <w:pPr>
              <w:rPr>
                <w:sz w:val="22"/>
                <w:szCs w:val="22"/>
                <w:lang w:eastAsia="sr-Latn-RS"/>
              </w:rPr>
            </w:pPr>
            <w:r w:rsidRPr="00BB0CC7">
              <w:rPr>
                <w:sz w:val="22"/>
                <w:szCs w:val="22"/>
                <w:lang w:eastAsia="sr-Latn-RS"/>
              </w:rPr>
              <w:t>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42</w:t>
            </w:r>
          </w:p>
        </w:tc>
        <w:tc>
          <w:tcPr>
            <w:tcW w:w="5004" w:type="dxa"/>
          </w:tcPr>
          <w:p w:rsidR="00BD62F7" w:rsidRPr="00BB0CC7" w:rsidRDefault="00BD62F7" w:rsidP="00BD62F7">
            <w:pPr>
              <w:rPr>
                <w:sz w:val="22"/>
                <w:szCs w:val="22"/>
                <w:lang w:eastAsia="sr-Latn-RS"/>
              </w:rPr>
            </w:pPr>
            <w:r w:rsidRPr="00BB0CC7">
              <w:rPr>
                <w:sz w:val="22"/>
                <w:szCs w:val="22"/>
                <w:lang w:eastAsia="sr-Latn-RS"/>
              </w:rPr>
              <w:t>- traka FeZn 20x3mm;</w:t>
            </w:r>
          </w:p>
        </w:tc>
        <w:tc>
          <w:tcPr>
            <w:tcW w:w="850" w:type="dxa"/>
          </w:tcPr>
          <w:p w:rsidR="00BD62F7" w:rsidRPr="00BB0CC7" w:rsidRDefault="00BD62F7" w:rsidP="00BD62F7">
            <w:pPr>
              <w:rPr>
                <w:sz w:val="22"/>
                <w:szCs w:val="22"/>
                <w:lang w:eastAsia="sr-Latn-RS"/>
              </w:rPr>
            </w:pPr>
            <w:r w:rsidRPr="00BB0CC7">
              <w:rPr>
                <w:sz w:val="22"/>
                <w:szCs w:val="22"/>
                <w:lang w:eastAsia="sr-Latn-RS"/>
              </w:rPr>
              <w:t>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43</w:t>
            </w:r>
          </w:p>
        </w:tc>
        <w:tc>
          <w:tcPr>
            <w:tcW w:w="5004" w:type="dxa"/>
          </w:tcPr>
          <w:p w:rsidR="00BD62F7" w:rsidRPr="00BB0CC7" w:rsidRDefault="00BD62F7" w:rsidP="00BD62F7">
            <w:pPr>
              <w:rPr>
                <w:sz w:val="22"/>
                <w:szCs w:val="22"/>
                <w:lang w:eastAsia="sr-Latn-RS"/>
              </w:rPr>
            </w:pPr>
            <w:r w:rsidRPr="00BB0CC7">
              <w:rPr>
                <w:sz w:val="22"/>
                <w:szCs w:val="22"/>
                <w:lang w:eastAsia="sr-Latn-RS"/>
              </w:rPr>
              <w:t>- N2XH-J 35mm</w:t>
            </w:r>
            <w:r w:rsidRPr="00BB0CC7">
              <w:rPr>
                <w:sz w:val="22"/>
                <w:szCs w:val="22"/>
                <w:vertAlign w:val="superscript"/>
                <w:lang w:eastAsia="sr-Latn-RS"/>
              </w:rPr>
              <w:t>2</w:t>
            </w:r>
            <w:r w:rsidRPr="00BB0CC7">
              <w:rPr>
                <w:sz w:val="22"/>
                <w:szCs w:val="22"/>
                <w:lang w:eastAsia="sr-Latn-RS"/>
              </w:rPr>
              <w:t>;</w:t>
            </w:r>
          </w:p>
        </w:tc>
        <w:tc>
          <w:tcPr>
            <w:tcW w:w="850" w:type="dxa"/>
          </w:tcPr>
          <w:p w:rsidR="00BD62F7" w:rsidRPr="00BB0CC7" w:rsidRDefault="00BD62F7" w:rsidP="00BD62F7">
            <w:pPr>
              <w:rPr>
                <w:sz w:val="22"/>
                <w:szCs w:val="22"/>
                <w:lang w:eastAsia="sr-Latn-RS"/>
              </w:rPr>
            </w:pPr>
            <w:r w:rsidRPr="00BB0CC7">
              <w:rPr>
                <w:sz w:val="22"/>
                <w:szCs w:val="22"/>
                <w:lang w:eastAsia="sr-Latn-RS"/>
              </w:rPr>
              <w:t>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80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44</w:t>
            </w:r>
          </w:p>
        </w:tc>
        <w:tc>
          <w:tcPr>
            <w:tcW w:w="5004" w:type="dxa"/>
          </w:tcPr>
          <w:p w:rsidR="00BD62F7" w:rsidRPr="00BB0CC7" w:rsidRDefault="00BD62F7" w:rsidP="00BD62F7">
            <w:pPr>
              <w:rPr>
                <w:sz w:val="22"/>
                <w:szCs w:val="22"/>
                <w:lang w:eastAsia="sr-Latn-RS"/>
              </w:rPr>
            </w:pPr>
            <w:r w:rsidRPr="00BB0CC7">
              <w:rPr>
                <w:sz w:val="22"/>
                <w:szCs w:val="22"/>
                <w:lang w:eastAsia="sr-Latn-RS"/>
              </w:rPr>
              <w:t>- N2XH-J 16mm</w:t>
            </w:r>
            <w:r w:rsidRPr="00BB0CC7">
              <w:rPr>
                <w:sz w:val="22"/>
                <w:szCs w:val="22"/>
                <w:vertAlign w:val="superscript"/>
                <w:lang w:eastAsia="sr-Latn-RS"/>
              </w:rPr>
              <w:t>2</w:t>
            </w:r>
            <w:r w:rsidRPr="00BB0CC7">
              <w:rPr>
                <w:sz w:val="22"/>
                <w:szCs w:val="22"/>
                <w:lang w:eastAsia="sr-Latn-RS"/>
              </w:rPr>
              <w:t>;</w:t>
            </w:r>
          </w:p>
        </w:tc>
        <w:tc>
          <w:tcPr>
            <w:tcW w:w="850" w:type="dxa"/>
          </w:tcPr>
          <w:p w:rsidR="00BD62F7" w:rsidRPr="00BB0CC7" w:rsidRDefault="00BD62F7" w:rsidP="00BD62F7">
            <w:pPr>
              <w:rPr>
                <w:sz w:val="22"/>
                <w:szCs w:val="22"/>
                <w:lang w:eastAsia="sr-Latn-RS"/>
              </w:rPr>
            </w:pPr>
            <w:r w:rsidRPr="00BB0CC7">
              <w:rPr>
                <w:sz w:val="22"/>
                <w:szCs w:val="22"/>
                <w:lang w:eastAsia="sr-Latn-RS"/>
              </w:rPr>
              <w:t>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200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45</w:t>
            </w:r>
          </w:p>
        </w:tc>
        <w:tc>
          <w:tcPr>
            <w:tcW w:w="5004" w:type="dxa"/>
          </w:tcPr>
          <w:p w:rsidR="00BD62F7" w:rsidRPr="00BB0CC7" w:rsidRDefault="00BD62F7" w:rsidP="00BD62F7">
            <w:pPr>
              <w:rPr>
                <w:sz w:val="22"/>
                <w:szCs w:val="22"/>
                <w:lang w:eastAsia="sr-Latn-RS"/>
              </w:rPr>
            </w:pPr>
            <w:r w:rsidRPr="00BB0CC7">
              <w:rPr>
                <w:sz w:val="22"/>
                <w:szCs w:val="22"/>
                <w:lang w:eastAsia="sr-Latn-RS"/>
              </w:rPr>
              <w:t>- N2XH-J 6mm</w:t>
            </w:r>
            <w:r w:rsidRPr="00BB0CC7">
              <w:rPr>
                <w:sz w:val="22"/>
                <w:szCs w:val="22"/>
                <w:vertAlign w:val="superscript"/>
                <w:lang w:eastAsia="sr-Latn-RS"/>
              </w:rPr>
              <w:t>2</w:t>
            </w:r>
            <w:r w:rsidRPr="00BB0CC7">
              <w:rPr>
                <w:sz w:val="22"/>
                <w:szCs w:val="22"/>
                <w:lang w:eastAsia="sr-Latn-RS"/>
              </w:rPr>
              <w:t>;</w:t>
            </w:r>
          </w:p>
        </w:tc>
        <w:tc>
          <w:tcPr>
            <w:tcW w:w="850" w:type="dxa"/>
          </w:tcPr>
          <w:p w:rsidR="00BD62F7" w:rsidRPr="00BB0CC7" w:rsidRDefault="00BD62F7" w:rsidP="00BD62F7">
            <w:pPr>
              <w:rPr>
                <w:sz w:val="22"/>
                <w:szCs w:val="22"/>
                <w:lang w:eastAsia="sr-Latn-RS"/>
              </w:rPr>
            </w:pPr>
            <w:r w:rsidRPr="00BB0CC7">
              <w:rPr>
                <w:sz w:val="22"/>
                <w:szCs w:val="22"/>
                <w:lang w:eastAsia="sr-Latn-RS"/>
              </w:rPr>
              <w:t>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300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46</w:t>
            </w:r>
          </w:p>
        </w:tc>
        <w:tc>
          <w:tcPr>
            <w:tcW w:w="5004" w:type="dxa"/>
          </w:tcPr>
          <w:p w:rsidR="00BD62F7" w:rsidRPr="00BB0CC7" w:rsidRDefault="00BD62F7" w:rsidP="00BD62F7">
            <w:pPr>
              <w:rPr>
                <w:sz w:val="22"/>
                <w:szCs w:val="22"/>
                <w:lang w:eastAsia="sr-Latn-RS"/>
              </w:rPr>
            </w:pPr>
            <w:r w:rsidRPr="00BB0CC7">
              <w:rPr>
                <w:sz w:val="22"/>
                <w:szCs w:val="22"/>
                <w:lang w:eastAsia="sr-Latn-RS"/>
              </w:rPr>
              <w:t>- ukrsni komad SRPS. N.B4.936;</w:t>
            </w:r>
          </w:p>
        </w:tc>
        <w:tc>
          <w:tcPr>
            <w:tcW w:w="850" w:type="dxa"/>
          </w:tcPr>
          <w:p w:rsidR="00BD62F7" w:rsidRPr="00BB0CC7" w:rsidRDefault="00BD62F7" w:rsidP="00BD62F7">
            <w:pPr>
              <w:rPr>
                <w:sz w:val="22"/>
                <w:szCs w:val="22"/>
                <w:lang w:eastAsia="sr-Latn-RS"/>
              </w:rPr>
            </w:pPr>
            <w:r w:rsidRPr="00BB0CC7">
              <w:rPr>
                <w:sz w:val="22"/>
                <w:szCs w:val="22"/>
                <w:lang w:eastAsia="sr-Latn-RS"/>
              </w:rPr>
              <w:t>kom.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30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lastRenderedPageBreak/>
              <w:t> </w:t>
            </w:r>
            <w:r>
              <w:rPr>
                <w:lang w:eastAsia="sr-Latn-RS"/>
              </w:rPr>
              <w:t>47</w:t>
            </w:r>
          </w:p>
        </w:tc>
        <w:tc>
          <w:tcPr>
            <w:tcW w:w="5004" w:type="dxa"/>
          </w:tcPr>
          <w:p w:rsidR="00BD62F7" w:rsidRPr="00BB0CC7" w:rsidRDefault="00BD62F7" w:rsidP="00BD62F7">
            <w:pPr>
              <w:rPr>
                <w:sz w:val="22"/>
                <w:szCs w:val="22"/>
                <w:lang w:eastAsia="sr-Latn-RS"/>
              </w:rPr>
            </w:pPr>
            <w:r w:rsidRPr="00BB0CC7">
              <w:rPr>
                <w:sz w:val="22"/>
                <w:szCs w:val="22"/>
                <w:lang w:eastAsia="sr-Latn-RS"/>
              </w:rPr>
              <w:t>- SRPS N.B4.925 (nosač);</w:t>
            </w:r>
          </w:p>
        </w:tc>
        <w:tc>
          <w:tcPr>
            <w:tcW w:w="850" w:type="dxa"/>
          </w:tcPr>
          <w:p w:rsidR="00BD62F7" w:rsidRPr="00BB0CC7" w:rsidRDefault="00BD62F7" w:rsidP="00BD62F7">
            <w:pPr>
              <w:rPr>
                <w:sz w:val="22"/>
                <w:szCs w:val="22"/>
                <w:lang w:eastAsia="sr-Latn-RS"/>
              </w:rPr>
            </w:pPr>
            <w:r w:rsidRPr="00BB0CC7">
              <w:rPr>
                <w:sz w:val="22"/>
                <w:szCs w:val="22"/>
                <w:lang w:eastAsia="sr-Latn-RS"/>
              </w:rPr>
              <w:t>kom.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30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48</w:t>
            </w:r>
          </w:p>
        </w:tc>
        <w:tc>
          <w:tcPr>
            <w:tcW w:w="5004" w:type="dxa"/>
          </w:tcPr>
          <w:p w:rsidR="00BD62F7" w:rsidRPr="00BB0CC7" w:rsidRDefault="00BD62F7" w:rsidP="00BD62F7">
            <w:pPr>
              <w:rPr>
                <w:sz w:val="22"/>
                <w:szCs w:val="22"/>
                <w:lang w:eastAsia="sr-Latn-RS"/>
              </w:rPr>
            </w:pPr>
            <w:r w:rsidRPr="00BB0CC7">
              <w:rPr>
                <w:sz w:val="22"/>
                <w:szCs w:val="22"/>
                <w:lang w:eastAsia="sr-Latn-RS"/>
              </w:rPr>
              <w:t>- perforirana traka duž 1,5m</w:t>
            </w:r>
          </w:p>
        </w:tc>
        <w:tc>
          <w:tcPr>
            <w:tcW w:w="850" w:type="dxa"/>
          </w:tcPr>
          <w:p w:rsidR="00BD62F7" w:rsidRPr="00BB0CC7" w:rsidRDefault="00BD62F7" w:rsidP="00BD62F7">
            <w:pPr>
              <w:rPr>
                <w:sz w:val="22"/>
                <w:szCs w:val="22"/>
                <w:lang w:eastAsia="sr-Latn-RS"/>
              </w:rPr>
            </w:pPr>
            <w:r w:rsidRPr="00BB0CC7">
              <w:rPr>
                <w:sz w:val="22"/>
                <w:szCs w:val="22"/>
                <w:lang w:eastAsia="sr-Latn-RS"/>
              </w:rPr>
              <w:t>Kom.</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bottom"/>
          </w:tcPr>
          <w:p w:rsidR="00BD62F7" w:rsidRPr="006E2FC2" w:rsidRDefault="00BD62F7" w:rsidP="00BD62F7">
            <w:pPr>
              <w:rPr>
                <w:lang w:eastAsia="sr-Latn-RS"/>
              </w:rPr>
            </w:pPr>
            <w:r w:rsidRPr="006E2FC2">
              <w:rPr>
                <w:lang w:eastAsia="sr-Latn-RS"/>
              </w:rPr>
              <w:t> </w:t>
            </w:r>
            <w:r>
              <w:rPr>
                <w:lang w:eastAsia="sr-Latn-RS"/>
              </w:rPr>
              <w:t>49</w:t>
            </w:r>
          </w:p>
        </w:tc>
        <w:tc>
          <w:tcPr>
            <w:tcW w:w="5004" w:type="dxa"/>
          </w:tcPr>
          <w:p w:rsidR="00BD62F7" w:rsidRPr="00BB0CC7" w:rsidRDefault="00BD62F7" w:rsidP="00BD62F7">
            <w:pPr>
              <w:rPr>
                <w:sz w:val="22"/>
                <w:szCs w:val="22"/>
                <w:lang w:eastAsia="sr-Latn-RS"/>
              </w:rPr>
            </w:pPr>
            <w:r w:rsidRPr="00BB0CC7">
              <w:rPr>
                <w:sz w:val="22"/>
                <w:szCs w:val="22"/>
                <w:lang w:eastAsia="sr-Latn-RS"/>
              </w:rPr>
              <w:t>- vijak, navrtak i zupčasta podloška.</w:t>
            </w:r>
          </w:p>
        </w:tc>
        <w:tc>
          <w:tcPr>
            <w:tcW w:w="850" w:type="dxa"/>
          </w:tcPr>
          <w:p w:rsidR="00BD62F7" w:rsidRPr="00BB0CC7" w:rsidRDefault="00BD62F7" w:rsidP="00BD62F7">
            <w:pPr>
              <w:rPr>
                <w:sz w:val="22"/>
                <w:szCs w:val="22"/>
                <w:lang w:eastAsia="sr-Latn-RS"/>
              </w:rPr>
            </w:pPr>
            <w:r w:rsidRPr="00BB0CC7">
              <w:rPr>
                <w:sz w:val="22"/>
                <w:szCs w:val="22"/>
                <w:lang w:eastAsia="sr-Latn-RS"/>
              </w:rPr>
              <w:t>Kompl.</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50</w:t>
            </w:r>
          </w:p>
        </w:tc>
        <w:tc>
          <w:tcPr>
            <w:tcW w:w="5004" w:type="dxa"/>
          </w:tcPr>
          <w:p w:rsidR="00BD62F7" w:rsidRPr="00BB0CC7" w:rsidRDefault="00BD62F7" w:rsidP="00BD62F7">
            <w:pPr>
              <w:rPr>
                <w:sz w:val="22"/>
                <w:szCs w:val="22"/>
                <w:lang w:eastAsia="sr-Latn-RS"/>
              </w:rPr>
            </w:pPr>
            <w:r w:rsidRPr="00BB0CC7">
              <w:rPr>
                <w:sz w:val="22"/>
                <w:szCs w:val="22"/>
                <w:lang w:eastAsia="sr-Latn-RS"/>
              </w:rPr>
              <w:t>-  sitan  vezni  rad  i  materijal  (SIP,  vijci,  tiple,  stopice,  Cu  pletenice, zupčaste podloške, crvena farba i sl.)</w:t>
            </w:r>
          </w:p>
        </w:tc>
        <w:tc>
          <w:tcPr>
            <w:tcW w:w="850" w:type="dxa"/>
            <w:vAlign w:val="center"/>
          </w:tcPr>
          <w:p w:rsidR="00BD62F7" w:rsidRPr="00BB0CC7" w:rsidRDefault="00BD62F7" w:rsidP="00BD62F7">
            <w:pPr>
              <w:rPr>
                <w:sz w:val="22"/>
                <w:szCs w:val="22"/>
                <w:lang w:eastAsia="sr-Latn-RS"/>
              </w:rPr>
            </w:pPr>
            <w:r w:rsidRPr="00BB0CC7">
              <w:rPr>
                <w:sz w:val="22"/>
                <w:szCs w:val="22"/>
                <w:lang w:eastAsia="sr-Latn-RS"/>
              </w:rPr>
              <w:t>Kompl.</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rPr>
                <w:lang w:eastAsia="sr-Latn-RS"/>
              </w:rPr>
            </w:pPr>
            <w:r>
              <w:rPr>
                <w:lang w:eastAsia="sr-Latn-RS"/>
              </w:rPr>
              <w:t>51</w:t>
            </w:r>
          </w:p>
        </w:tc>
        <w:tc>
          <w:tcPr>
            <w:tcW w:w="5004" w:type="dxa"/>
          </w:tcPr>
          <w:p w:rsidR="00BD62F7" w:rsidRPr="00BB0CC7" w:rsidRDefault="00BD62F7" w:rsidP="00BD62F7">
            <w:pPr>
              <w:rPr>
                <w:sz w:val="22"/>
                <w:szCs w:val="22"/>
                <w:lang w:eastAsia="sr-Latn-RS"/>
              </w:rPr>
            </w:pPr>
            <w:r w:rsidRPr="00BB0CC7">
              <w:rPr>
                <w:sz w:val="22"/>
                <w:szCs w:val="22"/>
                <w:lang w:eastAsia="sr-Latn-RS"/>
              </w:rPr>
              <w:t>- galvanski spoj vijkom i navrtkom sa zupčastom podloškom, kopmpletno sa provodnikom P-Y 6-16mm</w:t>
            </w:r>
            <w:r w:rsidRPr="00BB0CC7">
              <w:rPr>
                <w:sz w:val="22"/>
                <w:szCs w:val="22"/>
                <w:vertAlign w:val="superscript"/>
                <w:lang w:eastAsia="sr-Latn-RS"/>
              </w:rPr>
              <w:t xml:space="preserve">2 </w:t>
            </w:r>
            <w:r w:rsidRPr="00BB0CC7">
              <w:rPr>
                <w:sz w:val="22"/>
                <w:szCs w:val="22"/>
                <w:lang w:eastAsia="sr-Latn-RS"/>
              </w:rPr>
              <w:t>dužine od 0,5m do 1m, sa stopicama i sl.;</w:t>
            </w:r>
          </w:p>
        </w:tc>
        <w:tc>
          <w:tcPr>
            <w:tcW w:w="850" w:type="dxa"/>
            <w:vAlign w:val="center"/>
          </w:tcPr>
          <w:p w:rsidR="00BD62F7" w:rsidRPr="00BB0CC7" w:rsidRDefault="00BD62F7" w:rsidP="00BD62F7">
            <w:pPr>
              <w:rPr>
                <w:sz w:val="22"/>
                <w:szCs w:val="22"/>
                <w:lang w:eastAsia="sr-Latn-RS"/>
              </w:rPr>
            </w:pPr>
            <w:r w:rsidRPr="00BB0CC7">
              <w:rPr>
                <w:sz w:val="22"/>
                <w:szCs w:val="22"/>
                <w:lang w:eastAsia="sr-Latn-RS"/>
              </w:rPr>
              <w:t>kom.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tcPr>
          <w:p w:rsidR="00BD62F7" w:rsidRPr="006E2FC2" w:rsidRDefault="00BD62F7" w:rsidP="00BD62F7">
            <w:pPr>
              <w:rPr>
                <w:lang w:eastAsia="sr-Latn-RS"/>
              </w:rPr>
            </w:pPr>
            <w:r w:rsidRPr="006E2FC2">
              <w:rPr>
                <w:lang w:eastAsia="sr-Latn-RS"/>
              </w:rPr>
              <w:t> </w:t>
            </w:r>
            <w:r>
              <w:rPr>
                <w:lang w:eastAsia="sr-Latn-RS"/>
              </w:rPr>
              <w:t>52</w:t>
            </w:r>
          </w:p>
        </w:tc>
        <w:tc>
          <w:tcPr>
            <w:tcW w:w="5004" w:type="dxa"/>
          </w:tcPr>
          <w:p w:rsidR="00BD62F7" w:rsidRPr="00BB0CC7" w:rsidRDefault="00BD62F7" w:rsidP="00BD62F7">
            <w:pPr>
              <w:rPr>
                <w:sz w:val="22"/>
                <w:szCs w:val="22"/>
                <w:lang w:eastAsia="sr-Latn-RS"/>
              </w:rPr>
            </w:pPr>
            <w:r w:rsidRPr="00BB0CC7">
              <w:rPr>
                <w:sz w:val="22"/>
                <w:szCs w:val="22"/>
                <w:lang w:eastAsia="sr-Latn-RS"/>
              </w:rPr>
              <w:t>Sitan nespecificirani rad i materijal.</w:t>
            </w:r>
          </w:p>
        </w:tc>
        <w:tc>
          <w:tcPr>
            <w:tcW w:w="850" w:type="dxa"/>
          </w:tcPr>
          <w:p w:rsidR="00BD62F7" w:rsidRPr="00BB0CC7" w:rsidRDefault="00BD62F7" w:rsidP="00BD62F7">
            <w:pPr>
              <w:rPr>
                <w:sz w:val="22"/>
                <w:szCs w:val="22"/>
                <w:lang w:eastAsia="sr-Latn-RS"/>
              </w:rPr>
            </w:pPr>
            <w:r w:rsidRPr="00BB0CC7">
              <w:rPr>
                <w:sz w:val="22"/>
                <w:szCs w:val="22"/>
                <w:lang w:eastAsia="sr-Latn-RS"/>
              </w:rPr>
              <w:t>Paušalno</w:t>
            </w:r>
          </w:p>
        </w:tc>
        <w:tc>
          <w:tcPr>
            <w:tcW w:w="992" w:type="dxa"/>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53</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  i  nanošenje vatrootpornog  materijala PLAMAL  S ili sličan za zaštitu kablova i regala na prelazu iz jedne u drugu požarnu zonu, po 2m sa  obe  strane.  Takođe  vatrootporni  materijal  se  nanosi  na  kablovske trase  u  dugačkim  prostorijama  i  to  po  3  m  na  svakih  15m  kablovske trase.  Kablovske  trase  se  oslojavaju  špricanjem  ili  premazivanjem četkom.</w:t>
            </w:r>
            <w:r w:rsidRPr="00BB0CC7">
              <w:rPr>
                <w:sz w:val="22"/>
                <w:szCs w:val="22"/>
                <w:lang w:eastAsia="sr-Latn-RS"/>
              </w:rPr>
              <w:br/>
              <w:t>Komplet rad i materijal (sa atestima i certifikatima).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Kg</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54</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 i nanošenje izolacione žbuke, proizvođača PLAMAL S ili sl, kao završni sloj pri zatvaranju otvora u požarnim zidovima.</w:t>
            </w:r>
            <w:r w:rsidRPr="00BB0CC7">
              <w:rPr>
                <w:sz w:val="22"/>
                <w:szCs w:val="22"/>
                <w:lang w:eastAsia="sr-Latn-RS"/>
              </w:rPr>
              <w:br/>
              <w:t>Komplet rad i materijal (sa atestima i certifikatima).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Kg</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140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55</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  i  postavljanje  panelnihvatrootpornih  pregrada  za  zatvaranje otvora u požarnim zidovima.</w:t>
            </w:r>
            <w:r w:rsidRPr="00BB0CC7">
              <w:rPr>
                <w:sz w:val="22"/>
                <w:szCs w:val="22"/>
                <w:lang w:eastAsia="sr-Latn-RS"/>
              </w:rPr>
              <w:br/>
              <w:t>Komplet rad i materijal (sa atestima i certifikatima).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m2</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t>56</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Isporuka  i  postavljanje  ekspandirajućih  vrećica  standardne  veličine 340x180x35mm,  proizvođača  PLAMAL  ili  slične,  koje  se  postavljaju između panelnih pregrada pri zatvaranju otvora u požarnim zidovima.</w:t>
            </w:r>
            <w:r w:rsidRPr="00BB0CC7">
              <w:rPr>
                <w:sz w:val="22"/>
                <w:szCs w:val="22"/>
                <w:lang w:eastAsia="sr-Latn-RS"/>
              </w:rPr>
              <w:br w:type="page"/>
              <w:t>Komplet rad i materijal (sa atestima i certifikatima).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Kompl.</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30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right"/>
              <w:rPr>
                <w:lang w:eastAsia="sr-Latn-RS"/>
              </w:rPr>
            </w:pPr>
            <w:r>
              <w:rPr>
                <w:lang w:eastAsia="sr-Latn-RS"/>
              </w:rPr>
              <w:lastRenderedPageBreak/>
              <w:t>57</w:t>
            </w:r>
          </w:p>
        </w:tc>
        <w:tc>
          <w:tcPr>
            <w:tcW w:w="5004" w:type="dxa"/>
            <w:vAlign w:val="bottom"/>
          </w:tcPr>
          <w:p w:rsidR="00BD62F7" w:rsidRPr="00BB0CC7" w:rsidRDefault="00BD62F7" w:rsidP="00BD62F7">
            <w:pPr>
              <w:rPr>
                <w:sz w:val="22"/>
                <w:szCs w:val="22"/>
                <w:lang w:eastAsia="sr-Latn-RS"/>
              </w:rPr>
            </w:pPr>
            <w:r w:rsidRPr="00BB0CC7">
              <w:rPr>
                <w:sz w:val="22"/>
                <w:szCs w:val="22"/>
                <w:lang w:eastAsia="sr-Latn-RS"/>
              </w:rPr>
              <w:t>Izrada  zaštitnih  premaza  i  izdavanje  sertifikata  od  strane  ovlaštenog izvođača radova na zaštiti elektro instalacionih kablova i regala.</w:t>
            </w:r>
            <w:r w:rsidRPr="00BB0CC7">
              <w:rPr>
                <w:sz w:val="22"/>
                <w:szCs w:val="22"/>
                <w:lang w:eastAsia="sr-Latn-RS"/>
              </w:rPr>
              <w:br/>
              <w:t>Komplet rad i materijal (sa atestima i certifikatima).</w:t>
            </w:r>
          </w:p>
        </w:tc>
        <w:tc>
          <w:tcPr>
            <w:tcW w:w="850" w:type="dxa"/>
            <w:vAlign w:val="bottom"/>
          </w:tcPr>
          <w:p w:rsidR="00BD62F7" w:rsidRPr="00BB0CC7" w:rsidRDefault="00BD62F7" w:rsidP="00BD62F7">
            <w:pPr>
              <w:jc w:val="center"/>
              <w:rPr>
                <w:sz w:val="22"/>
                <w:szCs w:val="22"/>
                <w:lang w:eastAsia="sr-Latn-RS"/>
              </w:rPr>
            </w:pPr>
            <w:r w:rsidRPr="00BB0CC7">
              <w:rPr>
                <w:sz w:val="22"/>
                <w:szCs w:val="22"/>
                <w:lang w:eastAsia="sr-Latn-RS"/>
              </w:rPr>
              <w:t>Paušalno</w:t>
            </w:r>
          </w:p>
        </w:tc>
        <w:tc>
          <w:tcPr>
            <w:tcW w:w="992" w:type="dxa"/>
            <w:vAlign w:val="bottom"/>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58</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i montaža u portirnicu PP centrale, analogne adresibilne protivpožarne centrale PPC tipa KFP-AF4 sa 4 petlje (KFP-AF2 sa dve petlje i dodatnim modulom za još dve petlje KFP-A-LB), </w:t>
            </w:r>
            <w:r w:rsidRPr="00BB0CC7">
              <w:rPr>
                <w:i/>
                <w:iCs/>
                <w:sz w:val="22"/>
                <w:szCs w:val="22"/>
                <w:lang w:eastAsia="sr-Latn-RS"/>
              </w:rPr>
              <w:t>Kilsen</w:t>
            </w:r>
            <w:r w:rsidRPr="00BB0CC7">
              <w:rPr>
                <w:sz w:val="22"/>
                <w:szCs w:val="22"/>
                <w:lang w:eastAsia="sr-Latn-RS"/>
              </w:rPr>
              <w:t>– Fitiš-Ju, Subotica, sa pratećim modulima i izlazima za daljinski prenos signala alarma (telefonskim putem), sa jedinicom za napajanje i pripadajućim akumulatorima (baterijama), 2x12V, 1x45Ah, i software-om.                                                                                   Komplet rad i materijal, sa razvodnim ormanom RO-PP-0, tipske fabričke izrade, izrađen od ojačanog poliestera, sa vratima i bravom, tip OS66x80 (660x820x245), proizvođača Rasina ili odgovarajuće</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59</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i ugradnja u RO-PP-1 komunikacionog modula RS-485 tip KAL-785, Kilsen, za umrežavanje PP centrala.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60</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Isporuka i ugradnja u postojeću PPC komunikacionog modula RS-485 tip KAL-785, Kilsen, za umrežavanje PP centrala.     Komplet rad i materijal.</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61</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i montaža razvodnih ormana (za koncentraciju vodova) na svakoj etaži Ratarskog paviljona , RO-PP-n (n= P,Pr,I,II,III,IV,V), tipske fabričke izrade, izrađen od ojačanog poliestera, sa vratima i bravom, tip OS 40x40 (396x420x245), proizvođača Rasina ili sl.                                                          Komplet rad i materijal, sa regletama, rednim stezaljkama i ostalom potrebnom opremom za montažu i uvezivanje.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7</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62</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montaža i uvezivanje analognog adresibilnog optičkog detektora (javljača) požara sa </w:t>
            </w:r>
            <w:r w:rsidRPr="00BB0CC7">
              <w:rPr>
                <w:sz w:val="22"/>
                <w:szCs w:val="22"/>
                <w:lang w:eastAsia="sr-Latn-RS"/>
              </w:rPr>
              <w:lastRenderedPageBreak/>
              <w:t xml:space="preserve">dve signalne lampice za indikaciju stanja, mehanizmom za zatvaranje detektora u podnožje i zamenljivom optičkom komorom, tip KL-731A (zajedno sa podnožjem KZ700 i adapterom za OG montažu S-700) proizvođača Kilsen ili sl.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lastRenderedPageBreak/>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290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sidRPr="006E2FC2">
              <w:rPr>
                <w:lang w:eastAsia="sr-Latn-RS"/>
              </w:rPr>
              <w:lastRenderedPageBreak/>
              <w:t>6</w:t>
            </w:r>
            <w:r>
              <w:rPr>
                <w:lang w:eastAsia="sr-Latn-RS"/>
              </w:rPr>
              <w:t>3</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Isporuka, montaža i uvezivanje analognog adresibilnogtermodiferencijalnog detektora (javljača) požara sa dve signalne lampice za indikaciju stanja, mehanizmom za zatvaranje detektora u podnožje i zamenljivom optičkom komorom, tip KL-710A (zajedno sa podnožjem KZ700 i adapterom za OG montažu S-700) proizvođača Kilsen ili odgovarajuće</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5</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64</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montaža i uvezivanje analognog adresibilnogoptičko/termičkog OT detektora (javljača) požara sa dve signalne lampice za indikaciju stanja, mehanizmom za zatvaranje detektora u podnožje i zamenljivom optičkom komorom, tip KL-735A (zajedno sa podnožjem KZ700 i adapterom za OG montažu S-700) proizvođača Kilsen ili odgovarajuće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62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65</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montaža i uvezivanje paralelnog indikatora za konvencionalne i adresibilne javljače, sa tri LED diode za indikaciju stanja (napajan sa alarmnog kontakta javljača), tip PA25/3L (zajedno sa fabričkim podnožjem) proizvođača Kilsen, ili odgovarajuće.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62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66</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montaža i uvezivanje analognog adresibilnog modula ručnog javljača sa statusnom lampicom i ključem za testiranje, tip KAL-450 (zajedno sa kućištem DM787 crvene boje, rezervnim staklom DM715, zaštitnim poklopcem DM782) proizvođača Kilsen, ili odgovarajuće.    Komplet rad i </w:t>
            </w:r>
            <w:r w:rsidRPr="00BB0CC7">
              <w:rPr>
                <w:sz w:val="22"/>
                <w:szCs w:val="22"/>
                <w:lang w:eastAsia="sr-Latn-RS"/>
              </w:rPr>
              <w:lastRenderedPageBreak/>
              <w:t>materijal.</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lastRenderedPageBreak/>
              <w:t>kom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40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lastRenderedPageBreak/>
              <w:t>67</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montaža i uvezivanje električne alarmne sirene, tip SK-08A, proizvođača Kilsen, ili odgovarajuće.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kom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17</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68</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Isporuka i montaža nosača kablova sa poklopcem i zidnim i stropnim nosačima na svakih 1m:                                              - PNK 50, čelični-perforirani pocinkovani regali sa poklopcem i kolenima (krivinama), spojnicama i tipskim fabričkim nosačima na svakih 1m, sa čeličnim tiplama, vijcima i vezicama za fiksiranje kablova – ELBA iliELVOD ili odgovarajuće;</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right"/>
              <w:rPr>
                <w:sz w:val="22"/>
                <w:szCs w:val="22"/>
                <w:lang w:eastAsia="sr-Latn-RS"/>
              </w:rPr>
            </w:pPr>
            <w:r w:rsidRPr="00BB0CC7">
              <w:rPr>
                <w:sz w:val="22"/>
                <w:szCs w:val="22"/>
                <w:lang w:eastAsia="sr-Latn-RS"/>
              </w:rPr>
              <w:t>300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Default="00BD62F7" w:rsidP="00BD62F7">
            <w:pPr>
              <w:jc w:val="center"/>
              <w:rPr>
                <w:lang w:eastAsia="sr-Latn-RS"/>
              </w:rPr>
            </w:pPr>
            <w:r>
              <w:rPr>
                <w:lang w:eastAsia="sr-Latn-RS"/>
              </w:rPr>
              <w:t>69</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Bezhalogena PVC gibljive cevi Φ13,5 – 16mm ili slične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2800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Default="00BD62F7" w:rsidP="00BD62F7">
            <w:pPr>
              <w:jc w:val="center"/>
              <w:rPr>
                <w:lang w:eastAsia="sr-Latn-RS"/>
              </w:rPr>
            </w:pPr>
            <w:r>
              <w:rPr>
                <w:lang w:eastAsia="sr-Latn-RS"/>
              </w:rPr>
              <w:t>70</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Bezhalogena PVC gibljive cevi Φ23-36mm, ili slična</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600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Default="00BD62F7" w:rsidP="00BD62F7">
            <w:pPr>
              <w:jc w:val="center"/>
              <w:rPr>
                <w:lang w:eastAsia="sr-Latn-RS"/>
              </w:rPr>
            </w:pPr>
            <w:r>
              <w:rPr>
                <w:lang w:eastAsia="sr-Latn-RS"/>
              </w:rPr>
              <w:t>71</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Bezhalogene kablovske kanalice PVC PKL 12x12mm - 16x16mm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1600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Default="00BD62F7" w:rsidP="00BD62F7">
            <w:pPr>
              <w:jc w:val="center"/>
              <w:rPr>
                <w:lang w:eastAsia="sr-Latn-RS"/>
              </w:rPr>
            </w:pPr>
            <w:r>
              <w:rPr>
                <w:lang w:eastAsia="sr-Latn-RS"/>
              </w:rPr>
              <w:t>72</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Bezhalogene kablovske kanalice PVC PKL 25x25 - 40x40mm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400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Default="00BD62F7" w:rsidP="00BD62F7">
            <w:pPr>
              <w:jc w:val="center"/>
              <w:rPr>
                <w:lang w:eastAsia="sr-Latn-RS"/>
              </w:rPr>
            </w:pPr>
            <w:r>
              <w:rPr>
                <w:lang w:eastAsia="sr-Latn-RS"/>
              </w:rPr>
              <w:t>73</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razvodna kutija 80x80mm i 100x100mm OG sa 6 uvoda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kom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20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Default="00BD62F7" w:rsidP="00BD62F7">
            <w:pPr>
              <w:jc w:val="center"/>
              <w:rPr>
                <w:lang w:eastAsia="sr-Latn-RS"/>
              </w:rPr>
            </w:pPr>
            <w:r>
              <w:rPr>
                <w:lang w:eastAsia="sr-Latn-RS"/>
              </w:rPr>
              <w:t>74</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sitan vezni i montažni materijal (vijci, tiple, plastične obujmice i sl.)</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75</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Isporuka materijala i izrada priključnog mesta za adresibilni optički, optičko/termički, termodiferencijalni i ručni javljač, bezhalogenim provodnicima tipa JH(St)H 2x2x0,8mm, prosečne dužine 12m, polaganim delom u spuštenom plafonu (uvučen u bezhalogene gibljive cevi) i delom po plafonu u bezhalogenim PVC PKL kablovskim kanalicama.   Komplet rad i materijal.</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397</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76</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priključnog mesta za paralelne indikatore bezhalogenim provodnicima tipa JH(St)H 1x2x0,8mm, prosečne dužine 5m, polaganim </w:t>
            </w:r>
            <w:r w:rsidRPr="00BB0CC7">
              <w:rPr>
                <w:sz w:val="22"/>
                <w:szCs w:val="22"/>
                <w:lang w:eastAsia="sr-Latn-RS"/>
              </w:rPr>
              <w:lastRenderedPageBreak/>
              <w:t xml:space="preserve">delom u spuštenom plafonu (uvučen u bezhalogene gibljive cevi) i delom po plafonu u bezhalogenim PVC PKL kablovskim kanalicama.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lastRenderedPageBreak/>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62</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lastRenderedPageBreak/>
              <w:t>77</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materijala i izrada priključnog mesta za el. Sirene, za detektore požara sa alarmnim uređajem (sirenom) i druge izvršne elemente (relejne izlaze, i sl.), bezhalogenimvodovima sa poboljšanim osobinama i izolacionom funkcionalnošću u uslovima požara tipa JH(St)H FE180/E90 2x2x0,8mm, polaganim delom u spuštenom plafonu(uvučen u bezhalogene gibljive cevi) i delom po plafonu u bezhalogenim PVC PKL kablovskim kanalicama.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360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78</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Isporuka materijala i izrada veze između koncentracija vodovima tipa JH(ST)H 20x2x0,8mm, prosečne dužine 120m, polaganim delom u spuštenom plafonu (uvučen u bezhalogene gibljive cevi) i delom po plafonu u bezhalogenim PVC PKL kablovskim kanalicama.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kpt</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79</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Ispitivanje svojstava električne instalacije detekcije i signalizacije požara od strane ovlašćene organizacije o čemu se izdaje overen izveštaj od strane ovlašćene organizacije.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Paušalno</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80</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FTP cat7e DRAKA tip UC400 S23 LSHF 4x2x0,6mm;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80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81</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P-Y 6mm2;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82</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N2XH-J 3x2,5mm2;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83</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NHXHX FE 180/E90 3x1,5mm2;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84</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NHXHX FE 180/E90 3x2,5mm2;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85</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NHXHX FE 180/E90 7x1,5mm2. (tačnu dužinu proveriti na licu mesta)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100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86</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 NHXHX FE 180/E90 10x1,5mm2. (tačnu dužinu proveriti na licu mesta)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m</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50</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lastRenderedPageBreak/>
              <w:t>87</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Uvezivanje signalne centrale dojave požara, javljača i ostalih elemenata el. instalacije detekcije i signalizacije požara, od strane ovlašćenog servisa, sa puštanjem u pogon i otklanjanjem eventualnih nedostataka, sa davanjem zapisnika o funkcionalnom ispitivanju.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Paušalno</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88</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Eventualno nepredvidivi radovi koji mogu proisteći kod bušenja i probijanja zidova za prolaz vodova i kanala. Ovi radovi se obračunavaju na osnovu stvarnih potreba uz uvid Investitora (oštećenje postojećih instalacija).               Komplet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Paušalno</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90</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Isporuka, montaža, podešavanje i puštanje u rad računara sa softverom sa grafičkim prikazom "PCG-GraphicNW" proizvođača “Kilsen”, ili sl.                                                         -aplikacija sa grafičkim mapama za sisteme umreženih centrala omogućava direktan nadzor i upravljanje sistemom zaštite od požara. Računar se smešta u portirnici.                 Komplet rad i materijal (nakon izvođenja električne instalacije detekcije i signalizacije požara).</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Paušalno</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B0CC7">
        <w:tc>
          <w:tcPr>
            <w:tcW w:w="633" w:type="dxa"/>
            <w:vAlign w:val="center"/>
          </w:tcPr>
          <w:p w:rsidR="00BD62F7" w:rsidRPr="006E2FC2" w:rsidRDefault="00BD62F7" w:rsidP="00BD62F7">
            <w:pPr>
              <w:jc w:val="center"/>
              <w:rPr>
                <w:lang w:eastAsia="sr-Latn-RS"/>
              </w:rPr>
            </w:pPr>
            <w:r>
              <w:rPr>
                <w:lang w:eastAsia="sr-Latn-RS"/>
              </w:rPr>
              <w:t>91</w:t>
            </w:r>
          </w:p>
        </w:tc>
        <w:tc>
          <w:tcPr>
            <w:tcW w:w="5004" w:type="dxa"/>
            <w:vAlign w:val="center"/>
          </w:tcPr>
          <w:p w:rsidR="00BD62F7" w:rsidRPr="00BB0CC7" w:rsidRDefault="00BD62F7" w:rsidP="00BD62F7">
            <w:pPr>
              <w:rPr>
                <w:sz w:val="22"/>
                <w:szCs w:val="22"/>
                <w:lang w:eastAsia="sr-Latn-RS"/>
              </w:rPr>
            </w:pPr>
            <w:r w:rsidRPr="00BB0CC7">
              <w:rPr>
                <w:sz w:val="22"/>
                <w:szCs w:val="22"/>
                <w:lang w:eastAsia="sr-Latn-RS"/>
              </w:rPr>
              <w:t xml:space="preserve">Sitni nespecificirani rad i materijal. </w:t>
            </w:r>
          </w:p>
        </w:tc>
        <w:tc>
          <w:tcPr>
            <w:tcW w:w="850" w:type="dxa"/>
            <w:vAlign w:val="center"/>
          </w:tcPr>
          <w:p w:rsidR="00BD62F7" w:rsidRPr="00BB0CC7" w:rsidRDefault="00BD62F7" w:rsidP="00BD62F7">
            <w:pPr>
              <w:jc w:val="center"/>
              <w:rPr>
                <w:sz w:val="22"/>
                <w:szCs w:val="22"/>
                <w:lang w:eastAsia="sr-Latn-RS"/>
              </w:rPr>
            </w:pPr>
            <w:r w:rsidRPr="00BB0CC7">
              <w:rPr>
                <w:sz w:val="22"/>
                <w:szCs w:val="22"/>
                <w:lang w:eastAsia="sr-Latn-RS"/>
              </w:rPr>
              <w:t>Paušalno</w:t>
            </w:r>
          </w:p>
        </w:tc>
        <w:tc>
          <w:tcPr>
            <w:tcW w:w="992" w:type="dxa"/>
            <w:vAlign w:val="center"/>
          </w:tcPr>
          <w:p w:rsidR="00BD62F7" w:rsidRPr="00BB0CC7" w:rsidRDefault="00BD62F7" w:rsidP="00BD62F7">
            <w:pPr>
              <w:jc w:val="center"/>
              <w:rPr>
                <w:sz w:val="22"/>
                <w:szCs w:val="22"/>
                <w:lang w:eastAsia="sr-Latn-RS"/>
              </w:rPr>
            </w:pPr>
            <w:r w:rsidRPr="00BB0CC7">
              <w:rPr>
                <w:sz w:val="22"/>
                <w:szCs w:val="22"/>
                <w:lang w:eastAsia="sr-Latn-RS"/>
              </w:rPr>
              <w:t>1</w:t>
            </w: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2048B1" w:rsidRDefault="00BD62F7" w:rsidP="00BD62F7">
            <w:pPr>
              <w:tabs>
                <w:tab w:val="left" w:pos="851"/>
                <w:tab w:val="left" w:pos="10490"/>
              </w:tabs>
              <w:spacing w:line="240" w:lineRule="auto"/>
              <w:ind w:right="-1"/>
              <w:rPr>
                <w:sz w:val="22"/>
                <w:szCs w:val="22"/>
              </w:rPr>
            </w:pPr>
          </w:p>
        </w:tc>
        <w:tc>
          <w:tcPr>
            <w:tcW w:w="1275" w:type="dxa"/>
          </w:tcPr>
          <w:p w:rsidR="00BD62F7" w:rsidRPr="002048B1" w:rsidRDefault="00BD62F7" w:rsidP="00BD62F7">
            <w:pPr>
              <w:tabs>
                <w:tab w:val="left" w:pos="851"/>
                <w:tab w:val="left" w:pos="10490"/>
              </w:tabs>
              <w:spacing w:line="240" w:lineRule="auto"/>
              <w:ind w:right="-1"/>
              <w:rPr>
                <w:sz w:val="22"/>
                <w:szCs w:val="22"/>
              </w:rPr>
            </w:pPr>
          </w:p>
        </w:tc>
      </w:tr>
      <w:tr w:rsidR="00BD62F7" w:rsidRPr="002048B1" w:rsidTr="00BD62F7">
        <w:tc>
          <w:tcPr>
            <w:tcW w:w="6487" w:type="dxa"/>
            <w:gridSpan w:val="3"/>
          </w:tcPr>
          <w:p w:rsidR="00BD62F7" w:rsidRDefault="00BD62F7" w:rsidP="00BD62F7">
            <w:pPr>
              <w:suppressAutoHyphens w:val="0"/>
              <w:spacing w:line="240" w:lineRule="auto"/>
              <w:jc w:val="center"/>
              <w:rPr>
                <w:rFonts w:ascii="Arial" w:eastAsia="Times New Roman" w:hAnsi="Arial" w:cs="Arial"/>
                <w:b/>
                <w:kern w:val="0"/>
                <w:sz w:val="20"/>
                <w:szCs w:val="20"/>
                <w:lang w:val="sr-Cyrl-RS" w:eastAsia="en-US"/>
              </w:rPr>
            </w:pPr>
          </w:p>
          <w:p w:rsidR="00A36B6D" w:rsidRDefault="00A36B6D" w:rsidP="00BD62F7">
            <w:pPr>
              <w:suppressAutoHyphens w:val="0"/>
              <w:spacing w:line="240" w:lineRule="auto"/>
              <w:jc w:val="center"/>
              <w:rPr>
                <w:rFonts w:ascii="Arial" w:eastAsia="Times New Roman" w:hAnsi="Arial" w:cs="Arial"/>
                <w:b/>
                <w:kern w:val="0"/>
                <w:sz w:val="20"/>
                <w:szCs w:val="20"/>
                <w:lang w:val="sr-Cyrl-RS" w:eastAsia="en-US"/>
              </w:rPr>
            </w:pPr>
          </w:p>
          <w:p w:rsidR="00BD62F7" w:rsidRDefault="00BD62F7" w:rsidP="00BD62F7">
            <w:pPr>
              <w:suppressAutoHyphens w:val="0"/>
              <w:spacing w:line="240" w:lineRule="auto"/>
              <w:jc w:val="center"/>
              <w:rPr>
                <w:rFonts w:ascii="Arial" w:eastAsia="Times New Roman" w:hAnsi="Arial" w:cs="Arial"/>
                <w:b/>
                <w:kern w:val="0"/>
                <w:sz w:val="20"/>
                <w:szCs w:val="20"/>
                <w:lang w:val="sr-Cyrl-RS" w:eastAsia="en-US"/>
              </w:rPr>
            </w:pPr>
            <w:r w:rsidRPr="00E17A68">
              <w:rPr>
                <w:rFonts w:ascii="Arial" w:eastAsia="Times New Roman" w:hAnsi="Arial" w:cs="Arial"/>
                <w:b/>
                <w:kern w:val="0"/>
                <w:sz w:val="20"/>
                <w:szCs w:val="20"/>
                <w:lang w:val="en-US" w:eastAsia="en-US"/>
              </w:rPr>
              <w:t>UKUPNO</w:t>
            </w:r>
          </w:p>
          <w:p w:rsidR="00BD62F7" w:rsidRDefault="00BD62F7" w:rsidP="00BD62F7">
            <w:pPr>
              <w:suppressAutoHyphens w:val="0"/>
              <w:spacing w:line="240" w:lineRule="auto"/>
              <w:jc w:val="center"/>
              <w:rPr>
                <w:rFonts w:ascii="Arial" w:eastAsia="Times New Roman" w:hAnsi="Arial" w:cs="Arial"/>
                <w:b/>
                <w:kern w:val="0"/>
                <w:sz w:val="20"/>
                <w:szCs w:val="20"/>
                <w:lang w:val="sr-Cyrl-RS" w:eastAsia="en-US"/>
              </w:rPr>
            </w:pPr>
          </w:p>
          <w:p w:rsidR="00A36B6D" w:rsidRPr="009878E9" w:rsidRDefault="00A36B6D" w:rsidP="00BD62F7">
            <w:pPr>
              <w:suppressAutoHyphens w:val="0"/>
              <w:spacing w:line="240" w:lineRule="auto"/>
              <w:jc w:val="center"/>
              <w:rPr>
                <w:rFonts w:ascii="Arial" w:eastAsia="Times New Roman" w:hAnsi="Arial" w:cs="Arial"/>
                <w:b/>
                <w:kern w:val="0"/>
                <w:sz w:val="20"/>
                <w:szCs w:val="20"/>
                <w:lang w:val="sr-Cyrl-RS" w:eastAsia="en-US"/>
              </w:rPr>
            </w:pPr>
          </w:p>
        </w:tc>
        <w:tc>
          <w:tcPr>
            <w:tcW w:w="992" w:type="dxa"/>
          </w:tcPr>
          <w:p w:rsidR="00BD62F7" w:rsidRPr="00CA4D0D" w:rsidRDefault="00BD62F7" w:rsidP="00BD62F7">
            <w:pPr>
              <w:suppressAutoHyphens w:val="0"/>
              <w:spacing w:line="240" w:lineRule="auto"/>
              <w:jc w:val="center"/>
              <w:rPr>
                <w:rFonts w:eastAsia="Times New Roman"/>
                <w:color w:val="auto"/>
                <w:kern w:val="0"/>
                <w:lang w:val="en-US" w:eastAsia="en-US"/>
              </w:rPr>
            </w:pPr>
          </w:p>
        </w:tc>
        <w:tc>
          <w:tcPr>
            <w:tcW w:w="1276" w:type="dxa"/>
          </w:tcPr>
          <w:p w:rsidR="00BD62F7" w:rsidRPr="002048B1" w:rsidRDefault="00BD62F7" w:rsidP="00BD62F7">
            <w:pPr>
              <w:tabs>
                <w:tab w:val="left" w:pos="851"/>
                <w:tab w:val="left" w:pos="10490"/>
              </w:tabs>
              <w:spacing w:line="240" w:lineRule="auto"/>
              <w:ind w:right="-1"/>
              <w:rPr>
                <w:sz w:val="22"/>
                <w:szCs w:val="22"/>
              </w:rPr>
            </w:pPr>
          </w:p>
        </w:tc>
        <w:tc>
          <w:tcPr>
            <w:tcW w:w="1418" w:type="dxa"/>
          </w:tcPr>
          <w:p w:rsidR="00BD62F7" w:rsidRPr="002048B1" w:rsidRDefault="00BD62F7" w:rsidP="00BD62F7">
            <w:pPr>
              <w:tabs>
                <w:tab w:val="left" w:pos="851"/>
                <w:tab w:val="left" w:pos="10490"/>
              </w:tabs>
              <w:spacing w:line="240" w:lineRule="auto"/>
              <w:ind w:right="-1"/>
              <w:rPr>
                <w:sz w:val="22"/>
                <w:szCs w:val="22"/>
              </w:rPr>
            </w:pPr>
          </w:p>
        </w:tc>
        <w:tc>
          <w:tcPr>
            <w:tcW w:w="1417" w:type="dxa"/>
          </w:tcPr>
          <w:p w:rsidR="00BD62F7" w:rsidRPr="00FA516C" w:rsidRDefault="00BD62F7" w:rsidP="00BD62F7">
            <w:pPr>
              <w:tabs>
                <w:tab w:val="left" w:pos="851"/>
                <w:tab w:val="left" w:pos="10490"/>
              </w:tabs>
              <w:spacing w:line="240" w:lineRule="auto"/>
              <w:ind w:right="-1"/>
              <w:rPr>
                <w:sz w:val="22"/>
                <w:szCs w:val="22"/>
                <w:lang w:val="sr-Cyrl-RS"/>
              </w:rPr>
            </w:pPr>
          </w:p>
        </w:tc>
        <w:tc>
          <w:tcPr>
            <w:tcW w:w="1275" w:type="dxa"/>
          </w:tcPr>
          <w:p w:rsidR="00BD62F7" w:rsidRPr="00FA516C" w:rsidRDefault="00BD62F7" w:rsidP="00BD62F7">
            <w:pPr>
              <w:tabs>
                <w:tab w:val="left" w:pos="851"/>
                <w:tab w:val="left" w:pos="10490"/>
              </w:tabs>
              <w:spacing w:line="240" w:lineRule="auto"/>
              <w:ind w:right="-1"/>
              <w:rPr>
                <w:sz w:val="22"/>
                <w:szCs w:val="22"/>
                <w:lang w:val="sr-Cyrl-RS"/>
              </w:rPr>
            </w:pPr>
          </w:p>
        </w:tc>
      </w:tr>
    </w:tbl>
    <w:tbl>
      <w:tblPr>
        <w:tblW w:w="0" w:type="auto"/>
        <w:tblInd w:w="-34" w:type="dxa"/>
        <w:tblLayout w:type="fixed"/>
        <w:tblLook w:val="0000" w:firstRow="0" w:lastRow="0" w:firstColumn="0" w:lastColumn="0" w:noHBand="0" w:noVBand="0"/>
      </w:tblPr>
      <w:tblGrid>
        <w:gridCol w:w="4678"/>
        <w:gridCol w:w="8222"/>
      </w:tblGrid>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ru-RU"/>
              </w:rPr>
            </w:pPr>
            <w:r w:rsidRPr="00275085">
              <w:rPr>
                <w:rFonts w:eastAsia="TimesNewRomanPSMT"/>
                <w:bCs/>
                <w:lang w:val="ru-RU"/>
              </w:rPr>
              <w:t>Рок и начин плаћања</w:t>
            </w:r>
          </w:p>
          <w:p w:rsidR="003475FE" w:rsidRPr="00275085" w:rsidRDefault="003475FE" w:rsidP="00D670EA">
            <w:pPr>
              <w:jc w:val="both"/>
              <w:rPr>
                <w:rFonts w:eastAsia="TimesNewRomanPSMT"/>
                <w:bCs/>
                <w:lang w:val="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ru-RU"/>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ru-RU"/>
              </w:rPr>
            </w:pPr>
            <w:r w:rsidRPr="00275085">
              <w:rPr>
                <w:rFonts w:eastAsia="TimesNewRomanPSMT"/>
                <w:bCs/>
                <w:lang w:val="ru-RU"/>
              </w:rPr>
              <w:t>Рок важења понуде</w:t>
            </w:r>
          </w:p>
          <w:p w:rsidR="003475FE" w:rsidRPr="00275085" w:rsidRDefault="003475FE" w:rsidP="00D670EA">
            <w:pPr>
              <w:jc w:val="both"/>
              <w:rPr>
                <w:rFonts w:eastAsia="TimesNewRomanPSMT"/>
                <w:bCs/>
                <w:lang w:val="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ru-RU"/>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ru-RU"/>
              </w:rPr>
            </w:pPr>
            <w:r w:rsidRPr="00275085">
              <w:rPr>
                <w:rFonts w:eastAsia="TimesNewRomanPSMT"/>
                <w:bCs/>
                <w:lang w:val="ru-RU"/>
              </w:rPr>
              <w:t xml:space="preserve">Рок завршетка свих радова изражен у </w:t>
            </w:r>
            <w:r>
              <w:rPr>
                <w:rFonts w:eastAsia="TimesNewRomanPSMT"/>
                <w:bCs/>
                <w:lang w:val="ru-RU"/>
              </w:rPr>
              <w:t>календарским</w:t>
            </w:r>
            <w:r w:rsidRPr="00275085">
              <w:rPr>
                <w:rFonts w:eastAsia="TimesNewRomanPSMT"/>
                <w:bCs/>
                <w:lang w:val="ru-RU"/>
              </w:rPr>
              <w:t xml:space="preserve"> данима</w:t>
            </w:r>
          </w:p>
          <w:p w:rsidR="003475FE" w:rsidRPr="00275085" w:rsidRDefault="003475FE" w:rsidP="00D670EA">
            <w:pPr>
              <w:jc w:val="both"/>
              <w:rPr>
                <w:rFonts w:eastAsia="TimesNewRomanPSMT"/>
                <w:bCs/>
                <w:lang w:val="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F2088D" w:rsidRDefault="003475FE" w:rsidP="003475FE">
            <w:pPr>
              <w:jc w:val="both"/>
              <w:rPr>
                <w:lang w:val="ru-RU"/>
              </w:rPr>
            </w:pPr>
            <w:r>
              <w:rPr>
                <w:lang w:val="ru-RU"/>
              </w:rPr>
              <w:t>Радови ће се изводе у рок</w:t>
            </w:r>
            <w:r>
              <w:rPr>
                <w:lang w:val="sr-Cyrl-RS"/>
              </w:rPr>
              <w:t xml:space="preserve">у који је назначен у сваком конкретном поступку набавке радова изражен у </w:t>
            </w:r>
            <w:r>
              <w:rPr>
                <w:color w:val="auto"/>
                <w:lang w:val="ru-RU"/>
              </w:rPr>
              <w:t>календарскм</w:t>
            </w:r>
            <w:r w:rsidRPr="00F2088D">
              <w:rPr>
                <w:color w:val="auto"/>
                <w:lang w:val="ru-RU"/>
              </w:rPr>
              <w:t xml:space="preserve"> </w:t>
            </w:r>
            <w:r>
              <w:rPr>
                <w:lang w:val="ru-RU"/>
              </w:rPr>
              <w:t>даним</w:t>
            </w:r>
            <w:r w:rsidRPr="00F2088D">
              <w:rPr>
                <w:lang w:val="ru-RU"/>
              </w:rPr>
              <w:t xml:space="preserve"> </w:t>
            </w:r>
            <w:r w:rsidRPr="00F2088D">
              <w:t>од дана увођења извођача радова у посао</w:t>
            </w:r>
            <w:r w:rsidRPr="00F2088D">
              <w:rPr>
                <w:lang w:val="ru-RU"/>
              </w:rPr>
              <w:t>.</w:t>
            </w:r>
          </w:p>
          <w:p w:rsidR="003475FE" w:rsidRPr="003475FE" w:rsidRDefault="003475FE" w:rsidP="00D670EA">
            <w:pPr>
              <w:snapToGrid w:val="0"/>
              <w:jc w:val="both"/>
              <w:rPr>
                <w:rFonts w:eastAsia="TimesNewRomanPSMT"/>
                <w:bCs/>
                <w:lang w:val="ru-RU"/>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ru-RU"/>
              </w:rPr>
            </w:pPr>
          </w:p>
          <w:p w:rsidR="003475FE" w:rsidRPr="00275085" w:rsidRDefault="003475FE" w:rsidP="00D670EA">
            <w:pPr>
              <w:jc w:val="both"/>
              <w:rPr>
                <w:rFonts w:eastAsia="TimesNewRomanPSMT"/>
                <w:bCs/>
                <w:lang w:val="en-US"/>
              </w:rPr>
            </w:pPr>
            <w:r w:rsidRPr="00275085">
              <w:rPr>
                <w:rFonts w:eastAsia="TimesNewRomanPSMT"/>
                <w:bCs/>
                <w:lang w:val="ru-RU"/>
              </w:rPr>
              <w:t xml:space="preserve">Гарантни </w:t>
            </w:r>
            <w:r w:rsidRPr="00275085">
              <w:rPr>
                <w:rFonts w:eastAsia="TimesNewRomanPSMT"/>
                <w:bCs/>
                <w:lang w:val="en-US"/>
              </w:rPr>
              <w:t>период</w:t>
            </w:r>
          </w:p>
          <w:p w:rsidR="003475FE" w:rsidRPr="00275085" w:rsidRDefault="003475FE" w:rsidP="00D670EA">
            <w:pPr>
              <w:jc w:val="both"/>
              <w:rPr>
                <w:rFonts w:eastAsia="TimesNewRomanPSMT"/>
                <w:bCs/>
                <w:lang w:val="en-US"/>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en-US"/>
              </w:rPr>
            </w:pPr>
          </w:p>
        </w:tc>
      </w:tr>
      <w:tr w:rsidR="003475FE" w:rsidRPr="00275085" w:rsidTr="00BD62F7">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D670EA">
            <w:pPr>
              <w:snapToGrid w:val="0"/>
              <w:jc w:val="both"/>
              <w:rPr>
                <w:rFonts w:eastAsia="TimesNewRomanPSMT"/>
                <w:bCs/>
                <w:lang w:val="sr-Cyrl-CS"/>
              </w:rPr>
            </w:pPr>
          </w:p>
          <w:p w:rsidR="003475FE" w:rsidRPr="00275085" w:rsidRDefault="003475FE" w:rsidP="00D670EA">
            <w:pPr>
              <w:jc w:val="both"/>
              <w:rPr>
                <w:rFonts w:eastAsia="TimesNewRomanPSMT"/>
                <w:bCs/>
                <w:lang w:val="sr-Cyrl-RS"/>
              </w:rPr>
            </w:pPr>
            <w:r w:rsidRPr="00275085">
              <w:rPr>
                <w:rFonts w:eastAsia="TimesNewRomanPSMT"/>
                <w:bCs/>
                <w:lang w:val="sr-Cyrl-CS"/>
              </w:rPr>
              <w:t xml:space="preserve">Место и начин </w:t>
            </w:r>
            <w:r w:rsidRPr="00275085">
              <w:rPr>
                <w:rFonts w:eastAsia="TimesNewRomanPSMT"/>
                <w:bCs/>
                <w:lang w:val="sr-Cyrl-RS"/>
              </w:rPr>
              <w:t>примопредаје изведених радова</w:t>
            </w:r>
          </w:p>
          <w:p w:rsidR="003475FE" w:rsidRPr="00275085" w:rsidRDefault="003475FE" w:rsidP="00D670EA">
            <w:pPr>
              <w:jc w:val="both"/>
              <w:rPr>
                <w:rFonts w:eastAsia="TimesNewRomanPSMT"/>
                <w:bCs/>
                <w:lang w:val="sr-Cyrl-CS"/>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D670EA">
            <w:pPr>
              <w:snapToGrid w:val="0"/>
              <w:jc w:val="both"/>
              <w:rPr>
                <w:rFonts w:eastAsia="TimesNewRomanPSMT"/>
                <w:bCs/>
                <w:lang w:val="sr-Cyrl-CS"/>
              </w:rPr>
            </w:pPr>
          </w:p>
        </w:tc>
      </w:tr>
    </w:tbl>
    <w:p w:rsidR="00F237DD" w:rsidRPr="003475FE" w:rsidRDefault="00F237DD" w:rsidP="00A6224E">
      <w:pPr>
        <w:jc w:val="both"/>
        <w:rPr>
          <w:rFonts w:eastAsia="TimesNewRomanPSMT"/>
          <w:b/>
          <w:bCs/>
          <w:sz w:val="22"/>
          <w:szCs w:val="22"/>
          <w:lang w:val="sr-Cyrl-CS"/>
        </w:rPr>
      </w:pPr>
    </w:p>
    <w:p w:rsidR="00A6224E" w:rsidRPr="00720C37" w:rsidRDefault="00A6224E" w:rsidP="00A6224E">
      <w:pPr>
        <w:spacing w:line="240" w:lineRule="auto"/>
        <w:rPr>
          <w:b/>
          <w:sz w:val="22"/>
          <w:szCs w:val="22"/>
          <w:lang w:val="sr-Cyrl-RS"/>
        </w:rPr>
      </w:pPr>
    </w:p>
    <w:p w:rsidR="00A6224E" w:rsidRPr="00720C37" w:rsidRDefault="00A6224E" w:rsidP="00A6224E">
      <w:pPr>
        <w:ind w:left="720" w:firstLine="720"/>
        <w:jc w:val="both"/>
        <w:rPr>
          <w:rFonts w:eastAsia="TimesNewRomanPSMT"/>
          <w:bCs/>
          <w:sz w:val="22"/>
          <w:szCs w:val="22"/>
        </w:rPr>
      </w:pPr>
      <w:r w:rsidRPr="00720C37">
        <w:rPr>
          <w:rFonts w:eastAsia="TimesNewRomanPSMT"/>
          <w:bCs/>
          <w:sz w:val="22"/>
          <w:szCs w:val="22"/>
        </w:rPr>
        <w:t xml:space="preserve">Датум </w:t>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t xml:space="preserve">              Понуђач</w:t>
      </w:r>
    </w:p>
    <w:p w:rsidR="00A6224E" w:rsidRPr="00720C37" w:rsidRDefault="00A6224E" w:rsidP="00A6224E">
      <w:pPr>
        <w:ind w:left="2880" w:firstLine="720"/>
        <w:jc w:val="both"/>
        <w:rPr>
          <w:rFonts w:eastAsia="TimesNewRomanPS-BoldMT"/>
          <w:b/>
          <w:bCs/>
          <w:i/>
          <w:iCs/>
          <w:color w:val="002060"/>
          <w:sz w:val="22"/>
          <w:szCs w:val="22"/>
        </w:rPr>
      </w:pPr>
      <w:r w:rsidRPr="00720C37">
        <w:rPr>
          <w:rFonts w:eastAsia="TimesNewRomanPSMT"/>
          <w:bCs/>
          <w:sz w:val="22"/>
          <w:szCs w:val="22"/>
        </w:rPr>
        <w:t xml:space="preserve">    М. П. </w:t>
      </w:r>
    </w:p>
    <w:p w:rsidR="00A6224E" w:rsidRPr="00720C37" w:rsidRDefault="00A6224E" w:rsidP="00A6224E">
      <w:pPr>
        <w:jc w:val="both"/>
        <w:rPr>
          <w:rFonts w:eastAsia="TimesNewRomanPS-BoldMT"/>
          <w:b/>
          <w:bCs/>
          <w:i/>
          <w:iCs/>
          <w:color w:val="002060"/>
          <w:sz w:val="22"/>
          <w:szCs w:val="22"/>
        </w:rPr>
      </w:pPr>
      <w:r w:rsidRPr="00720C37">
        <w:rPr>
          <w:rFonts w:eastAsia="TimesNewRomanPS-BoldMT"/>
          <w:b/>
          <w:bCs/>
          <w:i/>
          <w:iCs/>
          <w:color w:val="002060"/>
          <w:sz w:val="22"/>
          <w:szCs w:val="22"/>
        </w:rPr>
        <w:t>______________________</w:t>
      </w:r>
      <w:r w:rsidRPr="00720C37">
        <w:rPr>
          <w:rFonts w:eastAsia="TimesNewRomanPS-BoldMT"/>
          <w:b/>
          <w:bCs/>
          <w:i/>
          <w:iCs/>
          <w:color w:val="002060"/>
          <w:sz w:val="22"/>
          <w:szCs w:val="22"/>
        </w:rPr>
        <w:tab/>
      </w:r>
      <w:r w:rsidRPr="00720C37">
        <w:rPr>
          <w:rFonts w:eastAsia="TimesNewRomanPS-BoldMT"/>
          <w:b/>
          <w:bCs/>
          <w:i/>
          <w:iCs/>
          <w:color w:val="002060"/>
          <w:sz w:val="22"/>
          <w:szCs w:val="22"/>
          <w:lang w:val="sr-Cyrl-RS"/>
        </w:rPr>
        <w:t xml:space="preserve">                                          </w:t>
      </w:r>
      <w:r w:rsidRPr="00720C37">
        <w:rPr>
          <w:rFonts w:eastAsia="TimesNewRomanPS-BoldMT"/>
          <w:b/>
          <w:bCs/>
          <w:i/>
          <w:iCs/>
          <w:color w:val="002060"/>
          <w:sz w:val="22"/>
          <w:szCs w:val="22"/>
        </w:rPr>
        <w:t>___________________________</w:t>
      </w:r>
    </w:p>
    <w:p w:rsidR="00A6224E" w:rsidRDefault="00A6224E" w:rsidP="00A6224E">
      <w:pPr>
        <w:jc w:val="both"/>
        <w:rPr>
          <w:rFonts w:eastAsia="TimesNewRomanPSMT"/>
          <w:b/>
          <w:bCs/>
          <w:sz w:val="22"/>
          <w:szCs w:val="22"/>
          <w:lang w:val="sr-Cyrl-RS"/>
        </w:rPr>
      </w:pPr>
    </w:p>
    <w:p w:rsidR="00683DBB" w:rsidRPr="00E664AB" w:rsidRDefault="00683DBB" w:rsidP="00A5279B">
      <w:pPr>
        <w:jc w:val="both"/>
        <w:rPr>
          <w:i/>
          <w:iCs/>
          <w:sz w:val="22"/>
          <w:szCs w:val="22"/>
          <w:lang w:val="sr-Cyrl-CS"/>
        </w:rPr>
        <w:sectPr w:rsidR="00683DBB" w:rsidRPr="00E664AB" w:rsidSect="00FB77FA">
          <w:pgSz w:w="16838" w:h="11906" w:orient="landscape"/>
          <w:pgMar w:top="1440" w:right="1440" w:bottom="1440" w:left="1440" w:header="720" w:footer="720" w:gutter="0"/>
          <w:cols w:space="720"/>
          <w:docGrid w:linePitch="360" w:charSpace="32768"/>
        </w:sectPr>
      </w:pPr>
    </w:p>
    <w:p w:rsidR="001619E7" w:rsidRPr="00E664AB" w:rsidRDefault="001619E7">
      <w:pPr>
        <w:shd w:val="clear" w:color="auto" w:fill="C6D9F1"/>
        <w:jc w:val="center"/>
        <w:rPr>
          <w:b/>
          <w:bCs/>
          <w:i/>
          <w:iCs/>
          <w:lang w:val="sr-Cyrl-RS"/>
        </w:rPr>
      </w:pPr>
      <w:r w:rsidRPr="00E664AB">
        <w:rPr>
          <w:b/>
          <w:bCs/>
          <w:i/>
          <w:iCs/>
        </w:rPr>
        <w:lastRenderedPageBreak/>
        <w:t xml:space="preserve">VIII  МОДЕЛ </w:t>
      </w:r>
      <w:r w:rsidR="005E0D4D" w:rsidRPr="00E664AB">
        <w:rPr>
          <w:b/>
          <w:bCs/>
          <w:i/>
          <w:iCs/>
          <w:lang w:val="sr-Cyrl-RS"/>
        </w:rPr>
        <w:t>ОКВИРНОГ СПОРАЗУМА</w:t>
      </w:r>
    </w:p>
    <w:p w:rsidR="001619E7" w:rsidRPr="00E664AB" w:rsidRDefault="001619E7">
      <w:pPr>
        <w:shd w:val="clear" w:color="auto" w:fill="C6D9F1"/>
        <w:jc w:val="center"/>
        <w:rPr>
          <w:b/>
          <w:bCs/>
          <w:i/>
          <w:iCs/>
        </w:rPr>
      </w:pPr>
    </w:p>
    <w:p w:rsidR="001619E7" w:rsidRPr="00E664AB" w:rsidRDefault="001619E7">
      <w:pPr>
        <w:jc w:val="center"/>
        <w:rPr>
          <w:bCs/>
          <w:iCs/>
          <w:lang w:val="sr-Cyrl-RS"/>
        </w:rPr>
      </w:pPr>
    </w:p>
    <w:p w:rsidR="001619E7" w:rsidRPr="00E664AB" w:rsidRDefault="00F237DD" w:rsidP="005E0D4D">
      <w:pPr>
        <w:jc w:val="center"/>
        <w:rPr>
          <w:rFonts w:eastAsia="Times New Roman"/>
          <w:color w:val="auto"/>
          <w:spacing w:val="-2"/>
          <w:kern w:val="0"/>
          <w:sz w:val="22"/>
          <w:szCs w:val="22"/>
          <w:lang w:val="sr-Cyrl-CS" w:eastAsia="en-US"/>
        </w:rPr>
      </w:pPr>
      <w:r>
        <w:rPr>
          <w:rFonts w:eastAsia="Times New Roman"/>
          <w:color w:val="auto"/>
          <w:kern w:val="0"/>
          <w:sz w:val="22"/>
          <w:szCs w:val="22"/>
          <w:lang w:val="ru-RU" w:eastAsia="en-US"/>
        </w:rPr>
        <w:t xml:space="preserve">о извођењу </w:t>
      </w:r>
      <w:r w:rsidR="00A36B6D">
        <w:rPr>
          <w:rFonts w:eastAsia="Times New Roman"/>
          <w:color w:val="auto"/>
          <w:kern w:val="0"/>
          <w:sz w:val="22"/>
          <w:szCs w:val="22"/>
          <w:lang w:val="ru-RU" w:eastAsia="en-US"/>
        </w:rPr>
        <w:t xml:space="preserve">електро </w:t>
      </w:r>
      <w:r>
        <w:rPr>
          <w:rFonts w:eastAsia="Times New Roman"/>
          <w:color w:val="auto"/>
          <w:kern w:val="0"/>
          <w:sz w:val="22"/>
          <w:szCs w:val="22"/>
          <w:lang w:val="ru-RU" w:eastAsia="en-US"/>
        </w:rPr>
        <w:t xml:space="preserve"> радова</w:t>
      </w:r>
    </w:p>
    <w:p w:rsidR="005E0D4D" w:rsidRPr="00E664AB" w:rsidRDefault="005E0D4D">
      <w:pPr>
        <w:rPr>
          <w:i/>
          <w:iCs/>
        </w:rPr>
      </w:pPr>
    </w:p>
    <w:p w:rsidR="001619E7" w:rsidRPr="00E664AB" w:rsidRDefault="001619E7">
      <w:pPr>
        <w:rPr>
          <w:i/>
          <w:iCs/>
        </w:rPr>
      </w:pPr>
      <w:r w:rsidRPr="00E664AB">
        <w:rPr>
          <w:b/>
          <w:i/>
          <w:iCs/>
        </w:rPr>
        <w:t>Закључен између:</w:t>
      </w:r>
    </w:p>
    <w:p w:rsidR="008448E4" w:rsidRPr="00E664AB" w:rsidRDefault="008448E4" w:rsidP="008448E4">
      <w:pPr>
        <w:jc w:val="both"/>
        <w:rPr>
          <w:lang w:val="sr-Cyrl-CS"/>
        </w:rPr>
      </w:pPr>
      <w:r w:rsidRPr="00E664AB">
        <w:rPr>
          <w:lang w:val="sr-Cyrl-CS"/>
        </w:rPr>
        <w:t xml:space="preserve">1.ПОЉОПРИВРЕДНОГ  ФАКУЛТЕТА у Новом Саду, Трг Доситеја Обрадовића број 8, кога заступа Декан проф. др </w:t>
      </w:r>
      <w:r w:rsidR="00660F9B" w:rsidRPr="00E664AB">
        <w:rPr>
          <w:lang w:val="sr-Cyrl-CS"/>
        </w:rPr>
        <w:t>Недељко Тица</w:t>
      </w:r>
      <w:r w:rsidRPr="00E664AB">
        <w:rPr>
          <w:lang w:val="sr-Cyrl-CS"/>
        </w:rPr>
        <w:t>,  (у даљем тексту: Наручилац), и</w:t>
      </w:r>
    </w:p>
    <w:p w:rsidR="001619E7" w:rsidRPr="00E664AB" w:rsidRDefault="001619E7">
      <w:pPr>
        <w:rPr>
          <w:i/>
          <w:iCs/>
          <w:lang w:val="sr-Cyrl-RS"/>
        </w:rPr>
      </w:pPr>
    </w:p>
    <w:p w:rsidR="001619E7" w:rsidRPr="00E664AB" w:rsidRDefault="001619E7">
      <w:pPr>
        <w:rPr>
          <w:i/>
          <w:iCs/>
          <w:lang w:val="sr-Cyrl-RS"/>
        </w:rPr>
      </w:pPr>
      <w:r w:rsidRPr="00E664AB">
        <w:rPr>
          <w:i/>
          <w:iCs/>
          <w:lang w:val="sr-Cyrl-RS"/>
        </w:rPr>
        <w:t>и</w:t>
      </w:r>
    </w:p>
    <w:p w:rsidR="001619E7" w:rsidRPr="00E664AB" w:rsidRDefault="001619E7">
      <w:pPr>
        <w:rPr>
          <w:i/>
          <w:iCs/>
        </w:rPr>
      </w:pPr>
      <w:r w:rsidRPr="00E664AB">
        <w:rPr>
          <w:i/>
          <w:iCs/>
        </w:rPr>
        <w:t>................................................................................................</w:t>
      </w:r>
    </w:p>
    <w:p w:rsidR="001619E7" w:rsidRPr="00E664AB" w:rsidRDefault="001619E7">
      <w:pPr>
        <w:rPr>
          <w:i/>
          <w:iCs/>
        </w:rPr>
      </w:pPr>
      <w:r w:rsidRPr="00E664AB">
        <w:rPr>
          <w:i/>
          <w:iCs/>
        </w:rPr>
        <w:t>са седиштем у ............................................, улица .........................................., ПИБ:.......................... Матични број: ........................................</w:t>
      </w:r>
    </w:p>
    <w:p w:rsidR="001619E7" w:rsidRPr="00E664AB" w:rsidRDefault="001619E7">
      <w:pPr>
        <w:rPr>
          <w:i/>
          <w:iCs/>
        </w:rPr>
      </w:pPr>
      <w:r w:rsidRPr="00E664AB">
        <w:rPr>
          <w:i/>
          <w:iCs/>
        </w:rPr>
        <w:t>Број рачуна: ............................................ Назив банке:......................................,</w:t>
      </w:r>
    </w:p>
    <w:p w:rsidR="001619E7" w:rsidRPr="00E664AB" w:rsidRDefault="001619E7">
      <w:pPr>
        <w:rPr>
          <w:i/>
          <w:iCs/>
        </w:rPr>
      </w:pPr>
      <w:r w:rsidRPr="00E664AB">
        <w:rPr>
          <w:i/>
          <w:iCs/>
        </w:rPr>
        <w:t>Телефон:............................Телефакс:</w:t>
      </w:r>
    </w:p>
    <w:p w:rsidR="001619E7" w:rsidRPr="00E664AB" w:rsidRDefault="001619E7">
      <w:pPr>
        <w:rPr>
          <w:i/>
          <w:iCs/>
        </w:rPr>
      </w:pPr>
      <w:r w:rsidRPr="00E664AB">
        <w:rPr>
          <w:i/>
          <w:iCs/>
        </w:rPr>
        <w:t xml:space="preserve">кога заступа................................................................... </w:t>
      </w:r>
    </w:p>
    <w:p w:rsidR="001619E7" w:rsidRPr="00E664AB" w:rsidRDefault="001619E7">
      <w:pPr>
        <w:rPr>
          <w:i/>
          <w:iCs/>
        </w:rPr>
      </w:pPr>
      <w:r w:rsidRPr="00E664AB">
        <w:rPr>
          <w:i/>
          <w:iCs/>
        </w:rPr>
        <w:t>(у</w:t>
      </w:r>
      <w:r w:rsidRPr="00E664AB">
        <w:rPr>
          <w:i/>
          <w:iCs/>
          <w:lang w:val="sr-Cyrl-CS"/>
        </w:rPr>
        <w:t xml:space="preserve"> </w:t>
      </w:r>
      <w:r w:rsidRPr="00E664AB">
        <w:rPr>
          <w:i/>
          <w:iCs/>
        </w:rPr>
        <w:t xml:space="preserve">даљем тексту: </w:t>
      </w:r>
      <w:r w:rsidR="00406BEC" w:rsidRPr="00E664AB">
        <w:rPr>
          <w:bCs/>
          <w:i/>
          <w:iCs/>
          <w:lang w:val="sr-Cyrl-RS"/>
        </w:rPr>
        <w:t>Испоручилац</w:t>
      </w:r>
      <w:r w:rsidRPr="00E664AB">
        <w:rPr>
          <w:i/>
          <w:iCs/>
        </w:rPr>
        <w:t>),</w:t>
      </w:r>
    </w:p>
    <w:p w:rsidR="001619E7" w:rsidRPr="00E664AB" w:rsidRDefault="001619E7">
      <w:pPr>
        <w:rPr>
          <w:i/>
          <w:iCs/>
        </w:rPr>
      </w:pPr>
    </w:p>
    <w:p w:rsidR="005E0D4D" w:rsidRPr="00E664AB" w:rsidRDefault="005E0D4D" w:rsidP="005E0D4D">
      <w:pPr>
        <w:widowControl w:val="0"/>
        <w:suppressAutoHyphens w:val="0"/>
        <w:spacing w:before="32" w:line="240" w:lineRule="auto"/>
        <w:ind w:left="467" w:right="3898"/>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тране 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ом с</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сагла</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но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конста</w:t>
      </w:r>
      <w:r w:rsidRPr="00E664AB">
        <w:rPr>
          <w:rFonts w:eastAsia="Times New Roman"/>
          <w:color w:val="auto"/>
          <w:spacing w:val="-1"/>
          <w:kern w:val="0"/>
          <w:sz w:val="22"/>
          <w:szCs w:val="22"/>
          <w:lang w:val="ru-RU" w:eastAsia="en-US"/>
        </w:rPr>
        <w:t>т</w:t>
      </w:r>
      <w:r w:rsidRPr="00E664AB">
        <w:rPr>
          <w:rFonts w:eastAsia="Times New Roman"/>
          <w:color w:val="auto"/>
          <w:spacing w:val="-5"/>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line="200" w:lineRule="exact"/>
        <w:rPr>
          <w:rFonts w:eastAsia="Calibri"/>
          <w:color w:val="auto"/>
          <w:kern w:val="0"/>
          <w:sz w:val="20"/>
          <w:szCs w:val="20"/>
          <w:lang w:val="ru-RU" w:eastAsia="en-US"/>
        </w:rPr>
      </w:pPr>
    </w:p>
    <w:p w:rsidR="005E0D4D" w:rsidRPr="00E664AB" w:rsidRDefault="005E0D4D" w:rsidP="005E0D4D">
      <w:pPr>
        <w:widowControl w:val="0"/>
        <w:suppressAutoHyphens w:val="0"/>
        <w:spacing w:before="11" w:line="280" w:lineRule="exact"/>
        <w:rPr>
          <w:rFonts w:eastAsia="Calibri"/>
          <w:color w:val="auto"/>
          <w:kern w:val="0"/>
          <w:sz w:val="28"/>
          <w:szCs w:val="28"/>
          <w:lang w:val="ru-RU" w:eastAsia="en-US"/>
        </w:rPr>
      </w:pPr>
    </w:p>
    <w:p w:rsidR="005E0D4D" w:rsidRPr="00E664AB" w:rsidRDefault="005E0D4D" w:rsidP="005E0D4D">
      <w:pPr>
        <w:widowControl w:val="0"/>
        <w:tabs>
          <w:tab w:val="left" w:pos="460"/>
        </w:tabs>
        <w:suppressAutoHyphens w:val="0"/>
        <w:spacing w:line="240" w:lineRule="auto"/>
        <w:ind w:left="119" w:right="-20"/>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t>да</w:t>
      </w:r>
      <w:r w:rsidRPr="00E664AB">
        <w:rPr>
          <w:rFonts w:eastAsia="Times New Roman"/>
          <w:color w:val="auto"/>
          <w:spacing w:val="32"/>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33"/>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7"/>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оном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31"/>
          <w:kern w:val="0"/>
          <w:sz w:val="22"/>
          <w:szCs w:val="22"/>
          <w:lang w:val="ru-RU" w:eastAsia="en-US"/>
        </w:rPr>
        <w:t xml:space="preserve">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набавка</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С</w:t>
      </w:r>
      <w:r w:rsidRPr="00E664AB">
        <w:rPr>
          <w:rFonts w:eastAsia="Times New Roman"/>
          <w:color w:val="auto"/>
          <w:kern w:val="0"/>
          <w:sz w:val="22"/>
          <w:szCs w:val="22"/>
          <w:lang w:val="ru-RU" w:eastAsia="en-US"/>
        </w:rPr>
        <w:t>л</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ж</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kern w:val="0"/>
          <w:sz w:val="22"/>
          <w:szCs w:val="22"/>
          <w:lang w:val="ru-RU" w:eastAsia="en-US"/>
        </w:rPr>
        <w:t>ни</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гл</w:t>
      </w:r>
      <w:r w:rsidRPr="00E664AB">
        <w:rPr>
          <w:rFonts w:eastAsia="Times New Roman"/>
          <w:color w:val="auto"/>
          <w:kern w:val="0"/>
          <w:sz w:val="22"/>
          <w:szCs w:val="22"/>
          <w:lang w:val="ru-RU" w:eastAsia="en-US"/>
        </w:rPr>
        <w:t>асн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к</w:t>
      </w:r>
      <w:r w:rsidRPr="00E664AB">
        <w:rPr>
          <w:rFonts w:eastAsia="Times New Roman"/>
          <w:color w:val="auto"/>
          <w:spacing w:val="34"/>
          <w:kern w:val="0"/>
          <w:sz w:val="22"/>
          <w:szCs w:val="22"/>
          <w:lang w:val="ru-RU" w:eastAsia="en-US"/>
        </w:rPr>
        <w:t xml:space="preserve"> </w:t>
      </w:r>
      <w:r w:rsidRPr="00E664AB">
        <w:rPr>
          <w:rFonts w:eastAsia="Times New Roman"/>
          <w:color w:val="auto"/>
          <w:kern w:val="0"/>
          <w:sz w:val="22"/>
          <w:szCs w:val="22"/>
          <w:lang w:val="ru-RU" w:eastAsia="en-US"/>
        </w:rPr>
        <w:t>Р</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w:t>
      </w:r>
      <w:r w:rsidRPr="00E664AB">
        <w:rPr>
          <w:rFonts w:eastAsia="Times New Roman"/>
          <w:color w:val="auto"/>
          <w:spacing w:val="34"/>
          <w:kern w:val="0"/>
          <w:sz w:val="22"/>
          <w:szCs w:val="22"/>
          <w:lang w:val="ru-RU" w:eastAsia="en-US"/>
        </w:rPr>
        <w:t xml:space="preserve"> </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 xml:space="preserve">ј 68/15,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д</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љем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кс</w:t>
      </w:r>
      <w:r w:rsidRPr="00E664AB">
        <w:rPr>
          <w:rFonts w:eastAsia="Times New Roman"/>
          <w:color w:val="auto"/>
          <w:spacing w:val="-2"/>
          <w:kern w:val="0"/>
          <w:sz w:val="22"/>
          <w:szCs w:val="22"/>
          <w:lang w:val="ru-RU" w:eastAsia="en-US"/>
        </w:rPr>
        <w:t>ту</w:t>
      </w:r>
      <w:r w:rsidRPr="00E664AB">
        <w:rPr>
          <w:rFonts w:eastAsia="Times New Roman"/>
          <w:color w:val="auto"/>
          <w:kern w:val="0"/>
          <w:sz w:val="22"/>
          <w:szCs w:val="22"/>
          <w:lang w:val="ru-RU" w:eastAsia="en-US"/>
        </w:rPr>
        <w:t xml:space="preserve">:  </w:t>
      </w:r>
      <w:r w:rsidRPr="00E664AB">
        <w:rPr>
          <w:rFonts w:eastAsia="Times New Roman"/>
          <w:color w:val="auto"/>
          <w:spacing w:val="4"/>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 xml:space="preserve">он)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ео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от</w:t>
      </w:r>
      <w:r w:rsidRPr="00E664AB">
        <w:rPr>
          <w:rFonts w:eastAsia="Times New Roman"/>
          <w:color w:val="auto"/>
          <w:spacing w:val="-4"/>
          <w:kern w:val="0"/>
          <w:sz w:val="22"/>
          <w:szCs w:val="22"/>
          <w:lang w:val="ru-RU" w:eastAsia="en-US"/>
        </w:rPr>
        <w:t>в</w:t>
      </w:r>
      <w:r w:rsidRPr="00E664AB">
        <w:rPr>
          <w:rFonts w:eastAsia="Times New Roman"/>
          <w:color w:val="auto"/>
          <w:kern w:val="0"/>
          <w:sz w:val="22"/>
          <w:szCs w:val="22"/>
          <w:lang w:val="ru-RU" w:eastAsia="en-US"/>
        </w:rPr>
        <w:t xml:space="preserve">орени  </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пак  </w:t>
      </w:r>
      <w:r w:rsidRPr="00E664AB">
        <w:rPr>
          <w:rFonts w:eastAsia="Times New Roman"/>
          <w:color w:val="auto"/>
          <w:spacing w:val="1"/>
          <w:kern w:val="0"/>
          <w:sz w:val="22"/>
          <w:szCs w:val="22"/>
          <w:lang w:val="ru-RU" w:eastAsia="en-US"/>
        </w:rPr>
        <w:t xml:space="preserve"> 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набавке  </w:t>
      </w:r>
      <w:r w:rsidRPr="00E664AB">
        <w:rPr>
          <w:rFonts w:eastAsia="Times New Roman"/>
          <w:color w:val="auto"/>
          <w:spacing w:val="8"/>
          <w:kern w:val="0"/>
          <w:sz w:val="22"/>
          <w:szCs w:val="22"/>
          <w:lang w:val="ru-RU" w:eastAsia="en-US"/>
        </w:rPr>
        <w:t xml:space="preserve"> </w:t>
      </w:r>
      <w:r w:rsidR="00F237DD">
        <w:rPr>
          <w:rFonts w:eastAsia="Times New Roman"/>
          <w:color w:val="auto"/>
          <w:spacing w:val="-2"/>
          <w:kern w:val="0"/>
          <w:sz w:val="22"/>
          <w:szCs w:val="22"/>
          <w:lang w:val="ru-RU" w:eastAsia="en-US"/>
        </w:rPr>
        <w:t>радова</w:t>
      </w:r>
      <w:r w:rsidRPr="00E664AB">
        <w:rPr>
          <w:rFonts w:eastAsia="Times New Roman"/>
          <w:color w:val="auto"/>
          <w:spacing w:val="-2"/>
          <w:kern w:val="0"/>
          <w:sz w:val="22"/>
          <w:szCs w:val="22"/>
          <w:lang w:val="ru-RU" w:eastAsia="en-US"/>
        </w:rPr>
        <w:t xml:space="preserve"> - </w:t>
      </w:r>
      <w:r w:rsidRPr="00E664AB">
        <w:rPr>
          <w:rFonts w:eastAsia="Times New Roman"/>
          <w:color w:val="auto"/>
          <w:kern w:val="0"/>
          <w:sz w:val="22"/>
          <w:szCs w:val="22"/>
          <w:lang w:val="ru-RU" w:eastAsia="en-US"/>
        </w:rPr>
        <w:t xml:space="preserve"> </w:t>
      </w:r>
      <w:r w:rsidR="00F237DD">
        <w:rPr>
          <w:rFonts w:eastAsia="Times New Roman"/>
          <w:color w:val="auto"/>
          <w:spacing w:val="-2"/>
          <w:kern w:val="0"/>
          <w:sz w:val="22"/>
          <w:szCs w:val="22"/>
          <w:lang w:val="sr-Cyrl-CS" w:eastAsia="en-US"/>
        </w:rPr>
        <w:t>грађевинских радова</w:t>
      </w:r>
      <w:r w:rsidRPr="00E664AB">
        <w:rPr>
          <w:rFonts w:eastAsia="Times New Roman"/>
          <w:color w:val="auto"/>
          <w:kern w:val="0"/>
          <w:sz w:val="22"/>
          <w:szCs w:val="22"/>
          <w:lang w:val="ru-RU" w:eastAsia="en-US"/>
        </w:rPr>
        <w:t>,</w:t>
      </w:r>
      <w:r w:rsidRPr="00E664AB">
        <w:rPr>
          <w:rFonts w:eastAsia="Times New Roman"/>
          <w:color w:val="auto"/>
          <w:spacing w:val="5"/>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Н</w:t>
      </w:r>
      <w:r w:rsidRPr="00E664AB">
        <w:rPr>
          <w:rFonts w:eastAsia="Times New Roman"/>
          <w:color w:val="auto"/>
          <w:spacing w:val="2"/>
          <w:kern w:val="0"/>
          <w:sz w:val="22"/>
          <w:szCs w:val="22"/>
          <w:lang w:val="ru-RU" w:eastAsia="en-US"/>
        </w:rPr>
        <w:t xml:space="preserve"> </w:t>
      </w:r>
      <w:r w:rsidR="00C47F0A">
        <w:rPr>
          <w:rFonts w:eastAsia="Times New Roman"/>
          <w:color w:val="auto"/>
          <w:kern w:val="0"/>
          <w:sz w:val="22"/>
          <w:szCs w:val="22"/>
          <w:lang w:val="sr-Cyrl-CS" w:eastAsia="en-US"/>
        </w:rPr>
        <w:t>27</w:t>
      </w:r>
      <w:r w:rsidRPr="00E664AB">
        <w:rPr>
          <w:rFonts w:eastAsia="Times New Roman"/>
          <w:color w:val="auto"/>
          <w:spacing w:val="2"/>
          <w:kern w:val="0"/>
          <w:sz w:val="22"/>
          <w:szCs w:val="22"/>
          <w:lang w:val="ru-RU" w:eastAsia="en-US"/>
        </w:rPr>
        <w:t>/</w:t>
      </w:r>
      <w:r w:rsidR="00F237DD">
        <w:rPr>
          <w:rFonts w:eastAsia="Times New Roman"/>
          <w:color w:val="auto"/>
          <w:kern w:val="0"/>
          <w:sz w:val="22"/>
          <w:szCs w:val="22"/>
          <w:lang w:val="ru-RU" w:eastAsia="en-US"/>
        </w:rPr>
        <w:t>19</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ц</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м</w:t>
      </w:r>
      <w:r w:rsidRPr="00E664AB">
        <w:rPr>
          <w:rFonts w:eastAsia="Times New Roman"/>
          <w:color w:val="auto"/>
          <w:spacing w:val="2"/>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са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десет 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 на пер</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од од</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sr-Cyrl-CS" w:eastAsia="en-US"/>
        </w:rPr>
        <w:t>једне</w:t>
      </w:r>
      <w:r w:rsidRPr="00E664AB">
        <w:rPr>
          <w:rFonts w:eastAsia="Times New Roman"/>
          <w:color w:val="auto"/>
          <w:kern w:val="0"/>
          <w:sz w:val="22"/>
          <w:szCs w:val="22"/>
          <w:lang w:val="ru-RU" w:eastAsia="en-US"/>
        </w:rPr>
        <w:t xml:space="preserve"> годи</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е;</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4144" behindDoc="1" locked="0" layoutInCell="1" allowOverlap="1">
                <wp:simplePos x="0" y="0"/>
                <wp:positionH relativeFrom="page">
                  <wp:posOffset>6209030</wp:posOffset>
                </wp:positionH>
                <wp:positionV relativeFrom="paragraph">
                  <wp:posOffset>158115</wp:posOffset>
                </wp:positionV>
                <wp:extent cx="419100" cy="1270"/>
                <wp:effectExtent l="0" t="0" r="19050" b="17780"/>
                <wp:wrapNone/>
                <wp:docPr id="36"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9778" y="249"/>
                          <a:chExt cx="660" cy="2"/>
                        </a:xfrm>
                      </wpg:grpSpPr>
                      <wps:wsp>
                        <wps:cNvPr id="37" name="Freeform 425"/>
                        <wps:cNvSpPr>
                          <a:spLocks/>
                        </wps:cNvSpPr>
                        <wps:spPr bwMode="auto">
                          <a:xfrm>
                            <a:off x="9778" y="249"/>
                            <a:ext cx="660" cy="2"/>
                          </a:xfrm>
                          <a:custGeom>
                            <a:avLst/>
                            <a:gdLst>
                              <a:gd name="T0" fmla="+- 0 9778 9778"/>
                              <a:gd name="T1" fmla="*/ T0 w 660"/>
                              <a:gd name="T2" fmla="+- 0 10438 9778"/>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488.9pt;margin-top:12.45pt;width:33pt;height:.1pt;z-index:-251662336;mso-position-horizontal-relative:page" coordorigin="9778,249"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">
                <v:shape id="Freeform 425" o:spid="_x0000_s1027" style="position:absolute;left:9778;top:249;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RQ8QA&#10;AADbAAAADwAAAGRycy9kb3ducmV2LnhtbESPS4vCQBCE7wv+h6EFb+tEhV2JjuIDYRfZgw/02mTa&#10;JJrpCZnRZP31jiB4LKrqK2o8bUwhblS53LKCXjcCQZxYnXOqYL9bfQ5BOI+ssbBMCv7JwXTS+hhj&#10;rG3NG7ptfSoChF2MCjLvy1hKl2Rk0HVtSRy8k60M+iCrVOoK6wA3hexH0Zc0mHNYyLCkRUbJZXs1&#10;Cn6bIj/Pl+vUH2nQSzZ3fajpT6lOu5mNQHhq/Dv8av9oBYNv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kUPEAAAA2wAAAA8AAAAAAAAAAAAAAAAAmAIAAGRycy9k&#10;b3ducmV2LnhtbFBLBQYAAAAABAAEAPUAAACJAwAAAAA=&#10;" path="m,l660,e" filled="f" strokeweight=".15578mm">
                  <v:path arrowok="t" o:connecttype="custom" o:connectlocs="0,0;660,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8"/>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 xml:space="preserve">илац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дон</w:t>
      </w:r>
      <w:r w:rsidR="005E0D4D" w:rsidRPr="00E664AB">
        <w:rPr>
          <w:rFonts w:eastAsia="Times New Roman"/>
          <w:color w:val="auto"/>
          <w:spacing w:val="-2"/>
          <w:kern w:val="0"/>
          <w:position w:val="-1"/>
          <w:sz w:val="22"/>
          <w:szCs w:val="22"/>
          <w:lang w:val="ru-RU" w:eastAsia="en-US"/>
        </w:rPr>
        <w:t>е</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О</w:t>
      </w:r>
      <w:r w:rsidR="005E0D4D" w:rsidRPr="00E664AB">
        <w:rPr>
          <w:rFonts w:eastAsia="Times New Roman"/>
          <w:color w:val="auto"/>
          <w:kern w:val="0"/>
          <w:position w:val="-1"/>
          <w:sz w:val="22"/>
          <w:szCs w:val="22"/>
          <w:lang w:val="ru-RU" w:eastAsia="en-US"/>
        </w:rPr>
        <w:t>дл</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ку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к</w:t>
      </w:r>
      <w:r w:rsidR="005E0D4D" w:rsidRPr="00E664AB">
        <w:rPr>
          <w:rFonts w:eastAsia="Times New Roman"/>
          <w:color w:val="auto"/>
          <w:kern w:val="0"/>
          <w:position w:val="-1"/>
          <w:sz w:val="22"/>
          <w:szCs w:val="22"/>
          <w:lang w:val="ru-RU" w:eastAsia="en-US"/>
        </w:rPr>
        <w:t>љ</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w:t>
      </w:r>
      <w:r w:rsidR="005E0D4D" w:rsidRPr="00E664AB">
        <w:rPr>
          <w:rFonts w:eastAsia="Times New Roman"/>
          <w:color w:val="auto"/>
          <w:spacing w:val="-2"/>
          <w:kern w:val="0"/>
          <w:position w:val="-1"/>
          <w:sz w:val="22"/>
          <w:szCs w:val="22"/>
          <w:lang w:val="ru-RU" w:eastAsia="en-US"/>
        </w:rPr>
        <w:t>в</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њ</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ок</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ир</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 xml:space="preserve">ог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сп</w:t>
      </w:r>
      <w:r w:rsidR="005E0D4D" w:rsidRPr="00E664AB">
        <w:rPr>
          <w:rFonts w:eastAsia="Times New Roman"/>
          <w:color w:val="auto"/>
          <w:spacing w:val="-3"/>
          <w:kern w:val="0"/>
          <w:position w:val="-1"/>
          <w:sz w:val="22"/>
          <w:szCs w:val="22"/>
          <w:lang w:val="ru-RU" w:eastAsia="en-US"/>
        </w:rPr>
        <w:t>о</w:t>
      </w:r>
      <w:r w:rsidR="005E0D4D" w:rsidRPr="00E664AB">
        <w:rPr>
          <w:rFonts w:eastAsia="Times New Roman"/>
          <w:color w:val="auto"/>
          <w:kern w:val="0"/>
          <w:position w:val="-1"/>
          <w:sz w:val="22"/>
          <w:szCs w:val="22"/>
          <w:lang w:val="ru-RU" w:eastAsia="en-US"/>
        </w:rPr>
        <w:t>раз</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ма </w:t>
      </w:r>
      <w:r w:rsidR="005E0D4D" w:rsidRPr="00E664AB">
        <w:rPr>
          <w:rFonts w:eastAsia="Times New Roman"/>
          <w:color w:val="auto"/>
          <w:spacing w:val="15"/>
          <w:kern w:val="0"/>
          <w:position w:val="-1"/>
          <w:sz w:val="22"/>
          <w:szCs w:val="22"/>
          <w:lang w:val="ru-RU" w:eastAsia="en-US"/>
        </w:rPr>
        <w:t xml:space="preserve">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б</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д</w:t>
      </w:r>
    </w:p>
    <w:p w:rsidR="005E0D4D" w:rsidRPr="00E664AB" w:rsidRDefault="00F302D5" w:rsidP="005E0D4D">
      <w:pPr>
        <w:widowControl w:val="0"/>
        <w:suppressAutoHyphens w:val="0"/>
        <w:spacing w:before="6" w:line="240" w:lineRule="auto"/>
        <w:ind w:left="183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5168" behindDoc="1" locked="0" layoutInCell="1" allowOverlap="1">
                <wp:simplePos x="0" y="0"/>
                <wp:positionH relativeFrom="page">
                  <wp:posOffset>1358265</wp:posOffset>
                </wp:positionH>
                <wp:positionV relativeFrom="paragraph">
                  <wp:posOffset>161925</wp:posOffset>
                </wp:positionV>
                <wp:extent cx="769620" cy="1270"/>
                <wp:effectExtent l="0" t="0" r="11430" b="17780"/>
                <wp:wrapNone/>
                <wp:docPr id="34"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2139" y="255"/>
                          <a:chExt cx="1212" cy="2"/>
                        </a:xfrm>
                      </wpg:grpSpPr>
                      <wps:wsp>
                        <wps:cNvPr id="35" name="Freeform 427"/>
                        <wps:cNvSpPr>
                          <a:spLocks/>
                        </wps:cNvSpPr>
                        <wps:spPr bwMode="auto">
                          <a:xfrm>
                            <a:off x="2139" y="255"/>
                            <a:ext cx="1212" cy="2"/>
                          </a:xfrm>
                          <a:custGeom>
                            <a:avLst/>
                            <a:gdLst>
                              <a:gd name="T0" fmla="+- 0 2139 2139"/>
                              <a:gd name="T1" fmla="*/ T0 w 1212"/>
                              <a:gd name="T2" fmla="+- 0 3351 2139"/>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106.95pt;margin-top:12.75pt;width:60.6pt;height:.1pt;z-index:-251661312;mso-position-horizontal-relative:page" coordorigin="2139,255"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">
                <v:shape id="Freeform 427" o:spid="_x0000_s1027" style="position:absolute;left:2139;top:255;width:1212;height:2;visibility:visible;mso-wrap-style:square;v-text-anchor:top" coordsize="1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lD8UA&#10;AADbAAAADwAAAGRycy9kb3ducmV2LnhtbESPQWvCQBSE74L/YXmCl1I3jVhK6ia0RUG8iElb6O2R&#10;fU1Cs29DdjXx37tCweMwM98w62w0rThT7xrLCp4WEQji0uqGKwWfxfbxBYTzyBpby6TgQg6ydDpZ&#10;Y6LtwEc6574SAcIuQQW1910ipStrMugWtiMO3q/tDfog+0rqHocAN62Mo+hZGmw4LNTY0UdN5V9+&#10;Mgo2w6aJx/c9tss8/3o4/HxzIWOl5rPx7RWEp9Hfw//tnVawXM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UPxQAAANsAAAAPAAAAAAAAAAAAAAAAAJgCAABkcnMv&#10;ZG93bnJldi54bWxQSwUGAAAAAAQABAD1AAAAigMAAAAA&#10;" path="m,l1212,e" filled="f" strokeweight=".15578mm">
                  <v:path arrowok="t" o:connecttype="custom" o:connectlocs="0,0;1212,0" o:connectangles="0,0"/>
                </v:shape>
                <w10:wrap anchorx="page"/>
              </v:group>
            </w:pict>
          </mc:Fallback>
        </mc:AlternateContent>
      </w:r>
      <w:r w:rsidR="005E0D4D" w:rsidRPr="00E664AB">
        <w:rPr>
          <w:rFonts w:eastAsia="Times New Roman"/>
          <w:color w:val="auto"/>
          <w:kern w:val="0"/>
          <w:sz w:val="22"/>
          <w:szCs w:val="22"/>
          <w:lang w:val="ru-RU" w:eastAsia="en-US"/>
        </w:rPr>
        <w:t>201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ла</w:t>
      </w:r>
      <w:r w:rsidR="005E0D4D" w:rsidRPr="00E664AB">
        <w:rPr>
          <w:rFonts w:eastAsia="Times New Roman"/>
          <w:color w:val="auto"/>
          <w:spacing w:val="1"/>
          <w:kern w:val="0"/>
          <w:sz w:val="22"/>
          <w:szCs w:val="22"/>
          <w:lang w:val="ru-RU" w:eastAsia="en-US"/>
        </w:rPr>
        <w:t>д</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 xml:space="preserve">са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к</w:t>
      </w:r>
      <w:r w:rsidR="005E0D4D" w:rsidRPr="00E664AB">
        <w:rPr>
          <w:rFonts w:eastAsia="Times New Roman"/>
          <w:color w:val="auto"/>
          <w:spacing w:val="-2"/>
          <w:kern w:val="0"/>
          <w:sz w:val="22"/>
          <w:szCs w:val="22"/>
          <w:lang w:val="ru-RU" w:eastAsia="en-US"/>
        </w:rPr>
        <w:t>о</w:t>
      </w:r>
      <w:r w:rsidR="005E0D4D" w:rsidRPr="00E664AB">
        <w:rPr>
          <w:rFonts w:eastAsia="Times New Roman"/>
          <w:color w:val="auto"/>
          <w:spacing w:val="1"/>
          <w:kern w:val="0"/>
          <w:sz w:val="22"/>
          <w:szCs w:val="22"/>
          <w:lang w:val="ru-RU" w:eastAsia="en-US"/>
        </w:rPr>
        <w:t>ј</w:t>
      </w:r>
      <w:r w:rsidR="005E0D4D" w:rsidRPr="00E664AB">
        <w:rPr>
          <w:rFonts w:eastAsia="Times New Roman"/>
          <w:color w:val="auto"/>
          <w:kern w:val="0"/>
          <w:sz w:val="22"/>
          <w:szCs w:val="22"/>
          <w:lang w:val="ru-RU" w:eastAsia="en-US"/>
        </w:rPr>
        <w:t xml:space="preserve">ом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 xml:space="preserve">се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ак</w:t>
      </w:r>
      <w:r w:rsidR="005E0D4D" w:rsidRPr="00E664AB">
        <w:rPr>
          <w:rFonts w:eastAsia="Times New Roman"/>
          <w:color w:val="auto"/>
          <w:kern w:val="0"/>
          <w:sz w:val="22"/>
          <w:szCs w:val="22"/>
          <w:lang w:val="ru-RU" w:eastAsia="en-US"/>
        </w:rPr>
        <w:t>љ</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 xml:space="preserve">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spacing w:val="-2"/>
          <w:kern w:val="0"/>
          <w:sz w:val="22"/>
          <w:szCs w:val="22"/>
          <w:lang w:val="ru-RU" w:eastAsia="en-US"/>
        </w:rPr>
        <w:t>а</w:t>
      </w:r>
      <w:r w:rsidR="005E0D4D" w:rsidRPr="00E664AB">
        <w:rPr>
          <w:rFonts w:eastAsia="Times New Roman"/>
          <w:color w:val="auto"/>
          <w:kern w:val="0"/>
          <w:sz w:val="22"/>
          <w:szCs w:val="22"/>
          <w:lang w:val="ru-RU" w:eastAsia="en-US"/>
        </w:rPr>
        <w:t xml:space="preserve">ј </w:t>
      </w:r>
      <w:r w:rsidR="005E0D4D" w:rsidRPr="00E664AB">
        <w:rPr>
          <w:rFonts w:eastAsia="Times New Roman"/>
          <w:color w:val="auto"/>
          <w:spacing w:val="42"/>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 xml:space="preserve">и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spacing w:val="-2"/>
          <w:kern w:val="0"/>
          <w:sz w:val="22"/>
          <w:szCs w:val="22"/>
          <w:lang w:val="ru-RU" w:eastAsia="en-US"/>
        </w:rPr>
        <w:t>с</w:t>
      </w:r>
      <w:r w:rsidR="005E0D4D" w:rsidRPr="00E664AB">
        <w:rPr>
          <w:rFonts w:eastAsia="Times New Roman"/>
          <w:color w:val="auto"/>
          <w:kern w:val="0"/>
          <w:sz w:val="22"/>
          <w:szCs w:val="22"/>
          <w:lang w:val="ru-RU" w:eastAsia="en-US"/>
        </w:rPr>
        <w:t>пора</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kern w:val="0"/>
          <w:sz w:val="22"/>
          <w:szCs w:val="22"/>
          <w:lang w:val="ru-RU" w:eastAsia="en-US"/>
        </w:rPr>
        <w:t xml:space="preserve">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kern w:val="0"/>
          <w:sz w:val="22"/>
          <w:szCs w:val="22"/>
          <w:lang w:val="ru-RU" w:eastAsia="en-US"/>
        </w:rPr>
        <w:t>ме</w:t>
      </w:r>
      <w:r w:rsidR="005E0D4D" w:rsidRPr="00E664AB">
        <w:rPr>
          <w:rFonts w:eastAsia="Times New Roman"/>
          <w:color w:val="auto"/>
          <w:spacing w:val="1"/>
          <w:kern w:val="0"/>
          <w:sz w:val="22"/>
          <w:szCs w:val="22"/>
          <w:lang w:val="ru-RU" w:eastAsia="en-US"/>
        </w:rPr>
        <w:t>ђ</w:t>
      </w:r>
      <w:r w:rsidR="005E0D4D" w:rsidRPr="00E664AB">
        <w:rPr>
          <w:rFonts w:eastAsia="Times New Roman"/>
          <w:color w:val="auto"/>
          <w:kern w:val="0"/>
          <w:sz w:val="22"/>
          <w:szCs w:val="22"/>
          <w:lang w:val="ru-RU" w:eastAsia="en-US"/>
        </w:rPr>
        <w:t>у</w:t>
      </w:r>
    </w:p>
    <w:p w:rsidR="005E0D4D" w:rsidRPr="00E664AB" w:rsidRDefault="005E0D4D" w:rsidP="005E0D4D">
      <w:pPr>
        <w:widowControl w:val="0"/>
        <w:suppressAutoHyphens w:val="0"/>
        <w:spacing w:line="248" w:lineRule="exact"/>
        <w:ind w:left="479" w:right="-20"/>
        <w:rPr>
          <w:rFonts w:eastAsia="Times New Roman"/>
          <w:color w:val="auto"/>
          <w:kern w:val="0"/>
          <w:sz w:val="22"/>
          <w:szCs w:val="22"/>
          <w:lang w:val="ru-RU" w:eastAsia="en-US"/>
        </w:rPr>
      </w:pP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а и До</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авља</w:t>
      </w:r>
      <w:r w:rsidRPr="00E664AB">
        <w:rPr>
          <w:rFonts w:eastAsia="Times New Roman"/>
          <w:color w:val="auto"/>
          <w:spacing w:val="-3"/>
          <w:kern w:val="0"/>
          <w:position w:val="-1"/>
          <w:sz w:val="22"/>
          <w:szCs w:val="22"/>
          <w:lang w:val="ru-RU" w:eastAsia="en-US"/>
        </w:rPr>
        <w:t>ч</w:t>
      </w:r>
      <w:r w:rsidRPr="00E664AB">
        <w:rPr>
          <w:rFonts w:eastAsia="Times New Roman"/>
          <w:color w:val="auto"/>
          <w:kern w:val="0"/>
          <w:position w:val="-1"/>
          <w:sz w:val="22"/>
          <w:szCs w:val="22"/>
          <w:lang w:val="ru-RU" w:eastAsia="en-US"/>
        </w:rPr>
        <w:t>а</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1</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1"/>
          <w:kern w:val="0"/>
          <w:position w:val="-1"/>
          <w:sz w:val="22"/>
          <w:szCs w:val="22"/>
          <w:lang w:val="ru-RU" w:eastAsia="en-US"/>
        </w:rPr>
        <w:t xml:space="preserve"> 10</w:t>
      </w:r>
      <w:r w:rsidRPr="00E664AB">
        <w:rPr>
          <w:rFonts w:eastAsia="Times New Roman"/>
          <w:color w:val="auto"/>
          <w:kern w:val="0"/>
          <w:position w:val="-1"/>
          <w:sz w:val="22"/>
          <w:szCs w:val="22"/>
          <w:lang w:val="ru-RU" w:eastAsia="en-US"/>
        </w:rPr>
        <w:t>;</w:t>
      </w:r>
    </w:p>
    <w:p w:rsidR="005E0D4D" w:rsidRPr="00E664AB" w:rsidRDefault="005E0D4D" w:rsidP="005E0D4D">
      <w:pPr>
        <w:widowControl w:val="0"/>
        <w:suppressAutoHyphens w:val="0"/>
        <w:spacing w:before="6" w:line="120" w:lineRule="exact"/>
        <w:rPr>
          <w:rFonts w:eastAsia="Calibri"/>
          <w:color w:val="auto"/>
          <w:kern w:val="0"/>
          <w:sz w:val="12"/>
          <w:szCs w:val="12"/>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6192"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3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33" name="Freeform 429"/>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486.55pt;margin-top:12.45pt;width:33.1pt;height:.1pt;z-index:-251660288;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">
                <v:shape id="Freeform 429"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MQ8QA&#10;AADbAAAADwAAAGRycy9kb3ducmV2LnhtbESPQWvCQBSE70L/w/IKvemmCpqkrlKKQjEgmLbQ4yP7&#10;TILZtyG7xvjvXUHwOMzMN8xyPZhG9NS52rKC90kEgriwuuZSwe/PdhyDcB5ZY2OZFFzJwXr1Mlpi&#10;qu2FD9TnvhQBwi5FBZX3bSqlKyoy6Ca2JQ7e0XYGfZBdKXWHlwA3jZxG0VwarDksVNjSV0XFKT8b&#10;BdvjycTT/79d1hebOFlkep9kiVJvr8PnBwhPg3+GH+1vrWA2g/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jEPEAAAA2wAAAA8AAAAAAAAAAAAAAAAAmAIAAGRycy9k&#10;b3ducmV2LnhtbFBLBQYAAAAABAAEAPUAAACJAw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1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4"/>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2"/>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8" w:line="252" w:lineRule="exact"/>
        <w:ind w:left="479" w:right="77" w:firstLine="1425"/>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7216" behindDoc="1" locked="0" layoutInCell="1" allowOverlap="1">
                <wp:simplePos x="0" y="0"/>
                <wp:positionH relativeFrom="page">
                  <wp:posOffset>1358265</wp:posOffset>
                </wp:positionH>
                <wp:positionV relativeFrom="paragraph">
                  <wp:posOffset>160655</wp:posOffset>
                </wp:positionV>
                <wp:extent cx="839470" cy="1270"/>
                <wp:effectExtent l="0" t="0" r="17780" b="17780"/>
                <wp:wrapNone/>
                <wp:docPr id="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3"/>
                          <a:chExt cx="1322" cy="2"/>
                        </a:xfrm>
                      </wpg:grpSpPr>
                      <wps:wsp>
                        <wps:cNvPr id="31" name="Freeform 431"/>
                        <wps:cNvSpPr>
                          <a:spLocks/>
                        </wps:cNvSpPr>
                        <wps:spPr bwMode="auto">
                          <a:xfrm>
                            <a:off x="2139" y="253"/>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106.95pt;margin-top:12.65pt;width:66.1pt;height:.1pt;z-index:-251659264;mso-position-horizontal-relative:page" coordorigin="2139,253"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BWgMAAOU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">
                <v:shape id="Freeform 431" o:spid="_x0000_s1027" style="position:absolute;left:2139;top:253;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pF8QA&#10;AADbAAAADwAAAGRycy9kb3ducmV2LnhtbESPQYvCMBSE78L+h/AEb5qqINI1yuIqVNSDuoLHR/O2&#10;LTYvtYm2/nuzsOBxmJlvmNmiNaV4UO0KywqGgwgEcWp1wZmCn9O6PwXhPLLG0jIpeJKDxfyjM8NY&#10;24YP9Dj6TAQIuxgV5N5XsZQuzcmgG9iKOHi/tjbog6wzqWtsAtyUchRFE2mw4LCQY0XLnNLr8W4U&#10;NLvp9yZZbfdJdUvP9+tury9br1Sv2359gvDU+nf4v51oBeMh/H0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KRfEAAAA2wAAAA8AAAAAAAAAAAAAAAAAmAIAAGRycy9k&#10;b3ducmV2LnhtbFBLBQYAAAAABAAEAPUAAACJAw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1</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8240"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28"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9" name="Freeform 433"/>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2" o:spid="_x0000_s1026" style="position:absolute;margin-left:486.55pt;margin-top:12.45pt;width:33.1pt;height:.1pt;z-index:-251658240;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">
                <v:shape id="Freeform 433"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tdMUA&#10;AADbAAAADwAAAGRycy9kb3ducmV2LnhtbESPT2vCQBTE74LfYXkFb7ppDjZJ3UiRCmKgoK3g8ZF9&#10;+YPZtyG7jem37xYKHoeZ+Q2z2U6mEyMNrrWs4HkVgSAurW65VvD1uV8mIJxH1thZJgU/5GCbz2cb&#10;zLS984nGs69FgLDLUEHjfZ9J6cqGDLqV7YmDV9nBoA9yqKUe8B7gppNxFK2lwZbDQoM97Roqb+dv&#10;o2Bf3UwSXy/HYizfk/Sl0B9pkSq1eJreXkF4mvwj/N8+aAVxC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S10xQAAANsAAAAPAAAAAAAAAAAAAAAAAJgCAABkcnMv&#10;ZG93bnJldi54bWxQSwUGAAAAAAQABAD1AAAAigM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2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spacing w:val="5"/>
          <w:kern w:val="0"/>
          <w:position w:val="-1"/>
          <w:sz w:val="22"/>
          <w:szCs w:val="22"/>
          <w:lang w:val="ru-RU" w:eastAsia="en-US"/>
        </w:rPr>
        <w:t>а</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1"/>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3" w:line="241" w:lineRule="auto"/>
        <w:ind w:left="479" w:right="78" w:firstLine="1425"/>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9264" behindDoc="1" locked="0" layoutInCell="1" allowOverlap="1">
                <wp:simplePos x="0" y="0"/>
                <wp:positionH relativeFrom="page">
                  <wp:posOffset>1358265</wp:posOffset>
                </wp:positionH>
                <wp:positionV relativeFrom="paragraph">
                  <wp:posOffset>160020</wp:posOffset>
                </wp:positionV>
                <wp:extent cx="839470" cy="1270"/>
                <wp:effectExtent l="0" t="0" r="17780" b="17780"/>
                <wp:wrapNone/>
                <wp:docPr id="2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2"/>
                          <a:chExt cx="1322" cy="2"/>
                        </a:xfrm>
                      </wpg:grpSpPr>
                      <wps:wsp>
                        <wps:cNvPr id="27" name="Freeform 435"/>
                        <wps:cNvSpPr>
                          <a:spLocks/>
                        </wps:cNvSpPr>
                        <wps:spPr bwMode="auto">
                          <a:xfrm>
                            <a:off x="2139" y="252"/>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026" style="position:absolute;margin-left:106.95pt;margin-top:12.6pt;width:66.1pt;height:.1pt;z-index:-251657216;mso-position-horizontal-relative:page" coordorigin="2139,252"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">
                <v:shape id="Freeform 435" o:spid="_x0000_s1027" style="position:absolute;left:2139;top:252;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CJcYA&#10;AADbAAAADwAAAGRycy9kb3ducmV2LnhtbESPQWvCQBSE74X+h+UVvNWNOVhJXaXYFlKiB7WCx0f2&#10;NQnJvk2za5L++64geBxm5htmuR5NI3rqXGVZwWwagSDOra64UPB9/HxegHAeWWNjmRT8kYP16vFh&#10;iYm2A++pP/hCBAi7BBWU3reJlC4vyaCb2pY4eD+2M+iD7AqpOxwC3DQyjqK5NFhxWCixpU1JeX24&#10;GAXDdvH+lX5ku7T9zU+XervT58wrNXka315BeBr9PXxrp1pB/ALXL+E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uCJcYAAADbAAAADwAAAAAAAAAAAAAAAACYAgAAZHJz&#10;L2Rvd25yZXYueG1sUEsFBgAAAAAEAAQA9QAAAIsDA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2</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8"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60288" behindDoc="1" locked="0" layoutInCell="1" allowOverlap="1">
                <wp:simplePos x="0" y="0"/>
                <wp:positionH relativeFrom="page">
                  <wp:posOffset>6179185</wp:posOffset>
                </wp:positionH>
                <wp:positionV relativeFrom="paragraph">
                  <wp:posOffset>158115</wp:posOffset>
                </wp:positionV>
                <wp:extent cx="420370" cy="1270"/>
                <wp:effectExtent l="0" t="0" r="17780" b="17780"/>
                <wp:wrapNone/>
                <wp:docPr id="24"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5" name="Freeform 437"/>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 o:spid="_x0000_s1026" style="position:absolute;margin-left:486.55pt;margin-top:12.45pt;width:33.1pt;height:.1pt;z-index:-251656192;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">
                <v:shape id="Freeform 437"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nccQA&#10;AADbAAAADwAAAGRycy9kb3ducmV2LnhtbESPQWvCQBSE74L/YXkFb7ppoDaJriKlgjRQUFvw+Mg+&#10;k2D2bchuY/rvXUHwOMzMN8xyPZhG9NS52rKC11kEgriwuuZSwc9xO01AOI+ssbFMCv7JwXo1Hi0x&#10;0/bKe+oPvhQBwi5DBZX3bSalKyoy6Ga2JQ7e2XYGfZBdKXWH1wA3jYyjaC4N1hwWKmzpo6Licvgz&#10;Crbni0ni0+9X3hefSfqe6+80T5WavAybBQhPg3+GH+2dVhC/wf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sJ3HEAAAA2wAAAA8AAAAAAAAAAAAAAAAAmAIAAGRycy9k&#10;b3ducmV2LnhtbFBLBQYAAAAABAAEAPUAAACJAw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3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5"/>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9" w:line="252" w:lineRule="exact"/>
        <w:ind w:left="479" w:right="73" w:firstLine="1425"/>
        <w:rPr>
          <w:rFonts w:eastAsia="Times New Roman"/>
          <w:color w:val="auto"/>
          <w:kern w:val="0"/>
          <w:sz w:val="22"/>
          <w:szCs w:val="22"/>
          <w:lang w:val="sr-Cyrl-CS" w:eastAsia="en-US"/>
        </w:rPr>
      </w:pPr>
      <w:r>
        <w:rPr>
          <w:noProof/>
          <w:lang w:eastAsia="sr-Latn-RS"/>
        </w:rPr>
        <mc:AlternateContent>
          <mc:Choice Requires="wpg">
            <w:drawing>
              <wp:anchor distT="0" distB="0" distL="114300" distR="114300" simplePos="0" relativeHeight="251661312" behindDoc="1" locked="0" layoutInCell="1" allowOverlap="1">
                <wp:simplePos x="0" y="0"/>
                <wp:positionH relativeFrom="page">
                  <wp:posOffset>1358265</wp:posOffset>
                </wp:positionH>
                <wp:positionV relativeFrom="paragraph">
                  <wp:posOffset>161290</wp:posOffset>
                </wp:positionV>
                <wp:extent cx="839470" cy="1270"/>
                <wp:effectExtent l="0" t="0" r="17780" b="17780"/>
                <wp:wrapNone/>
                <wp:docPr id="22"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4"/>
                          <a:chExt cx="1322" cy="2"/>
                        </a:xfrm>
                      </wpg:grpSpPr>
                      <wps:wsp>
                        <wps:cNvPr id="23" name="Freeform 439"/>
                        <wps:cNvSpPr>
                          <a:spLocks/>
                        </wps:cNvSpPr>
                        <wps:spPr bwMode="auto">
                          <a:xfrm>
                            <a:off x="2139" y="254"/>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 o:spid="_x0000_s1026" style="position:absolute;margin-left:106.95pt;margin-top:12.7pt;width:66.1pt;height:.1pt;z-index:-251655168;mso-position-horizontal-relative:page" coordorigin="2139,254"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">
                <v:shape id="Freeform 439" o:spid="_x0000_s1027" style="position:absolute;left:2139;top:254;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EJsUA&#10;AADbAAAADwAAAGRycy9kb3ducmV2LnhtbESPQWvCQBSE74X+h+UVvNWNEYqkrlJsCynRg1rB4yP7&#10;moRk36bZNUn/fVcQPA4z8w2zXI+mET11rrKsYDaNQBDnVldcKPg+fj4vQDiPrLGxTAr+yMF69fiw&#10;xETbgffUH3whAoRdggpK79tESpeXZNBNbUscvB/bGfRBdoXUHQ4BbhoZR9GLNFhxWCixpU1JeX24&#10;GAXDdvH+lX5ku7T9zU+XervT58wrNXka315BeBr9PXxrp1pBPIfrl/AD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IQmxQAAANsAAAAPAAAAAAAAAAAAAAAAAJgCAABkcnMv&#10;ZG93bnJldi54bWxQSwUGAAAAAAQABAD1AAAAigM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w:t>
      </w:r>
      <w:r w:rsidR="005E0D4D" w:rsidRPr="00E664AB">
        <w:rPr>
          <w:rFonts w:eastAsia="Times New Roman"/>
          <w:color w:val="auto"/>
          <w:spacing w:val="4"/>
          <w:kern w:val="0"/>
          <w:sz w:val="22"/>
          <w:szCs w:val="22"/>
          <w:lang w:val="ru-RU" w:eastAsia="en-US"/>
        </w:rPr>
        <w:t>р</w:t>
      </w:r>
      <w:r w:rsidR="005E0D4D" w:rsidRPr="00E664AB">
        <w:rPr>
          <w:rFonts w:eastAsia="Times New Roman"/>
          <w:color w:val="auto"/>
          <w:kern w:val="0"/>
          <w:sz w:val="22"/>
          <w:szCs w:val="22"/>
          <w:lang w:val="ru-RU" w:eastAsia="en-US"/>
        </w:rPr>
        <w:t>ног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3</w:t>
      </w:r>
      <w:r w:rsidR="005E0D4D" w:rsidRPr="00E664AB">
        <w:rPr>
          <w:rFonts w:eastAsia="Times New Roman"/>
          <w:color w:val="auto"/>
          <w:spacing w:val="1"/>
          <w:kern w:val="0"/>
          <w:sz w:val="22"/>
          <w:szCs w:val="22"/>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Calibri"/>
          <w:color w:val="auto"/>
          <w:kern w:val="0"/>
          <w:sz w:val="11"/>
          <w:szCs w:val="11"/>
          <w:lang w:val="ru-RU" w:eastAsia="en-US"/>
        </w:rPr>
      </w:pPr>
      <w:r w:rsidRPr="00E664AB">
        <w:rPr>
          <w:rFonts w:eastAsia="Calibri"/>
          <w:color w:val="auto"/>
          <w:kern w:val="0"/>
          <w:sz w:val="11"/>
          <w:szCs w:val="11"/>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ј</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и</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спораз</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 xml:space="preserve">м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е пред</w:t>
      </w:r>
      <w:r w:rsidRPr="00E664AB">
        <w:rPr>
          <w:rFonts w:eastAsia="Times New Roman"/>
          <w:b/>
          <w:color w:val="auto"/>
          <w:spacing w:val="1"/>
          <w:kern w:val="0"/>
          <w:sz w:val="22"/>
          <w:szCs w:val="22"/>
          <w:lang w:val="ru-RU" w:eastAsia="en-US"/>
        </w:rPr>
        <w:t>с</w:t>
      </w:r>
      <w:r w:rsidRPr="00E664AB">
        <w:rPr>
          <w:rFonts w:eastAsia="Times New Roman"/>
          <w:b/>
          <w:color w:val="auto"/>
          <w:kern w:val="0"/>
          <w:sz w:val="22"/>
          <w:szCs w:val="22"/>
          <w:lang w:val="ru-RU" w:eastAsia="en-US"/>
        </w:rPr>
        <w:t>та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љ</w:t>
      </w:r>
      <w:r w:rsidRPr="00E664AB">
        <w:rPr>
          <w:rFonts w:eastAsia="Times New Roman"/>
          <w:b/>
          <w:color w:val="auto"/>
          <w:kern w:val="0"/>
          <w:sz w:val="22"/>
          <w:szCs w:val="22"/>
          <w:lang w:val="ru-RU" w:eastAsia="en-US"/>
        </w:rPr>
        <w:t>а о</w:t>
      </w:r>
      <w:r w:rsidRPr="00E664AB">
        <w:rPr>
          <w:rFonts w:eastAsia="Times New Roman"/>
          <w:b/>
          <w:color w:val="auto"/>
          <w:spacing w:val="-2"/>
          <w:kern w:val="0"/>
          <w:sz w:val="22"/>
          <w:szCs w:val="22"/>
          <w:lang w:val="ru-RU" w:eastAsia="en-US"/>
        </w:rPr>
        <w:t>б</w:t>
      </w:r>
      <w:r w:rsidRPr="00E664AB">
        <w:rPr>
          <w:rFonts w:eastAsia="Times New Roman"/>
          <w:b/>
          <w:color w:val="auto"/>
          <w:kern w:val="0"/>
          <w:sz w:val="22"/>
          <w:szCs w:val="22"/>
          <w:lang w:val="ru-RU" w:eastAsia="en-US"/>
        </w:rPr>
        <w:t>аве</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аруч</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 xml:space="preserve">оца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kern w:val="0"/>
          <w:sz w:val="22"/>
          <w:szCs w:val="22"/>
          <w:lang w:val="ru-RU" w:eastAsia="en-US"/>
        </w:rPr>
        <w:t>е н</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2"/>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ц</w:t>
      </w:r>
      <w:r w:rsidRPr="00E664AB">
        <w:rPr>
          <w:rFonts w:eastAsia="Times New Roman"/>
          <w:b/>
          <w:color w:val="auto"/>
          <w:spacing w:val="1"/>
          <w:kern w:val="0"/>
          <w:sz w:val="22"/>
          <w:szCs w:val="22"/>
          <w:lang w:val="ru-RU" w:eastAsia="en-US"/>
        </w:rPr>
        <w:t>е</w:t>
      </w:r>
      <w:r w:rsidRPr="00E664AB">
        <w:rPr>
          <w:rFonts w:eastAsia="Times New Roman"/>
          <w:b/>
          <w:color w:val="auto"/>
          <w:kern w:val="0"/>
          <w:sz w:val="22"/>
          <w:szCs w:val="22"/>
          <w:lang w:val="ru-RU" w:eastAsia="en-US"/>
        </w:rPr>
        <w:t>;</w:t>
      </w:r>
    </w:p>
    <w:p w:rsidR="005E0D4D" w:rsidRPr="00E664AB" w:rsidRDefault="005E0D4D" w:rsidP="005E0D4D">
      <w:pPr>
        <w:widowControl w:val="0"/>
        <w:suppressAutoHyphens w:val="0"/>
        <w:spacing w:before="1" w:line="120" w:lineRule="exact"/>
        <w:rPr>
          <w:rFonts w:eastAsia="Calibri"/>
          <w:b/>
          <w:color w:val="auto"/>
          <w:kern w:val="0"/>
          <w:sz w:val="12"/>
          <w:szCs w:val="12"/>
          <w:lang w:val="ru-RU" w:eastAsia="en-US"/>
        </w:rPr>
      </w:pPr>
    </w:p>
    <w:p w:rsidR="005E0D4D" w:rsidRPr="00E664AB" w:rsidRDefault="005E0D4D" w:rsidP="005E0D4D">
      <w:pPr>
        <w:widowControl w:val="0"/>
        <w:tabs>
          <w:tab w:val="left" w:pos="460"/>
        </w:tabs>
        <w:suppressAutoHyphens w:val="0"/>
        <w:spacing w:line="240" w:lineRule="auto"/>
        <w:ind w:left="119" w:right="-20"/>
        <w:rPr>
          <w:rFonts w:eastAsia="Times New Roman"/>
          <w:b/>
          <w:color w:val="auto"/>
          <w:spacing w:val="1"/>
          <w:kern w:val="0"/>
          <w:sz w:val="22"/>
          <w:szCs w:val="22"/>
          <w:lang w:val="sr-Cyrl-CS" w:eastAsia="en-US"/>
        </w:rPr>
      </w:pPr>
      <w:r w:rsidRPr="00E664AB">
        <w:rPr>
          <w:rFonts w:eastAsia="Times New Roman"/>
          <w:b/>
          <w:color w:val="auto"/>
          <w:kern w:val="0"/>
          <w:sz w:val="22"/>
          <w:szCs w:val="22"/>
          <w:lang w:val="ru-RU" w:eastAsia="en-US"/>
        </w:rPr>
        <w:t>-</w:t>
      </w:r>
      <w:r w:rsidRPr="00E664AB">
        <w:rPr>
          <w:rFonts w:eastAsia="Times New Roman"/>
          <w:b/>
          <w:color w:val="auto"/>
          <w:kern w:val="0"/>
          <w:sz w:val="22"/>
          <w:szCs w:val="22"/>
          <w:lang w:val="ru-RU" w:eastAsia="en-US"/>
        </w:rPr>
        <w:tab/>
        <w:t>об</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еза н</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ст</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spacing w:val="-2"/>
          <w:kern w:val="0"/>
          <w:sz w:val="22"/>
          <w:szCs w:val="22"/>
          <w:lang w:val="ru-RU" w:eastAsia="en-US"/>
        </w:rPr>
        <w:t>е</w:t>
      </w:r>
      <w:r w:rsidRPr="00E664AB">
        <w:rPr>
          <w:rFonts w:eastAsia="Times New Roman"/>
          <w:b/>
          <w:color w:val="auto"/>
          <w:kern w:val="0"/>
          <w:sz w:val="22"/>
          <w:szCs w:val="22"/>
          <w:lang w:val="ru-RU" w:eastAsia="en-US"/>
        </w:rPr>
        <w:t>м п</w:t>
      </w:r>
      <w:r w:rsidRPr="00E664AB">
        <w:rPr>
          <w:rFonts w:eastAsia="Times New Roman"/>
          <w:b/>
          <w:color w:val="auto"/>
          <w:spacing w:val="-3"/>
          <w:kern w:val="0"/>
          <w:sz w:val="22"/>
          <w:szCs w:val="22"/>
          <w:lang w:val="ru-RU" w:eastAsia="en-US"/>
        </w:rPr>
        <w:t>о</w:t>
      </w:r>
      <w:r w:rsidRPr="00E664AB">
        <w:rPr>
          <w:rFonts w:eastAsia="Times New Roman"/>
          <w:b/>
          <w:color w:val="auto"/>
          <w:spacing w:val="3"/>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д</w:t>
      </w:r>
      <w:r w:rsidRPr="00E664AB">
        <w:rPr>
          <w:rFonts w:eastAsia="Times New Roman"/>
          <w:b/>
          <w:color w:val="auto"/>
          <w:kern w:val="0"/>
          <w:sz w:val="22"/>
          <w:szCs w:val="22"/>
          <w:lang w:val="ru-RU" w:eastAsia="en-US"/>
        </w:rPr>
        <w:t>и</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ачне</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нар</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3"/>
          <w:kern w:val="0"/>
          <w:sz w:val="22"/>
          <w:szCs w:val="22"/>
          <w:lang w:val="ru-RU" w:eastAsia="en-US"/>
        </w:rPr>
        <w:t>и</w:t>
      </w:r>
      <w:r w:rsidRPr="00E664AB">
        <w:rPr>
          <w:rFonts w:eastAsia="Times New Roman"/>
          <w:b/>
          <w:color w:val="auto"/>
          <w:kern w:val="0"/>
          <w:sz w:val="22"/>
          <w:szCs w:val="22"/>
          <w:lang w:val="ru-RU" w:eastAsia="en-US"/>
        </w:rPr>
        <w:t>це, на осно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1"/>
          <w:kern w:val="0"/>
          <w:sz w:val="22"/>
          <w:szCs w:val="22"/>
          <w:lang w:val="sr-Cyrl-CS" w:eastAsia="en-US"/>
        </w:rPr>
        <w:t xml:space="preserve">    </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r w:rsidRPr="00E664AB">
        <w:rPr>
          <w:rFonts w:eastAsia="Times New Roman"/>
          <w:b/>
          <w:color w:val="auto"/>
          <w:spacing w:val="1"/>
          <w:kern w:val="0"/>
          <w:sz w:val="22"/>
          <w:szCs w:val="22"/>
          <w:lang w:val="sr-Cyrl-CS" w:eastAsia="en-US"/>
        </w:rPr>
        <w:t xml:space="preserve">      с</w:t>
      </w:r>
      <w:r w:rsidRPr="00E664AB">
        <w:rPr>
          <w:rFonts w:eastAsia="Times New Roman"/>
          <w:b/>
          <w:color w:val="auto"/>
          <w:kern w:val="0"/>
          <w:sz w:val="22"/>
          <w:szCs w:val="22"/>
          <w:lang w:val="sr-Cyrl-CS" w:eastAsia="en-US"/>
        </w:rPr>
        <w:t>по</w:t>
      </w:r>
      <w:r w:rsidRPr="00E664AB">
        <w:rPr>
          <w:rFonts w:eastAsia="Times New Roman"/>
          <w:b/>
          <w:color w:val="auto"/>
          <w:spacing w:val="-3"/>
          <w:kern w:val="0"/>
          <w:sz w:val="22"/>
          <w:szCs w:val="22"/>
          <w:lang w:val="sr-Cyrl-CS" w:eastAsia="en-US"/>
        </w:rPr>
        <w:t>р</w:t>
      </w:r>
      <w:r w:rsidRPr="00E664AB">
        <w:rPr>
          <w:rFonts w:eastAsia="Times New Roman"/>
          <w:b/>
          <w:color w:val="auto"/>
          <w:kern w:val="0"/>
          <w:sz w:val="22"/>
          <w:szCs w:val="22"/>
          <w:lang w:val="sr-Cyrl-CS" w:eastAsia="en-US"/>
        </w:rPr>
        <w:t>аз</w:t>
      </w:r>
      <w:r w:rsidRPr="00E664AB">
        <w:rPr>
          <w:rFonts w:eastAsia="Times New Roman"/>
          <w:b/>
          <w:color w:val="auto"/>
          <w:spacing w:val="-3"/>
          <w:kern w:val="0"/>
          <w:sz w:val="22"/>
          <w:szCs w:val="22"/>
          <w:lang w:val="sr-Cyrl-CS" w:eastAsia="en-US"/>
        </w:rPr>
        <w:t>у</w:t>
      </w:r>
      <w:r w:rsidRPr="00E664AB">
        <w:rPr>
          <w:rFonts w:eastAsia="Times New Roman"/>
          <w:b/>
          <w:color w:val="auto"/>
          <w:kern w:val="0"/>
          <w:sz w:val="22"/>
          <w:szCs w:val="22"/>
          <w:lang w:val="sr-Cyrl-CS" w:eastAsia="en-US"/>
        </w:rPr>
        <w:t>ма.</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ПРЕДМЕТ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1.</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Предмет оквирног споразума је утврђивање услова за закључивање појединачних уговора о јавној набавци </w:t>
      </w:r>
      <w:r w:rsidR="00C47F0A">
        <w:rPr>
          <w:rFonts w:eastAsia="Times New Roman"/>
          <w:noProof/>
          <w:kern w:val="0"/>
          <w:lang w:val="sr-Cyrl-RS" w:eastAsia="sr-Cyrl-RS"/>
        </w:rPr>
        <w:t xml:space="preserve">електро </w:t>
      </w:r>
      <w:r w:rsidR="00F237DD">
        <w:rPr>
          <w:rFonts w:eastAsia="Times New Roman"/>
          <w:noProof/>
          <w:kern w:val="0"/>
          <w:lang w:val="sr-Cyrl-RS" w:eastAsia="sr-Cyrl-RS"/>
        </w:rPr>
        <w:t xml:space="preserve"> радова</w:t>
      </w:r>
      <w:r w:rsidRPr="00E664AB">
        <w:rPr>
          <w:rFonts w:eastAsia="Times New Roman"/>
          <w:noProof/>
          <w:color w:val="auto"/>
          <w:kern w:val="0"/>
          <w:lang w:val="sr-Cyrl-RS" w:eastAsia="en-US"/>
        </w:rPr>
        <w:t xml:space="preserve">, </w:t>
      </w:r>
      <w:r w:rsidRPr="00E664AB">
        <w:rPr>
          <w:rFonts w:eastAsia="Times New Roman"/>
          <w:noProof/>
          <w:kern w:val="0"/>
          <w:lang w:val="sr-Cyrl-RS" w:eastAsia="sr-Cyrl-RS"/>
        </w:rPr>
        <w:t xml:space="preserve">између Наручиоца и </w:t>
      </w:r>
      <w:r w:rsidRPr="00E664AB">
        <w:rPr>
          <w:rFonts w:eastAsia="Times New Roman"/>
          <w:noProof/>
          <w:color w:val="auto"/>
          <w:kern w:val="0"/>
          <w:lang w:val="sr-Cyrl-RS" w:eastAsia="sr-Cyrl-RS"/>
        </w:rPr>
        <w:t>Добављача 1, Добављача 2, Добављача 3,</w:t>
      </w:r>
      <w:r w:rsidRPr="00E664AB">
        <w:rPr>
          <w:rFonts w:eastAsia="Times New Roman"/>
          <w:noProof/>
          <w:kern w:val="0"/>
          <w:lang w:val="sr-Cyrl-RS" w:eastAsia="sr-Cyrl-RS"/>
        </w:rPr>
        <w:t xml:space="preserve"> </w:t>
      </w:r>
      <w:r w:rsidRPr="00E664AB">
        <w:rPr>
          <w:rFonts w:eastAsia="Times New Roman"/>
          <w:noProof/>
          <w:color w:val="auto"/>
          <w:kern w:val="0"/>
          <w:lang w:val="sr-Cyrl-RS" w:eastAsia="sr-Cyrl-RS"/>
        </w:rPr>
        <w:t xml:space="preserve">Добављача 4,  Добављача 5,  Добављача 6,  Добављача 7, Добављача 8, Добављача 9 и  Добављача 10 </w:t>
      </w:r>
      <w:r w:rsidRPr="00E664AB">
        <w:rPr>
          <w:rFonts w:eastAsia="Times New Roman"/>
          <w:noProof/>
          <w:kern w:val="0"/>
          <w:lang w:val="sr-Cyrl-RS" w:eastAsia="sr-Cyrl-RS"/>
        </w:rPr>
        <w:t xml:space="preserve">у складу са условима из конкурсне документације за набвку </w:t>
      </w:r>
      <w:r w:rsidR="00C47F0A">
        <w:rPr>
          <w:rFonts w:eastAsia="Times New Roman"/>
          <w:noProof/>
          <w:kern w:val="0"/>
          <w:lang w:val="sr-Cyrl-RS" w:eastAsia="sr-Cyrl-RS"/>
        </w:rPr>
        <w:t>електро</w:t>
      </w:r>
      <w:r w:rsidR="00F237DD">
        <w:rPr>
          <w:rFonts w:eastAsia="Times New Roman"/>
          <w:noProof/>
          <w:kern w:val="0"/>
          <w:lang w:val="sr-Cyrl-RS" w:eastAsia="sr-Cyrl-RS"/>
        </w:rPr>
        <w:t xml:space="preserve"> радова</w:t>
      </w:r>
      <w:r w:rsidR="00F237DD">
        <w:rPr>
          <w:rFonts w:eastAsia="Times New Roman"/>
          <w:noProof/>
          <w:color w:val="auto"/>
          <w:kern w:val="0"/>
          <w:lang w:val="sr-Cyrl-RS" w:eastAsia="sr-Cyrl-RS"/>
        </w:rPr>
        <w:t xml:space="preserve"> број 14/2019</w:t>
      </w:r>
      <w:r w:rsidRPr="00E664AB">
        <w:rPr>
          <w:rFonts w:eastAsia="Times New Roman"/>
          <w:noProof/>
          <w:color w:val="auto"/>
          <w:kern w:val="0"/>
          <w:lang w:val="sr-Cyrl-RS" w:eastAsia="sr-Cyrl-RS"/>
        </w:rPr>
        <w:t>, Понудом 1, Добављача 2, Добављача 3, Добављача 4,  Добављача 5,  Добављача 6,  Добављача 7, Добављача 8, Добављача 9 и  Добављача 10</w:t>
      </w:r>
      <w:r w:rsidRPr="00E664AB">
        <w:rPr>
          <w:rFonts w:eastAsia="Times New Roman"/>
          <w:noProof/>
          <w:kern w:val="0"/>
          <w:lang w:val="sr-Cyrl-RS" w:eastAsia="sr-Cyrl-RS"/>
        </w:rPr>
        <w:t>, одредбама овог оквирног споразума и стварним потребама Наручиоца.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2.</w:t>
      </w:r>
    </w:p>
    <w:p w:rsidR="00203D2C" w:rsidRPr="00E664AB" w:rsidRDefault="00203D2C" w:rsidP="00203D2C">
      <w:pPr>
        <w:autoSpaceDE w:val="0"/>
        <w:autoSpaceDN w:val="0"/>
        <w:adjustRightInd w:val="0"/>
        <w:spacing w:line="240" w:lineRule="auto"/>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Предмет оквирног споразума је сукцесивно набављање </w:t>
      </w:r>
      <w:r w:rsidR="006535D3">
        <w:rPr>
          <w:rFonts w:eastAsia="Times New Roman"/>
          <w:color w:val="auto"/>
          <w:spacing w:val="-2"/>
          <w:kern w:val="0"/>
          <w:sz w:val="22"/>
          <w:szCs w:val="22"/>
          <w:lang w:val="sr-Cyrl-CS" w:eastAsia="en-US"/>
        </w:rPr>
        <w:t>електро</w:t>
      </w:r>
      <w:r w:rsidR="00BD39B3">
        <w:rPr>
          <w:rFonts w:eastAsia="Times New Roman"/>
          <w:color w:val="auto"/>
          <w:spacing w:val="-2"/>
          <w:kern w:val="0"/>
          <w:sz w:val="22"/>
          <w:szCs w:val="22"/>
          <w:lang w:val="sr-Cyrl-CS" w:eastAsia="en-US"/>
        </w:rPr>
        <w:t xml:space="preserve"> радова</w:t>
      </w:r>
      <w:r w:rsidRPr="00E664AB">
        <w:rPr>
          <w:rFonts w:eastAsia="Times New Roman"/>
          <w:noProof/>
          <w:color w:val="auto"/>
          <w:kern w:val="0"/>
          <w:lang w:val="sr-Cyrl-RS" w:eastAsia="en-US"/>
        </w:rPr>
        <w:t>,</w:t>
      </w:r>
      <w:r w:rsidRPr="00E664AB">
        <w:rPr>
          <w:rFonts w:eastAsia="Times New Roman"/>
          <w:noProof/>
          <w:color w:val="FF0000"/>
          <w:kern w:val="0"/>
          <w:lang w:val="sr-Cyrl-RS" w:eastAsia="sr-Cyrl-RS"/>
        </w:rPr>
        <w:t xml:space="preserve"> </w:t>
      </w:r>
      <w:r w:rsidRPr="00E664AB">
        <w:rPr>
          <w:rFonts w:eastAsia="Times New Roman"/>
          <w:noProof/>
          <w:kern w:val="0"/>
          <w:lang w:val="sr-Cyrl-RS" w:eastAsia="sr-Cyrl-RS"/>
        </w:rPr>
        <w:t>према спецификацији која се налази у прилогу овог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i/>
          <w:noProof/>
          <w:kern w:val="0"/>
          <w:lang w:val="sr-Cyrl-RS" w:eastAsia="sr-Cyrl-RS"/>
        </w:rPr>
      </w:pPr>
      <w:r w:rsidRPr="00E664AB">
        <w:rPr>
          <w:rFonts w:eastAsia="Times New Roman"/>
          <w:noProof/>
          <w:color w:val="auto"/>
          <w:kern w:val="0"/>
          <w:lang w:val="sr-Cyrl-RS" w:eastAsia="sr-Cyrl-RS"/>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E664AB">
        <w:rPr>
          <w:rFonts w:eastAsia="Times New Roman"/>
          <w:i/>
          <w:noProof/>
          <w:kern w:val="0"/>
          <w:lang w:val="sr-Cyrl-RS" w:eastAsia="sr-Cyrl-RS"/>
        </w:rPr>
        <w:t xml:space="preserve"> </w:t>
      </w:r>
      <w:r w:rsidRPr="00E664AB">
        <w:rPr>
          <w:rFonts w:eastAsia="Times New Roman"/>
          <w:noProof/>
          <w:kern w:val="0"/>
          <w:lang w:val="sr-Cyrl-RS" w:eastAsia="sr-Cyrl-RS"/>
        </w:rPr>
        <w:t xml:space="preserve">и у време спровођења споразума могу да се мењају. Наручилац ће наручивати </w:t>
      </w:r>
      <w:r w:rsidR="00BD39B3">
        <w:rPr>
          <w:rFonts w:eastAsia="Times New Roman"/>
          <w:noProof/>
          <w:kern w:val="0"/>
          <w:lang w:val="sr-Cyrl-RS" w:eastAsia="sr-Cyrl-RS"/>
        </w:rPr>
        <w:t>грађевинске радове</w:t>
      </w:r>
      <w:r w:rsidR="00665766" w:rsidRPr="00E664AB">
        <w:rPr>
          <w:rFonts w:eastAsia="Times New Roman"/>
          <w:noProof/>
          <w:kern w:val="0"/>
          <w:lang w:val="sr-Cyrl-RS" w:eastAsia="sr-Cyrl-RS"/>
        </w:rPr>
        <w:t xml:space="preserve"> </w:t>
      </w:r>
      <w:r w:rsidRPr="00E664AB">
        <w:rPr>
          <w:rFonts w:eastAsia="Times New Roman"/>
          <w:noProof/>
          <w:kern w:val="0"/>
          <w:lang w:val="sr-Cyrl-RS" w:eastAsia="sr-Cyrl-RS"/>
        </w:rPr>
        <w:t>према стварним потребама. Оквирне количине</w:t>
      </w:r>
      <w:r w:rsidR="003475FE">
        <w:rPr>
          <w:rFonts w:eastAsia="Times New Roman"/>
          <w:noProof/>
          <w:kern w:val="0"/>
          <w:lang w:val="sr-Cyrl-RS" w:eastAsia="sr-Cyrl-RS"/>
        </w:rPr>
        <w:t xml:space="preserve"> и врсте радова</w:t>
      </w:r>
      <w:r w:rsidRPr="00E664AB">
        <w:rPr>
          <w:rFonts w:eastAsia="Times New Roman"/>
          <w:noProof/>
          <w:kern w:val="0"/>
          <w:lang w:val="sr-Cyrl-RS" w:eastAsia="sr-Cyrl-RS"/>
        </w:rPr>
        <w:t xml:space="preserve"> зависе и од финансијских средстава и других промена на које наручилац нема утицаја.</w:t>
      </w:r>
    </w:p>
    <w:p w:rsidR="00203D2C" w:rsidRPr="00E664AB" w:rsidRDefault="00203D2C" w:rsidP="00203D2C">
      <w:pPr>
        <w:autoSpaceDE w:val="0"/>
        <w:autoSpaceDN w:val="0"/>
        <w:adjustRightInd w:val="0"/>
        <w:spacing w:line="240" w:lineRule="auto"/>
        <w:rPr>
          <w:noProof/>
          <w:kern w:val="2"/>
          <w:sz w:val="19"/>
          <w:szCs w:val="19"/>
          <w:lang w:val="sr-Cyrl-RS"/>
        </w:rPr>
      </w:pPr>
    </w:p>
    <w:p w:rsidR="00203D2C" w:rsidRPr="00E664AB" w:rsidRDefault="00203D2C" w:rsidP="00203D2C">
      <w:pPr>
        <w:autoSpaceDE w:val="0"/>
        <w:autoSpaceDN w:val="0"/>
        <w:adjustRightInd w:val="0"/>
        <w:spacing w:line="240" w:lineRule="auto"/>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ВАЖЕЊЕ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3.</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Овај оквирни споразум се закључује на период од </w:t>
      </w:r>
      <w:r w:rsidR="00665766" w:rsidRPr="00E664AB">
        <w:rPr>
          <w:rFonts w:eastAsia="Times New Roman"/>
          <w:noProof/>
          <w:kern w:val="0"/>
          <w:lang w:val="sr-Cyrl-RS" w:eastAsia="sr-Cyrl-RS"/>
        </w:rPr>
        <w:t>једне</w:t>
      </w:r>
      <w:r w:rsidRPr="00E664AB">
        <w:rPr>
          <w:rFonts w:eastAsia="Times New Roman"/>
          <w:noProof/>
          <w:kern w:val="0"/>
          <w:lang w:val="sr-Cyrl-RS" w:eastAsia="sr-Cyrl-RS"/>
        </w:rPr>
        <w:t xml:space="preserve"> године, а ступа на снагу даном потписивања свих учесника споразума и </w:t>
      </w:r>
      <w:r w:rsidRPr="00E664AB">
        <w:rPr>
          <w:rFonts w:eastAsia="Times New Roman"/>
          <w:noProof/>
          <w:color w:val="auto"/>
          <w:kern w:val="0"/>
          <w:lang w:val="sr-Cyrl-RS" w:eastAsia="en-US"/>
        </w:rPr>
        <w:t>достављања средстава финансијског обезбеђења из члана 8. оквирног споразума</w:t>
      </w:r>
      <w:r w:rsidRPr="00E664AB">
        <w:rPr>
          <w:rFonts w:eastAsia="Times New Roman"/>
          <w:noProof/>
          <w:kern w:val="0"/>
          <w:lang w:val="sr-Cyrl-RS" w:eastAsia="sr-Cyrl-RS"/>
        </w:rPr>
        <w:t xml:space="preserve">.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ВРЕДНОСТ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val="sr-Cyrl-RS" w:eastAsia="en-US"/>
        </w:rPr>
      </w:pPr>
      <w:r w:rsidRPr="00E664AB">
        <w:rPr>
          <w:rFonts w:eastAsia="TimesNewRomanPS-BoldMT"/>
          <w:b/>
          <w:bCs/>
          <w:noProof/>
          <w:color w:val="auto"/>
          <w:kern w:val="0"/>
          <w:lang w:val="sr-Cyrl-RS" w:eastAsia="en-US"/>
        </w:rPr>
        <w:t>Члан 4.</w:t>
      </w: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NewRomanPS-BoldMT"/>
          <w:noProof/>
          <w:color w:val="auto"/>
          <w:kern w:val="0"/>
          <w:lang w:val="sr-Cyrl-RS" w:eastAsia="en-US"/>
        </w:rPr>
      </w:pPr>
      <w:r w:rsidRPr="00E664AB">
        <w:rPr>
          <w:rFonts w:eastAsia="TimesNewRomanPS-BoldMT"/>
          <w:noProof/>
          <w:color w:val="auto"/>
          <w:kern w:val="0"/>
          <w:lang w:val="sr-Cyrl-RS" w:eastAsia="en-US"/>
        </w:rPr>
        <w:t xml:space="preserve">Вредност оквирног споразума износи </w:t>
      </w:r>
      <w:r w:rsidR="006535D3">
        <w:rPr>
          <w:rFonts w:eastAsia="TimesNewRomanPS-BoldMT"/>
          <w:noProof/>
          <w:color w:val="auto"/>
          <w:kern w:val="0"/>
          <w:lang w:val="sr-Cyrl-RS" w:eastAsia="en-US"/>
        </w:rPr>
        <w:t>20</w:t>
      </w:r>
      <w:r w:rsidR="00665766" w:rsidRPr="00E664AB">
        <w:rPr>
          <w:rFonts w:eastAsia="TimesNewRomanPS-BoldMT"/>
          <w:noProof/>
          <w:color w:val="auto"/>
          <w:kern w:val="0"/>
          <w:lang w:val="sr-Cyrl-RS" w:eastAsia="en-US"/>
        </w:rPr>
        <w:t>.000.000,00</w:t>
      </w:r>
      <w:r w:rsidR="00BD39B3">
        <w:rPr>
          <w:rFonts w:eastAsia="TimesNewRomanPS-BoldMT"/>
          <w:noProof/>
          <w:color w:val="auto"/>
          <w:kern w:val="0"/>
          <w:lang w:val="sr-Cyrl-RS" w:eastAsia="en-US"/>
        </w:rPr>
        <w:t xml:space="preserve"> динара без обрачунатог ПДВ</w:t>
      </w:r>
      <w:r w:rsidR="00665766" w:rsidRPr="00E664AB">
        <w:rPr>
          <w:rFonts w:eastAsia="TimesNewRomanPS-BoldMT"/>
          <w:bCs/>
          <w:noProof/>
          <w:color w:val="auto"/>
          <w:kern w:val="0"/>
          <w:lang w:val="sr-Cyrl-RS" w:eastAsia="en-US"/>
        </w:rPr>
        <w:t>.</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НАЧИН И УСЛОВИ ДОДЕЛЕ ПОЈЕДИНАЧНИХ УГОВОРА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5.</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Након ступању на снагу оквирног споразума, када настане потреба Наручиоца за предметом набавке, Наручилац ће извршити поновно отварање конкуренције међу добављачима. Наручилац ће путем електронске поште упутити свим Добављачима </w:t>
      </w:r>
      <w:r w:rsidRPr="00E664AB">
        <w:rPr>
          <w:rFonts w:eastAsia="Times New Roman"/>
          <w:noProof/>
          <w:color w:val="auto"/>
          <w:kern w:val="0"/>
          <w:lang w:val="sr-Cyrl-RS" w:eastAsia="en-US"/>
        </w:rPr>
        <w:lastRenderedPageBreak/>
        <w:t xml:space="preserve">позив за достављање понуда са навођењем потребних </w:t>
      </w:r>
      <w:r w:rsidR="00BD39B3">
        <w:rPr>
          <w:rFonts w:eastAsia="Times New Roman"/>
          <w:noProof/>
          <w:color w:val="auto"/>
          <w:kern w:val="0"/>
          <w:lang w:val="sr-Cyrl-RS" w:eastAsia="en-US"/>
        </w:rPr>
        <w:t xml:space="preserve">врста </w:t>
      </w:r>
      <w:r w:rsidRPr="00E664AB">
        <w:rPr>
          <w:rFonts w:eastAsia="Times New Roman"/>
          <w:noProof/>
          <w:color w:val="auto"/>
          <w:kern w:val="0"/>
          <w:lang w:val="sr-Cyrl-RS" w:eastAsia="en-US"/>
        </w:rPr>
        <w:t>и количина</w:t>
      </w:r>
      <w:r w:rsidR="00BD39B3">
        <w:rPr>
          <w:rFonts w:eastAsia="Times New Roman"/>
          <w:noProof/>
          <w:color w:val="auto"/>
          <w:kern w:val="0"/>
          <w:lang w:val="sr-Cyrl-RS" w:eastAsia="en-US"/>
        </w:rPr>
        <w:t xml:space="preserve"> радова</w:t>
      </w:r>
      <w:r w:rsidRPr="00E664AB">
        <w:rPr>
          <w:rFonts w:eastAsia="Times New Roman"/>
          <w:noProof/>
          <w:color w:val="auto"/>
          <w:kern w:val="0"/>
          <w:lang w:val="sr-Cyrl-RS" w:eastAsia="en-US"/>
        </w:rPr>
        <w:t xml:space="preserve">, у циљу доделе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Добављачи су дужни да активно учествују у поступку сваке набавке. Активно учествовање значи да се позвани добављачи одазову подношењем понуде, које се тражи у оквиру појединачних набавки и додељену набавку и реализују.</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Наручилац ће у позиву навести: </w:t>
      </w:r>
    </w:p>
    <w:p w:rsidR="00203D2C" w:rsidRDefault="00BD39B3"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Pr>
          <w:rFonts w:eastAsia="Times New Roman"/>
          <w:noProof/>
          <w:color w:val="auto"/>
          <w:kern w:val="0"/>
          <w:lang w:val="sr-Cyrl-RS" w:eastAsia="en-US"/>
        </w:rPr>
        <w:t>Предмер радова</w:t>
      </w:r>
      <w:r w:rsidR="00203D2C" w:rsidRPr="00E664AB">
        <w:rPr>
          <w:rFonts w:eastAsia="Times New Roman"/>
          <w:noProof/>
          <w:color w:val="auto"/>
          <w:kern w:val="0"/>
          <w:lang w:val="sr-Cyrl-RS" w:eastAsia="en-US"/>
        </w:rPr>
        <w:t>,</w:t>
      </w:r>
    </w:p>
    <w:p w:rsidR="00BD39B3" w:rsidRPr="00BD39B3" w:rsidRDefault="00BD39B3" w:rsidP="00BD39B3">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Марку и тип </w:t>
      </w:r>
      <w:r>
        <w:rPr>
          <w:rFonts w:eastAsia="Times New Roman"/>
          <w:noProof/>
          <w:color w:val="auto"/>
          <w:kern w:val="0"/>
          <w:lang w:val="sr-Cyrl-RS" w:eastAsia="en-US"/>
        </w:rPr>
        <w:t>материјала који се уграђује</w:t>
      </w:r>
      <w:r w:rsidRPr="00E664AB">
        <w:rPr>
          <w:rFonts w:eastAsia="Times New Roman"/>
          <w:noProof/>
          <w:color w:val="auto"/>
          <w:kern w:val="0"/>
          <w:lang w:val="sr-Cyrl-RS" w:eastAsia="en-US"/>
        </w:rPr>
        <w:t>,</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потребну количину</w:t>
      </w:r>
      <w:r w:rsidR="00665766" w:rsidRPr="00E664AB">
        <w:rPr>
          <w:rFonts w:eastAsia="Times New Roman"/>
          <w:noProof/>
          <w:color w:val="auto"/>
          <w:kern w:val="0"/>
          <w:lang w:val="sr-Cyrl-RS" w:eastAsia="en-US"/>
        </w:rPr>
        <w:t>,</w:t>
      </w:r>
      <w:r w:rsidRPr="00E664AB">
        <w:rPr>
          <w:rFonts w:eastAsia="Times New Roman"/>
          <w:noProof/>
          <w:color w:val="auto"/>
          <w:kern w:val="0"/>
          <w:lang w:val="sr-Cyrl-RS" w:eastAsia="en-US"/>
        </w:rPr>
        <w:t xml:space="preserve"> </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noProof/>
          <w:lang w:val="sr-Cyrl-RS"/>
        </w:rPr>
        <w:t>рок у коме се мора доставити понуда (навођење датума и сата),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електронска пошта на коју треба доставити понуду,</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начин на који се доставља понуда,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рок отварања понуда,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критеријум за доделу уговора,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рок </w:t>
      </w:r>
      <w:r w:rsidR="00BD39B3">
        <w:rPr>
          <w:rFonts w:eastAsia="Times New Roman"/>
          <w:noProof/>
          <w:color w:val="auto"/>
          <w:kern w:val="0"/>
          <w:lang w:val="sr-Cyrl-RS" w:eastAsia="en-US"/>
        </w:rPr>
        <w:t>извођења радова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друге неопходне услове.</w:t>
      </w:r>
      <w:r w:rsidRPr="00E664AB">
        <w:rPr>
          <w:noProof/>
          <w:lang w:val="sr-Cyrl-RS"/>
        </w:rPr>
        <w:t xml:space="preserve"> </w:t>
      </w:r>
    </w:p>
    <w:p w:rsidR="00203D2C" w:rsidRPr="00E664AB" w:rsidRDefault="00203D2C" w:rsidP="00203D2C">
      <w:pPr>
        <w:suppressAutoHyphens w:val="0"/>
        <w:autoSpaceDE w:val="0"/>
        <w:autoSpaceDN w:val="0"/>
        <w:adjustRightInd w:val="0"/>
        <w:spacing w:line="240" w:lineRule="auto"/>
        <w:ind w:left="720"/>
        <w:jc w:val="both"/>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Позив ће бити упућен преко електронске поште:</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1 ....................................... </w:t>
      </w:r>
      <w:r w:rsidRPr="00E664AB">
        <w:rPr>
          <w:rFonts w:eastAsia="Times New Roman"/>
          <w:i/>
          <w:noProof/>
          <w:color w:val="auto"/>
          <w:kern w:val="0"/>
          <w:lang w:val="sr-Cyrl-RS" w:eastAsia="sr-Cyrl-RS"/>
        </w:rPr>
        <w:t>(овде навести електронску пошту добављача 1)</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2 ....................................... </w:t>
      </w:r>
      <w:r w:rsidRPr="00E664AB">
        <w:rPr>
          <w:rFonts w:eastAsia="Times New Roman"/>
          <w:i/>
          <w:noProof/>
          <w:color w:val="auto"/>
          <w:kern w:val="0"/>
          <w:lang w:val="sr-Cyrl-RS" w:eastAsia="sr-Cyrl-RS"/>
        </w:rPr>
        <w:t>(овде навести електронску пошту добављача 2)</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3 ....................................... </w:t>
      </w:r>
      <w:r w:rsidRPr="00E664AB">
        <w:rPr>
          <w:rFonts w:eastAsia="Times New Roman"/>
          <w:i/>
          <w:noProof/>
          <w:color w:val="auto"/>
          <w:kern w:val="0"/>
          <w:lang w:val="sr-Cyrl-RS" w:eastAsia="sr-Cyrl-RS"/>
        </w:rPr>
        <w:t>(овде навести електронску пошту добављача 3).</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4 ....................................... </w:t>
      </w:r>
      <w:r w:rsidRPr="00E664AB">
        <w:rPr>
          <w:rFonts w:eastAsia="Times New Roman"/>
          <w:i/>
          <w:noProof/>
          <w:color w:val="auto"/>
          <w:kern w:val="0"/>
          <w:lang w:val="sr-Cyrl-RS" w:eastAsia="sr-Cyrl-RS"/>
        </w:rPr>
        <w:t>(овде навести електронску пошту добављача 4)</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5 ....................................... </w:t>
      </w:r>
      <w:r w:rsidRPr="00E664AB">
        <w:rPr>
          <w:rFonts w:eastAsia="Times New Roman"/>
          <w:i/>
          <w:noProof/>
          <w:color w:val="auto"/>
          <w:kern w:val="0"/>
          <w:lang w:val="sr-Cyrl-RS" w:eastAsia="sr-Cyrl-RS"/>
        </w:rPr>
        <w:t>(овде навести електронску пошту добављача 5)</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6 ....................................... </w:t>
      </w:r>
      <w:r w:rsidRPr="00E664AB">
        <w:rPr>
          <w:rFonts w:eastAsia="Times New Roman"/>
          <w:i/>
          <w:noProof/>
          <w:color w:val="auto"/>
          <w:kern w:val="0"/>
          <w:lang w:val="sr-Cyrl-RS" w:eastAsia="sr-Cyrl-RS"/>
        </w:rPr>
        <w:t>(овде навести електронску пошту добављача 6).</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7 ....................................... </w:t>
      </w:r>
      <w:r w:rsidRPr="00E664AB">
        <w:rPr>
          <w:rFonts w:eastAsia="Times New Roman"/>
          <w:i/>
          <w:noProof/>
          <w:color w:val="auto"/>
          <w:kern w:val="0"/>
          <w:lang w:val="sr-Cyrl-RS" w:eastAsia="sr-Cyrl-RS"/>
        </w:rPr>
        <w:t>(овде навести електронску пошту добављача 7)</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8 ....................................... </w:t>
      </w:r>
      <w:r w:rsidRPr="00E664AB">
        <w:rPr>
          <w:rFonts w:eastAsia="Times New Roman"/>
          <w:i/>
          <w:noProof/>
          <w:color w:val="auto"/>
          <w:kern w:val="0"/>
          <w:lang w:val="sr-Cyrl-RS" w:eastAsia="sr-Cyrl-RS"/>
        </w:rPr>
        <w:t>(овде навести електронску пошту добављача 8)</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9 ....................................... </w:t>
      </w:r>
      <w:r w:rsidRPr="00E664AB">
        <w:rPr>
          <w:rFonts w:eastAsia="Times New Roman"/>
          <w:i/>
          <w:noProof/>
          <w:color w:val="auto"/>
          <w:kern w:val="0"/>
          <w:lang w:val="sr-Cyrl-RS" w:eastAsia="sr-Cyrl-RS"/>
        </w:rPr>
        <w:t>(овде навести електронску пошту добављача 9).</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10 ....................................... </w:t>
      </w:r>
      <w:r w:rsidRPr="00E664AB">
        <w:rPr>
          <w:rFonts w:eastAsia="Times New Roman"/>
          <w:i/>
          <w:noProof/>
          <w:color w:val="auto"/>
          <w:kern w:val="0"/>
          <w:lang w:val="sr-Cyrl-RS" w:eastAsia="sr-Cyrl-RS"/>
        </w:rPr>
        <w:t>(овде навести електронску пошту добављача 10)</w:t>
      </w:r>
    </w:p>
    <w:p w:rsidR="00665766" w:rsidRPr="00E664AB" w:rsidRDefault="00665766" w:rsidP="00203D2C">
      <w:pPr>
        <w:suppressAutoHyphens w:val="0"/>
        <w:autoSpaceDE w:val="0"/>
        <w:autoSpaceDN w:val="0"/>
        <w:adjustRightInd w:val="0"/>
        <w:spacing w:line="240" w:lineRule="auto"/>
        <w:jc w:val="both"/>
        <w:rPr>
          <w:rFonts w:eastAsia="Times New Roman"/>
          <w:noProof/>
          <w:color w:val="auto"/>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поште добављачи писменим путем обавештавају наручиоца. Уколико наручилац од добављача не прими промену електронске </w:t>
      </w:r>
      <w:r w:rsidRPr="00E664AB">
        <w:rPr>
          <w:noProof/>
          <w:lang w:val="sr-Cyrl-RS"/>
        </w:rPr>
        <w:t>поште</w:t>
      </w:r>
      <w:r w:rsidRPr="00E664AB">
        <w:rPr>
          <w:rFonts w:eastAsia="Times New Roman"/>
          <w:noProof/>
          <w:kern w:val="0"/>
          <w:lang w:val="sr-Cyrl-RS" w:eastAsia="sr-Cyrl-RS"/>
        </w:rPr>
        <w:t>, добављачима се позив шаље на до тада саопштене адресе.</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noProof/>
          <w:lang w:val="sr-Cyrl-RS"/>
        </w:rPr>
      </w:pPr>
      <w:r w:rsidRPr="00E664AB">
        <w:rPr>
          <w:noProof/>
          <w:lang w:val="sr-Cyrl-RS"/>
        </w:rPr>
        <w:lastRenderedPageBreak/>
        <w:t xml:space="preserve">Добављачи ће понуде достављати електронски, у складу са позивом и упутством Наручиоца, уз обавезно закључавање понуде. Шифру за отварање понуде добављачи достављају у периоду између истека рока за предају понуда и рока за отварање понуда. </w:t>
      </w:r>
      <w:r w:rsidR="00665766" w:rsidRPr="00E664AB">
        <w:rPr>
          <w:noProof/>
          <w:lang w:val="sr-Cyrl-RS"/>
        </w:rPr>
        <w:t xml:space="preserve"> </w:t>
      </w:r>
      <w:r w:rsidRPr="00E664AB">
        <w:rPr>
          <w:noProof/>
          <w:lang w:val="sr-Cyrl-RS"/>
        </w:rPr>
        <w:t>Понуде за које није достављена шифра у предвиђеном року, као и понуде које нису достављене закључане неће се узети у разматрање.</w:t>
      </w:r>
    </w:p>
    <w:p w:rsidR="00203D2C" w:rsidRPr="00E664AB" w:rsidRDefault="00203D2C" w:rsidP="00203D2C">
      <w:pPr>
        <w:suppressAutoHyphens w:val="0"/>
        <w:autoSpaceDE w:val="0"/>
        <w:autoSpaceDN w:val="0"/>
        <w:adjustRightInd w:val="0"/>
        <w:spacing w:line="240" w:lineRule="auto"/>
        <w:jc w:val="both"/>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kern w:val="0"/>
          <w:lang w:val="sr-Cyrl-RS" w:eastAsia="sr-Cyrl-RS"/>
        </w:rPr>
        <w:t xml:space="preserve">Понуда добављача нарочито садржи јединичну и укупну </w:t>
      </w:r>
      <w:r w:rsidRPr="00E664AB">
        <w:rPr>
          <w:rFonts w:eastAsia="Times New Roman"/>
          <w:noProof/>
          <w:color w:val="auto"/>
          <w:kern w:val="0"/>
          <w:lang w:val="sr-Cyrl-RS" w:eastAsia="sr-Cyrl-RS"/>
        </w:rPr>
        <w:t>цену без и са ПДВ-ом и рокове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kern w:val="0"/>
          <w:lang w:val="sr-Cyrl-RS" w:eastAsia="en-US"/>
        </w:rPr>
      </w:pPr>
      <w:r w:rsidRPr="00E664AB">
        <w:rPr>
          <w:rFonts w:eastAsia="Times New Roman"/>
          <w:noProof/>
          <w:kern w:val="0"/>
          <w:lang w:val="sr-Cyrl-RS" w:eastAsia="en-US"/>
        </w:rPr>
        <w:t>Цена у понуди Добављача може бити иста или мања од цене тог добављача дате у отвореном поступку</w:t>
      </w:r>
      <w:r w:rsidRPr="00E664AB">
        <w:rPr>
          <w:rFonts w:eastAsia="Calibri"/>
          <w:kern w:val="0"/>
          <w:lang w:eastAsia="en-US"/>
        </w:rPr>
        <w:t>.</w:t>
      </w:r>
      <w:r w:rsidRPr="00E664AB">
        <w:rPr>
          <w:rFonts w:eastAsia="Calibri"/>
          <w:kern w:val="0"/>
          <w:lang w:val="sr-Cyrl-RS"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color w:val="7030A0"/>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Наручилац ће донети одлуку о додели уговора применом критеријума </w:t>
      </w:r>
      <w:r w:rsidRPr="00E664AB">
        <w:rPr>
          <w:noProof/>
          <w:lang w:val="sr-Cyrl-RS"/>
        </w:rPr>
        <w:t>''најнижа понуђена цена''. Уколико две или</w:t>
      </w:r>
      <w:r w:rsidRPr="00E664AB">
        <w:rPr>
          <w:rFonts w:eastAsia="Times New Roman"/>
          <w:noProof/>
          <w:color w:val="auto"/>
          <w:kern w:val="0"/>
          <w:lang w:val="sr-Cyrl-RS" w:eastAsia="en-US"/>
        </w:rPr>
        <w:t xml:space="preserve"> више понуда имају исту најнижу понуђену цену, Наручилац ће доделити уговор Добављачу који је понудио краћи рок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autoSpaceDE w:val="0"/>
        <w:autoSpaceDN w:val="0"/>
        <w:adjustRightInd w:val="0"/>
        <w:spacing w:line="240" w:lineRule="auto"/>
        <w:jc w:val="both"/>
        <w:rPr>
          <w:noProof/>
          <w:lang w:val="sr-Cyrl-RS"/>
        </w:rPr>
      </w:pPr>
      <w:r w:rsidRPr="00E664AB">
        <w:rPr>
          <w:rFonts w:eastAsia="Times New Roman"/>
          <w:noProof/>
          <w:color w:val="auto"/>
          <w:kern w:val="0"/>
          <w:lang w:val="sr-Cyrl-RS"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E664AB">
        <w:rPr>
          <w:rFonts w:eastAsia="Times New Roman"/>
          <w:noProof/>
          <w:lang w:val="sr-Cyrl-RS"/>
        </w:rPr>
        <w:t xml:space="preserve">Наручилац ће писмено обавестити све понуђаче који су поднели понуде о датуму када ће се одржати извлачење путем жреба. </w:t>
      </w:r>
      <w:r w:rsidRPr="00E664AB">
        <w:rPr>
          <w:rFonts w:eastAsia="Times New Roman"/>
          <w:noProof/>
          <w:color w:val="auto"/>
          <w:kern w:val="0"/>
          <w:lang w:val="sr-Cyrl-RS"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664AB">
        <w:rPr>
          <w:noProof/>
          <w:lang w:val="sr-Cyrl-RS"/>
        </w:rPr>
        <w:t>Понуђачима који не присуствују овом поступку, наручилац ће доставити записник извлачења путем жреба.</w:t>
      </w:r>
    </w:p>
    <w:p w:rsidR="00203D2C" w:rsidRPr="00E664AB" w:rsidRDefault="00203D2C" w:rsidP="00203D2C">
      <w:pPr>
        <w:jc w:val="both"/>
        <w:rPr>
          <w:b/>
          <w:bCs/>
          <w:i/>
          <w:iCs/>
          <w:noProof/>
          <w:lang w:val="sr-Cyrl-RS"/>
        </w:rPr>
      </w:pPr>
    </w:p>
    <w:p w:rsidR="00203D2C" w:rsidRPr="00E664AB" w:rsidRDefault="00203D2C" w:rsidP="00203D2C">
      <w:pPr>
        <w:jc w:val="both"/>
        <w:rPr>
          <w:noProof/>
          <w:lang w:val="sr-Cyrl-RS"/>
        </w:rPr>
      </w:pPr>
      <w:r w:rsidRPr="00E664AB">
        <w:rPr>
          <w:rFonts w:eastAsia="Times New Roman"/>
          <w:noProof/>
          <w:color w:val="auto"/>
          <w:kern w:val="0"/>
          <w:lang w:val="sr-Cyrl-RS"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E664AB">
        <w:rPr>
          <w:noProof/>
          <w:lang w:val="sr-Cyrl-RS"/>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en-US"/>
        </w:rPr>
      </w:pPr>
      <w:r w:rsidRPr="00E664AB">
        <w:rPr>
          <w:rFonts w:eastAsia="Times New Roman"/>
          <w:noProof/>
          <w:color w:val="auto"/>
          <w:kern w:val="0"/>
          <w:lang w:val="sr-Cyrl-RS" w:eastAsia="en-US"/>
        </w:rPr>
        <w:t xml:space="preserve">Уколико дође до раскида уговора о јавној набавци, наручилац ће поновити целу процедуру за доделу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Cs/>
          <w:noProof/>
          <w:lang w:val="sr-Cyrl-RS"/>
        </w:rPr>
      </w:pPr>
      <w:r w:rsidRPr="00E664AB">
        <w:rPr>
          <w:rFonts w:eastAsia="Times New Roman"/>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203D2C" w:rsidRPr="00E664AB" w:rsidRDefault="00203D2C" w:rsidP="00203D2C">
      <w:pPr>
        <w:suppressAutoHyphens w:val="0"/>
        <w:autoSpaceDE w:val="0"/>
        <w:autoSpaceDN w:val="0"/>
        <w:adjustRightInd w:val="0"/>
        <w:spacing w:line="240" w:lineRule="auto"/>
        <w:jc w:val="both"/>
        <w:rPr>
          <w:rFonts w:eastAsia="Times New Roman"/>
          <w:bCs/>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НАЧИН И РОК ПЛАЋАЊА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6.</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BD39B3" w:rsidRPr="00275085" w:rsidRDefault="00BD39B3" w:rsidP="00BD39B3">
      <w:pPr>
        <w:ind w:firstLine="708"/>
        <w:jc w:val="both"/>
        <w:rPr>
          <w:iCs/>
          <w:lang w:val="sr-Cyrl-RS"/>
        </w:rPr>
      </w:pPr>
      <w:r w:rsidRPr="00275085">
        <w:rPr>
          <w:iCs/>
        </w:rPr>
        <w:lastRenderedPageBreak/>
        <w:t>Плаћање се врши уплатом на рачун понуђача</w:t>
      </w:r>
      <w:r w:rsidRPr="00275085">
        <w:rPr>
          <w:iCs/>
          <w:lang w:val="sr-Cyrl-RS"/>
        </w:rPr>
        <w:t xml:space="preserve"> п</w:t>
      </w:r>
      <w:r w:rsidRPr="00275085">
        <w:rPr>
          <w:lang w:val="sr-Cyrl-RS"/>
        </w:rPr>
        <w:t xml:space="preserve">о </w:t>
      </w:r>
      <w:r w:rsidRPr="00275085">
        <w:rPr>
          <w:rFonts w:eastAsia="Times New Roman"/>
        </w:rPr>
        <w:t xml:space="preserve">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 </w:t>
      </w:r>
      <w:r>
        <w:rPr>
          <w:rFonts w:eastAsia="Times New Roman"/>
          <w:b/>
          <w:u w:val="single"/>
          <w:lang w:val="sr-Cyrl-RS"/>
        </w:rPr>
        <w:t>30</w:t>
      </w:r>
      <w:r w:rsidRPr="00275085">
        <w:rPr>
          <w:rFonts w:eastAsia="Times New Roman"/>
        </w:rPr>
        <w:t xml:space="preserve"> (</w:t>
      </w:r>
      <w:r>
        <w:rPr>
          <w:rFonts w:eastAsia="Times New Roman"/>
          <w:lang w:val="sr-Cyrl-RS"/>
        </w:rPr>
        <w:t>тридесет</w:t>
      </w:r>
      <w:r w:rsidRPr="00275085">
        <w:rPr>
          <w:rFonts w:eastAsia="Times New Roman"/>
        </w:rPr>
        <w:t>) дана од дана пријема оверене ситуације за неспорни део ситуације, с тим да ситуација мора износити  најмање 5% (процената) од уговорене вредности.</w:t>
      </w:r>
    </w:p>
    <w:p w:rsidR="00BD39B3" w:rsidRPr="00275085" w:rsidRDefault="00BD39B3" w:rsidP="00BD39B3">
      <w:pPr>
        <w:jc w:val="both"/>
        <w:rPr>
          <w:b/>
          <w:bCs/>
          <w:i/>
          <w:iCs/>
          <w:lang w:val="sr-Cyrl-RS"/>
        </w:rPr>
      </w:pPr>
      <w:r w:rsidRPr="00275085">
        <w:rPr>
          <w:iCs/>
          <w:lang w:val="sr-Cyrl-RS"/>
        </w:rPr>
        <w:tab/>
      </w:r>
      <w:r w:rsidRPr="00275085">
        <w:rPr>
          <w:iCs/>
        </w:rPr>
        <w:t>Понуђачу није дозвољено да захтева аванс.</w:t>
      </w:r>
    </w:p>
    <w:p w:rsidR="00203D2C" w:rsidRPr="00E664AB" w:rsidRDefault="00203D2C" w:rsidP="00203D2C">
      <w:pPr>
        <w:tabs>
          <w:tab w:val="left" w:pos="720"/>
          <w:tab w:val="left" w:pos="1080"/>
        </w:tabs>
        <w:jc w:val="both"/>
        <w:rPr>
          <w:noProof/>
          <w:lang w:val="sr-Cyrl-RS"/>
        </w:rPr>
      </w:pPr>
    </w:p>
    <w:p w:rsidR="00203D2C" w:rsidRPr="00E664AB" w:rsidRDefault="00203D2C" w:rsidP="00203D2C">
      <w:pPr>
        <w:tabs>
          <w:tab w:val="left" w:pos="720"/>
          <w:tab w:val="left" w:pos="1080"/>
        </w:tabs>
        <w:jc w:val="both"/>
        <w:rPr>
          <w:noProof/>
          <w:lang w:val="sr-Cyrl-RS"/>
        </w:rPr>
      </w:pPr>
    </w:p>
    <w:p w:rsidR="00203D2C" w:rsidRPr="00E664AB" w:rsidRDefault="00203D2C" w:rsidP="00203D2C">
      <w:pPr>
        <w:tabs>
          <w:tab w:val="left" w:pos="720"/>
          <w:tab w:val="left" w:pos="1080"/>
        </w:tabs>
        <w:jc w:val="both"/>
        <w:rPr>
          <w:b/>
          <w:noProof/>
          <w:lang w:val="sr-Cyrl-RS"/>
        </w:rPr>
      </w:pPr>
      <w:r w:rsidRPr="00E664AB">
        <w:rPr>
          <w:b/>
          <w:noProof/>
          <w:lang w:val="sr-Cyrl-RS"/>
        </w:rPr>
        <w:t xml:space="preserve">РОК </w:t>
      </w:r>
      <w:r w:rsidR="00BD39B3">
        <w:rPr>
          <w:b/>
          <w:noProof/>
          <w:lang w:val="sr-Cyrl-RS"/>
        </w:rPr>
        <w:t>ИЗВОЂЕЊА РАДОВА</w:t>
      </w:r>
    </w:p>
    <w:p w:rsidR="00203D2C" w:rsidRPr="00E664AB" w:rsidRDefault="00203D2C" w:rsidP="00203D2C">
      <w:pPr>
        <w:tabs>
          <w:tab w:val="left" w:pos="720"/>
          <w:tab w:val="left" w:pos="1080"/>
        </w:tabs>
        <w:jc w:val="center"/>
        <w:rPr>
          <w:b/>
          <w:noProof/>
          <w:lang w:val="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7.</w:t>
      </w:r>
    </w:p>
    <w:p w:rsidR="00203D2C" w:rsidRPr="00E664AB" w:rsidRDefault="00203D2C" w:rsidP="00203D2C">
      <w:pPr>
        <w:tabs>
          <w:tab w:val="left" w:pos="720"/>
          <w:tab w:val="left" w:pos="1080"/>
        </w:tabs>
        <w:jc w:val="both"/>
        <w:rPr>
          <w:b/>
          <w:noProof/>
          <w:kern w:val="2"/>
          <w:lang w:val="sr-Cyrl-RS"/>
        </w:rPr>
      </w:pPr>
    </w:p>
    <w:p w:rsidR="00BD39B3" w:rsidRPr="007D703F" w:rsidRDefault="00BD39B3" w:rsidP="00BD39B3">
      <w:pPr>
        <w:pStyle w:val="Standard"/>
        <w:jc w:val="both"/>
        <w:rPr>
          <w:rFonts w:eastAsia="Tahoma" w:cs="Times New Roman"/>
          <w:color w:val="000000"/>
          <w:lang w:val="ru-RU"/>
        </w:rPr>
      </w:pPr>
      <w:r w:rsidRPr="007D703F">
        <w:rPr>
          <w:rFonts w:eastAsia="Tahoma" w:cs="Times New Roman"/>
          <w:color w:val="000000"/>
          <w:lang w:val="ru-RU"/>
        </w:rPr>
        <w:t xml:space="preserve">Извођач се обавезује да радове који су предмет овог </w:t>
      </w:r>
      <w:r>
        <w:rPr>
          <w:rFonts w:eastAsia="Tahoma" w:cs="Times New Roman"/>
          <w:color w:val="000000"/>
          <w:lang w:val="sr-Cyrl-RS"/>
        </w:rPr>
        <w:t>оквирног споразума</w:t>
      </w:r>
      <w:r w:rsidRPr="007D703F">
        <w:rPr>
          <w:rFonts w:eastAsia="Tahoma" w:cs="Times New Roman"/>
          <w:color w:val="000000"/>
          <w:lang w:val="ru-RU"/>
        </w:rPr>
        <w:t xml:space="preserve"> изведе у року </w:t>
      </w:r>
      <w:r>
        <w:rPr>
          <w:rFonts w:eastAsia="Tahoma" w:cs="Times New Roman"/>
          <w:color w:val="000000"/>
          <w:lang w:val="sr-Cyrl-RS"/>
        </w:rPr>
        <w:t xml:space="preserve">који је </w:t>
      </w:r>
      <w:r w:rsidR="00F44629">
        <w:rPr>
          <w:rFonts w:eastAsia="Tahoma" w:cs="Times New Roman"/>
          <w:color w:val="000000"/>
          <w:lang w:val="sr-Cyrl-RS"/>
        </w:rPr>
        <w:t>назначен</w:t>
      </w:r>
      <w:r>
        <w:rPr>
          <w:rFonts w:eastAsia="Tahoma" w:cs="Times New Roman"/>
          <w:color w:val="000000"/>
          <w:lang w:val="sr-Cyrl-RS"/>
        </w:rPr>
        <w:t xml:space="preserve"> у сваком конкретном поступку за закључење појединачних уговора</w:t>
      </w:r>
      <w:r w:rsidRPr="007D703F">
        <w:rPr>
          <w:rFonts w:eastAsia="Tahoma" w:cs="Times New Roman"/>
          <w:color w:val="000000"/>
          <w:lang w:val="ru-RU"/>
        </w:rPr>
        <w:t>, рачунајући од дана увођења извођача у посао.</w:t>
      </w:r>
    </w:p>
    <w:p w:rsidR="00BD39B3" w:rsidRPr="007D703F" w:rsidRDefault="00BD39B3" w:rsidP="00BD39B3">
      <w:pPr>
        <w:pStyle w:val="Standard"/>
        <w:jc w:val="both"/>
        <w:rPr>
          <w:rFonts w:eastAsia="Tahoma" w:cs="Times New Roman"/>
          <w:color w:val="000000"/>
          <w:lang w:val="ru-RU"/>
        </w:rPr>
      </w:pPr>
      <w:r w:rsidRPr="007D703F">
        <w:rPr>
          <w:rFonts w:eastAsia="Tahoma" w:cs="Times New Roman"/>
          <w:color w:val="000000"/>
          <w:lang w:val="ru-RU"/>
        </w:rPr>
        <w:t>Датум увођења у посао, стручни надзор уписује у грађевински дневник, а сматраће се да је увођење у посао извршено даном  кумулативног стицања следећих услова:</w:t>
      </w:r>
    </w:p>
    <w:p w:rsidR="00BD39B3" w:rsidRPr="007D703F" w:rsidRDefault="00BD39B3" w:rsidP="00BD39B3">
      <w:pPr>
        <w:pStyle w:val="Standard"/>
        <w:numPr>
          <w:ilvl w:val="0"/>
          <w:numId w:val="42"/>
        </w:numPr>
        <w:tabs>
          <w:tab w:val="left" w:pos="284"/>
        </w:tabs>
        <w:ind w:left="284" w:hanging="284"/>
        <w:jc w:val="both"/>
        <w:rPr>
          <w:rFonts w:eastAsia="Tahoma" w:cs="Times New Roman"/>
          <w:color w:val="000000"/>
          <w:lang w:val="ru-RU"/>
        </w:rPr>
      </w:pPr>
      <w:r w:rsidRPr="007D703F">
        <w:rPr>
          <w:rFonts w:eastAsia="Tahoma" w:cs="Times New Roman"/>
          <w:color w:val="000000"/>
          <w:lang w:val="ru-RU"/>
        </w:rPr>
        <w:t>да је Наручилац предао Извођачу инвестиционо техничку документацију,</w:t>
      </w:r>
      <w:r w:rsidRPr="00275085">
        <w:rPr>
          <w:rFonts w:eastAsia="Tahoma" w:cs="Times New Roman"/>
          <w:color w:val="000000"/>
          <w:lang w:val="sr-Cyrl-CS"/>
        </w:rPr>
        <w:t xml:space="preserve"> </w:t>
      </w:r>
      <w:r w:rsidRPr="007D703F">
        <w:rPr>
          <w:rFonts w:eastAsia="Tahoma" w:cs="Times New Roman"/>
          <w:color w:val="000000"/>
          <w:lang w:val="ru-RU"/>
        </w:rPr>
        <w:t>укључујући главни пројекат оверен од стране надлежног органа,</w:t>
      </w:r>
    </w:p>
    <w:p w:rsidR="00BD39B3" w:rsidRPr="007D703F" w:rsidRDefault="00BD39B3" w:rsidP="00BD39B3">
      <w:pPr>
        <w:pStyle w:val="Standard"/>
        <w:numPr>
          <w:ilvl w:val="0"/>
          <w:numId w:val="42"/>
        </w:numPr>
        <w:tabs>
          <w:tab w:val="left" w:pos="284"/>
          <w:tab w:val="left" w:pos="426"/>
        </w:tabs>
        <w:ind w:left="720" w:hanging="720"/>
        <w:jc w:val="both"/>
        <w:rPr>
          <w:rFonts w:eastAsia="Tahoma" w:cs="Times New Roman"/>
          <w:color w:val="000000"/>
          <w:lang w:val="ru-RU"/>
        </w:rPr>
      </w:pPr>
      <w:r w:rsidRPr="007D703F">
        <w:rPr>
          <w:rFonts w:eastAsia="Tahoma" w:cs="Times New Roman"/>
          <w:color w:val="000000"/>
          <w:lang w:val="ru-RU"/>
        </w:rPr>
        <w:t>да је Наручилац обезбедио Извођачу несметан прилаз градилишту,</w:t>
      </w:r>
    </w:p>
    <w:p w:rsidR="00BD39B3" w:rsidRPr="007D703F" w:rsidRDefault="00BD39B3" w:rsidP="00BD39B3">
      <w:pPr>
        <w:pStyle w:val="Standard"/>
        <w:numPr>
          <w:ilvl w:val="0"/>
          <w:numId w:val="42"/>
        </w:numPr>
        <w:tabs>
          <w:tab w:val="left" w:pos="284"/>
          <w:tab w:val="left" w:pos="2880"/>
        </w:tabs>
        <w:ind w:left="284" w:hanging="284"/>
        <w:jc w:val="both"/>
        <w:rPr>
          <w:rFonts w:eastAsia="Tahoma" w:cs="Times New Roman"/>
          <w:color w:val="000000"/>
          <w:lang w:val="ru-RU"/>
        </w:rPr>
      </w:pPr>
      <w:r w:rsidRPr="007D703F">
        <w:rPr>
          <w:rFonts w:eastAsia="Tahoma" w:cs="Times New Roman"/>
          <w:color w:val="000000"/>
          <w:lang w:val="ru-RU"/>
        </w:rPr>
        <w:t>да је Извођач доставио оригинал банкарску гаранцију за добро извршење посла</w:t>
      </w:r>
      <w:r w:rsidRPr="00275085">
        <w:rPr>
          <w:rFonts w:eastAsia="Tahoma" w:cs="Times New Roman"/>
          <w:color w:val="000000"/>
          <w:lang w:val="sr-Cyrl-RS"/>
        </w:rPr>
        <w:t>.</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Уколико Извођач не приступи извођењу радова ни 7-ог дана од кумулативног стицања горе наведених услова, сматраће се да је 7-ог дана уведен у посао.</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Под роком завршетка радова сматра се дан њихове спремности за технички преглед, што стручни надзор констатује у грађевинском дневнику.</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Утврђени рокови су фиксни и не могу се мењати без сагласности Наручиоца.</w:t>
      </w:r>
    </w:p>
    <w:p w:rsidR="00203D2C" w:rsidRPr="00BD39B3" w:rsidRDefault="00203D2C" w:rsidP="00203D2C">
      <w:pPr>
        <w:rPr>
          <w:b/>
          <w:noProof/>
          <w:lang w:val="sr-Cyrl-CS"/>
        </w:rPr>
      </w:pPr>
    </w:p>
    <w:p w:rsidR="00203D2C" w:rsidRPr="00E664AB" w:rsidRDefault="00203D2C" w:rsidP="00203D2C">
      <w:pPr>
        <w:ind w:firstLine="425"/>
        <w:jc w:val="both"/>
        <w:rPr>
          <w:noProof/>
          <w:lang w:val="ru-RU"/>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СРЕДСТВА ОБЕЗБЕЂЕЊА ЗА ИЗВРШАВАЊЕ ОКВИРНОГ СПОРАЗУМА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8.</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tabs>
          <w:tab w:val="left" w:pos="0"/>
        </w:tabs>
        <w:jc w:val="both"/>
        <w:rPr>
          <w:rFonts w:eastAsia="TimesNewRomanPSMT"/>
          <w:bCs/>
          <w:iCs/>
          <w:noProof/>
          <w:color w:val="FF0000"/>
          <w:lang w:val="sr-Cyrl-RS"/>
        </w:rPr>
      </w:pPr>
      <w:r w:rsidRPr="00E664AB">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jc w:val="both"/>
        <w:rPr>
          <w:rFonts w:eastAsia="TimesNewRomanPSMT"/>
          <w:bCs/>
          <w:iCs/>
          <w:noProof/>
          <w:color w:val="auto"/>
          <w:lang w:val="sr-Cyrl-RS"/>
        </w:rPr>
      </w:pPr>
      <w:r w:rsidRPr="00E664AB">
        <w:rPr>
          <w:rFonts w:eastAsia="TimesNewRomanPSMT"/>
          <w:bCs/>
          <w:iCs/>
          <w:noProof/>
          <w:color w:val="auto"/>
          <w:lang w:val="sr-Cyrl-RS"/>
        </w:rPr>
        <w:t xml:space="preserve">Наручилац ће уновчити дату меницу уколико Добављач: </w:t>
      </w:r>
    </w:p>
    <w:p w:rsidR="00203D2C" w:rsidRPr="00E664AB" w:rsidRDefault="00203D2C" w:rsidP="00B6726B">
      <w:pPr>
        <w:numPr>
          <w:ilvl w:val="0"/>
          <w:numId w:val="32"/>
        </w:numPr>
        <w:suppressAutoHyphens w:val="0"/>
        <w:autoSpaceDE w:val="0"/>
        <w:autoSpaceDN w:val="0"/>
        <w:adjustRightInd w:val="0"/>
        <w:spacing w:line="240" w:lineRule="auto"/>
        <w:jc w:val="both"/>
        <w:rPr>
          <w:iCs/>
          <w:noProof/>
          <w:color w:val="auto"/>
          <w:lang w:val="sr-Cyrl-RS"/>
        </w:rPr>
      </w:pPr>
      <w:r w:rsidRPr="00E664AB">
        <w:rPr>
          <w:rFonts w:eastAsia="Times New Roman"/>
          <w:noProof/>
          <w:color w:val="auto"/>
          <w:kern w:val="0"/>
          <w:lang w:val="sr-Cyrl-RS" w:eastAsia="sr-Cyrl-RS"/>
        </w:rPr>
        <w:t xml:space="preserve">два пута узастопно </w:t>
      </w:r>
      <w:r w:rsidRPr="00E664AB">
        <w:rPr>
          <w:rFonts w:eastAsia="Times New Roman"/>
          <w:noProof/>
          <w:kern w:val="0"/>
          <w:lang w:val="sr-Cyrl-RS" w:eastAsia="sr-Cyrl-RS"/>
        </w:rPr>
        <w:t>не достави понуду по позиву наручиоца или</w:t>
      </w:r>
    </w:p>
    <w:p w:rsidR="00203D2C" w:rsidRPr="00E664AB" w:rsidRDefault="00203D2C" w:rsidP="00B6726B">
      <w:pPr>
        <w:numPr>
          <w:ilvl w:val="0"/>
          <w:numId w:val="32"/>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lastRenderedPageBreak/>
        <w:t>без оправданог разлога одбије да закључи појединачни уговор, када му је исти додељен у складу са овим оквирним споразумом или</w:t>
      </w:r>
    </w:p>
    <w:p w:rsidR="00203D2C" w:rsidRPr="00E664AB" w:rsidRDefault="00203D2C" w:rsidP="00B6726B">
      <w:pPr>
        <w:numPr>
          <w:ilvl w:val="0"/>
          <w:numId w:val="32"/>
        </w:numPr>
        <w:jc w:val="both"/>
        <w:rPr>
          <w:iCs/>
          <w:noProof/>
          <w:color w:val="auto"/>
          <w:lang w:val="sr-Cyrl-RS"/>
        </w:rPr>
      </w:pPr>
      <w:r w:rsidRPr="00E664AB">
        <w:rPr>
          <w:iCs/>
          <w:noProof/>
          <w:color w:val="auto"/>
          <w:lang w:val="sr-Cyrl-RS"/>
        </w:rPr>
        <w:t>не достави средство обезбеђења уз појединачни уговор који Наручилац и тај добављач закључе по основу овог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СРЕДСТВА ОБЕЗБЕЂЕЊА ЗА ДОБРО ИЗВРШЕЊЕ УГОВОРА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9.</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spacing w:after="120"/>
        <w:jc w:val="both"/>
        <w:rPr>
          <w:rFonts w:eastAsia="TimesNewRomanPSMT"/>
          <w:bCs/>
          <w:iCs/>
          <w:noProof/>
          <w:color w:val="auto"/>
          <w:lang w:val="sr-Cyrl-RS"/>
        </w:rPr>
      </w:pPr>
      <w:r w:rsidRPr="00E664AB">
        <w:rPr>
          <w:rFonts w:eastAsia="TimesNewRomanPSMT"/>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РАСКИД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10.</w:t>
      </w:r>
    </w:p>
    <w:p w:rsidR="00203D2C" w:rsidRPr="00E664AB" w:rsidRDefault="00203D2C" w:rsidP="00203D2C">
      <w:pPr>
        <w:suppressAutoHyphens w:val="0"/>
        <w:autoSpaceDE w:val="0"/>
        <w:autoSpaceDN w:val="0"/>
        <w:adjustRightInd w:val="0"/>
        <w:spacing w:line="240" w:lineRule="auto"/>
        <w:jc w:val="center"/>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Овај Споразум се може раскинути на оправдани захтев Наручиоца или Добављача.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Наручилац може раскинути овај Споразум у односу на одређеног добављача у случајевима:</w:t>
      </w:r>
    </w:p>
    <w:p w:rsidR="00203D2C" w:rsidRPr="00E664AB" w:rsidRDefault="00203D2C" w:rsidP="00B6726B">
      <w:pPr>
        <w:numPr>
          <w:ilvl w:val="0"/>
          <w:numId w:val="33"/>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t xml:space="preserve">да добављач </w:t>
      </w:r>
      <w:r w:rsidRPr="00E664AB">
        <w:rPr>
          <w:rFonts w:eastAsia="Times New Roman"/>
          <w:noProof/>
          <w:color w:val="auto"/>
          <w:kern w:val="0"/>
          <w:lang w:val="sr-Cyrl-RS" w:eastAsia="sr-Cyrl-RS"/>
        </w:rPr>
        <w:t xml:space="preserve">два пута узастопно </w:t>
      </w:r>
      <w:r w:rsidRPr="00E664AB">
        <w:rPr>
          <w:rFonts w:eastAsia="Times New Roman"/>
          <w:noProof/>
          <w:kern w:val="0"/>
          <w:lang w:val="sr-Cyrl-RS" w:eastAsia="sr-Cyrl-RS"/>
        </w:rPr>
        <w:t xml:space="preserve">не достави понуду по позиву наручиоца; </w:t>
      </w:r>
    </w:p>
    <w:p w:rsidR="00203D2C" w:rsidRPr="00E664AB" w:rsidRDefault="00203D2C" w:rsidP="00B6726B">
      <w:pPr>
        <w:numPr>
          <w:ilvl w:val="0"/>
          <w:numId w:val="33"/>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t>да добављач без оправданог разлога одбије да закључи појединачни уговор, када му је исти додељен у складу са овим оквирним споразумом;</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изласка појединог члана из заједничке групе добављача која је једна од страна потписника овог Споразума;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iCs/>
          <w:noProof/>
          <w:color w:val="auto"/>
          <w:lang w:val="sr-Cyrl-RS"/>
        </w:rPr>
        <w:t xml:space="preserve">да добављач </w:t>
      </w:r>
      <w:r w:rsidRPr="00E664AB">
        <w:rPr>
          <w:rFonts w:eastAsia="Times New Roman"/>
          <w:noProof/>
          <w:kern w:val="0"/>
          <w:lang w:val="sr-Cyrl-RS" w:eastAsia="sr-Cyrl-RS"/>
        </w:rPr>
        <w:t>не достави средство обезбеђења за добро извршење појединачног уговора у складу са чланом 9. овог Споразума,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раскида уговора склопљеног на основу овог Споразума уколико је одговорност за раскид на страни одабраног добављача,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ако добављач стекне негативну референцу у реализацији овог Споразума</w:t>
      </w:r>
      <w:r w:rsidRPr="00E664AB">
        <w:rPr>
          <w:noProof/>
          <w:lang w:val="sr-Cyrl-RS"/>
        </w:rPr>
        <w:t>;</w:t>
      </w:r>
    </w:p>
    <w:p w:rsidR="00203D2C" w:rsidRPr="00E664AB" w:rsidRDefault="00203D2C" w:rsidP="00B6726B">
      <w:pPr>
        <w:numPr>
          <w:ilvl w:val="0"/>
          <w:numId w:val="33"/>
        </w:numPr>
        <w:suppressAutoHyphens w:val="0"/>
        <w:autoSpaceDE w:val="0"/>
        <w:autoSpaceDN w:val="0"/>
        <w:adjustRightInd w:val="0"/>
        <w:spacing w:line="240" w:lineRule="auto"/>
        <w:jc w:val="both"/>
        <w:rPr>
          <w:i/>
          <w:iCs/>
          <w:noProof/>
          <w:lang w:val="sr-Cyrl-RS"/>
        </w:rPr>
      </w:pPr>
      <w:r w:rsidRPr="00E664AB">
        <w:rPr>
          <w:noProof/>
          <w:lang w:val="sr-Cyrl-RS"/>
        </w:rPr>
        <w:t>злоупотреба и преварног поступања Добављача.</w:t>
      </w:r>
    </w:p>
    <w:p w:rsidR="00203D2C" w:rsidRPr="00E664AB" w:rsidRDefault="00203D2C" w:rsidP="00203D2C">
      <w:pPr>
        <w:suppressAutoHyphens w:val="0"/>
        <w:spacing w:line="240" w:lineRule="auto"/>
        <w:ind w:left="720"/>
        <w:rPr>
          <w:i/>
          <w:iCs/>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ПОСЕБНЕ И ЗАВРШНЕ ОДРЕДБЕ</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ind w:firstLine="425"/>
        <w:jc w:val="center"/>
        <w:rPr>
          <w:b/>
          <w:noProof/>
          <w:lang w:val="sr-Cyrl-RS"/>
        </w:rPr>
      </w:pPr>
      <w:r w:rsidRPr="00E664AB">
        <w:rPr>
          <w:b/>
          <w:noProof/>
          <w:lang w:val="sr-Cyrl-RS"/>
        </w:rPr>
        <w:t>Члан 11.</w:t>
      </w:r>
    </w:p>
    <w:p w:rsidR="00203D2C" w:rsidRPr="00E664AB" w:rsidRDefault="00203D2C" w:rsidP="00203D2C">
      <w:pPr>
        <w:jc w:val="both"/>
        <w:rPr>
          <w:noProof/>
          <w:lang w:val="sr-Cyrl-RS"/>
        </w:rPr>
      </w:pPr>
    </w:p>
    <w:p w:rsidR="00203D2C" w:rsidRPr="00E664AB" w:rsidRDefault="00203D2C" w:rsidP="00203D2C">
      <w:pPr>
        <w:jc w:val="both"/>
        <w:rPr>
          <w:noProof/>
          <w:lang w:val="sr-Cyrl-RS"/>
        </w:rPr>
      </w:pPr>
      <w:r w:rsidRPr="00E664AB">
        <w:rPr>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203D2C" w:rsidRPr="00E664AB" w:rsidRDefault="00203D2C" w:rsidP="00203D2C">
      <w:pPr>
        <w:ind w:firstLine="425"/>
        <w:jc w:val="both"/>
        <w:rPr>
          <w:noProof/>
          <w:lang w:val="sr-Cyrl-RS"/>
        </w:rPr>
      </w:pPr>
    </w:p>
    <w:p w:rsidR="00203D2C" w:rsidRPr="00E664AB" w:rsidRDefault="00203D2C" w:rsidP="00203D2C">
      <w:pPr>
        <w:ind w:firstLine="425"/>
        <w:jc w:val="center"/>
        <w:rPr>
          <w:b/>
          <w:noProof/>
          <w:lang w:val="sr-Cyrl-RS"/>
        </w:rPr>
      </w:pPr>
      <w:r w:rsidRPr="00E664AB">
        <w:rPr>
          <w:b/>
          <w:noProof/>
          <w:lang w:val="sr-Cyrl-RS"/>
        </w:rPr>
        <w:t>Члан 12.</w:t>
      </w:r>
    </w:p>
    <w:p w:rsidR="00203D2C" w:rsidRPr="00E664AB" w:rsidRDefault="00203D2C" w:rsidP="00203D2C">
      <w:pPr>
        <w:ind w:firstLine="425"/>
        <w:jc w:val="center"/>
        <w:rPr>
          <w:b/>
          <w:noProof/>
          <w:lang w:val="sr-Cyrl-RS"/>
        </w:rPr>
      </w:pPr>
    </w:p>
    <w:p w:rsidR="00203D2C" w:rsidRPr="006535D3" w:rsidRDefault="00203D2C" w:rsidP="006535D3">
      <w:pPr>
        <w:numPr>
          <w:ilvl w:val="0"/>
          <w:numId w:val="34"/>
        </w:numPr>
        <w:spacing w:after="120"/>
        <w:ind w:left="0" w:firstLine="0"/>
        <w:jc w:val="both"/>
        <w:rPr>
          <w:noProof/>
          <w:color w:val="auto"/>
          <w:lang w:val="sr-Cyrl-RS"/>
        </w:rPr>
      </w:pPr>
      <w:r w:rsidRPr="00E664AB">
        <w:rPr>
          <w:noProof/>
          <w:color w:val="auto"/>
          <w:lang w:val="sr-Cyrl-RS"/>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w:t>
      </w:r>
      <w:r w:rsidR="00827ECB" w:rsidRPr="00E664AB">
        <w:rPr>
          <w:noProof/>
          <w:color w:val="auto"/>
          <w:lang w:val="sr-Cyrl-RS"/>
        </w:rPr>
        <w:t>Новом Саду</w:t>
      </w:r>
      <w:r w:rsidRPr="00E664AB">
        <w:rPr>
          <w:noProof/>
          <w:color w:val="auto"/>
          <w:lang w:val="sr-Cyrl-RS"/>
        </w:rPr>
        <w:t>.</w:t>
      </w:r>
    </w:p>
    <w:p w:rsidR="00203D2C" w:rsidRPr="00E664AB" w:rsidRDefault="00203D2C" w:rsidP="00203D2C">
      <w:pPr>
        <w:ind w:firstLine="425"/>
        <w:jc w:val="center"/>
        <w:rPr>
          <w:b/>
          <w:noProof/>
          <w:lang w:val="sr-Cyrl-RS"/>
        </w:rPr>
      </w:pPr>
      <w:r w:rsidRPr="00E664AB">
        <w:rPr>
          <w:b/>
          <w:noProof/>
          <w:lang w:val="sr-Cyrl-RS"/>
        </w:rPr>
        <w:t>Члан 13.</w:t>
      </w:r>
    </w:p>
    <w:p w:rsidR="00203D2C" w:rsidRPr="00E664AB" w:rsidRDefault="00203D2C" w:rsidP="00203D2C">
      <w:pPr>
        <w:jc w:val="both"/>
        <w:rPr>
          <w:noProof/>
          <w:lang w:val="sr-Cyrl-RS"/>
        </w:rPr>
      </w:pPr>
    </w:p>
    <w:p w:rsidR="00203D2C" w:rsidRPr="00E664AB" w:rsidRDefault="00203D2C" w:rsidP="00203D2C">
      <w:pPr>
        <w:jc w:val="both"/>
        <w:rPr>
          <w:noProof/>
          <w:lang w:val="sr-Cyrl-RS"/>
        </w:rPr>
      </w:pPr>
      <w:r w:rsidRPr="00E664AB">
        <w:rPr>
          <w:noProof/>
          <w:lang w:val="sr-Cyrl-RS"/>
        </w:rPr>
        <w:t xml:space="preserve">Овај оквирни споразум је закључен у </w:t>
      </w:r>
      <w:r w:rsidR="00827ECB" w:rsidRPr="00E664AB">
        <w:rPr>
          <w:noProof/>
          <w:lang w:val="sr-Cyrl-RS"/>
        </w:rPr>
        <w:t>11 (једанаест</w:t>
      </w:r>
      <w:r w:rsidRPr="00E664AB">
        <w:rPr>
          <w:noProof/>
          <w:lang w:val="sr-Cyrl-RS"/>
        </w:rPr>
        <w:t>) истоветних примерака од којих 2 (два) припада Наручиоцу, а по 1 (један) сваком Добављачу у оквирном споразуму.</w:t>
      </w:r>
    </w:p>
    <w:p w:rsidR="00203D2C" w:rsidRPr="00E664AB" w:rsidRDefault="00203D2C" w:rsidP="00203D2C">
      <w:pPr>
        <w:ind w:firstLine="425"/>
        <w:jc w:val="both"/>
        <w:rPr>
          <w:noProof/>
          <w:lang w:val="sr-Cyrl-RS"/>
        </w:rPr>
      </w:pPr>
    </w:p>
    <w:tbl>
      <w:tblPr>
        <w:tblW w:w="0" w:type="auto"/>
        <w:tblLook w:val="04A0" w:firstRow="1" w:lastRow="0" w:firstColumn="1" w:lastColumn="0" w:noHBand="0" w:noVBand="1"/>
      </w:tblPr>
      <w:tblGrid>
        <w:gridCol w:w="3102"/>
        <w:gridCol w:w="3026"/>
        <w:gridCol w:w="3114"/>
      </w:tblGrid>
      <w:tr w:rsidR="00203D2C" w:rsidRPr="00E664AB" w:rsidTr="00203D2C">
        <w:tc>
          <w:tcPr>
            <w:tcW w:w="3190"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ДОБАВЉАЧ 1</w:t>
            </w:r>
          </w:p>
        </w:tc>
        <w:tc>
          <w:tcPr>
            <w:tcW w:w="3190" w:type="dxa"/>
            <w:shd w:val="clear" w:color="auto" w:fill="auto"/>
            <w:vAlign w:val="center"/>
          </w:tcPr>
          <w:p w:rsidR="00203D2C" w:rsidRPr="00E664AB" w:rsidRDefault="00203D2C" w:rsidP="00203D2C">
            <w:pPr>
              <w:spacing w:after="120" w:line="240" w:lineRule="auto"/>
              <w:jc w:val="center"/>
              <w:rPr>
                <w:b/>
                <w:noProof/>
                <w:lang w:val="sr-Cyrl-RS"/>
              </w:rPr>
            </w:pPr>
          </w:p>
        </w:tc>
        <w:tc>
          <w:tcPr>
            <w:tcW w:w="3191"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НАРУЧИЛАЦ</w:t>
            </w:r>
          </w:p>
        </w:tc>
      </w:tr>
      <w:tr w:rsidR="00203D2C" w:rsidRPr="00E664AB" w:rsidTr="00203D2C">
        <w:tc>
          <w:tcPr>
            <w:tcW w:w="3190"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c>
          <w:tcPr>
            <w:tcW w:w="3190" w:type="dxa"/>
            <w:shd w:val="clear" w:color="auto" w:fill="auto"/>
          </w:tcPr>
          <w:p w:rsidR="00203D2C" w:rsidRPr="00E664AB" w:rsidRDefault="00203D2C" w:rsidP="00203D2C">
            <w:pPr>
              <w:spacing w:after="120" w:line="240" w:lineRule="auto"/>
              <w:jc w:val="both"/>
              <w:rPr>
                <w:b/>
                <w:noProof/>
                <w:lang w:val="sr-Cyrl-RS"/>
              </w:rPr>
            </w:pPr>
          </w:p>
        </w:t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r>
    </w:tbl>
    <w:p w:rsidR="00203D2C" w:rsidRPr="00E664AB" w:rsidRDefault="00203D2C" w:rsidP="00203D2C">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ДОБАВЉАЧ 2</w:t>
            </w:r>
          </w:p>
        </w:tc>
      </w:tr>
      <w:tr w:rsidR="00203D2C" w:rsidRPr="00E664AB" w:rsidTr="00203D2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r>
    </w:tbl>
    <w:p w:rsidR="00203D2C" w:rsidRPr="00E664AB" w:rsidRDefault="00203D2C" w:rsidP="00203D2C">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827ECB" w:rsidRPr="00E664AB" w:rsidRDefault="00203D2C" w:rsidP="00827ECB">
            <w:pPr>
              <w:spacing w:after="120" w:line="240" w:lineRule="auto"/>
              <w:jc w:val="center"/>
              <w:rPr>
                <w:b/>
                <w:noProof/>
                <w:lang w:val="sr-Cyrl-RS"/>
              </w:rPr>
            </w:pPr>
            <w:r w:rsidRPr="00E664AB">
              <w:rPr>
                <w:b/>
                <w:noProof/>
                <w:lang w:val="sr-Cyrl-RS"/>
              </w:rPr>
              <w:t>ДОБАВЉАЧ 3</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203D2C" w:rsidRPr="00E664AB" w:rsidTr="00203D2C">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4</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203D2C" w:rsidRPr="00E664AB" w:rsidRDefault="00203D2C" w:rsidP="00203D2C">
            <w:pPr>
              <w:spacing w:after="120" w:line="240" w:lineRule="auto"/>
              <w:jc w:val="both"/>
              <w:rPr>
                <w:b/>
                <w:noProof/>
                <w:lang w:val="sr-Cyrl-RS"/>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5</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827EC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6</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827ECB" w:rsidRPr="00E664AB" w:rsidTr="00B6726B">
        <w:trPr>
          <w:trHeight w:val="80"/>
        </w:trPr>
        <w:tc>
          <w:tcPr>
            <w:tcW w:w="3191" w:type="dxa"/>
            <w:shd w:val="clear" w:color="auto" w:fill="auto"/>
          </w:tcPr>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lang w:val="sr-Cyrl-RS"/>
                    </w:rPr>
                  </w:pPr>
                </w:p>
                <w:p w:rsidR="00827ECB" w:rsidRPr="00E664AB" w:rsidRDefault="00827ECB" w:rsidP="00827ECB">
                  <w:pPr>
                    <w:spacing w:after="120" w:line="240" w:lineRule="auto"/>
                    <w:jc w:val="center"/>
                    <w:rPr>
                      <w:b/>
                      <w:noProof/>
                      <w:lang w:val="sr-Cyrl-RS"/>
                    </w:rPr>
                  </w:pPr>
                  <w:r w:rsidRPr="00E664AB">
                    <w:rPr>
                      <w:b/>
                      <w:noProof/>
                      <w:lang w:val="sr-Cyrl-RS"/>
                    </w:rPr>
                    <w:t>ДОБАВЉАЧ 7</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B6726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827ECB">
                  <w:pPr>
                    <w:spacing w:after="120" w:line="240" w:lineRule="auto"/>
                    <w:rPr>
                      <w:b/>
                      <w:noProof/>
                      <w:lang w:val="sr-Cyrl-RS"/>
                    </w:rPr>
                  </w:pPr>
                </w:p>
              </w:tc>
            </w:tr>
          </w:tbl>
          <w:p w:rsidR="00827ECB" w:rsidRPr="00E664AB" w:rsidRDefault="00827ECB" w:rsidP="00B6726B">
            <w:pPr>
              <w:spacing w:after="120" w:line="240" w:lineRule="auto"/>
              <w:jc w:val="both"/>
              <w:rPr>
                <w:b/>
                <w:noProof/>
                <w:lang w:val="sr-Cyrl-RS"/>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8</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827EC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9</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827ECB" w:rsidRPr="00E664AB" w:rsidTr="00B6726B">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10</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B6726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lang w:val="sr-Cyrl-RS"/>
                    </w:rPr>
                  </w:pPr>
                </w:p>
              </w:tc>
            </w:tr>
          </w:tbl>
          <w:p w:rsidR="00827ECB" w:rsidRPr="00E664AB" w:rsidRDefault="00827ECB" w:rsidP="00B6726B">
            <w:pPr>
              <w:spacing w:after="120" w:line="240" w:lineRule="auto"/>
              <w:jc w:val="both"/>
              <w:rPr>
                <w:b/>
                <w:noProof/>
                <w:lang w:val="sr-Cyrl-RS"/>
              </w:rPr>
            </w:pPr>
          </w:p>
        </w:tc>
      </w:tr>
    </w:tbl>
    <w:p w:rsidR="00203D2C" w:rsidRPr="00E664AB" w:rsidRDefault="00203D2C" w:rsidP="00203D2C">
      <w:pPr>
        <w:shd w:val="clear" w:color="auto" w:fill="FFFFFF"/>
        <w:suppressAutoHyphens w:val="0"/>
        <w:autoSpaceDE w:val="0"/>
        <w:autoSpaceDN w:val="0"/>
        <w:adjustRightInd w:val="0"/>
        <w:spacing w:line="240" w:lineRule="auto"/>
        <w:jc w:val="center"/>
        <w:rPr>
          <w:rFonts w:eastAsia="Times New Roman"/>
          <w:b/>
          <w:noProof/>
          <w:kern w:val="0"/>
          <w:lang w:val="sr-Cyrl-RS" w:eastAsia="sr-Cyrl-RS"/>
        </w:rPr>
      </w:pPr>
    </w:p>
    <w:p w:rsidR="00827ECB" w:rsidRPr="00E664AB" w:rsidRDefault="00827ECB" w:rsidP="00203D2C">
      <w:pPr>
        <w:shd w:val="clear" w:color="auto" w:fill="FFFFFF"/>
        <w:suppressAutoHyphens w:val="0"/>
        <w:autoSpaceDE w:val="0"/>
        <w:autoSpaceDN w:val="0"/>
        <w:adjustRightInd w:val="0"/>
        <w:spacing w:line="240" w:lineRule="auto"/>
        <w:jc w:val="center"/>
        <w:rPr>
          <w:rFonts w:eastAsia="Times New Roman"/>
          <w:b/>
          <w:noProof/>
          <w:kern w:val="0"/>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03D2C" w:rsidRPr="00E664AB" w:rsidTr="00B6726B">
        <w:tc>
          <w:tcPr>
            <w:tcW w:w="9242" w:type="dxa"/>
            <w:shd w:val="clear" w:color="auto" w:fill="auto"/>
          </w:tcPr>
          <w:p w:rsidR="00203D2C" w:rsidRPr="00E664AB" w:rsidRDefault="00203D2C" w:rsidP="00B6726B">
            <w:pPr>
              <w:jc w:val="both"/>
              <w:rPr>
                <w:rFonts w:eastAsia="Times New Roman"/>
                <w:noProof/>
                <w:color w:val="auto"/>
                <w:lang w:val="sr-Cyrl-RS"/>
              </w:rPr>
            </w:pPr>
            <w:r w:rsidRPr="00E664AB">
              <w:rPr>
                <w:rFonts w:eastAsia="Times New Roman"/>
                <w:noProof/>
                <w:color w:val="auto"/>
                <w:lang w:val="sr-Cyrl-RS"/>
              </w:rPr>
              <w:t>Напомена:</w:t>
            </w:r>
          </w:p>
          <w:p w:rsidR="00203D2C" w:rsidRPr="00E664AB" w:rsidRDefault="00203D2C" w:rsidP="00B6726B">
            <w:pPr>
              <w:jc w:val="both"/>
              <w:rPr>
                <w:rFonts w:eastAsia="Times New Roman"/>
                <w:noProof/>
                <w:color w:val="auto"/>
                <w:lang w:val="sr-Cyrl-RS"/>
              </w:rPr>
            </w:pP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 xml:space="preserve">Овај модел оквирног споразума представља садржину оквирног споразума који ће бити закључен са добављачима. </w:t>
            </w: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p w:rsidR="00203D2C" w:rsidRPr="00E664AB" w:rsidRDefault="00203D2C" w:rsidP="00B6726B">
            <w:pPr>
              <w:jc w:val="both"/>
              <w:rPr>
                <w:rFonts w:eastAsia="Times New Roman"/>
                <w:noProof/>
                <w:color w:val="FF0000"/>
                <w:lang w:val="sr-Cyrl-RS"/>
              </w:rPr>
            </w:pPr>
          </w:p>
        </w:tc>
      </w:tr>
    </w:tbl>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ru-RU"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50614F" w:rsidRPr="00E664AB" w:rsidRDefault="0050614F" w:rsidP="007F7733">
      <w:pPr>
        <w:rPr>
          <w:b/>
          <w:bCs/>
          <w:i/>
          <w:iCs/>
          <w:sz w:val="28"/>
          <w:szCs w:val="28"/>
          <w:lang w:val="sr-Cyrl-RS"/>
        </w:rPr>
      </w:pPr>
    </w:p>
    <w:p w:rsidR="00827ECB" w:rsidRPr="00E664AB" w:rsidRDefault="00827ECB" w:rsidP="007F7733">
      <w:pPr>
        <w:rPr>
          <w:b/>
          <w:bCs/>
          <w:i/>
          <w:iCs/>
          <w:sz w:val="28"/>
          <w:szCs w:val="28"/>
          <w:lang w:val="sr-Cyrl-RS"/>
        </w:rPr>
      </w:pPr>
    </w:p>
    <w:p w:rsidR="00827ECB" w:rsidRPr="00E664AB" w:rsidRDefault="00827ECB" w:rsidP="007F7733">
      <w:pPr>
        <w:rPr>
          <w:b/>
          <w:bCs/>
          <w:i/>
          <w:iCs/>
          <w:sz w:val="28"/>
          <w:szCs w:val="28"/>
          <w:lang w:val="sr-Cyrl-RS"/>
        </w:rPr>
      </w:pPr>
    </w:p>
    <w:p w:rsidR="00827ECB" w:rsidRPr="00E664AB" w:rsidRDefault="00827ECB" w:rsidP="007F7733">
      <w:pPr>
        <w:rPr>
          <w:b/>
          <w:bCs/>
          <w:i/>
          <w:iCs/>
          <w:sz w:val="28"/>
          <w:szCs w:val="28"/>
          <w:lang w:val="sr-Cyrl-RS"/>
        </w:rPr>
      </w:pPr>
    </w:p>
    <w:p w:rsidR="00827ECB" w:rsidRDefault="00827EC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6535D3" w:rsidRDefault="006535D3" w:rsidP="007F7733">
      <w:pPr>
        <w:rPr>
          <w:b/>
          <w:bCs/>
          <w:i/>
          <w:iCs/>
          <w:sz w:val="28"/>
          <w:szCs w:val="28"/>
          <w:lang w:val="sr-Cyrl-RS"/>
        </w:rPr>
      </w:pPr>
    </w:p>
    <w:p w:rsidR="006535D3" w:rsidRDefault="006535D3"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1619E7" w:rsidRPr="00E664AB" w:rsidRDefault="001619E7">
      <w:pPr>
        <w:shd w:val="clear" w:color="auto" w:fill="C6D9F1"/>
        <w:jc w:val="center"/>
        <w:rPr>
          <w:b/>
          <w:bCs/>
          <w:i/>
          <w:iCs/>
          <w:sz w:val="28"/>
          <w:szCs w:val="28"/>
        </w:rPr>
      </w:pPr>
      <w:proofErr w:type="gramStart"/>
      <w:r w:rsidRPr="00E664AB">
        <w:rPr>
          <w:b/>
          <w:bCs/>
          <w:i/>
          <w:iCs/>
          <w:sz w:val="28"/>
          <w:szCs w:val="28"/>
          <w:lang w:val="en-US"/>
        </w:rPr>
        <w:lastRenderedPageBreak/>
        <w:t>X</w:t>
      </w:r>
      <w:r w:rsidRPr="00E664AB">
        <w:rPr>
          <w:b/>
          <w:bCs/>
          <w:i/>
          <w:iCs/>
          <w:sz w:val="28"/>
          <w:szCs w:val="28"/>
        </w:rPr>
        <w:t xml:space="preserve">  ОБРАЗАЦ</w:t>
      </w:r>
      <w:proofErr w:type="gramEnd"/>
      <w:r w:rsidRPr="00E664AB">
        <w:rPr>
          <w:b/>
          <w:bCs/>
          <w:i/>
          <w:iCs/>
          <w:sz w:val="28"/>
          <w:szCs w:val="28"/>
        </w:rPr>
        <w:t xml:space="preserve"> ТРОШКОВА ПРИПРЕМЕ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rPr>
      </w:pPr>
    </w:p>
    <w:p w:rsidR="001619E7" w:rsidRPr="00E664AB" w:rsidRDefault="001619E7">
      <w:pPr>
        <w:spacing w:after="120"/>
        <w:jc w:val="both"/>
        <w:rPr>
          <w:b/>
          <w:i/>
        </w:rPr>
      </w:pPr>
      <w:r w:rsidRPr="00E664AB">
        <w:t xml:space="preserve">У складу са чланом 88. </w:t>
      </w:r>
      <w:r w:rsidRPr="00E664AB">
        <w:rPr>
          <w:lang w:val="sr-Cyrl-CS"/>
        </w:rPr>
        <w:t>став 1.</w:t>
      </w:r>
      <w:r w:rsidRPr="00E664AB">
        <w:t xml:space="preserve"> Закона, понуђач</w:t>
      </w:r>
      <w:r w:rsidRPr="00E664AB">
        <w:rPr>
          <w:lang w:val="sr-Cyrl-RS"/>
        </w:rPr>
        <w:t xml:space="preserve"> ____________________</w:t>
      </w:r>
      <w:r w:rsidR="00326714" w:rsidRPr="00E664AB">
        <w:rPr>
          <w:lang w:val="sr-Cyrl-RS"/>
        </w:rPr>
        <w:t>___________________,</w:t>
      </w:r>
      <w:r w:rsidRPr="00E664AB">
        <w:rPr>
          <w:i/>
          <w:iCs/>
        </w:rPr>
        <w:t xml:space="preserve"> </w:t>
      </w:r>
      <w:r w:rsidRPr="00E664AB">
        <w:t>достав</w:t>
      </w:r>
      <w:r w:rsidRPr="00E664AB">
        <w:rPr>
          <w:lang w:val="sr-Cyrl-CS"/>
        </w:rPr>
        <w:t xml:space="preserve">ља </w:t>
      </w:r>
      <w:r w:rsidRPr="00E664AB">
        <w:t xml:space="preserve">укупан износ и структуру трошкова припремања понуде, </w:t>
      </w:r>
      <w:r w:rsidRPr="00E664AB">
        <w:rPr>
          <w:lang w:val="sr-Cyrl-CS"/>
        </w:rPr>
        <w:t xml:space="preserve">како следи у </w:t>
      </w:r>
      <w:r w:rsidRPr="00E664AB">
        <w:t>табели:</w:t>
      </w:r>
    </w:p>
    <w:tbl>
      <w:tblPr>
        <w:tblW w:w="0" w:type="auto"/>
        <w:tblInd w:w="153" w:type="dxa"/>
        <w:tblLayout w:type="fixed"/>
        <w:tblLook w:val="0000" w:firstRow="0" w:lastRow="0" w:firstColumn="0" w:lastColumn="0" w:noHBand="0" w:noVBand="0"/>
      </w:tblPr>
      <w:tblGrid>
        <w:gridCol w:w="5565"/>
        <w:gridCol w:w="3300"/>
      </w:tblGrid>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jc w:val="center"/>
              <w:rPr>
                <w:b/>
                <w:i/>
              </w:rPr>
            </w:pPr>
            <w:r w:rsidRPr="00E664AB">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jc w:val="center"/>
            </w:pPr>
            <w:r w:rsidRPr="00E664AB">
              <w:rPr>
                <w:b/>
                <w:i/>
              </w:rPr>
              <w:t>ИЗНОС ТРОШКА У РСД</w:t>
            </w: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i/>
              </w:rPr>
            </w:pPr>
          </w:p>
          <w:p w:rsidR="001619E7" w:rsidRPr="00E664AB" w:rsidRDefault="001619E7">
            <w:pPr>
              <w:jc w:val="both"/>
              <w:rPr>
                <w:lang w:val="ru-RU"/>
              </w:rPr>
            </w:pPr>
            <w:r w:rsidRPr="00E664AB">
              <w:rPr>
                <w:b/>
                <w:i/>
              </w:rPr>
              <w:t>УКУПАН ИЗНОС ТРОШКОВА ПРИП</w:t>
            </w:r>
            <w:r w:rsidRPr="00E664AB">
              <w:rPr>
                <w:b/>
                <w:i/>
                <w:lang w:val="sr-Cyrl-RS"/>
              </w:rPr>
              <w:t>Р</w:t>
            </w:r>
            <w:r w:rsidRPr="00E664AB">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ru-RU"/>
              </w:rPr>
            </w:pPr>
          </w:p>
        </w:tc>
      </w:tr>
    </w:tbl>
    <w:p w:rsidR="001619E7" w:rsidRPr="00E664AB" w:rsidRDefault="001619E7">
      <w:pPr>
        <w:jc w:val="both"/>
      </w:pPr>
    </w:p>
    <w:p w:rsidR="001619E7" w:rsidRPr="00E664AB" w:rsidRDefault="001619E7">
      <w:pPr>
        <w:jc w:val="both"/>
      </w:pPr>
      <w:r w:rsidRPr="00E664AB">
        <w:t>Трошкове припреме и подношења понуде сноси искључиво понуђач и не може тражити од наручиоца накнаду трошкова.</w:t>
      </w:r>
    </w:p>
    <w:p w:rsidR="001619E7" w:rsidRPr="00E664AB" w:rsidRDefault="001619E7">
      <w:pPr>
        <w:jc w:val="both"/>
        <w:rPr>
          <w:lang w:val="sr-Cyrl-CS"/>
        </w:rPr>
      </w:pPr>
      <w:r w:rsidRPr="00E664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E664AB" w:rsidRDefault="001619E7">
      <w:pPr>
        <w:spacing w:after="120"/>
        <w:ind w:firstLine="426"/>
        <w:jc w:val="both"/>
        <w:rPr>
          <w:b/>
          <w:bCs/>
          <w:i/>
        </w:rPr>
      </w:pPr>
    </w:p>
    <w:p w:rsidR="00A170E0" w:rsidRPr="00E664AB" w:rsidRDefault="001619E7" w:rsidP="00A170E0">
      <w:pPr>
        <w:spacing w:after="120"/>
        <w:jc w:val="both"/>
        <w:rPr>
          <w:bCs/>
          <w:i/>
          <w:color w:val="FF0000"/>
          <w:lang w:val="sr-Cyrl-CS"/>
        </w:rPr>
      </w:pPr>
      <w:r w:rsidRPr="00E664AB">
        <w:rPr>
          <w:b/>
          <w:bCs/>
          <w:i/>
          <w:color w:val="auto"/>
        </w:rPr>
        <w:t xml:space="preserve">Напомена: </w:t>
      </w:r>
      <w:r w:rsidRPr="00E664AB">
        <w:rPr>
          <w:bCs/>
          <w:i/>
          <w:color w:val="auto"/>
        </w:rPr>
        <w:t>достављање овог обрасца није обавезно</w:t>
      </w:r>
      <w:r w:rsidR="00503A75" w:rsidRPr="00E664AB">
        <w:rPr>
          <w:bCs/>
          <w:i/>
          <w:color w:val="auto"/>
          <w:lang w:val="sr-Cyrl-RS"/>
        </w:rPr>
        <w:t>.</w:t>
      </w:r>
    </w:p>
    <w:p w:rsidR="001619E7" w:rsidRPr="00E664AB" w:rsidRDefault="001619E7">
      <w:pPr>
        <w:spacing w:after="120"/>
        <w:jc w:val="both"/>
        <w:rPr>
          <w:bCs/>
          <w:color w:val="auto"/>
          <w:lang w:val="sr-Cyrl-RS"/>
        </w:rPr>
      </w:pPr>
    </w:p>
    <w:p w:rsidR="001619E7" w:rsidRPr="00E664AB"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8" w:type="dxa"/>
            <w:shd w:val="clear" w:color="auto" w:fill="auto"/>
            <w:vAlign w:val="center"/>
          </w:tcPr>
          <w:p w:rsidR="001619E7" w:rsidRPr="00E664AB" w:rsidRDefault="001619E7">
            <w:pPr>
              <w:pStyle w:val="BodyText2"/>
              <w:spacing w:line="100" w:lineRule="atLeast"/>
              <w:jc w:val="center"/>
            </w:pPr>
            <w:r w:rsidRPr="00E664AB">
              <w:t>М.П.</w:t>
            </w:r>
          </w:p>
        </w:tc>
        <w:tc>
          <w:tcPr>
            <w:tcW w:w="3094"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8" w:type="dxa"/>
            <w:shd w:val="clear" w:color="auto" w:fill="auto"/>
          </w:tcPr>
          <w:p w:rsidR="001619E7" w:rsidRPr="00E664AB"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 w:rsidR="001619E7" w:rsidRPr="00E664AB" w:rsidRDefault="001619E7">
      <w:pPr>
        <w:rPr>
          <w:b/>
          <w:bCs/>
          <w:i/>
          <w:iCs/>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lang w:val="sr-Cyrl-RS"/>
        </w:rPr>
      </w:pPr>
    </w:p>
    <w:p w:rsidR="00E71653" w:rsidRPr="00E664AB" w:rsidRDefault="00E71653">
      <w:pPr>
        <w:rPr>
          <w:b/>
          <w:bCs/>
          <w:i/>
          <w:iCs/>
          <w:sz w:val="28"/>
          <w:szCs w:val="28"/>
          <w:lang w:val="sr-Cyrl-RS"/>
        </w:rPr>
      </w:pPr>
    </w:p>
    <w:p w:rsidR="00E71653" w:rsidRPr="00E664AB" w:rsidRDefault="00E71653">
      <w:pPr>
        <w:rPr>
          <w:b/>
          <w:bCs/>
          <w:i/>
          <w:iCs/>
          <w:sz w:val="28"/>
          <w:szCs w:val="28"/>
          <w:lang w:val="sr-Cyrl-RS"/>
        </w:rPr>
      </w:pPr>
    </w:p>
    <w:p w:rsidR="00503A75" w:rsidRPr="00E664AB" w:rsidRDefault="00503A75">
      <w:pPr>
        <w:rPr>
          <w:b/>
          <w:bCs/>
          <w:i/>
          <w:iCs/>
          <w:sz w:val="28"/>
          <w:szCs w:val="28"/>
          <w:lang w:val="sr-Cyrl-RS"/>
        </w:rPr>
      </w:pPr>
    </w:p>
    <w:p w:rsidR="00503A75" w:rsidRPr="00E664AB" w:rsidRDefault="00503A75">
      <w:pPr>
        <w:rPr>
          <w:b/>
          <w:bCs/>
          <w:i/>
          <w:iCs/>
          <w:sz w:val="28"/>
          <w:szCs w:val="28"/>
          <w:lang w:val="sr-Cyrl-RS"/>
        </w:rPr>
      </w:pPr>
    </w:p>
    <w:p w:rsidR="001619E7" w:rsidRPr="00E664AB" w:rsidRDefault="001619E7">
      <w:pPr>
        <w:rPr>
          <w:b/>
          <w:bCs/>
          <w:i/>
          <w:iCs/>
          <w:sz w:val="28"/>
          <w:szCs w:val="28"/>
          <w:lang w:val="sr-Cyrl-RS"/>
        </w:rPr>
      </w:pPr>
    </w:p>
    <w:p w:rsidR="001619E7" w:rsidRPr="00E664AB" w:rsidRDefault="001619E7">
      <w:pPr>
        <w:shd w:val="clear" w:color="auto" w:fill="C6D9F1"/>
        <w:jc w:val="center"/>
        <w:rPr>
          <w:bCs/>
        </w:rPr>
      </w:pPr>
      <w:r w:rsidRPr="00E664AB">
        <w:rPr>
          <w:b/>
          <w:bCs/>
          <w:i/>
          <w:iCs/>
          <w:sz w:val="28"/>
          <w:szCs w:val="28"/>
        </w:rPr>
        <w:lastRenderedPageBreak/>
        <w:t>X</w:t>
      </w:r>
      <w:r w:rsidRPr="00E664AB">
        <w:rPr>
          <w:b/>
          <w:bCs/>
          <w:i/>
          <w:iCs/>
          <w:sz w:val="28"/>
          <w:szCs w:val="28"/>
          <w:lang w:val="en-US"/>
        </w:rPr>
        <w:t>I</w:t>
      </w:r>
      <w:r w:rsidRPr="00E664AB">
        <w:rPr>
          <w:b/>
          <w:bCs/>
          <w:i/>
          <w:iCs/>
          <w:sz w:val="28"/>
          <w:szCs w:val="28"/>
          <w:lang w:val="ru-RU"/>
        </w:rPr>
        <w:t xml:space="preserve"> </w:t>
      </w:r>
      <w:r w:rsidRPr="00E664AB">
        <w:rPr>
          <w:b/>
          <w:bCs/>
          <w:i/>
          <w:iCs/>
          <w:sz w:val="28"/>
          <w:szCs w:val="28"/>
        </w:rPr>
        <w:t xml:space="preserve"> ОБРАЗАЦ ИЗЈАВЕ О НЕЗАВИСНОЈ ПОНУДИ</w:t>
      </w:r>
    </w:p>
    <w:p w:rsidR="001619E7" w:rsidRPr="00E664AB" w:rsidRDefault="001619E7">
      <w:pPr>
        <w:pStyle w:val="BodyText3"/>
        <w:shd w:val="clear" w:color="auto" w:fill="C6D9F1"/>
        <w:spacing w:after="0"/>
        <w:jc w:val="center"/>
        <w:rPr>
          <w:bCs/>
          <w:sz w:val="24"/>
          <w:szCs w:val="24"/>
        </w:rPr>
      </w:pPr>
    </w:p>
    <w:p w:rsidR="001619E7" w:rsidRPr="00E664AB" w:rsidRDefault="001619E7">
      <w:pPr>
        <w:pStyle w:val="BodyText3"/>
        <w:spacing w:after="0"/>
        <w:jc w:val="center"/>
        <w:rPr>
          <w:bCs/>
          <w:sz w:val="24"/>
          <w:szCs w:val="24"/>
        </w:rPr>
      </w:pPr>
    </w:p>
    <w:p w:rsidR="001619E7" w:rsidRPr="00E664AB" w:rsidRDefault="001619E7">
      <w:pPr>
        <w:pStyle w:val="BodyText3"/>
        <w:spacing w:after="0"/>
        <w:jc w:val="both"/>
        <w:rPr>
          <w:sz w:val="24"/>
          <w:szCs w:val="24"/>
        </w:rPr>
      </w:pPr>
      <w:r w:rsidRPr="00E664AB">
        <w:rPr>
          <w:sz w:val="24"/>
          <w:szCs w:val="24"/>
        </w:rPr>
        <w:t xml:space="preserve">У складу са чланом 26. Закона, ________________________________________, </w:t>
      </w:r>
    </w:p>
    <w:p w:rsidR="001619E7" w:rsidRPr="00E664AB" w:rsidRDefault="001619E7">
      <w:pPr>
        <w:pStyle w:val="BodyText3"/>
        <w:spacing w:after="0"/>
        <w:jc w:val="both"/>
        <w:rPr>
          <w:sz w:val="24"/>
          <w:szCs w:val="24"/>
        </w:rPr>
      </w:pPr>
      <w:r w:rsidRPr="00E664AB">
        <w:rPr>
          <w:sz w:val="24"/>
          <w:szCs w:val="24"/>
        </w:rPr>
        <w:t xml:space="preserve">                                                                           </w:t>
      </w:r>
      <w:r w:rsidRPr="00E664AB">
        <w:rPr>
          <w:sz w:val="20"/>
          <w:szCs w:val="20"/>
        </w:rPr>
        <w:t xml:space="preserve"> (Назив понуђача)</w:t>
      </w:r>
    </w:p>
    <w:p w:rsidR="001619E7" w:rsidRPr="00E664AB" w:rsidRDefault="001619E7">
      <w:pPr>
        <w:pStyle w:val="BodyText3"/>
        <w:spacing w:after="0"/>
        <w:jc w:val="both"/>
        <w:rPr>
          <w:w w:val="200"/>
          <w:sz w:val="24"/>
          <w:szCs w:val="24"/>
        </w:rPr>
      </w:pPr>
      <w:r w:rsidRPr="00E664AB">
        <w:rPr>
          <w:sz w:val="24"/>
          <w:szCs w:val="24"/>
        </w:rPr>
        <w:t xml:space="preserve">даје: </w:t>
      </w:r>
    </w:p>
    <w:p w:rsidR="001619E7" w:rsidRPr="00E664AB" w:rsidRDefault="001619E7">
      <w:pPr>
        <w:pStyle w:val="BodyText3"/>
        <w:spacing w:before="360" w:after="360"/>
        <w:ind w:firstLine="227"/>
        <w:jc w:val="both"/>
        <w:rPr>
          <w:w w:val="200"/>
          <w:sz w:val="24"/>
          <w:szCs w:val="24"/>
        </w:rPr>
      </w:pPr>
    </w:p>
    <w:p w:rsidR="001619E7" w:rsidRPr="00E664AB" w:rsidRDefault="001619E7">
      <w:pPr>
        <w:pStyle w:val="BodyText3"/>
        <w:spacing w:before="360" w:after="360"/>
        <w:ind w:firstLine="227"/>
        <w:jc w:val="center"/>
        <w:rPr>
          <w:b/>
          <w:bCs/>
          <w:sz w:val="24"/>
          <w:szCs w:val="24"/>
          <w:lang w:val="sr-Cyrl-CS"/>
        </w:rPr>
      </w:pPr>
      <w:r w:rsidRPr="00E664AB">
        <w:rPr>
          <w:b/>
          <w:bCs/>
          <w:sz w:val="24"/>
          <w:szCs w:val="24"/>
          <w:lang w:val="sr-Cyrl-CS"/>
        </w:rPr>
        <w:t xml:space="preserve">ИЗЈАВУ </w:t>
      </w:r>
    </w:p>
    <w:p w:rsidR="001619E7" w:rsidRPr="00E664AB" w:rsidRDefault="001619E7">
      <w:pPr>
        <w:pStyle w:val="BodyText3"/>
        <w:spacing w:before="360" w:after="360"/>
        <w:ind w:firstLine="227"/>
        <w:jc w:val="center"/>
        <w:rPr>
          <w:bCs/>
          <w:sz w:val="24"/>
          <w:szCs w:val="24"/>
        </w:rPr>
      </w:pPr>
      <w:r w:rsidRPr="00E664AB">
        <w:rPr>
          <w:b/>
          <w:bCs/>
          <w:sz w:val="24"/>
          <w:szCs w:val="24"/>
          <w:lang w:val="sr-Cyrl-CS"/>
        </w:rPr>
        <w:t>О НЕЗАВИСНОЈ</w:t>
      </w:r>
      <w:r w:rsidRPr="00E664AB">
        <w:rPr>
          <w:b/>
          <w:bCs/>
          <w:sz w:val="24"/>
          <w:szCs w:val="24"/>
        </w:rPr>
        <w:t xml:space="preserve"> ПОНУДИ</w:t>
      </w:r>
    </w:p>
    <w:p w:rsidR="001619E7" w:rsidRPr="00E664AB" w:rsidRDefault="001619E7">
      <w:pPr>
        <w:pStyle w:val="BodyText3"/>
        <w:spacing w:after="0"/>
        <w:jc w:val="both"/>
        <w:rPr>
          <w:bCs/>
          <w:sz w:val="24"/>
          <w:szCs w:val="24"/>
        </w:rPr>
      </w:pPr>
    </w:p>
    <w:p w:rsidR="001619E7" w:rsidRPr="00E664AB" w:rsidRDefault="001619E7">
      <w:pPr>
        <w:pStyle w:val="BodyText3"/>
        <w:spacing w:after="0"/>
        <w:jc w:val="both"/>
        <w:rPr>
          <w:bCs/>
          <w:sz w:val="24"/>
          <w:szCs w:val="24"/>
        </w:rPr>
      </w:pPr>
    </w:p>
    <w:p w:rsidR="001619E7" w:rsidRPr="00E664AB" w:rsidRDefault="001619E7">
      <w:pPr>
        <w:jc w:val="both"/>
      </w:pPr>
      <w:r w:rsidRPr="00E664AB">
        <w:tab/>
      </w:r>
      <w:r w:rsidRPr="00E664AB">
        <w:tab/>
      </w:r>
      <w:r w:rsidRPr="00E664AB">
        <w:tab/>
      </w:r>
      <w:r w:rsidRPr="00E664AB">
        <w:rPr>
          <w:bCs/>
        </w:rPr>
        <w:t xml:space="preserve"> </w:t>
      </w:r>
    </w:p>
    <w:p w:rsidR="001619E7" w:rsidRPr="00E664AB" w:rsidRDefault="001619E7">
      <w:pPr>
        <w:jc w:val="both"/>
        <w:rPr>
          <w:bCs/>
          <w:lang w:val="sr-Cyrl-RS"/>
        </w:rPr>
      </w:pPr>
      <w:r w:rsidRPr="00E664AB">
        <w:t>Под пуном материјалном и кривичном одговорношћу п</w:t>
      </w:r>
      <w:r w:rsidRPr="00E664AB">
        <w:rPr>
          <w:bCs/>
        </w:rPr>
        <w:t xml:space="preserve">отврђујем да сам понуду у </w:t>
      </w:r>
      <w:r w:rsidRPr="00E664AB">
        <w:rPr>
          <w:bCs/>
          <w:lang w:val="sr-Cyrl-CS"/>
        </w:rPr>
        <w:t>поступку</w:t>
      </w:r>
      <w:r w:rsidRPr="00E664AB">
        <w:rPr>
          <w:bCs/>
        </w:rPr>
        <w:t xml:space="preserve"> јавне набавке</w:t>
      </w:r>
      <w:r w:rsidR="005D133D" w:rsidRPr="00E664AB">
        <w:rPr>
          <w:b/>
          <w:color w:val="auto"/>
          <w:lang w:val="sr-Cyrl-RS"/>
        </w:rPr>
        <w:t xml:space="preserve">  </w:t>
      </w:r>
      <w:r w:rsidR="006535D3">
        <w:rPr>
          <w:b/>
          <w:lang w:val="sr-Cyrl-CS"/>
        </w:rPr>
        <w:t>електро</w:t>
      </w:r>
      <w:r w:rsidR="00F44629">
        <w:rPr>
          <w:b/>
          <w:lang w:val="sr-Cyrl-CS"/>
        </w:rPr>
        <w:t xml:space="preserve"> радова</w:t>
      </w:r>
      <w:r w:rsidRPr="00E664AB">
        <w:rPr>
          <w:b/>
          <w:i/>
          <w:iCs/>
        </w:rPr>
        <w:t>,</w:t>
      </w:r>
      <w:r w:rsidRPr="00E664AB">
        <w:rPr>
          <w:b/>
        </w:rPr>
        <w:t xml:space="preserve"> бр </w:t>
      </w:r>
      <w:r w:rsidR="006535D3">
        <w:rPr>
          <w:b/>
          <w:lang w:val="sr-Cyrl-RS"/>
        </w:rPr>
        <w:t>27</w:t>
      </w:r>
      <w:r w:rsidR="005D133D" w:rsidRPr="00E664AB">
        <w:rPr>
          <w:b/>
          <w:lang w:val="sr-Cyrl-RS"/>
        </w:rPr>
        <w:t>/201</w:t>
      </w:r>
      <w:r w:rsidR="00F44629">
        <w:rPr>
          <w:b/>
          <w:lang w:val="sr-Cyrl-RS"/>
        </w:rPr>
        <w:t>9</w:t>
      </w:r>
      <w:r w:rsidRPr="00E664AB">
        <w:t xml:space="preserve"> </w:t>
      </w:r>
      <w:r w:rsidRPr="00E664AB">
        <w:rPr>
          <w:bCs/>
        </w:rPr>
        <w:t>поднео независно, без договора са другим понуђачима или заинтересованим лицима.</w:t>
      </w:r>
    </w:p>
    <w:p w:rsidR="001619E7" w:rsidRPr="00E664AB" w:rsidRDefault="001619E7">
      <w:pPr>
        <w:jc w:val="both"/>
        <w:rPr>
          <w:bCs/>
          <w:lang w:val="sr-Cyrl-RS"/>
        </w:rPr>
      </w:pPr>
    </w:p>
    <w:p w:rsidR="001619E7" w:rsidRPr="00E664AB" w:rsidRDefault="001619E7">
      <w:pPr>
        <w:jc w:val="both"/>
        <w:rPr>
          <w:bCs/>
          <w:lang w:val="sr-Cyrl-RS"/>
        </w:rPr>
      </w:pPr>
    </w:p>
    <w:p w:rsidR="001619E7" w:rsidRPr="00E664AB"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5" w:type="dxa"/>
            <w:shd w:val="clear" w:color="auto" w:fill="auto"/>
            <w:vAlign w:val="center"/>
          </w:tcPr>
          <w:p w:rsidR="001619E7" w:rsidRPr="00E664AB" w:rsidRDefault="001619E7">
            <w:pPr>
              <w:pStyle w:val="BodyText2"/>
              <w:spacing w:line="100" w:lineRule="atLeast"/>
              <w:jc w:val="center"/>
            </w:pPr>
            <w:r w:rsidRPr="00E664AB">
              <w:t>М.П.</w:t>
            </w:r>
          </w:p>
        </w:tc>
        <w:tc>
          <w:tcPr>
            <w:tcW w:w="3097"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5" w:type="dxa"/>
            <w:shd w:val="clear" w:color="auto" w:fill="auto"/>
          </w:tcPr>
          <w:p w:rsidR="001619E7" w:rsidRPr="00E664AB"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Pr>
        <w:pStyle w:val="BodyText3"/>
        <w:spacing w:after="0"/>
        <w:ind w:firstLine="227"/>
        <w:jc w:val="both"/>
      </w:pPr>
    </w:p>
    <w:p w:rsidR="001619E7" w:rsidRPr="00E664AB" w:rsidRDefault="001619E7">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ListParagraph"/>
        <w:shd w:val="clear" w:color="auto" w:fill="C6D9F1"/>
        <w:ind w:left="360"/>
        <w:jc w:val="center"/>
      </w:pPr>
      <w:r w:rsidRPr="00E664AB">
        <w:rPr>
          <w:b/>
          <w:bCs/>
          <w:i/>
          <w:iCs/>
          <w:sz w:val="28"/>
          <w:szCs w:val="28"/>
        </w:rPr>
        <w:lastRenderedPageBreak/>
        <w:t>X</w:t>
      </w:r>
      <w:r w:rsidRPr="00E664AB">
        <w:rPr>
          <w:b/>
          <w:bCs/>
          <w:i/>
          <w:iCs/>
          <w:sz w:val="28"/>
          <w:szCs w:val="28"/>
          <w:lang w:val="en-US"/>
        </w:rPr>
        <w:t>II</w:t>
      </w:r>
      <w:r w:rsidRPr="00E664AB">
        <w:rPr>
          <w:b/>
          <w:bCs/>
          <w:i/>
          <w:iCs/>
          <w:sz w:val="28"/>
          <w:szCs w:val="28"/>
        </w:rPr>
        <w:t xml:space="preserve">  ОБРАЗАЦ ИЗЈАВЕ О </w:t>
      </w:r>
      <w:r w:rsidRPr="00E664AB">
        <w:rPr>
          <w:b/>
          <w:bCs/>
          <w:i/>
          <w:iCs/>
          <w:sz w:val="28"/>
          <w:szCs w:val="28"/>
          <w:lang w:val="sr-Cyrl-RS"/>
        </w:rPr>
        <w:t>ПОШТОВАЊУ</w:t>
      </w:r>
      <w:r w:rsidRPr="00E664AB">
        <w:rPr>
          <w:b/>
          <w:bCs/>
          <w:i/>
          <w:iCs/>
          <w:sz w:val="28"/>
          <w:szCs w:val="28"/>
        </w:rPr>
        <w:t xml:space="preserve"> </w:t>
      </w:r>
      <w:r w:rsidRPr="00E664AB">
        <w:rPr>
          <w:b/>
          <w:bCs/>
          <w:i/>
          <w:iCs/>
          <w:sz w:val="28"/>
          <w:szCs w:val="28"/>
          <w:lang w:val="sr-Cyrl-RS"/>
        </w:rPr>
        <w:t xml:space="preserve">ОБАВЕЗА </w:t>
      </w:r>
      <w:r w:rsidRPr="00E664AB">
        <w:rPr>
          <w:b/>
          <w:bCs/>
          <w:i/>
          <w:iCs/>
          <w:sz w:val="28"/>
          <w:szCs w:val="28"/>
        </w:rPr>
        <w:t xml:space="preserve"> ИЗ ЧЛ. 75. </w:t>
      </w:r>
      <w:r w:rsidRPr="00E664AB">
        <w:rPr>
          <w:b/>
          <w:bCs/>
          <w:i/>
          <w:iCs/>
          <w:sz w:val="28"/>
          <w:szCs w:val="28"/>
          <w:lang w:val="sr-Cyrl-RS"/>
        </w:rPr>
        <w:t>СТ</w:t>
      </w:r>
      <w:r w:rsidRPr="00E664AB">
        <w:rPr>
          <w:b/>
          <w:bCs/>
          <w:i/>
          <w:iCs/>
          <w:sz w:val="28"/>
          <w:szCs w:val="28"/>
        </w:rPr>
        <w:t>.</w:t>
      </w:r>
      <w:r w:rsidRPr="00E664AB">
        <w:rPr>
          <w:b/>
          <w:bCs/>
          <w:i/>
          <w:iCs/>
          <w:sz w:val="28"/>
          <w:szCs w:val="28"/>
          <w:lang w:val="sr-Cyrl-RS"/>
        </w:rPr>
        <w:t xml:space="preserve"> 2.</w:t>
      </w:r>
      <w:r w:rsidRPr="00E664AB">
        <w:rPr>
          <w:b/>
          <w:bCs/>
          <w:i/>
          <w:iCs/>
          <w:sz w:val="28"/>
          <w:szCs w:val="28"/>
        </w:rPr>
        <w:t xml:space="preserve"> ЗАКОН</w:t>
      </w:r>
      <w:r w:rsidRPr="00E664AB">
        <w:rPr>
          <w:b/>
          <w:bCs/>
          <w:i/>
          <w:iCs/>
          <w:sz w:val="28"/>
          <w:szCs w:val="28"/>
          <w:lang w:val="sr-Cyrl-RS"/>
        </w:rPr>
        <w:t>А</w:t>
      </w:r>
    </w:p>
    <w:p w:rsidR="001619E7" w:rsidRPr="00E664AB" w:rsidRDefault="001619E7">
      <w:pPr>
        <w:pStyle w:val="BodyText3"/>
        <w:spacing w:after="0"/>
        <w:jc w:val="center"/>
        <w:rPr>
          <w:sz w:val="24"/>
          <w:szCs w:val="24"/>
        </w:rPr>
      </w:pPr>
    </w:p>
    <w:p w:rsidR="001619E7" w:rsidRPr="00E664AB" w:rsidRDefault="001619E7">
      <w:pPr>
        <w:tabs>
          <w:tab w:val="left" w:pos="6028"/>
        </w:tabs>
        <w:autoSpaceDE w:val="0"/>
        <w:spacing w:line="240" w:lineRule="auto"/>
        <w:ind w:left="360"/>
        <w:rPr>
          <w:b/>
          <w:bCs/>
          <w:iCs/>
          <w:lang w:val="ru-RU"/>
        </w:rPr>
      </w:pPr>
    </w:p>
    <w:p w:rsidR="001619E7" w:rsidRPr="00E664AB" w:rsidRDefault="001619E7">
      <w:pPr>
        <w:tabs>
          <w:tab w:val="left" w:pos="6028"/>
        </w:tabs>
        <w:autoSpaceDE w:val="0"/>
        <w:spacing w:line="240" w:lineRule="auto"/>
        <w:ind w:left="360"/>
        <w:rPr>
          <w:bCs/>
          <w:iCs/>
          <w:lang w:val="ru-RU"/>
        </w:rPr>
      </w:pPr>
    </w:p>
    <w:p w:rsidR="001619E7" w:rsidRPr="00E664AB" w:rsidRDefault="001619E7">
      <w:pPr>
        <w:tabs>
          <w:tab w:val="left" w:pos="6028"/>
        </w:tabs>
        <w:autoSpaceDE w:val="0"/>
        <w:spacing w:line="240" w:lineRule="auto"/>
        <w:ind w:left="360"/>
        <w:jc w:val="both"/>
        <w:rPr>
          <w:bCs/>
          <w:iCs/>
          <w:lang w:val="sr-Cyrl-RS"/>
        </w:rPr>
      </w:pPr>
      <w:r w:rsidRPr="00E664AB">
        <w:rPr>
          <w:bCs/>
          <w:iCs/>
          <w:lang w:val="sr-Cyrl-RS"/>
        </w:rPr>
        <w:t xml:space="preserve">У вези члана 75. став 2. Закона о јавним набавкама, као заступник понуђача дајем следећу </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jc w:val="center"/>
        <w:rPr>
          <w:bCs/>
          <w:iCs/>
          <w:lang w:val="sr-Cyrl-RS"/>
        </w:rPr>
      </w:pPr>
      <w:r w:rsidRPr="00E664AB">
        <w:rPr>
          <w:bCs/>
          <w:iCs/>
          <w:lang w:val="sr-Cyrl-RS"/>
        </w:rPr>
        <w:t>ИЗЈАВУ</w:t>
      </w:r>
    </w:p>
    <w:p w:rsidR="001619E7" w:rsidRPr="00E664AB" w:rsidRDefault="001619E7">
      <w:pPr>
        <w:tabs>
          <w:tab w:val="left" w:pos="6028"/>
        </w:tabs>
        <w:autoSpaceDE w:val="0"/>
        <w:spacing w:line="240" w:lineRule="auto"/>
        <w:ind w:left="360"/>
        <w:jc w:val="center"/>
        <w:rPr>
          <w:bCs/>
          <w:iCs/>
          <w:lang w:val="sr-Cyrl-RS"/>
        </w:rPr>
      </w:pPr>
    </w:p>
    <w:p w:rsidR="00664ECA" w:rsidRPr="00E664AB" w:rsidRDefault="001619E7" w:rsidP="00664ECA">
      <w:pPr>
        <w:tabs>
          <w:tab w:val="left" w:pos="6028"/>
        </w:tabs>
        <w:autoSpaceDE w:val="0"/>
        <w:spacing w:line="240" w:lineRule="auto"/>
        <w:ind w:left="360"/>
        <w:jc w:val="both"/>
        <w:rPr>
          <w:bCs/>
          <w:iCs/>
          <w:lang w:val="sr-Cyrl-RS"/>
        </w:rPr>
      </w:pPr>
      <w:r w:rsidRPr="00E664AB">
        <w:rPr>
          <w:bCs/>
          <w:iCs/>
          <w:lang w:val="sr-Cyrl-RS"/>
        </w:rPr>
        <w:t>Понуђач</w:t>
      </w:r>
      <w:r w:rsidR="005D133D" w:rsidRPr="00E664AB">
        <w:rPr>
          <w:lang w:val="sr-Cyrl-RS"/>
        </w:rPr>
        <w:t>___________________________________________________________</w:t>
      </w:r>
      <w:r w:rsidRPr="00E664AB">
        <w:rPr>
          <w:i/>
          <w:lang w:val="sr-Cyrl-CS"/>
        </w:rPr>
        <w:t xml:space="preserve"> </w:t>
      </w:r>
      <w:r w:rsidRPr="00E664AB">
        <w:t>у поступку јавне набавке</w:t>
      </w:r>
      <w:r w:rsidR="005D133D" w:rsidRPr="00E664AB">
        <w:rPr>
          <w:b/>
          <w:color w:val="auto"/>
          <w:lang w:val="sr-Cyrl-RS"/>
        </w:rPr>
        <w:t xml:space="preserve"> </w:t>
      </w:r>
      <w:r w:rsidR="006535D3">
        <w:rPr>
          <w:b/>
          <w:lang w:val="sr-Cyrl-CS"/>
        </w:rPr>
        <w:t>електро</w:t>
      </w:r>
      <w:r w:rsidR="00F44629">
        <w:rPr>
          <w:b/>
          <w:lang w:val="sr-Cyrl-CS"/>
        </w:rPr>
        <w:t xml:space="preserve"> радова</w:t>
      </w:r>
      <w:r w:rsidR="00F44629" w:rsidRPr="00E664AB">
        <w:rPr>
          <w:b/>
          <w:i/>
          <w:iCs/>
        </w:rPr>
        <w:t>,</w:t>
      </w:r>
      <w:r w:rsidR="00F44629" w:rsidRPr="00E664AB">
        <w:rPr>
          <w:b/>
        </w:rPr>
        <w:t xml:space="preserve"> бр </w:t>
      </w:r>
      <w:r w:rsidR="006535D3">
        <w:rPr>
          <w:b/>
          <w:lang w:val="sr-Cyrl-RS"/>
        </w:rPr>
        <w:t>27</w:t>
      </w:r>
      <w:r w:rsidR="00F44629" w:rsidRPr="00E664AB">
        <w:rPr>
          <w:b/>
          <w:lang w:val="sr-Cyrl-RS"/>
        </w:rPr>
        <w:t>/201</w:t>
      </w:r>
      <w:r w:rsidR="00F44629">
        <w:rPr>
          <w:b/>
          <w:lang w:val="sr-Cyrl-RS"/>
        </w:rPr>
        <w:t>9</w:t>
      </w:r>
      <w:r w:rsidRPr="00E664AB">
        <w:t>,</w:t>
      </w:r>
      <w:r w:rsidRPr="00E664AB">
        <w:rPr>
          <w:bCs/>
          <w:iCs/>
          <w:lang w:val="sr-Cyrl-RS"/>
        </w:rPr>
        <w:t xml:space="preserve"> </w:t>
      </w:r>
      <w:r w:rsidR="00664ECA" w:rsidRPr="00E664AB">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и </w:t>
      </w:r>
      <w:r w:rsidR="00664ECA" w:rsidRPr="00E664AB">
        <w:t xml:space="preserve">да </w:t>
      </w:r>
      <w:r w:rsidR="00664ECA" w:rsidRPr="00E664AB">
        <w:rPr>
          <w:lang w:val="sr-Cyrl-RS"/>
        </w:rPr>
        <w:t>нема забрану обављања делатности која је на снази у време подношења понуда</w:t>
      </w:r>
      <w:r w:rsidR="00664ECA" w:rsidRPr="00E664AB">
        <w:rPr>
          <w:bCs/>
          <w:iCs/>
          <w:lang w:val="sr-Cyrl-RS"/>
        </w:rPr>
        <w:t>.</w:t>
      </w:r>
    </w:p>
    <w:p w:rsidR="001619E7" w:rsidRPr="00E664AB" w:rsidRDefault="001619E7" w:rsidP="00664ECA">
      <w:pPr>
        <w:tabs>
          <w:tab w:val="left" w:pos="6028"/>
        </w:tabs>
        <w:autoSpaceDE w:val="0"/>
        <w:spacing w:line="240" w:lineRule="auto"/>
        <w:ind w:left="360"/>
        <w:jc w:val="both"/>
        <w:rPr>
          <w:bCs/>
          <w:iCs/>
          <w:color w:val="002060"/>
          <w:lang w:val="sr-Cyrl-RS"/>
        </w:rPr>
      </w:pPr>
    </w:p>
    <w:p w:rsidR="001619E7" w:rsidRPr="00E664AB" w:rsidRDefault="001619E7">
      <w:pPr>
        <w:tabs>
          <w:tab w:val="left" w:pos="6028"/>
        </w:tabs>
        <w:autoSpaceDE w:val="0"/>
        <w:spacing w:line="240" w:lineRule="auto"/>
        <w:ind w:left="360"/>
        <w:rPr>
          <w:bCs/>
          <w:iCs/>
          <w:color w:val="002060"/>
          <w:lang w:val="sr-Cyrl-RS"/>
        </w:rPr>
      </w:pPr>
    </w:p>
    <w:p w:rsidR="001619E7" w:rsidRPr="00E664AB" w:rsidRDefault="001619E7">
      <w:pPr>
        <w:tabs>
          <w:tab w:val="left" w:pos="6028"/>
        </w:tabs>
        <w:autoSpaceDE w:val="0"/>
        <w:spacing w:line="240" w:lineRule="auto"/>
        <w:ind w:left="360"/>
        <w:rPr>
          <w:bCs/>
          <w:iCs/>
          <w:lang w:val="sr-Cyrl-RS"/>
        </w:rPr>
      </w:pPr>
      <w:r w:rsidRPr="00E664AB">
        <w:rPr>
          <w:bCs/>
          <w:iCs/>
          <w:lang w:val="sr-Cyrl-RS"/>
        </w:rPr>
        <w:t xml:space="preserve">          Датум </w:t>
      </w:r>
      <w:r w:rsidRPr="00E664AB">
        <w:rPr>
          <w:bCs/>
          <w:iCs/>
          <w:lang w:val="sr-Cyrl-RS"/>
        </w:rPr>
        <w:tab/>
      </w:r>
      <w:r w:rsidRPr="00E664AB">
        <w:rPr>
          <w:bCs/>
          <w:iCs/>
          <w:lang w:val="sr-Cyrl-RS"/>
        </w:rPr>
        <w:tab/>
        <w:t xml:space="preserve">           Понуђач</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rPr>
          <w:bCs/>
          <w:iCs/>
          <w:lang w:val="sr-Cyrl-RS"/>
        </w:rPr>
      </w:pPr>
      <w:r w:rsidRPr="00E664AB">
        <w:rPr>
          <w:bCs/>
          <w:iCs/>
          <w:lang w:val="sr-Cyrl-RS"/>
        </w:rPr>
        <w:t>________________                        М.П.                   __________________</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pStyle w:val="BodyText3"/>
        <w:spacing w:after="0"/>
        <w:jc w:val="center"/>
        <w:rPr>
          <w:lang w:val="sr-Cyrl-RS"/>
        </w:rPr>
      </w:pPr>
    </w:p>
    <w:p w:rsidR="00E71653" w:rsidRPr="00E664AB" w:rsidRDefault="00E71653" w:rsidP="00E71653">
      <w:pPr>
        <w:tabs>
          <w:tab w:val="left" w:pos="6028"/>
        </w:tabs>
        <w:autoSpaceDE w:val="0"/>
        <w:spacing w:line="240" w:lineRule="auto"/>
        <w:jc w:val="both"/>
        <w:rPr>
          <w:bCs/>
          <w:i/>
          <w:iCs/>
          <w:color w:val="auto"/>
        </w:rPr>
      </w:pPr>
      <w:r w:rsidRPr="00E664AB">
        <w:rPr>
          <w:b/>
          <w:bCs/>
          <w:i/>
          <w:iCs/>
          <w:color w:val="auto"/>
          <w:lang w:val="sr-Cyrl-RS"/>
        </w:rPr>
        <w:t xml:space="preserve">Напомена: </w:t>
      </w:r>
      <w:r w:rsidRPr="00E664AB">
        <w:rPr>
          <w:b/>
          <w:bCs/>
          <w:i/>
          <w:iCs/>
          <w:color w:val="auto"/>
          <w:u w:val="single"/>
        </w:rPr>
        <w:t>Уколико понуду подноси група понуђача</w:t>
      </w:r>
      <w:r w:rsidRPr="00E664AB">
        <w:rPr>
          <w:b/>
          <w:bCs/>
          <w:i/>
          <w:iCs/>
          <w:color w:val="auto"/>
          <w:u w:val="single"/>
          <w:lang w:val="sr-Cyrl-RS"/>
        </w:rPr>
        <w:t>,</w:t>
      </w:r>
      <w:r w:rsidRPr="00E664AB">
        <w:rPr>
          <w:bCs/>
          <w:i/>
          <w:iCs/>
          <w:color w:val="auto"/>
          <w:lang w:val="sr-Cyrl-RS"/>
        </w:rPr>
        <w:t xml:space="preserve"> 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E71653" w:rsidRPr="00E664AB" w:rsidRDefault="00E71653" w:rsidP="00E71653">
      <w:pPr>
        <w:tabs>
          <w:tab w:val="left" w:pos="6028"/>
        </w:tabs>
        <w:autoSpaceDE w:val="0"/>
        <w:spacing w:line="240" w:lineRule="auto"/>
        <w:jc w:val="both"/>
        <w:rPr>
          <w:bCs/>
          <w:i/>
          <w:iCs/>
          <w:color w:val="FF0000"/>
        </w:rPr>
      </w:pPr>
    </w:p>
    <w:p w:rsidR="00E71653" w:rsidRPr="00E664AB" w:rsidRDefault="00E71653">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rsidP="003A5E32">
      <w:pPr>
        <w:pStyle w:val="BodyText3"/>
        <w:spacing w:after="0"/>
        <w:jc w:val="both"/>
        <w:rPr>
          <w:color w:val="FF0000"/>
          <w:lang w:val="sr-Cyrl-RS"/>
        </w:rPr>
      </w:pPr>
    </w:p>
    <w:sectPr w:rsidR="003A5E32" w:rsidRPr="00E664AB">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0A" w:rsidRDefault="00C47F0A">
      <w:pPr>
        <w:spacing w:line="240" w:lineRule="auto"/>
      </w:pPr>
      <w:r>
        <w:separator/>
      </w:r>
    </w:p>
  </w:endnote>
  <w:endnote w:type="continuationSeparator" w:id="0">
    <w:p w:rsidR="00C47F0A" w:rsidRDefault="00C47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font29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C_Helvetica">
    <w:altName w:val="Arial"/>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47F0A">
      <w:tc>
        <w:tcPr>
          <w:tcW w:w="8208" w:type="dxa"/>
          <w:tcBorders>
            <w:top w:val="single" w:sz="8" w:space="0" w:color="808080"/>
          </w:tcBorders>
          <w:shd w:val="clear" w:color="auto" w:fill="auto"/>
        </w:tcPr>
        <w:p w:rsidR="00C47F0A" w:rsidRPr="00CD3272" w:rsidRDefault="00C47F0A" w:rsidP="00D670EA">
          <w:pPr>
            <w:pStyle w:val="Footer"/>
            <w:tabs>
              <w:tab w:val="clear" w:pos="9026"/>
              <w:tab w:val="right" w:pos="13750"/>
            </w:tabs>
            <w:jc w:val="right"/>
            <w:rPr>
              <w:lang w:val="sr-Cyrl-CS"/>
            </w:rPr>
          </w:pPr>
          <w:r>
            <w:rPr>
              <w:b/>
              <w:bCs/>
              <w:color w:val="1F497D"/>
              <w:lang w:val="sr-Cyrl-RS"/>
            </w:rPr>
            <w:t>Конкурсна документација у отвореном поступку за ЈН бр</w:t>
          </w:r>
          <w:r>
            <w:rPr>
              <w:b/>
              <w:bCs/>
              <w:color w:val="1F497D"/>
              <w:lang w:val="sr-Cyrl-CS"/>
            </w:rPr>
            <w:t xml:space="preserve"> </w:t>
          </w:r>
          <w:r>
            <w:rPr>
              <w:b/>
              <w:bCs/>
              <w:color w:val="1F497D"/>
            </w:rPr>
            <w:t>27</w:t>
          </w:r>
          <w:r>
            <w:rPr>
              <w:b/>
              <w:bCs/>
              <w:color w:val="1F497D"/>
              <w:lang w:val="sr-Cyrl-CS"/>
            </w:rPr>
            <w:t>/19</w:t>
          </w:r>
        </w:p>
      </w:tc>
      <w:tc>
        <w:tcPr>
          <w:tcW w:w="1034" w:type="dxa"/>
          <w:tcBorders>
            <w:top w:val="single" w:sz="8" w:space="0" w:color="808080"/>
            <w:left w:val="single" w:sz="8" w:space="0" w:color="808080"/>
          </w:tcBorders>
          <w:shd w:val="clear" w:color="auto" w:fill="auto"/>
        </w:tcPr>
        <w:p w:rsidR="00C47F0A" w:rsidRDefault="00C47F0A">
          <w:pPr>
            <w:pStyle w:val="Footer"/>
          </w:pPr>
          <w:r>
            <w:rPr>
              <w:b/>
              <w:bCs/>
              <w:color w:val="1F497D"/>
            </w:rPr>
            <w:fldChar w:fldCharType="begin"/>
          </w:r>
          <w:r>
            <w:rPr>
              <w:b/>
              <w:bCs/>
              <w:color w:val="1F497D"/>
            </w:rPr>
            <w:instrText xml:space="preserve"> PAGE </w:instrText>
          </w:r>
          <w:r>
            <w:rPr>
              <w:b/>
              <w:bCs/>
              <w:color w:val="1F497D"/>
            </w:rPr>
            <w:fldChar w:fldCharType="separate"/>
          </w:r>
          <w:r w:rsidR="00BB0CC7">
            <w:rPr>
              <w:b/>
              <w:bCs/>
              <w:noProof/>
              <w:color w:val="1F497D"/>
            </w:rPr>
            <w:t>27</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BB0CC7">
            <w:rPr>
              <w:b/>
              <w:bCs/>
              <w:noProof/>
              <w:color w:val="1F497D"/>
            </w:rPr>
            <w:t>65</w:t>
          </w:r>
          <w:r>
            <w:rPr>
              <w:b/>
              <w:bCs/>
              <w:color w:val="1F497D"/>
            </w:rPr>
            <w:fldChar w:fldCharType="end"/>
          </w:r>
        </w:p>
      </w:tc>
    </w:tr>
  </w:tbl>
  <w:p w:rsidR="00C47F0A" w:rsidRDefault="00C47F0A">
    <w:pPr>
      <w:pStyle w:val="Footer"/>
      <w:jc w:val="right"/>
    </w:pPr>
    <w:r>
      <w:t xml:space="preserve"> </w:t>
    </w:r>
  </w:p>
  <w:p w:rsidR="00C47F0A" w:rsidRDefault="00C47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0A" w:rsidRDefault="00C47F0A">
      <w:pPr>
        <w:spacing w:line="240" w:lineRule="auto"/>
      </w:pPr>
      <w:r>
        <w:separator/>
      </w:r>
    </w:p>
  </w:footnote>
  <w:footnote w:type="continuationSeparator" w:id="0">
    <w:p w:rsidR="00C47F0A" w:rsidRDefault="00C47F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1208"/>
        </w:tabs>
        <w:ind w:left="502"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2355DBC"/>
    <w:multiLevelType w:val="hybridMultilevel"/>
    <w:tmpl w:val="E4760B1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0B805752"/>
    <w:multiLevelType w:val="hybridMultilevel"/>
    <w:tmpl w:val="54D26F1E"/>
    <w:lvl w:ilvl="0" w:tplc="72CEA906">
      <w:start w:val="1"/>
      <w:numFmt w:val="decimal"/>
      <w:lvlText w:val="%1."/>
      <w:lvlJc w:val="left"/>
      <w:pPr>
        <w:ind w:left="360" w:hanging="360"/>
      </w:pPr>
      <w:rPr>
        <w:rFonts w:hint="default"/>
        <w:b w:val="0"/>
        <w:i w:val="0"/>
        <w:lang w:val="ru-R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1E665F63"/>
    <w:multiLevelType w:val="hybridMultilevel"/>
    <w:tmpl w:val="4A343DAA"/>
    <w:lvl w:ilvl="0" w:tplc="FFFFFFFF">
      <w:start w:val="1"/>
      <w:numFmt w:val="decimal"/>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22D61BBC"/>
    <w:multiLevelType w:val="hybridMultilevel"/>
    <w:tmpl w:val="AAD66B5E"/>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9">
    <w:nsid w:val="23BE6C59"/>
    <w:multiLevelType w:val="hybridMultilevel"/>
    <w:tmpl w:val="767616F4"/>
    <w:lvl w:ilvl="0" w:tplc="79D0A166">
      <w:start w:val="1"/>
      <w:numFmt w:val="lowerLetter"/>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AC14533"/>
    <w:multiLevelType w:val="hybridMultilevel"/>
    <w:tmpl w:val="0BE0DAB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AD96956"/>
    <w:multiLevelType w:val="hybridMultilevel"/>
    <w:tmpl w:val="A6F451D0"/>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3DDC4F1C"/>
    <w:multiLevelType w:val="hybridMultilevel"/>
    <w:tmpl w:val="366A0326"/>
    <w:lvl w:ilvl="0" w:tplc="FFFFFFFF">
      <w:start w:val="1"/>
      <w:numFmt w:val="decimal"/>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5">
    <w:nsid w:val="3E754551"/>
    <w:multiLevelType w:val="hybridMultilevel"/>
    <w:tmpl w:val="DC1EF47A"/>
    <w:lvl w:ilvl="0" w:tplc="FFFFFFFF">
      <w:start w:val="1"/>
      <w:numFmt w:val="lowerLetter"/>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4BEE35DA"/>
    <w:multiLevelType w:val="hybridMultilevel"/>
    <w:tmpl w:val="E4760B1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42D17EC"/>
    <w:multiLevelType w:val="hybridMultilevel"/>
    <w:tmpl w:val="F3E6791C"/>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8">
    <w:nsid w:val="5705202D"/>
    <w:multiLevelType w:val="hybridMultilevel"/>
    <w:tmpl w:val="42587878"/>
    <w:lvl w:ilvl="0" w:tplc="3C003BEA">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596F2FCD"/>
    <w:multiLevelType w:val="hybridMultilevel"/>
    <w:tmpl w:val="F3E6791C"/>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40">
    <w:nsid w:val="5F255485"/>
    <w:multiLevelType w:val="hybridMultilevel"/>
    <w:tmpl w:val="5A98F9F4"/>
    <w:lvl w:ilvl="0" w:tplc="84B21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6F0621"/>
    <w:multiLevelType w:val="hybridMultilevel"/>
    <w:tmpl w:val="D2360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DE23F4"/>
    <w:multiLevelType w:val="hybridMultilevel"/>
    <w:tmpl w:val="0BE0DAB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68C5C85"/>
    <w:multiLevelType w:val="hybridMultilevel"/>
    <w:tmpl w:val="F61662D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6">
    <w:nsid w:val="7B827749"/>
    <w:multiLevelType w:val="hybridMultilevel"/>
    <w:tmpl w:val="C498A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EE26948"/>
    <w:multiLevelType w:val="hybridMultilevel"/>
    <w:tmpl w:val="9DAC6A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FC32D8E"/>
    <w:multiLevelType w:val="hybridMultilevel"/>
    <w:tmpl w:val="12C0D068"/>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48"/>
  </w:num>
  <w:num w:numId="14">
    <w:abstractNumId w:val="34"/>
  </w:num>
  <w:num w:numId="15">
    <w:abstractNumId w:val="27"/>
  </w:num>
  <w:num w:numId="16">
    <w:abstractNumId w:val="35"/>
  </w:num>
  <w:num w:numId="17">
    <w:abstractNumId w:val="8"/>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9"/>
  </w:num>
  <w:num w:numId="27">
    <w:abstractNumId w:val="30"/>
  </w:num>
  <w:num w:numId="28">
    <w:abstractNumId w:val="31"/>
  </w:num>
  <w:num w:numId="29">
    <w:abstractNumId w:val="45"/>
  </w:num>
  <w:num w:numId="30">
    <w:abstractNumId w:val="42"/>
  </w:num>
  <w:num w:numId="31">
    <w:abstractNumId w:val="36"/>
  </w:num>
  <w:num w:numId="32">
    <w:abstractNumId w:val="26"/>
  </w:num>
  <w:num w:numId="33">
    <w:abstractNumId w:val="44"/>
  </w:num>
  <w:num w:numId="34">
    <w:abstractNumId w:val="41"/>
  </w:num>
  <w:num w:numId="35">
    <w:abstractNumId w:val="23"/>
  </w:num>
  <w:num w:numId="36">
    <w:abstractNumId w:val="32"/>
  </w:num>
  <w:num w:numId="37">
    <w:abstractNumId w:val="22"/>
  </w:num>
  <w:num w:numId="38">
    <w:abstractNumId w:val="37"/>
  </w:num>
  <w:num w:numId="39">
    <w:abstractNumId w:val="39"/>
  </w:num>
  <w:num w:numId="40">
    <w:abstractNumId w:val="38"/>
  </w:num>
  <w:num w:numId="41">
    <w:abstractNumId w:val="28"/>
  </w:num>
  <w:num w:numId="42">
    <w:abstractNumId w:val="24"/>
  </w:num>
  <w:num w:numId="43">
    <w:abstractNumId w:val="25"/>
  </w:num>
  <w:num w:numId="44">
    <w:abstractNumId w:val="40"/>
  </w:num>
  <w:num w:numId="45">
    <w:abstractNumId w:val="43"/>
  </w:num>
  <w:num w:numId="46">
    <w:abstractNumId w:val="47"/>
  </w:num>
  <w:num w:numId="47">
    <w:abstractNumId w:val="46"/>
  </w:num>
  <w:num w:numId="4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121E4"/>
    <w:rsid w:val="00017B3B"/>
    <w:rsid w:val="000227B9"/>
    <w:rsid w:val="00026034"/>
    <w:rsid w:val="0003143F"/>
    <w:rsid w:val="000433D3"/>
    <w:rsid w:val="00044673"/>
    <w:rsid w:val="0004628D"/>
    <w:rsid w:val="00047E49"/>
    <w:rsid w:val="00052FE6"/>
    <w:rsid w:val="00053B44"/>
    <w:rsid w:val="00053FF7"/>
    <w:rsid w:val="00061E7F"/>
    <w:rsid w:val="00073B7B"/>
    <w:rsid w:val="00077445"/>
    <w:rsid w:val="0008422C"/>
    <w:rsid w:val="00092103"/>
    <w:rsid w:val="000A04DB"/>
    <w:rsid w:val="000A2EBE"/>
    <w:rsid w:val="000A389B"/>
    <w:rsid w:val="000B1C96"/>
    <w:rsid w:val="000B4D9F"/>
    <w:rsid w:val="000D1017"/>
    <w:rsid w:val="000D3162"/>
    <w:rsid w:val="000D4339"/>
    <w:rsid w:val="000D483C"/>
    <w:rsid w:val="000E28B3"/>
    <w:rsid w:val="000E7FBC"/>
    <w:rsid w:val="000F2BDF"/>
    <w:rsid w:val="000F51AF"/>
    <w:rsid w:val="00101C0B"/>
    <w:rsid w:val="00111795"/>
    <w:rsid w:val="00137C43"/>
    <w:rsid w:val="00144EC0"/>
    <w:rsid w:val="00153406"/>
    <w:rsid w:val="001619E7"/>
    <w:rsid w:val="001621B1"/>
    <w:rsid w:val="0017741F"/>
    <w:rsid w:val="001A0DD5"/>
    <w:rsid w:val="001A6327"/>
    <w:rsid w:val="001B7BA6"/>
    <w:rsid w:val="001C2947"/>
    <w:rsid w:val="001C2DB8"/>
    <w:rsid w:val="001C4EC3"/>
    <w:rsid w:val="001D5096"/>
    <w:rsid w:val="001D6DA4"/>
    <w:rsid w:val="001F1D75"/>
    <w:rsid w:val="001F69A9"/>
    <w:rsid w:val="002020BC"/>
    <w:rsid w:val="00203D2C"/>
    <w:rsid w:val="00207CE6"/>
    <w:rsid w:val="002165ED"/>
    <w:rsid w:val="00221130"/>
    <w:rsid w:val="00224E39"/>
    <w:rsid w:val="00240373"/>
    <w:rsid w:val="00241F5E"/>
    <w:rsid w:val="00247AE3"/>
    <w:rsid w:val="00250DB2"/>
    <w:rsid w:val="0028002D"/>
    <w:rsid w:val="0029066A"/>
    <w:rsid w:val="002A4D5A"/>
    <w:rsid w:val="002B1BA3"/>
    <w:rsid w:val="002B759E"/>
    <w:rsid w:val="002C0340"/>
    <w:rsid w:val="002C0A35"/>
    <w:rsid w:val="002C0EAA"/>
    <w:rsid w:val="002C305A"/>
    <w:rsid w:val="002D0CD1"/>
    <w:rsid w:val="002E7EED"/>
    <w:rsid w:val="002F242D"/>
    <w:rsid w:val="002F4414"/>
    <w:rsid w:val="002F5840"/>
    <w:rsid w:val="00300612"/>
    <w:rsid w:val="0031705A"/>
    <w:rsid w:val="00317383"/>
    <w:rsid w:val="00326714"/>
    <w:rsid w:val="00326C46"/>
    <w:rsid w:val="00331E4A"/>
    <w:rsid w:val="00341E6C"/>
    <w:rsid w:val="003475FE"/>
    <w:rsid w:val="00347A56"/>
    <w:rsid w:val="00351DD2"/>
    <w:rsid w:val="00360467"/>
    <w:rsid w:val="003655B1"/>
    <w:rsid w:val="00370CF7"/>
    <w:rsid w:val="00371D16"/>
    <w:rsid w:val="0037407E"/>
    <w:rsid w:val="00374D14"/>
    <w:rsid w:val="00383178"/>
    <w:rsid w:val="00392E30"/>
    <w:rsid w:val="00393775"/>
    <w:rsid w:val="003A5E32"/>
    <w:rsid w:val="003B1313"/>
    <w:rsid w:val="003B3DD7"/>
    <w:rsid w:val="003C71D8"/>
    <w:rsid w:val="003D2B68"/>
    <w:rsid w:val="003D2B6F"/>
    <w:rsid w:val="003E0CBF"/>
    <w:rsid w:val="004046DD"/>
    <w:rsid w:val="00406BEC"/>
    <w:rsid w:val="00406E80"/>
    <w:rsid w:val="00411E5C"/>
    <w:rsid w:val="004146D6"/>
    <w:rsid w:val="00420022"/>
    <w:rsid w:val="004235C5"/>
    <w:rsid w:val="00423DD5"/>
    <w:rsid w:val="00430E22"/>
    <w:rsid w:val="00443740"/>
    <w:rsid w:val="00445F80"/>
    <w:rsid w:val="00454BCC"/>
    <w:rsid w:val="004615D2"/>
    <w:rsid w:val="00462127"/>
    <w:rsid w:val="00474339"/>
    <w:rsid w:val="00475317"/>
    <w:rsid w:val="0048308E"/>
    <w:rsid w:val="00486266"/>
    <w:rsid w:val="00495184"/>
    <w:rsid w:val="004951AB"/>
    <w:rsid w:val="00496222"/>
    <w:rsid w:val="004B1680"/>
    <w:rsid w:val="004B3494"/>
    <w:rsid w:val="004D4E08"/>
    <w:rsid w:val="004D6A7F"/>
    <w:rsid w:val="004E25A4"/>
    <w:rsid w:val="004F061F"/>
    <w:rsid w:val="004F1646"/>
    <w:rsid w:val="00503A75"/>
    <w:rsid w:val="0050614F"/>
    <w:rsid w:val="005068D5"/>
    <w:rsid w:val="00506EE7"/>
    <w:rsid w:val="00507912"/>
    <w:rsid w:val="00524F7A"/>
    <w:rsid w:val="00532B5F"/>
    <w:rsid w:val="00543E81"/>
    <w:rsid w:val="00546611"/>
    <w:rsid w:val="005505EE"/>
    <w:rsid w:val="00554913"/>
    <w:rsid w:val="00560F73"/>
    <w:rsid w:val="00561E41"/>
    <w:rsid w:val="00562750"/>
    <w:rsid w:val="00566EF8"/>
    <w:rsid w:val="0058445E"/>
    <w:rsid w:val="00584FDD"/>
    <w:rsid w:val="005863B4"/>
    <w:rsid w:val="0059046B"/>
    <w:rsid w:val="00591A30"/>
    <w:rsid w:val="005977F7"/>
    <w:rsid w:val="005A1401"/>
    <w:rsid w:val="005A33F1"/>
    <w:rsid w:val="005A37B6"/>
    <w:rsid w:val="005A705D"/>
    <w:rsid w:val="005B0F5F"/>
    <w:rsid w:val="005B69F4"/>
    <w:rsid w:val="005C069D"/>
    <w:rsid w:val="005C3D4A"/>
    <w:rsid w:val="005C7FDB"/>
    <w:rsid w:val="005D085E"/>
    <w:rsid w:val="005D133D"/>
    <w:rsid w:val="005E0D4D"/>
    <w:rsid w:val="005E67AA"/>
    <w:rsid w:val="005F3A78"/>
    <w:rsid w:val="005F66DA"/>
    <w:rsid w:val="00602982"/>
    <w:rsid w:val="00604062"/>
    <w:rsid w:val="0060410E"/>
    <w:rsid w:val="00622172"/>
    <w:rsid w:val="00636283"/>
    <w:rsid w:val="00643809"/>
    <w:rsid w:val="00647F4C"/>
    <w:rsid w:val="00651FEC"/>
    <w:rsid w:val="006535D3"/>
    <w:rsid w:val="00656FDC"/>
    <w:rsid w:val="00660F9B"/>
    <w:rsid w:val="00662E2E"/>
    <w:rsid w:val="006636DC"/>
    <w:rsid w:val="00664ECA"/>
    <w:rsid w:val="00665766"/>
    <w:rsid w:val="0066634C"/>
    <w:rsid w:val="006674A4"/>
    <w:rsid w:val="006677BD"/>
    <w:rsid w:val="006728D6"/>
    <w:rsid w:val="00683973"/>
    <w:rsid w:val="00683DBB"/>
    <w:rsid w:val="00683F31"/>
    <w:rsid w:val="00695490"/>
    <w:rsid w:val="006978A4"/>
    <w:rsid w:val="006A6204"/>
    <w:rsid w:val="006A7108"/>
    <w:rsid w:val="006A7127"/>
    <w:rsid w:val="006B5B1F"/>
    <w:rsid w:val="006B5E95"/>
    <w:rsid w:val="006C0EBC"/>
    <w:rsid w:val="006C4A5F"/>
    <w:rsid w:val="006D208D"/>
    <w:rsid w:val="006D4C6D"/>
    <w:rsid w:val="006E4EB3"/>
    <w:rsid w:val="006F2656"/>
    <w:rsid w:val="006F2D58"/>
    <w:rsid w:val="006F44AE"/>
    <w:rsid w:val="006F5CFA"/>
    <w:rsid w:val="006F6F0C"/>
    <w:rsid w:val="007035A6"/>
    <w:rsid w:val="00706535"/>
    <w:rsid w:val="00707BC3"/>
    <w:rsid w:val="007219A2"/>
    <w:rsid w:val="00723FF8"/>
    <w:rsid w:val="00724D7B"/>
    <w:rsid w:val="00727F72"/>
    <w:rsid w:val="00747DC5"/>
    <w:rsid w:val="007603A7"/>
    <w:rsid w:val="0076117C"/>
    <w:rsid w:val="00764A66"/>
    <w:rsid w:val="00776A2E"/>
    <w:rsid w:val="00782E4B"/>
    <w:rsid w:val="00792486"/>
    <w:rsid w:val="00793E10"/>
    <w:rsid w:val="007A7248"/>
    <w:rsid w:val="007B294E"/>
    <w:rsid w:val="007B76F4"/>
    <w:rsid w:val="007D60AC"/>
    <w:rsid w:val="007D703F"/>
    <w:rsid w:val="007D73D6"/>
    <w:rsid w:val="007E03CF"/>
    <w:rsid w:val="007F7733"/>
    <w:rsid w:val="008056F8"/>
    <w:rsid w:val="00807FF3"/>
    <w:rsid w:val="00810490"/>
    <w:rsid w:val="00823900"/>
    <w:rsid w:val="00827A97"/>
    <w:rsid w:val="00827ECB"/>
    <w:rsid w:val="00831887"/>
    <w:rsid w:val="0083292C"/>
    <w:rsid w:val="00836E56"/>
    <w:rsid w:val="008448E4"/>
    <w:rsid w:val="00861E09"/>
    <w:rsid w:val="00865029"/>
    <w:rsid w:val="00874989"/>
    <w:rsid w:val="008752E6"/>
    <w:rsid w:val="00876720"/>
    <w:rsid w:val="00886FBE"/>
    <w:rsid w:val="00887C0E"/>
    <w:rsid w:val="0089511E"/>
    <w:rsid w:val="008E2A45"/>
    <w:rsid w:val="008E6A80"/>
    <w:rsid w:val="00905D8A"/>
    <w:rsid w:val="00912112"/>
    <w:rsid w:val="00921C96"/>
    <w:rsid w:val="00923B07"/>
    <w:rsid w:val="00930CB3"/>
    <w:rsid w:val="00932CB7"/>
    <w:rsid w:val="00962457"/>
    <w:rsid w:val="00965AC3"/>
    <w:rsid w:val="00974E04"/>
    <w:rsid w:val="009B3F1A"/>
    <w:rsid w:val="009C7072"/>
    <w:rsid w:val="009D785C"/>
    <w:rsid w:val="00A0389E"/>
    <w:rsid w:val="00A06AAC"/>
    <w:rsid w:val="00A138F0"/>
    <w:rsid w:val="00A170E0"/>
    <w:rsid w:val="00A17899"/>
    <w:rsid w:val="00A21961"/>
    <w:rsid w:val="00A362AC"/>
    <w:rsid w:val="00A36B6D"/>
    <w:rsid w:val="00A370C2"/>
    <w:rsid w:val="00A47BD3"/>
    <w:rsid w:val="00A50901"/>
    <w:rsid w:val="00A5279B"/>
    <w:rsid w:val="00A54DF8"/>
    <w:rsid w:val="00A60377"/>
    <w:rsid w:val="00A6224E"/>
    <w:rsid w:val="00A744AC"/>
    <w:rsid w:val="00AB2003"/>
    <w:rsid w:val="00AB4068"/>
    <w:rsid w:val="00AB6972"/>
    <w:rsid w:val="00AB6FDA"/>
    <w:rsid w:val="00AC0608"/>
    <w:rsid w:val="00AC40C8"/>
    <w:rsid w:val="00AC49BC"/>
    <w:rsid w:val="00AC70B1"/>
    <w:rsid w:val="00AD0C6A"/>
    <w:rsid w:val="00AD0EA2"/>
    <w:rsid w:val="00AD5AE8"/>
    <w:rsid w:val="00AE11F1"/>
    <w:rsid w:val="00AE4FCC"/>
    <w:rsid w:val="00AE79F9"/>
    <w:rsid w:val="00AF3FD2"/>
    <w:rsid w:val="00B02D15"/>
    <w:rsid w:val="00B10F9C"/>
    <w:rsid w:val="00B118DC"/>
    <w:rsid w:val="00B15798"/>
    <w:rsid w:val="00B22651"/>
    <w:rsid w:val="00B3472A"/>
    <w:rsid w:val="00B4382B"/>
    <w:rsid w:val="00B438B4"/>
    <w:rsid w:val="00B52611"/>
    <w:rsid w:val="00B601B6"/>
    <w:rsid w:val="00B63D9E"/>
    <w:rsid w:val="00B65737"/>
    <w:rsid w:val="00B6726B"/>
    <w:rsid w:val="00B703D7"/>
    <w:rsid w:val="00B70C9B"/>
    <w:rsid w:val="00B816FB"/>
    <w:rsid w:val="00B82021"/>
    <w:rsid w:val="00B85951"/>
    <w:rsid w:val="00B912AF"/>
    <w:rsid w:val="00B93C23"/>
    <w:rsid w:val="00BA15B3"/>
    <w:rsid w:val="00BA6CC8"/>
    <w:rsid w:val="00BB0CC7"/>
    <w:rsid w:val="00BC4CDB"/>
    <w:rsid w:val="00BC66D4"/>
    <w:rsid w:val="00BD39B3"/>
    <w:rsid w:val="00BD62F7"/>
    <w:rsid w:val="00BF643C"/>
    <w:rsid w:val="00C1463A"/>
    <w:rsid w:val="00C1545E"/>
    <w:rsid w:val="00C17424"/>
    <w:rsid w:val="00C17A2D"/>
    <w:rsid w:val="00C21DE9"/>
    <w:rsid w:val="00C2538B"/>
    <w:rsid w:val="00C3379C"/>
    <w:rsid w:val="00C41026"/>
    <w:rsid w:val="00C47F0A"/>
    <w:rsid w:val="00C507BD"/>
    <w:rsid w:val="00C52E4D"/>
    <w:rsid w:val="00C540B9"/>
    <w:rsid w:val="00C54DB1"/>
    <w:rsid w:val="00C55492"/>
    <w:rsid w:val="00C5760D"/>
    <w:rsid w:val="00C70D6B"/>
    <w:rsid w:val="00C72F12"/>
    <w:rsid w:val="00C73AE2"/>
    <w:rsid w:val="00C82F35"/>
    <w:rsid w:val="00C853AD"/>
    <w:rsid w:val="00CB1951"/>
    <w:rsid w:val="00CB4337"/>
    <w:rsid w:val="00CC1E38"/>
    <w:rsid w:val="00CC46B8"/>
    <w:rsid w:val="00CD3272"/>
    <w:rsid w:val="00CD4B68"/>
    <w:rsid w:val="00CD7096"/>
    <w:rsid w:val="00CF405F"/>
    <w:rsid w:val="00D13185"/>
    <w:rsid w:val="00D14985"/>
    <w:rsid w:val="00D41245"/>
    <w:rsid w:val="00D41CA1"/>
    <w:rsid w:val="00D4416D"/>
    <w:rsid w:val="00D4604E"/>
    <w:rsid w:val="00D51466"/>
    <w:rsid w:val="00D51E99"/>
    <w:rsid w:val="00D53E70"/>
    <w:rsid w:val="00D546D1"/>
    <w:rsid w:val="00D670EA"/>
    <w:rsid w:val="00D72F82"/>
    <w:rsid w:val="00D855E9"/>
    <w:rsid w:val="00DA29E8"/>
    <w:rsid w:val="00DA2AE7"/>
    <w:rsid w:val="00DA7EFF"/>
    <w:rsid w:val="00DB3BC2"/>
    <w:rsid w:val="00DB4B6A"/>
    <w:rsid w:val="00DC059F"/>
    <w:rsid w:val="00DD1B94"/>
    <w:rsid w:val="00DE3937"/>
    <w:rsid w:val="00DF0AC6"/>
    <w:rsid w:val="00DF4233"/>
    <w:rsid w:val="00DF4C6F"/>
    <w:rsid w:val="00E0304C"/>
    <w:rsid w:val="00E073B9"/>
    <w:rsid w:val="00E07CCE"/>
    <w:rsid w:val="00E12E96"/>
    <w:rsid w:val="00E15DA0"/>
    <w:rsid w:val="00E278AD"/>
    <w:rsid w:val="00E45FDF"/>
    <w:rsid w:val="00E4607C"/>
    <w:rsid w:val="00E55C6C"/>
    <w:rsid w:val="00E57FF0"/>
    <w:rsid w:val="00E6323B"/>
    <w:rsid w:val="00E637B2"/>
    <w:rsid w:val="00E664AB"/>
    <w:rsid w:val="00E71653"/>
    <w:rsid w:val="00E7489B"/>
    <w:rsid w:val="00E77F80"/>
    <w:rsid w:val="00E87D08"/>
    <w:rsid w:val="00E934A0"/>
    <w:rsid w:val="00E96A7B"/>
    <w:rsid w:val="00EA6264"/>
    <w:rsid w:val="00EB5A32"/>
    <w:rsid w:val="00ED4654"/>
    <w:rsid w:val="00ED4DCA"/>
    <w:rsid w:val="00EF3C5B"/>
    <w:rsid w:val="00F008D3"/>
    <w:rsid w:val="00F008E8"/>
    <w:rsid w:val="00F10ED1"/>
    <w:rsid w:val="00F1400A"/>
    <w:rsid w:val="00F15B26"/>
    <w:rsid w:val="00F15F35"/>
    <w:rsid w:val="00F237DD"/>
    <w:rsid w:val="00F25EA1"/>
    <w:rsid w:val="00F302D5"/>
    <w:rsid w:val="00F352DA"/>
    <w:rsid w:val="00F44629"/>
    <w:rsid w:val="00F537CE"/>
    <w:rsid w:val="00F626A0"/>
    <w:rsid w:val="00F74BC5"/>
    <w:rsid w:val="00F845EA"/>
    <w:rsid w:val="00F85BB9"/>
    <w:rsid w:val="00FA3D3C"/>
    <w:rsid w:val="00FA6CB7"/>
    <w:rsid w:val="00FB2E44"/>
    <w:rsid w:val="00FB6FE8"/>
    <w:rsid w:val="00FB77FA"/>
    <w:rsid w:val="00FC2B4F"/>
    <w:rsid w:val="00FD1730"/>
    <w:rsid w:val="00FE22E2"/>
    <w:rsid w:val="00FF05CC"/>
    <w:rsid w:val="00FF0EEF"/>
    <w:rsid w:val="00FF482A"/>
    <w:rsid w:val="00FF4D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uiPriority w:val="99"/>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 w:type="numbering" w:customStyle="1" w:styleId="NoList3">
    <w:name w:val="No List3"/>
    <w:next w:val="NoList"/>
    <w:uiPriority w:val="99"/>
    <w:semiHidden/>
    <w:unhideWhenUsed/>
    <w:rsid w:val="00BA15B3"/>
  </w:style>
  <w:style w:type="character" w:customStyle="1" w:styleId="Style9pt">
    <w:name w:val="Style 9 pt"/>
    <w:basedOn w:val="DefaultParagraphFont"/>
    <w:rsid w:val="00BA15B3"/>
    <w:rPr>
      <w:rFonts w:ascii="Arial" w:hAnsi="Arial"/>
      <w:sz w:val="18"/>
    </w:rPr>
  </w:style>
  <w:style w:type="table" w:customStyle="1" w:styleId="TableGrid3">
    <w:name w:val="Table Grid3"/>
    <w:basedOn w:val="TableNormal"/>
    <w:next w:val="TableGrid"/>
    <w:uiPriority w:val="59"/>
    <w:rsid w:val="00BA15B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uiPriority w:val="99"/>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 w:type="numbering" w:customStyle="1" w:styleId="NoList3">
    <w:name w:val="No List3"/>
    <w:next w:val="NoList"/>
    <w:uiPriority w:val="99"/>
    <w:semiHidden/>
    <w:unhideWhenUsed/>
    <w:rsid w:val="00BA15B3"/>
  </w:style>
  <w:style w:type="character" w:customStyle="1" w:styleId="Style9pt">
    <w:name w:val="Style 9 pt"/>
    <w:basedOn w:val="DefaultParagraphFont"/>
    <w:rsid w:val="00BA15B3"/>
    <w:rPr>
      <w:rFonts w:ascii="Arial" w:hAnsi="Arial"/>
      <w:sz w:val="18"/>
    </w:rPr>
  </w:style>
  <w:style w:type="table" w:customStyle="1" w:styleId="TableGrid3">
    <w:name w:val="Table Grid3"/>
    <w:basedOn w:val="TableNormal"/>
    <w:next w:val="TableGrid"/>
    <w:uiPriority w:val="59"/>
    <w:rsid w:val="00BA15B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990">
      <w:bodyDiv w:val="1"/>
      <w:marLeft w:val="0"/>
      <w:marRight w:val="0"/>
      <w:marTop w:val="0"/>
      <w:marBottom w:val="0"/>
      <w:divBdr>
        <w:top w:val="none" w:sz="0" w:space="0" w:color="auto"/>
        <w:left w:val="none" w:sz="0" w:space="0" w:color="auto"/>
        <w:bottom w:val="none" w:sz="0" w:space="0" w:color="auto"/>
        <w:right w:val="none" w:sz="0" w:space="0" w:color="auto"/>
      </w:divBdr>
    </w:div>
    <w:div w:id="290988515">
      <w:bodyDiv w:val="1"/>
      <w:marLeft w:val="0"/>
      <w:marRight w:val="0"/>
      <w:marTop w:val="0"/>
      <w:marBottom w:val="0"/>
      <w:divBdr>
        <w:top w:val="none" w:sz="0" w:space="0" w:color="auto"/>
        <w:left w:val="none" w:sz="0" w:space="0" w:color="auto"/>
        <w:bottom w:val="none" w:sz="0" w:space="0" w:color="auto"/>
        <w:right w:val="none" w:sz="0" w:space="0" w:color="auto"/>
      </w:divBdr>
    </w:div>
    <w:div w:id="333609334">
      <w:bodyDiv w:val="1"/>
      <w:marLeft w:val="0"/>
      <w:marRight w:val="0"/>
      <w:marTop w:val="0"/>
      <w:marBottom w:val="0"/>
      <w:divBdr>
        <w:top w:val="none" w:sz="0" w:space="0" w:color="auto"/>
        <w:left w:val="none" w:sz="0" w:space="0" w:color="auto"/>
        <w:bottom w:val="none" w:sz="0" w:space="0" w:color="auto"/>
        <w:right w:val="none" w:sz="0" w:space="0" w:color="auto"/>
      </w:divBdr>
    </w:div>
    <w:div w:id="340550015">
      <w:bodyDiv w:val="1"/>
      <w:marLeft w:val="0"/>
      <w:marRight w:val="0"/>
      <w:marTop w:val="0"/>
      <w:marBottom w:val="0"/>
      <w:divBdr>
        <w:top w:val="none" w:sz="0" w:space="0" w:color="auto"/>
        <w:left w:val="none" w:sz="0" w:space="0" w:color="auto"/>
        <w:bottom w:val="none" w:sz="0" w:space="0" w:color="auto"/>
        <w:right w:val="none" w:sz="0" w:space="0" w:color="auto"/>
      </w:divBdr>
    </w:div>
    <w:div w:id="50458970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36128055">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75542964">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73276121">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803184434">
      <w:bodyDiv w:val="1"/>
      <w:marLeft w:val="0"/>
      <w:marRight w:val="0"/>
      <w:marTop w:val="0"/>
      <w:marBottom w:val="0"/>
      <w:divBdr>
        <w:top w:val="none" w:sz="0" w:space="0" w:color="auto"/>
        <w:left w:val="none" w:sz="0" w:space="0" w:color="auto"/>
        <w:bottom w:val="none" w:sz="0" w:space="0" w:color="auto"/>
        <w:right w:val="none" w:sz="0" w:space="0" w:color="auto"/>
      </w:divBdr>
    </w:div>
    <w:div w:id="1893341753">
      <w:bodyDiv w:val="1"/>
      <w:marLeft w:val="0"/>
      <w:marRight w:val="0"/>
      <w:marTop w:val="0"/>
      <w:marBottom w:val="0"/>
      <w:divBdr>
        <w:top w:val="none" w:sz="0" w:space="0" w:color="auto"/>
        <w:left w:val="none" w:sz="0" w:space="0" w:color="auto"/>
        <w:bottom w:val="none" w:sz="0" w:space="0" w:color="auto"/>
        <w:right w:val="none" w:sz="0" w:space="0" w:color="auto"/>
      </w:divBdr>
    </w:div>
    <w:div w:id="1939554140">
      <w:bodyDiv w:val="1"/>
      <w:marLeft w:val="0"/>
      <w:marRight w:val="0"/>
      <w:marTop w:val="0"/>
      <w:marBottom w:val="0"/>
      <w:divBdr>
        <w:top w:val="none" w:sz="0" w:space="0" w:color="auto"/>
        <w:left w:val="none" w:sz="0" w:space="0" w:color="auto"/>
        <w:bottom w:val="none" w:sz="0" w:space="0" w:color="auto"/>
        <w:right w:val="none" w:sz="0" w:space="0" w:color="auto"/>
      </w:divBdr>
    </w:div>
    <w:div w:id="1941987948">
      <w:bodyDiv w:val="1"/>
      <w:marLeft w:val="0"/>
      <w:marRight w:val="0"/>
      <w:marTop w:val="0"/>
      <w:marBottom w:val="0"/>
      <w:divBdr>
        <w:top w:val="none" w:sz="0" w:space="0" w:color="auto"/>
        <w:left w:val="none" w:sz="0" w:space="0" w:color="auto"/>
        <w:bottom w:val="none" w:sz="0" w:space="0" w:color="auto"/>
        <w:right w:val="none" w:sz="0" w:space="0" w:color="auto"/>
      </w:divBdr>
    </w:div>
    <w:div w:id="2053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gkomora.org.rs/licence/?id=izvelekt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gkomora.org.rs/licence/?id=izvelekt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66978-5E5D-4AB5-BBD8-0B4DBB0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65</Pages>
  <Words>17808</Words>
  <Characters>101506</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119076</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7</cp:revision>
  <cp:lastPrinted>2014-02-10T15:30:00Z</cp:lastPrinted>
  <dcterms:created xsi:type="dcterms:W3CDTF">2019-01-21T13:05:00Z</dcterms:created>
  <dcterms:modified xsi:type="dcterms:W3CDTF">2019-02-28T11:04:00Z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