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9E7" w:rsidRPr="006F0B66" w:rsidRDefault="001619E7">
      <w:pPr>
        <w:jc w:val="center"/>
      </w:pPr>
    </w:p>
    <w:p w:rsidR="00C1545E" w:rsidRPr="00D230C9" w:rsidRDefault="00C1545E" w:rsidP="00C1545E">
      <w:pPr>
        <w:jc w:val="both"/>
      </w:pPr>
      <w:r w:rsidRPr="00D230C9">
        <w:t>Универзитет у Новом Саду</w:t>
      </w:r>
    </w:p>
    <w:p w:rsidR="00C1545E" w:rsidRPr="00D230C9" w:rsidRDefault="00C1545E" w:rsidP="00C1545E">
      <w:pPr>
        <w:jc w:val="both"/>
      </w:pPr>
      <w:r w:rsidRPr="00D230C9">
        <w:t>Пољопривредни факултет Нови Сад</w:t>
      </w:r>
    </w:p>
    <w:p w:rsidR="00C1545E" w:rsidRPr="00D230C9" w:rsidRDefault="00C1545E" w:rsidP="00C1545E">
      <w:pPr>
        <w:jc w:val="both"/>
      </w:pPr>
      <w:r w:rsidRPr="00D230C9">
        <w:t>Трг Доститеја Обрадовића 8</w:t>
      </w:r>
    </w:p>
    <w:p w:rsidR="00C1545E" w:rsidRPr="00D230C9" w:rsidRDefault="00C1545E" w:rsidP="00C1545E">
      <w:pPr>
        <w:jc w:val="both"/>
        <w:rPr>
          <w:b/>
          <w:bCs/>
          <w:i/>
          <w:iCs/>
        </w:rPr>
      </w:pPr>
      <w:r w:rsidRPr="00D230C9">
        <w:t>21000 Нови Сад</w:t>
      </w:r>
    </w:p>
    <w:p w:rsidR="00C1545E" w:rsidRPr="00D230C9" w:rsidRDefault="00C1545E" w:rsidP="00C1545E">
      <w:pPr>
        <w:jc w:val="center"/>
        <w:rPr>
          <w:b/>
          <w:bCs/>
          <w:i/>
          <w:iCs/>
          <w:lang w:val="ru-RU"/>
        </w:rPr>
      </w:pPr>
    </w:p>
    <w:p w:rsidR="001619E7" w:rsidRPr="00D230C9" w:rsidRDefault="001619E7">
      <w:pPr>
        <w:jc w:val="center"/>
        <w:rPr>
          <w:lang w:val="ru-RU"/>
        </w:rPr>
      </w:pPr>
    </w:p>
    <w:p w:rsidR="001619E7" w:rsidRPr="00D230C9" w:rsidRDefault="001619E7">
      <w:pPr>
        <w:jc w:val="center"/>
        <w:rPr>
          <w:b/>
          <w:bCs/>
          <w:i/>
          <w:iCs/>
        </w:rPr>
      </w:pPr>
    </w:p>
    <w:p w:rsidR="001619E7" w:rsidRPr="00D230C9" w:rsidRDefault="001619E7">
      <w:pPr>
        <w:jc w:val="center"/>
        <w:rPr>
          <w:b/>
          <w:bCs/>
          <w:i/>
          <w:iCs/>
          <w:lang w:val="ru-RU"/>
        </w:rPr>
      </w:pPr>
    </w:p>
    <w:p w:rsidR="001619E7" w:rsidRPr="00D230C9" w:rsidRDefault="001619E7">
      <w:pPr>
        <w:jc w:val="center"/>
        <w:rPr>
          <w:b/>
          <w:bCs/>
          <w:i/>
          <w:iCs/>
          <w:lang w:val="ru-RU"/>
        </w:rPr>
      </w:pPr>
    </w:p>
    <w:p w:rsidR="005F53ED" w:rsidRPr="00D230C9" w:rsidRDefault="001619E7" w:rsidP="00C1545E">
      <w:pPr>
        <w:jc w:val="center"/>
        <w:rPr>
          <w:b/>
          <w:bCs/>
        </w:rPr>
      </w:pPr>
      <w:r w:rsidRPr="00D230C9">
        <w:rPr>
          <w:b/>
          <w:bCs/>
        </w:rPr>
        <w:t>ЈАВНА НАБАВКА</w:t>
      </w:r>
      <w:r w:rsidR="00C1545E" w:rsidRPr="00D230C9">
        <w:rPr>
          <w:b/>
          <w:bCs/>
        </w:rPr>
        <w:t xml:space="preserve"> </w:t>
      </w:r>
    </w:p>
    <w:p w:rsidR="005F53ED" w:rsidRPr="00D230C9" w:rsidRDefault="005F53ED" w:rsidP="00C1545E">
      <w:pPr>
        <w:jc w:val="center"/>
        <w:rPr>
          <w:b/>
          <w:bCs/>
        </w:rPr>
      </w:pPr>
    </w:p>
    <w:p w:rsidR="00EA1FA1" w:rsidRPr="00D230C9" w:rsidRDefault="00C1545E" w:rsidP="00C1545E">
      <w:pPr>
        <w:jc w:val="center"/>
        <w:rPr>
          <w:b/>
        </w:rPr>
      </w:pPr>
      <w:r w:rsidRPr="00D230C9">
        <w:rPr>
          <w:b/>
          <w:bCs/>
        </w:rPr>
        <w:t xml:space="preserve">ДОБРА </w:t>
      </w:r>
      <w:r w:rsidR="001619E7" w:rsidRPr="00D230C9">
        <w:rPr>
          <w:b/>
          <w:bCs/>
          <w:lang w:val="sr-Cyrl-CS"/>
        </w:rPr>
        <w:t xml:space="preserve"> </w:t>
      </w:r>
      <w:r w:rsidRPr="00D230C9">
        <w:rPr>
          <w:b/>
          <w:bCs/>
        </w:rPr>
        <w:t xml:space="preserve"> </w:t>
      </w:r>
      <w:r w:rsidRPr="00D230C9">
        <w:rPr>
          <w:b/>
        </w:rPr>
        <w:t xml:space="preserve"> </w:t>
      </w:r>
    </w:p>
    <w:p w:rsidR="00EA1FA1" w:rsidRPr="00D230C9" w:rsidRDefault="00EA1FA1" w:rsidP="00C1545E">
      <w:pPr>
        <w:jc w:val="center"/>
        <w:rPr>
          <w:b/>
        </w:rPr>
      </w:pPr>
    </w:p>
    <w:p w:rsidR="000B43A3" w:rsidRPr="00F51E7E" w:rsidRDefault="00B7230F" w:rsidP="00533DC9">
      <w:pPr>
        <w:jc w:val="center"/>
        <w:rPr>
          <w:b/>
        </w:rPr>
      </w:pPr>
      <w:r>
        <w:rPr>
          <w:rFonts w:eastAsia="TimesNewRomanPS-BoldMT"/>
          <w:b/>
          <w:bCs/>
        </w:rPr>
        <w:t>ОПРЕМА ЗА ТОВ БРОЈЛЕРА У ТЕСТ</w:t>
      </w:r>
      <w:r w:rsidR="00D230C9" w:rsidRPr="00F51E7E">
        <w:rPr>
          <w:rFonts w:eastAsia="TimesNewRomanPS-BoldMT"/>
          <w:b/>
          <w:bCs/>
        </w:rPr>
        <w:t>НОМ ЦЕНТРУ</w:t>
      </w:r>
    </w:p>
    <w:p w:rsidR="00780D49" w:rsidRPr="00D230C9" w:rsidRDefault="00780D49" w:rsidP="00533DC9">
      <w:pPr>
        <w:jc w:val="center"/>
        <w:rPr>
          <w:b/>
          <w:bCs/>
          <w:i/>
          <w:iCs/>
        </w:rPr>
      </w:pPr>
    </w:p>
    <w:p w:rsidR="001619E7" w:rsidRPr="00D230C9" w:rsidRDefault="001619E7">
      <w:pPr>
        <w:jc w:val="center"/>
        <w:rPr>
          <w:b/>
          <w:bCs/>
        </w:rPr>
      </w:pPr>
      <w:r w:rsidRPr="00D230C9">
        <w:rPr>
          <w:b/>
          <w:bCs/>
          <w:lang w:val="sr-Cyrl-CS"/>
        </w:rPr>
        <w:t>ОТВОРЕНИ ПОСТУПАК</w:t>
      </w:r>
    </w:p>
    <w:p w:rsidR="001619E7" w:rsidRPr="00D230C9" w:rsidRDefault="001619E7">
      <w:pPr>
        <w:jc w:val="center"/>
        <w:rPr>
          <w:b/>
          <w:bCs/>
        </w:rPr>
      </w:pPr>
    </w:p>
    <w:p w:rsidR="001619E7" w:rsidRPr="00D230C9" w:rsidRDefault="001619E7">
      <w:pPr>
        <w:jc w:val="center"/>
        <w:rPr>
          <w:i/>
          <w:iCs/>
        </w:rPr>
      </w:pPr>
      <w:r w:rsidRPr="00D230C9">
        <w:rPr>
          <w:b/>
          <w:bCs/>
        </w:rPr>
        <w:t>ЈАВНА НАБАВКА бр</w:t>
      </w:r>
      <w:r w:rsidRPr="00D230C9">
        <w:rPr>
          <w:b/>
          <w:bCs/>
          <w:color w:val="auto"/>
        </w:rPr>
        <w:t xml:space="preserve">. </w:t>
      </w:r>
      <w:r w:rsidR="000B43A3" w:rsidRPr="00D230C9">
        <w:rPr>
          <w:b/>
          <w:bCs/>
          <w:color w:val="auto"/>
        </w:rPr>
        <w:t>2</w:t>
      </w:r>
      <w:r w:rsidR="00780D49" w:rsidRPr="00D230C9">
        <w:rPr>
          <w:b/>
          <w:bCs/>
          <w:color w:val="auto"/>
        </w:rPr>
        <w:t>6</w:t>
      </w:r>
      <w:r w:rsidR="00C1545E" w:rsidRPr="00D230C9">
        <w:rPr>
          <w:b/>
          <w:color w:val="auto"/>
        </w:rPr>
        <w:t>/20</w:t>
      </w:r>
      <w:r w:rsidR="00D230C9" w:rsidRPr="00D230C9">
        <w:rPr>
          <w:b/>
          <w:color w:val="auto"/>
        </w:rPr>
        <w:t>20</w:t>
      </w: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275D0C">
      <w:pPr>
        <w:jc w:val="center"/>
        <w:rPr>
          <w:b/>
          <w:bCs/>
        </w:rPr>
      </w:pPr>
      <w:r>
        <w:rPr>
          <w:b/>
          <w:iCs/>
        </w:rPr>
        <w:t xml:space="preserve">Март </w:t>
      </w:r>
      <w:r w:rsidR="001619E7" w:rsidRPr="00D230C9">
        <w:rPr>
          <w:b/>
          <w:bCs/>
        </w:rPr>
        <w:t>20</w:t>
      </w:r>
      <w:r w:rsidR="00D230C9" w:rsidRPr="00D230C9">
        <w:rPr>
          <w:b/>
          <w:bCs/>
        </w:rPr>
        <w:t>20</w:t>
      </w:r>
      <w:r w:rsidR="001619E7" w:rsidRPr="00D230C9">
        <w:rPr>
          <w:b/>
          <w:bCs/>
        </w:rPr>
        <w:t xml:space="preserve">. </w:t>
      </w:r>
      <w:r w:rsidR="00C1545E" w:rsidRPr="00D230C9">
        <w:rPr>
          <w:b/>
          <w:bCs/>
        </w:rPr>
        <w:t>Г</w:t>
      </w:r>
      <w:r w:rsidR="001619E7" w:rsidRPr="00D230C9">
        <w:rPr>
          <w:b/>
          <w:bCs/>
        </w:rPr>
        <w:t>одине</w:t>
      </w: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C1545E" w:rsidRPr="00D230C9" w:rsidRDefault="00C1545E">
      <w:pPr>
        <w:jc w:val="center"/>
        <w:rPr>
          <w:b/>
          <w:bCs/>
        </w:rPr>
      </w:pPr>
    </w:p>
    <w:p w:rsidR="00E31C53" w:rsidRPr="00D230C9" w:rsidRDefault="00E31C53">
      <w:pPr>
        <w:jc w:val="center"/>
        <w:rPr>
          <w:b/>
          <w:bCs/>
        </w:rPr>
      </w:pPr>
    </w:p>
    <w:p w:rsidR="00E31C53" w:rsidRPr="00D230C9" w:rsidRDefault="00E31C53">
      <w:pPr>
        <w:jc w:val="center"/>
        <w:rPr>
          <w:b/>
          <w:bCs/>
        </w:rPr>
      </w:pPr>
    </w:p>
    <w:p w:rsidR="00E31C53" w:rsidRPr="00D230C9" w:rsidRDefault="00E31C53">
      <w:pPr>
        <w:jc w:val="center"/>
        <w:rPr>
          <w:b/>
          <w:bCs/>
        </w:rPr>
      </w:pPr>
    </w:p>
    <w:p w:rsidR="001619E7" w:rsidRPr="00D230C9" w:rsidRDefault="001619E7">
      <w:pPr>
        <w:jc w:val="both"/>
      </w:pPr>
    </w:p>
    <w:p w:rsidR="00976B5C" w:rsidRPr="00275D0C" w:rsidRDefault="00976B5C" w:rsidP="00976B5C">
      <w:pPr>
        <w:jc w:val="both"/>
        <w:rPr>
          <w:b/>
          <w:lang w:val="sr-Cyrl-CS"/>
        </w:rPr>
      </w:pPr>
      <w:r w:rsidRPr="00D230C9">
        <w:rPr>
          <w:rFonts w:eastAsia="TimesNewRomanPSMT"/>
        </w:rPr>
        <w:lastRenderedPageBreak/>
        <w:t xml:space="preserve">На основу чл. 39. и 61. Закона о јавним набавкама („Сл. гласник РС” бр. </w:t>
      </w:r>
      <w:r w:rsidRPr="00D230C9">
        <w:t>124/2012, 14/2015 и 68/2015</w:t>
      </w:r>
      <w:r w:rsidRPr="00D230C9">
        <w:rPr>
          <w:rFonts w:eastAsia="TimesNewRomanPSMT"/>
        </w:rPr>
        <w:t xml:space="preserve">,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46/2016), </w:t>
      </w:r>
      <w:r w:rsidRPr="00D230C9">
        <w:t xml:space="preserve">Одлуке о покретању поступка јавне набавке број </w:t>
      </w:r>
      <w:r w:rsidR="000B43A3" w:rsidRPr="00D230C9">
        <w:t>2</w:t>
      </w:r>
      <w:r w:rsidR="00780D49" w:rsidRPr="00D230C9">
        <w:t>6</w:t>
      </w:r>
      <w:r w:rsidRPr="00D230C9">
        <w:t>/20</w:t>
      </w:r>
      <w:r w:rsidR="00D230C9" w:rsidRPr="00D230C9">
        <w:t>20</w:t>
      </w:r>
      <w:r w:rsidRPr="00D230C9">
        <w:t xml:space="preserve">, деловодни број </w:t>
      </w:r>
      <w:r w:rsidRPr="00D230C9">
        <w:rPr>
          <w:b/>
          <w:lang w:val="sr-Latn-CS"/>
        </w:rPr>
        <w:t>1000</w:t>
      </w:r>
      <w:r w:rsidRPr="00D230C9">
        <w:rPr>
          <w:b/>
          <w:lang w:val="sr-Cyrl-CS"/>
        </w:rPr>
        <w:t>-</w:t>
      </w:r>
      <w:r w:rsidR="000B43A3" w:rsidRPr="00D230C9">
        <w:rPr>
          <w:b/>
          <w:lang w:val="sr-Cyrl-CS"/>
        </w:rPr>
        <w:t>1</w:t>
      </w:r>
      <w:r w:rsidR="00D230C9" w:rsidRPr="00D230C9">
        <w:rPr>
          <w:b/>
          <w:lang w:val="sr-Cyrl-CS"/>
        </w:rPr>
        <w:t>1</w:t>
      </w:r>
      <w:r w:rsidR="000B43A3" w:rsidRPr="00D230C9">
        <w:rPr>
          <w:b/>
          <w:lang w:val="sr-Cyrl-CS"/>
        </w:rPr>
        <w:t>/2</w:t>
      </w:r>
      <w:r w:rsidR="00780D49" w:rsidRPr="00D230C9">
        <w:rPr>
          <w:b/>
          <w:lang w:val="sr-Cyrl-CS"/>
        </w:rPr>
        <w:t>6</w:t>
      </w:r>
      <w:r w:rsidRPr="00D230C9">
        <w:rPr>
          <w:b/>
          <w:lang w:val="sr-Cyrl-CS"/>
        </w:rPr>
        <w:t xml:space="preserve">/1 од </w:t>
      </w:r>
      <w:r w:rsidR="000D58F1" w:rsidRPr="000D58F1">
        <w:rPr>
          <w:b/>
          <w:lang w:val="ru-RU"/>
        </w:rPr>
        <w:t>1</w:t>
      </w:r>
      <w:r w:rsidR="002837C9">
        <w:rPr>
          <w:b/>
        </w:rPr>
        <w:t>6</w:t>
      </w:r>
      <w:r w:rsidRPr="00D230C9">
        <w:rPr>
          <w:b/>
          <w:lang w:val="sr-Cyrl-CS"/>
        </w:rPr>
        <w:t>.</w:t>
      </w:r>
      <w:r w:rsidR="00275D0C">
        <w:rPr>
          <w:b/>
          <w:lang w:val="sr-Cyrl-CS"/>
        </w:rPr>
        <w:t>03</w:t>
      </w:r>
      <w:r w:rsidRPr="00D230C9">
        <w:rPr>
          <w:b/>
          <w:lang w:val="sr-Cyrl-CS"/>
        </w:rPr>
        <w:t>.20</w:t>
      </w:r>
      <w:r w:rsidR="00D230C9" w:rsidRPr="00D230C9">
        <w:rPr>
          <w:b/>
          <w:lang w:val="sr-Cyrl-CS"/>
        </w:rPr>
        <w:t>20</w:t>
      </w:r>
      <w:r w:rsidRPr="00D230C9">
        <w:rPr>
          <w:b/>
          <w:lang w:val="sr-Cyrl-CS"/>
        </w:rPr>
        <w:t>. године</w:t>
      </w:r>
      <w:r w:rsidRPr="00D230C9">
        <w:t xml:space="preserve"> и </w:t>
      </w:r>
      <w:r w:rsidRPr="00D230C9">
        <w:rPr>
          <w:color w:val="auto"/>
        </w:rPr>
        <w:t xml:space="preserve">Решења о образовању комисије за јавну набавку </w:t>
      </w:r>
      <w:r w:rsidRPr="00D230C9">
        <w:rPr>
          <w:b/>
          <w:lang w:val="sr-Latn-CS"/>
        </w:rPr>
        <w:t>1000</w:t>
      </w:r>
      <w:r w:rsidRPr="00D230C9">
        <w:rPr>
          <w:b/>
          <w:lang w:val="sr-Cyrl-CS"/>
        </w:rPr>
        <w:t>-</w:t>
      </w:r>
      <w:r w:rsidR="000B43A3" w:rsidRPr="00D230C9">
        <w:rPr>
          <w:b/>
          <w:lang w:val="sr-Cyrl-CS"/>
        </w:rPr>
        <w:t>1</w:t>
      </w:r>
      <w:r w:rsidR="00D230C9" w:rsidRPr="00D230C9">
        <w:rPr>
          <w:b/>
          <w:lang w:val="sr-Cyrl-CS"/>
        </w:rPr>
        <w:t>1</w:t>
      </w:r>
      <w:r w:rsidRPr="00D230C9">
        <w:rPr>
          <w:b/>
          <w:lang w:val="sr-Cyrl-CS"/>
        </w:rPr>
        <w:t>/</w:t>
      </w:r>
      <w:r w:rsidR="000B43A3" w:rsidRPr="00D230C9">
        <w:rPr>
          <w:b/>
          <w:lang w:val="sr-Cyrl-CS"/>
        </w:rPr>
        <w:t>2</w:t>
      </w:r>
      <w:r w:rsidR="00780D49" w:rsidRPr="00D230C9">
        <w:rPr>
          <w:b/>
          <w:lang w:val="sr-Cyrl-CS"/>
        </w:rPr>
        <w:t>6</w:t>
      </w:r>
      <w:r w:rsidRPr="00D230C9">
        <w:rPr>
          <w:b/>
          <w:lang w:val="sr-Cyrl-CS"/>
        </w:rPr>
        <w:t xml:space="preserve">/2 од </w:t>
      </w:r>
      <w:r w:rsidR="000D58F1" w:rsidRPr="000D58F1">
        <w:rPr>
          <w:b/>
          <w:lang w:val="ru-RU"/>
        </w:rPr>
        <w:t>1</w:t>
      </w:r>
      <w:r w:rsidR="002837C9">
        <w:rPr>
          <w:b/>
        </w:rPr>
        <w:t>6</w:t>
      </w:r>
      <w:r w:rsidRPr="00D230C9">
        <w:rPr>
          <w:b/>
          <w:lang w:val="sr-Cyrl-CS"/>
        </w:rPr>
        <w:t>.</w:t>
      </w:r>
      <w:r w:rsidR="00275D0C">
        <w:rPr>
          <w:b/>
          <w:lang w:val="sr-Cyrl-CS"/>
        </w:rPr>
        <w:t>03</w:t>
      </w:r>
      <w:r w:rsidRPr="00D230C9">
        <w:rPr>
          <w:b/>
          <w:lang w:val="sr-Cyrl-CS"/>
        </w:rPr>
        <w:t>.20</w:t>
      </w:r>
      <w:r w:rsidR="00D230C9" w:rsidRPr="00D230C9">
        <w:rPr>
          <w:b/>
          <w:lang w:val="sr-Cyrl-CS"/>
        </w:rPr>
        <w:t>20</w:t>
      </w:r>
      <w:r w:rsidRPr="00D230C9">
        <w:rPr>
          <w:b/>
          <w:lang w:val="sr-Cyrl-CS"/>
        </w:rPr>
        <w:t>.године</w:t>
      </w:r>
      <w:r w:rsidRPr="00D230C9">
        <w:t xml:space="preserve"> припремљена је:</w:t>
      </w:r>
    </w:p>
    <w:p w:rsidR="001619E7" w:rsidRPr="00D230C9" w:rsidRDefault="001619E7" w:rsidP="00C1545E">
      <w:pPr>
        <w:jc w:val="both"/>
        <w:rPr>
          <w:rFonts w:eastAsia="TimesNewRomanPSMT"/>
        </w:rPr>
      </w:pPr>
    </w:p>
    <w:p w:rsidR="001619E7" w:rsidRPr="00D230C9" w:rsidRDefault="001619E7">
      <w:pPr>
        <w:shd w:val="clear" w:color="auto" w:fill="C6D9F1"/>
        <w:jc w:val="center"/>
        <w:rPr>
          <w:rFonts w:eastAsia="TimesNewRomanPS-BoldMT"/>
          <w:b/>
          <w:bCs/>
          <w:lang w:val="ru-RU"/>
        </w:rPr>
      </w:pPr>
      <w:r w:rsidRPr="00D230C9">
        <w:rPr>
          <w:rFonts w:eastAsia="TimesNewRomanPS-BoldMT"/>
          <w:b/>
          <w:bCs/>
        </w:rPr>
        <w:t>КОНКУРСНА ДОКУМЕНТАЦИЈА</w:t>
      </w:r>
    </w:p>
    <w:p w:rsidR="001619E7" w:rsidRPr="00D230C9" w:rsidRDefault="001619E7">
      <w:pPr>
        <w:shd w:val="clear" w:color="auto" w:fill="C6D9F1"/>
        <w:jc w:val="center"/>
        <w:rPr>
          <w:rFonts w:eastAsia="TimesNewRomanPS-BoldMT"/>
          <w:b/>
          <w:bCs/>
          <w:lang w:val="ru-RU"/>
        </w:rPr>
      </w:pPr>
    </w:p>
    <w:p w:rsidR="001619E7" w:rsidRPr="00D230C9" w:rsidRDefault="001619E7" w:rsidP="006B54A7">
      <w:pPr>
        <w:shd w:val="clear" w:color="auto" w:fill="C6D9F1"/>
        <w:jc w:val="center"/>
        <w:rPr>
          <w:rFonts w:eastAsia="TimesNewRomanPS-BoldMT"/>
          <w:b/>
          <w:bCs/>
        </w:rPr>
      </w:pPr>
      <w:r w:rsidRPr="00D230C9">
        <w:rPr>
          <w:rFonts w:eastAsia="TimesNewRomanPS-BoldMT"/>
          <w:b/>
          <w:bCs/>
          <w:lang w:val="sr-Cyrl-CS"/>
        </w:rPr>
        <w:t xml:space="preserve">у отвореном поступку за </w:t>
      </w:r>
      <w:r w:rsidRPr="00D230C9">
        <w:rPr>
          <w:rFonts w:eastAsia="TimesNewRomanPS-BoldMT"/>
          <w:b/>
          <w:bCs/>
        </w:rPr>
        <w:t>јавну набавку</w:t>
      </w:r>
      <w:r w:rsidR="00C1545E" w:rsidRPr="00D230C9">
        <w:rPr>
          <w:rFonts w:eastAsia="TimesNewRomanPS-BoldMT"/>
          <w:b/>
          <w:bCs/>
        </w:rPr>
        <w:t xml:space="preserve"> добра</w:t>
      </w:r>
      <w:r w:rsidR="00D546D1" w:rsidRPr="00D230C9">
        <w:rPr>
          <w:rFonts w:eastAsia="TimesNewRomanPS-BoldMT"/>
          <w:b/>
          <w:bCs/>
        </w:rPr>
        <w:t xml:space="preserve"> </w:t>
      </w:r>
      <w:r w:rsidR="00EA1FA1" w:rsidRPr="00D230C9">
        <w:rPr>
          <w:rFonts w:eastAsia="TimesNewRomanPS-BoldMT"/>
          <w:b/>
          <w:bCs/>
        </w:rPr>
        <w:t>–</w:t>
      </w:r>
      <w:r w:rsidRPr="00D230C9">
        <w:rPr>
          <w:rFonts w:eastAsia="TimesNewRomanPS-BoldMT"/>
          <w:b/>
          <w:bCs/>
        </w:rPr>
        <w:t xml:space="preserve"> </w:t>
      </w:r>
      <w:r w:rsidR="00D230C9" w:rsidRPr="00D230C9">
        <w:rPr>
          <w:rFonts w:eastAsia="TimesNewRomanPS-BoldMT"/>
          <w:b/>
          <w:bCs/>
          <w:sz w:val="22"/>
          <w:szCs w:val="22"/>
        </w:rPr>
        <w:t>Опреме за тов бројлера у тестном центру</w:t>
      </w:r>
      <w:r w:rsidR="00FA34F3" w:rsidRPr="00D230C9">
        <w:rPr>
          <w:b/>
        </w:rPr>
        <w:t>,</w:t>
      </w:r>
      <w:r w:rsidR="00D546D1" w:rsidRPr="00D230C9">
        <w:rPr>
          <w:b/>
          <w:lang w:val="sr-Latn-CS"/>
        </w:rPr>
        <w:t xml:space="preserve"> </w:t>
      </w:r>
      <w:r w:rsidR="00D546D1" w:rsidRPr="00D230C9">
        <w:rPr>
          <w:rFonts w:eastAsia="TimesNewRomanPS-BoldMT"/>
          <w:b/>
          <w:bCs/>
        </w:rPr>
        <w:t xml:space="preserve">јн бр </w:t>
      </w:r>
      <w:r w:rsidR="000B43A3" w:rsidRPr="00D230C9">
        <w:rPr>
          <w:rFonts w:eastAsia="TimesNewRomanPS-BoldMT"/>
          <w:b/>
          <w:bCs/>
        </w:rPr>
        <w:t>2</w:t>
      </w:r>
      <w:r w:rsidR="00780D49" w:rsidRPr="00D230C9">
        <w:rPr>
          <w:rFonts w:eastAsia="TimesNewRomanPS-BoldMT"/>
          <w:b/>
          <w:bCs/>
        </w:rPr>
        <w:t>6</w:t>
      </w:r>
      <w:r w:rsidR="00D546D1" w:rsidRPr="00D230C9">
        <w:rPr>
          <w:rFonts w:eastAsia="TimesNewRomanPS-BoldMT"/>
          <w:b/>
          <w:bCs/>
        </w:rPr>
        <w:t>/20</w:t>
      </w:r>
      <w:r w:rsidR="00D230C9" w:rsidRPr="00D230C9">
        <w:rPr>
          <w:rFonts w:eastAsia="TimesNewRomanPS-BoldMT"/>
          <w:b/>
          <w:bCs/>
        </w:rPr>
        <w:t>20</w:t>
      </w:r>
      <w:r w:rsidR="00D546D1" w:rsidRPr="00D230C9">
        <w:rPr>
          <w:rFonts w:eastAsia="TimesNewRomanPS-BoldMT"/>
          <w:b/>
          <w:bCs/>
          <w:lang w:val="sr-Cyrl-CS"/>
        </w:rPr>
        <w:t xml:space="preserve"> </w:t>
      </w:r>
    </w:p>
    <w:p w:rsidR="001619E7" w:rsidRPr="00D230C9" w:rsidRDefault="001619E7">
      <w:pPr>
        <w:jc w:val="both"/>
        <w:rPr>
          <w:rFonts w:eastAsia="TimesNewRomanPS-BoldMT"/>
          <w:b/>
          <w:bCs/>
          <w:color w:val="FF0000"/>
        </w:rPr>
      </w:pPr>
    </w:p>
    <w:p w:rsidR="001619E7" w:rsidRPr="00D230C9" w:rsidRDefault="001619E7">
      <w:pPr>
        <w:jc w:val="both"/>
        <w:rPr>
          <w:rFonts w:eastAsia="TimesNewRomanPSMT"/>
        </w:rPr>
      </w:pPr>
      <w:r w:rsidRPr="00D230C9">
        <w:rPr>
          <w:rFonts w:eastAsia="TimesNewRomanPSMT"/>
        </w:rPr>
        <w:t>Конкурсна документација садржи:</w:t>
      </w:r>
    </w:p>
    <w:p w:rsidR="001619E7" w:rsidRPr="00D230C9" w:rsidRDefault="001619E7">
      <w:pPr>
        <w:jc w:val="both"/>
        <w:rPr>
          <w:rFonts w:eastAsia="TimesNewRomanPSMT"/>
        </w:rPr>
      </w:pPr>
    </w:p>
    <w:tbl>
      <w:tblPr>
        <w:tblW w:w="0" w:type="auto"/>
        <w:tblInd w:w="-30" w:type="dxa"/>
        <w:tblLayout w:type="fixed"/>
        <w:tblLook w:val="0000"/>
      </w:tblPr>
      <w:tblGrid>
        <w:gridCol w:w="1563"/>
        <w:gridCol w:w="7647"/>
      </w:tblGrid>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jc w:val="both"/>
              <w:rPr>
                <w:rFonts w:eastAsia="TimesNewRomanPSMT"/>
                <w:b/>
                <w:i/>
              </w:rPr>
            </w:pPr>
            <w:r w:rsidRPr="00D230C9">
              <w:rPr>
                <w:rFonts w:eastAsia="TimesNewRomanPSMT"/>
                <w:b/>
                <w:i/>
                <w:lang w:val="sr-Cyrl-CS"/>
              </w:rPr>
              <w:t>Поглавље</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jc w:val="center"/>
              <w:rPr>
                <w:rFonts w:eastAsia="TimesNewRomanPSMT"/>
                <w:b/>
                <w:i/>
              </w:rPr>
            </w:pPr>
            <w:r w:rsidRPr="00D230C9">
              <w:rPr>
                <w:rFonts w:eastAsia="TimesNewRomanPSMT"/>
                <w:b/>
                <w:i/>
              </w:rPr>
              <w:t>Назив</w:t>
            </w:r>
            <w:r w:rsidRPr="00D230C9">
              <w:rPr>
                <w:rFonts w:eastAsia="TimesNewRomanPSMT"/>
                <w:b/>
                <w:i/>
                <w:lang w:val="sr-Cyrl-CS"/>
              </w:rPr>
              <w:t xml:space="preserve"> поглавља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bCs/>
                <w:iCs/>
              </w:rPr>
              <w:t>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Општи подаци о јавној набавци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bCs/>
                <w:iCs/>
              </w:rPr>
              <w:t>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Подаци о предмету јавне набавке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испoруке добара, евентуалне додатне услуге и сл.</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IV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rsidP="00A06AAC">
            <w:pPr>
              <w:snapToGrid w:val="0"/>
              <w:jc w:val="both"/>
              <w:rPr>
                <w:rFonts w:eastAsia="TimesNewRomanPSMT"/>
                <w:color w:val="auto"/>
              </w:rPr>
            </w:pPr>
            <w:r w:rsidRPr="00D230C9">
              <w:rPr>
                <w:rFonts w:eastAsia="TimesNewRomanPSMT"/>
              </w:rPr>
              <w:t xml:space="preserve">Техничка документација и планови, односно документација о кредитној способности наручиоца у случају јавне набавке финансијске услуге кредита  </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Услови за учешће у поступку јавне набавке из чл. 75. и 76. Закона и упутство како се доказује испуњеност тих услова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VI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Упутство понуђачима како да сачине понуду</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VII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понуде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VIII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Модел уговора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EA1FA1">
            <w:pPr>
              <w:snapToGrid w:val="0"/>
              <w:jc w:val="center"/>
              <w:rPr>
                <w:rFonts w:eastAsia="TimesNewRomanPSMT"/>
              </w:rPr>
            </w:pPr>
            <w:r w:rsidRPr="00D230C9">
              <w:rPr>
                <w:rFonts w:eastAsia="TimesNewRomanPSMT"/>
              </w:rPr>
              <w:t>IX</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структуре ценe са упутством како да се попуни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X</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трошкова припреме понуде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r w:rsidRPr="00D230C9">
              <w:rPr>
                <w:rFonts w:eastAsia="TimesNewRomanPSMT"/>
              </w:rPr>
              <w:t>XI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изјаве о независној понуди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rPr>
            </w:pPr>
          </w:p>
          <w:p w:rsidR="00EA1FA1" w:rsidRPr="00D230C9" w:rsidRDefault="006C1E8B">
            <w:pPr>
              <w:snapToGrid w:val="0"/>
              <w:jc w:val="center"/>
              <w:rPr>
                <w:rFonts w:eastAsia="TimesNewRomanPSMT"/>
              </w:rPr>
            </w:pPr>
            <w:r w:rsidRPr="00D230C9">
              <w:rPr>
                <w:rFonts w:eastAsia="TimesNewRomanPSMT"/>
              </w:rPr>
              <w:t>XII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rPr>
            </w:pPr>
            <w:r w:rsidRPr="00D230C9">
              <w:rPr>
                <w:rFonts w:eastAsia="TimesNewRomanPSMT"/>
              </w:rPr>
              <w:t>Образац изјаве о поштовању обавеза из чл. 75. ст. 2. Закона</w:t>
            </w:r>
          </w:p>
        </w:tc>
      </w:tr>
      <w:tr w:rsidR="006C1E8B" w:rsidRPr="00D230C9" w:rsidTr="00EA1FA1">
        <w:tc>
          <w:tcPr>
            <w:tcW w:w="1563" w:type="dxa"/>
            <w:tcBorders>
              <w:top w:val="single" w:sz="4" w:space="0" w:color="000000"/>
              <w:left w:val="single" w:sz="4" w:space="0" w:color="000000"/>
              <w:bottom w:val="single" w:sz="4" w:space="0" w:color="000000"/>
            </w:tcBorders>
            <w:shd w:val="clear" w:color="auto" w:fill="auto"/>
          </w:tcPr>
          <w:p w:rsidR="006C1E8B" w:rsidRPr="00D230C9" w:rsidRDefault="006C1E8B">
            <w:pPr>
              <w:snapToGrid w:val="0"/>
              <w:jc w:val="center"/>
              <w:rPr>
                <w:rFonts w:eastAsia="TimesNewRomanPSMT"/>
              </w:rPr>
            </w:pPr>
            <w:r w:rsidRPr="00D230C9">
              <w:rPr>
                <w:rFonts w:eastAsia="TimesNewRomanPSMT"/>
              </w:rPr>
              <w:t>XIII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6C1E8B" w:rsidRPr="00D230C9" w:rsidRDefault="006C1E8B">
            <w:pPr>
              <w:snapToGrid w:val="0"/>
              <w:jc w:val="both"/>
              <w:rPr>
                <w:rFonts w:eastAsia="TimesNewRomanPSMT"/>
              </w:rPr>
            </w:pPr>
            <w:r w:rsidRPr="00D230C9">
              <w:rPr>
                <w:rFonts w:eastAsia="TimesNewRomanPSMT"/>
              </w:rPr>
              <w:t>Образац изјаве о техничким карактеристикама машине</w:t>
            </w:r>
          </w:p>
        </w:tc>
      </w:tr>
      <w:tr w:rsidR="002C6556" w:rsidRPr="00D230C9" w:rsidTr="00EA1FA1">
        <w:tc>
          <w:tcPr>
            <w:tcW w:w="1563" w:type="dxa"/>
            <w:tcBorders>
              <w:top w:val="single" w:sz="4" w:space="0" w:color="000000"/>
              <w:left w:val="single" w:sz="4" w:space="0" w:color="000000"/>
              <w:bottom w:val="single" w:sz="4" w:space="0" w:color="000000"/>
            </w:tcBorders>
            <w:shd w:val="clear" w:color="auto" w:fill="auto"/>
          </w:tcPr>
          <w:p w:rsidR="002C6556" w:rsidRPr="00D230C9" w:rsidRDefault="002C6556">
            <w:pPr>
              <w:snapToGrid w:val="0"/>
              <w:jc w:val="center"/>
              <w:rPr>
                <w:rFonts w:eastAsia="TimesNewRomanPSMT"/>
              </w:rPr>
            </w:pPr>
            <w:r w:rsidRPr="00D230C9">
              <w:rPr>
                <w:rFonts w:eastAsia="TimesNewRomanPSMT"/>
              </w:rPr>
              <w:t>XIV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2C6556" w:rsidRPr="00D230C9" w:rsidRDefault="002C6556" w:rsidP="002C6556">
            <w:pPr>
              <w:snapToGrid w:val="0"/>
              <w:jc w:val="both"/>
              <w:rPr>
                <w:rFonts w:eastAsia="TimesNewRomanPSMT"/>
              </w:rPr>
            </w:pPr>
            <w:r>
              <w:rPr>
                <w:rFonts w:eastAsia="TimesNewRomanPSMT"/>
              </w:rPr>
              <w:t xml:space="preserve">Declaration on honour on </w:t>
            </w:r>
            <w:r w:rsidRPr="002C6556">
              <w:rPr>
                <w:rFonts w:eastAsia="TimesNewRomanPSMT"/>
              </w:rPr>
              <w:t>exclusion criteria and selection criteria</w:t>
            </w:r>
          </w:p>
        </w:tc>
      </w:tr>
    </w:tbl>
    <w:p w:rsidR="001619E7" w:rsidRPr="00D230C9" w:rsidRDefault="001619E7">
      <w:pPr>
        <w:jc w:val="both"/>
      </w:pPr>
    </w:p>
    <w:p w:rsidR="00861E09" w:rsidRPr="00D230C9" w:rsidRDefault="00861E09">
      <w:pPr>
        <w:jc w:val="both"/>
      </w:pPr>
    </w:p>
    <w:p w:rsidR="007A7248" w:rsidRPr="00D230C9" w:rsidRDefault="007A7248">
      <w:pPr>
        <w:jc w:val="both"/>
      </w:pPr>
    </w:p>
    <w:p w:rsidR="007A7248" w:rsidRPr="00D230C9" w:rsidRDefault="007A7248">
      <w:pPr>
        <w:jc w:val="both"/>
      </w:pPr>
    </w:p>
    <w:p w:rsidR="00D546D1" w:rsidRPr="00D230C9" w:rsidRDefault="00D546D1">
      <w:pPr>
        <w:jc w:val="both"/>
      </w:pPr>
    </w:p>
    <w:p w:rsidR="001621B1" w:rsidRDefault="001621B1">
      <w:pPr>
        <w:jc w:val="both"/>
      </w:pPr>
    </w:p>
    <w:p w:rsidR="00916C0F" w:rsidRDefault="00916C0F">
      <w:pPr>
        <w:jc w:val="both"/>
      </w:pPr>
    </w:p>
    <w:p w:rsidR="00916C0F" w:rsidRPr="00916C0F" w:rsidRDefault="00916C0F">
      <w:pPr>
        <w:jc w:val="both"/>
      </w:pPr>
    </w:p>
    <w:p w:rsidR="00EA1FA1" w:rsidRPr="00D230C9" w:rsidRDefault="00EA1FA1">
      <w:pPr>
        <w:jc w:val="both"/>
      </w:pPr>
    </w:p>
    <w:p w:rsidR="00AB2003" w:rsidRPr="00D230C9" w:rsidRDefault="00AB2003" w:rsidP="00AB2003">
      <w:pPr>
        <w:shd w:val="clear" w:color="auto" w:fill="C6D9F1"/>
        <w:jc w:val="center"/>
        <w:rPr>
          <w:b/>
          <w:bCs/>
          <w:i/>
          <w:iCs/>
        </w:rPr>
      </w:pPr>
      <w:r w:rsidRPr="00D230C9">
        <w:rPr>
          <w:b/>
          <w:bCs/>
          <w:i/>
          <w:iCs/>
        </w:rPr>
        <w:lastRenderedPageBreak/>
        <w:t>I</w:t>
      </w:r>
      <w:r w:rsidRPr="00D230C9">
        <w:rPr>
          <w:b/>
          <w:bCs/>
          <w:i/>
          <w:iCs/>
          <w:lang w:val="ru-RU"/>
        </w:rPr>
        <w:t xml:space="preserve">   </w:t>
      </w:r>
      <w:r w:rsidRPr="00D230C9">
        <w:rPr>
          <w:b/>
          <w:bCs/>
          <w:i/>
          <w:iCs/>
        </w:rPr>
        <w:t xml:space="preserve">ОПШТИ ПОДАЦИ О ЈАВНОЈ НАБАВЦИ </w:t>
      </w:r>
    </w:p>
    <w:p w:rsidR="00AB2003" w:rsidRPr="00D230C9" w:rsidRDefault="00AB2003" w:rsidP="00AB2003">
      <w:pPr>
        <w:shd w:val="clear" w:color="auto" w:fill="C6D9F1"/>
        <w:jc w:val="center"/>
        <w:rPr>
          <w:b/>
          <w:bCs/>
          <w:i/>
          <w:iCs/>
        </w:rPr>
      </w:pPr>
    </w:p>
    <w:p w:rsidR="00AB2003" w:rsidRPr="00D230C9" w:rsidRDefault="00AB2003">
      <w:pPr>
        <w:jc w:val="both"/>
        <w:rPr>
          <w:b/>
          <w:bCs/>
          <w:i/>
          <w:iCs/>
        </w:rPr>
      </w:pPr>
    </w:p>
    <w:p w:rsidR="001619E7" w:rsidRPr="00D230C9" w:rsidRDefault="001619E7">
      <w:pPr>
        <w:jc w:val="both"/>
      </w:pPr>
      <w:r w:rsidRPr="00D230C9">
        <w:rPr>
          <w:b/>
          <w:bCs/>
        </w:rPr>
        <w:t>1.</w:t>
      </w:r>
      <w:r w:rsidR="00496222" w:rsidRPr="00D230C9">
        <w:rPr>
          <w:b/>
          <w:bCs/>
        </w:rPr>
        <w:t xml:space="preserve"> </w:t>
      </w:r>
      <w:r w:rsidRPr="00D230C9">
        <w:rPr>
          <w:b/>
          <w:bCs/>
        </w:rPr>
        <w:t>Подаци о наручиоцу</w:t>
      </w:r>
    </w:p>
    <w:p w:rsidR="00D546D1" w:rsidRPr="00D230C9" w:rsidRDefault="00D546D1" w:rsidP="00D546D1">
      <w:pPr>
        <w:jc w:val="both"/>
      </w:pPr>
      <w:r w:rsidRPr="00D230C9">
        <w:t>Наручилац: Универзитет у Новом Саду, Пољопривредни факултет Нови Сад</w:t>
      </w:r>
    </w:p>
    <w:p w:rsidR="00D546D1" w:rsidRPr="00D230C9" w:rsidRDefault="00D546D1" w:rsidP="00D546D1">
      <w:pPr>
        <w:jc w:val="both"/>
      </w:pPr>
      <w:r w:rsidRPr="00D230C9">
        <w:rPr>
          <w:lang w:val="sr-Cyrl-CS"/>
        </w:rPr>
        <w:t>Адреса:</w:t>
      </w:r>
      <w:r w:rsidRPr="00D230C9">
        <w:rPr>
          <w:i/>
          <w:iCs/>
          <w:lang w:val="sr-Cyrl-CS"/>
        </w:rPr>
        <w:t xml:space="preserve"> </w:t>
      </w:r>
      <w:r w:rsidR="008E4FC8">
        <w:t>Трг Дос</w:t>
      </w:r>
      <w:r w:rsidRPr="00D230C9">
        <w:t>итеја Обрадовића 8, 21000 Нови Сад</w:t>
      </w:r>
    </w:p>
    <w:p w:rsidR="001619E7" w:rsidRPr="00D230C9" w:rsidRDefault="00D546D1" w:rsidP="00D546D1">
      <w:pPr>
        <w:jc w:val="both"/>
      </w:pPr>
      <w:r w:rsidRPr="00D230C9">
        <w:rPr>
          <w:lang w:val="sr-Cyrl-CS"/>
        </w:rPr>
        <w:t>Интернет страница:</w:t>
      </w:r>
      <w:r w:rsidRPr="00D230C9">
        <w:t xml:space="preserve"> </w:t>
      </w:r>
      <w:hyperlink r:id="rId8" w:history="1">
        <w:r w:rsidRPr="00D230C9">
          <w:rPr>
            <w:rStyle w:val="Hyperlink"/>
          </w:rPr>
          <w:t>http://polj.uns.ac.rs/index.html</w:t>
        </w:r>
      </w:hyperlink>
    </w:p>
    <w:p w:rsidR="001619E7" w:rsidRPr="00D230C9" w:rsidRDefault="001619E7">
      <w:pPr>
        <w:jc w:val="both"/>
      </w:pPr>
    </w:p>
    <w:p w:rsidR="001619E7" w:rsidRPr="00D230C9" w:rsidRDefault="001619E7">
      <w:pPr>
        <w:jc w:val="both"/>
      </w:pPr>
      <w:r w:rsidRPr="00D230C9">
        <w:rPr>
          <w:b/>
          <w:bCs/>
        </w:rPr>
        <w:t>2. Врста поступка јавне набавке</w:t>
      </w:r>
    </w:p>
    <w:p w:rsidR="001619E7" w:rsidRPr="00D230C9" w:rsidRDefault="001619E7">
      <w:pPr>
        <w:jc w:val="both"/>
      </w:pPr>
      <w:r w:rsidRPr="00D230C9">
        <w:t xml:space="preserve">Предметна јавна набавка се спроводи у </w:t>
      </w:r>
      <w:r w:rsidRPr="00D230C9">
        <w:rPr>
          <w:lang w:val="sr-Cyrl-CS"/>
        </w:rPr>
        <w:t xml:space="preserve">отвореном поступку, </w:t>
      </w:r>
      <w:r w:rsidRPr="00D230C9">
        <w:t>у складу са Законом и подзаконским актима којима се уређују јавне набавке.</w:t>
      </w:r>
    </w:p>
    <w:p w:rsidR="001619E7" w:rsidRPr="00D230C9" w:rsidRDefault="001619E7">
      <w:pPr>
        <w:jc w:val="both"/>
      </w:pPr>
    </w:p>
    <w:p w:rsidR="001619E7" w:rsidRPr="00D230C9" w:rsidRDefault="001619E7">
      <w:pPr>
        <w:jc w:val="both"/>
      </w:pPr>
      <w:r w:rsidRPr="00D230C9">
        <w:rPr>
          <w:b/>
          <w:bCs/>
        </w:rPr>
        <w:t>3. Предмет јавне набавке</w:t>
      </w:r>
    </w:p>
    <w:p w:rsidR="00976B5C" w:rsidRPr="00D230C9" w:rsidRDefault="00EC54EC" w:rsidP="00780D49">
      <w:pPr>
        <w:jc w:val="both"/>
        <w:rPr>
          <w:color w:val="0070C0"/>
          <w:u w:val="single"/>
        </w:rPr>
      </w:pPr>
      <w:r w:rsidRPr="00D230C9">
        <w:t>Предмет јавне набавке бр</w:t>
      </w:r>
      <w:r w:rsidRPr="00D230C9">
        <w:rPr>
          <w:lang w:val="ru-RU"/>
        </w:rPr>
        <w:t>.</w:t>
      </w:r>
      <w:r w:rsidRPr="00D230C9">
        <w:rPr>
          <w:b/>
        </w:rPr>
        <w:t xml:space="preserve"> </w:t>
      </w:r>
      <w:r w:rsidR="000B43A3" w:rsidRPr="00D230C9">
        <w:rPr>
          <w:b/>
        </w:rPr>
        <w:t>2</w:t>
      </w:r>
      <w:r w:rsidR="00780D49" w:rsidRPr="00D230C9">
        <w:rPr>
          <w:b/>
        </w:rPr>
        <w:t>6</w:t>
      </w:r>
      <w:r w:rsidRPr="00D230C9">
        <w:rPr>
          <w:b/>
        </w:rPr>
        <w:t>/20</w:t>
      </w:r>
      <w:r w:rsidR="00D230C9" w:rsidRPr="00D230C9">
        <w:rPr>
          <w:b/>
        </w:rPr>
        <w:t>20</w:t>
      </w:r>
      <w:r w:rsidRPr="00D230C9">
        <w:t xml:space="preserve"> су </w:t>
      </w:r>
      <w:r w:rsidRPr="00D230C9">
        <w:rPr>
          <w:b/>
          <w:bCs/>
        </w:rPr>
        <w:t xml:space="preserve">добра, </w:t>
      </w:r>
      <w:r w:rsidR="00D230C9" w:rsidRPr="00D230C9">
        <w:rPr>
          <w:b/>
          <w:bCs/>
          <w:sz w:val="22"/>
          <w:szCs w:val="22"/>
        </w:rPr>
        <w:t>Опреме за тов бројлера у тестном центру</w:t>
      </w:r>
      <w:r w:rsidR="00D230C9" w:rsidRPr="00D230C9">
        <w:rPr>
          <w:b/>
          <w:sz w:val="22"/>
          <w:szCs w:val="22"/>
        </w:rPr>
        <w:t xml:space="preserve">, </w:t>
      </w:r>
      <w:r w:rsidR="00D230C9" w:rsidRPr="00D230C9">
        <w:rPr>
          <w:color w:val="auto"/>
          <w:sz w:val="22"/>
          <w:szCs w:val="22"/>
        </w:rPr>
        <w:t>16000000 - Пољопривредне машине, 1</w:t>
      </w:r>
      <w:hyperlink r:id="rId9" w:tooltip="16650000 - Машине за живинарство" w:history="1">
        <w:r w:rsidR="00D230C9" w:rsidRPr="00D230C9">
          <w:rPr>
            <w:rStyle w:val="Hyperlink"/>
            <w:color w:val="auto"/>
            <w:sz w:val="22"/>
            <w:szCs w:val="22"/>
            <w:u w:val="none"/>
          </w:rPr>
          <w:t>6650000 - Машине за живинарство</w:t>
        </w:r>
      </w:hyperlink>
      <w:r w:rsidR="000F4D70" w:rsidRPr="00D230C9">
        <w:br/>
      </w:r>
    </w:p>
    <w:p w:rsidR="001619E7" w:rsidRPr="00D230C9" w:rsidRDefault="001619E7">
      <w:pPr>
        <w:jc w:val="both"/>
        <w:rPr>
          <w:lang w:val="sr-Cyrl-CS"/>
        </w:rPr>
      </w:pPr>
      <w:r w:rsidRPr="00D230C9">
        <w:rPr>
          <w:b/>
          <w:bCs/>
          <w:lang w:val="sr-Cyrl-CS"/>
        </w:rPr>
        <w:t>4. Циљ поступка</w:t>
      </w:r>
    </w:p>
    <w:p w:rsidR="001619E7" w:rsidRPr="00D230C9" w:rsidRDefault="001619E7">
      <w:pPr>
        <w:jc w:val="both"/>
        <w:rPr>
          <w:i/>
          <w:iCs/>
          <w:lang w:val="sr-Cyrl-CS"/>
        </w:rPr>
      </w:pPr>
      <w:r w:rsidRPr="00D230C9">
        <w:rPr>
          <w:lang w:val="sr-Cyrl-CS"/>
        </w:rPr>
        <w:t>Поступак јавне набавке се спроводи ради закључења уговора о јавној набавци.</w:t>
      </w:r>
    </w:p>
    <w:p w:rsidR="001619E7" w:rsidRPr="00D230C9" w:rsidRDefault="001619E7">
      <w:pPr>
        <w:jc w:val="both"/>
      </w:pPr>
    </w:p>
    <w:p w:rsidR="001619E7" w:rsidRPr="00D230C9" w:rsidRDefault="001619E7">
      <w:pPr>
        <w:jc w:val="both"/>
        <w:rPr>
          <w:iCs/>
        </w:rPr>
      </w:pPr>
      <w:r w:rsidRPr="00D230C9">
        <w:rPr>
          <w:b/>
          <w:bCs/>
          <w:iCs/>
          <w:lang w:val="sr-Cyrl-CS"/>
        </w:rPr>
        <w:t xml:space="preserve">5. </w:t>
      </w:r>
      <w:r w:rsidRPr="00D230C9">
        <w:rPr>
          <w:b/>
          <w:bCs/>
          <w:iCs/>
        </w:rPr>
        <w:t>Напомена</w:t>
      </w:r>
      <w:r w:rsidRPr="00D230C9">
        <w:rPr>
          <w:b/>
          <w:bCs/>
          <w:iCs/>
          <w:lang w:val="ru-RU"/>
        </w:rPr>
        <w:t xml:space="preserve"> </w:t>
      </w:r>
      <w:r w:rsidRPr="00D230C9">
        <w:rPr>
          <w:b/>
          <w:bCs/>
          <w:iCs/>
        </w:rPr>
        <w:t>уколико је у питању резервисана јавна набавка</w:t>
      </w:r>
    </w:p>
    <w:p w:rsidR="001619E7" w:rsidRPr="00D230C9" w:rsidRDefault="00D546D1">
      <w:pPr>
        <w:jc w:val="both"/>
      </w:pPr>
      <w:r w:rsidRPr="00D230C9">
        <w:t>-</w:t>
      </w:r>
    </w:p>
    <w:p w:rsidR="001619E7" w:rsidRPr="00D230C9" w:rsidRDefault="001619E7">
      <w:pPr>
        <w:ind w:left="15"/>
        <w:jc w:val="both"/>
        <w:rPr>
          <w:b/>
          <w:bCs/>
          <w:iCs/>
          <w:lang w:val="sr-Cyrl-CS"/>
        </w:rPr>
      </w:pPr>
      <w:r w:rsidRPr="00D230C9">
        <w:rPr>
          <w:b/>
          <w:bCs/>
          <w:iCs/>
          <w:lang w:val="sr-Cyrl-CS"/>
        </w:rPr>
        <w:t>6. Напомена уколико се спроводи електронска лицитација</w:t>
      </w:r>
    </w:p>
    <w:p w:rsidR="00D546D1" w:rsidRPr="00D230C9" w:rsidRDefault="00D546D1">
      <w:pPr>
        <w:ind w:left="15"/>
        <w:jc w:val="both"/>
        <w:rPr>
          <w:iCs/>
        </w:rPr>
      </w:pPr>
      <w:r w:rsidRPr="00D230C9">
        <w:rPr>
          <w:iCs/>
        </w:rPr>
        <w:t>-</w:t>
      </w:r>
    </w:p>
    <w:p w:rsidR="001619E7" w:rsidRPr="00D230C9" w:rsidRDefault="001619E7">
      <w:pPr>
        <w:jc w:val="both"/>
      </w:pPr>
      <w:r w:rsidRPr="00D230C9">
        <w:rPr>
          <w:b/>
          <w:bCs/>
          <w:lang w:val="sr-Cyrl-CS"/>
        </w:rPr>
        <w:t>7</w:t>
      </w:r>
      <w:r w:rsidRPr="00D230C9">
        <w:rPr>
          <w:b/>
          <w:bCs/>
        </w:rPr>
        <w:t xml:space="preserve">. Контакт (лице или служба) </w:t>
      </w:r>
    </w:p>
    <w:p w:rsidR="001619E7" w:rsidRPr="00D230C9" w:rsidRDefault="00D546D1">
      <w:pPr>
        <w:jc w:val="both"/>
        <w:rPr>
          <w:bCs/>
          <w:lang w:val="sr-Cyrl-CS"/>
        </w:rPr>
      </w:pPr>
      <w:r w:rsidRPr="00D230C9">
        <w:t>Лице за контакт: Дејан Глигорић, дипл. прав</w:t>
      </w:r>
      <w:r w:rsidRPr="00D230C9">
        <w:rPr>
          <w:iCs/>
        </w:rPr>
        <w:t xml:space="preserve">, тел 021-485-3206. Факс 021-459-761, </w:t>
      </w:r>
      <w:hyperlink r:id="rId10" w:history="1">
        <w:r w:rsidRPr="00D230C9">
          <w:rPr>
            <w:rStyle w:val="Hyperlink"/>
            <w:iCs/>
          </w:rPr>
          <w:t>sekretar@polj.uns.ac.rs</w:t>
        </w:r>
      </w:hyperlink>
    </w:p>
    <w:p w:rsidR="00EA1FA1" w:rsidRPr="00D230C9" w:rsidRDefault="00EA1FA1">
      <w:pPr>
        <w:jc w:val="both"/>
        <w:rPr>
          <w:bCs/>
          <w:color w:val="C00000"/>
        </w:rPr>
      </w:pPr>
    </w:p>
    <w:p w:rsidR="001619E7" w:rsidRPr="00D230C9" w:rsidRDefault="001619E7">
      <w:pPr>
        <w:jc w:val="both"/>
        <w:rPr>
          <w:bCs/>
          <w:color w:val="C00000"/>
        </w:rPr>
      </w:pPr>
    </w:p>
    <w:p w:rsidR="001619E7" w:rsidRPr="00D230C9" w:rsidRDefault="001619E7">
      <w:pPr>
        <w:shd w:val="clear" w:color="auto" w:fill="C6D9F1"/>
        <w:jc w:val="center"/>
        <w:rPr>
          <w:b/>
          <w:bCs/>
          <w:i/>
          <w:iCs/>
        </w:rPr>
      </w:pPr>
      <w:r w:rsidRPr="00D230C9">
        <w:rPr>
          <w:b/>
          <w:bCs/>
          <w:i/>
          <w:iCs/>
        </w:rPr>
        <w:t>II  ПОДАЦИ О ПРЕДМЕТУ ЈАВНЕ НАБАВКЕ</w:t>
      </w:r>
    </w:p>
    <w:p w:rsidR="001619E7" w:rsidRPr="00D230C9" w:rsidRDefault="001619E7">
      <w:pPr>
        <w:jc w:val="both"/>
        <w:rPr>
          <w:b/>
          <w:bCs/>
          <w:i/>
          <w:iCs/>
        </w:rPr>
      </w:pPr>
    </w:p>
    <w:p w:rsidR="001619E7" w:rsidRPr="00D230C9" w:rsidRDefault="001619E7">
      <w:pPr>
        <w:jc w:val="both"/>
        <w:rPr>
          <w:b/>
          <w:bCs/>
          <w:i/>
          <w:iCs/>
        </w:rPr>
      </w:pPr>
    </w:p>
    <w:p w:rsidR="001619E7" w:rsidRPr="00D230C9" w:rsidRDefault="001619E7">
      <w:pPr>
        <w:jc w:val="both"/>
      </w:pPr>
      <w:r w:rsidRPr="00D230C9">
        <w:rPr>
          <w:b/>
          <w:bCs/>
        </w:rPr>
        <w:t>1. Предмет јавне набавке</w:t>
      </w:r>
    </w:p>
    <w:p w:rsidR="00780D49" w:rsidRPr="00D230C9" w:rsidRDefault="00D230C9">
      <w:pPr>
        <w:jc w:val="both"/>
        <w:rPr>
          <w:color w:val="auto"/>
          <w:sz w:val="22"/>
          <w:szCs w:val="22"/>
        </w:rPr>
      </w:pPr>
      <w:r w:rsidRPr="00D230C9">
        <w:t>Предмет јавне набавке бр</w:t>
      </w:r>
      <w:r w:rsidRPr="00D230C9">
        <w:rPr>
          <w:lang w:val="ru-RU"/>
        </w:rPr>
        <w:t>.</w:t>
      </w:r>
      <w:r w:rsidRPr="00D230C9">
        <w:rPr>
          <w:b/>
        </w:rPr>
        <w:t xml:space="preserve"> 26/2020</w:t>
      </w:r>
      <w:r w:rsidRPr="00D230C9">
        <w:t xml:space="preserve"> су </w:t>
      </w:r>
      <w:r w:rsidRPr="00D230C9">
        <w:rPr>
          <w:b/>
          <w:bCs/>
        </w:rPr>
        <w:t xml:space="preserve">добра, </w:t>
      </w:r>
      <w:r w:rsidRPr="00D230C9">
        <w:rPr>
          <w:b/>
          <w:bCs/>
          <w:sz w:val="22"/>
          <w:szCs w:val="22"/>
        </w:rPr>
        <w:t>Опреме за тов бројлера у тестном центру</w:t>
      </w:r>
      <w:r w:rsidRPr="00D230C9">
        <w:rPr>
          <w:b/>
          <w:sz w:val="22"/>
          <w:szCs w:val="22"/>
        </w:rPr>
        <w:t xml:space="preserve">, </w:t>
      </w:r>
      <w:r w:rsidRPr="00D230C9">
        <w:rPr>
          <w:color w:val="auto"/>
          <w:sz w:val="22"/>
          <w:szCs w:val="22"/>
        </w:rPr>
        <w:t>16000000 - Пољопривредне машине, 1</w:t>
      </w:r>
      <w:hyperlink r:id="rId11" w:tooltip="16650000 - Машине за живинарство" w:history="1">
        <w:r w:rsidRPr="00D230C9">
          <w:rPr>
            <w:rStyle w:val="Hyperlink"/>
            <w:color w:val="auto"/>
            <w:sz w:val="22"/>
            <w:szCs w:val="22"/>
            <w:u w:val="none"/>
          </w:rPr>
          <w:t>6650000 - Машине за живинарство</w:t>
        </w:r>
      </w:hyperlink>
    </w:p>
    <w:p w:rsidR="00D230C9" w:rsidRPr="00D230C9" w:rsidRDefault="00D230C9">
      <w:pPr>
        <w:jc w:val="both"/>
      </w:pPr>
    </w:p>
    <w:p w:rsidR="001619E7" w:rsidRPr="00D230C9" w:rsidRDefault="001619E7">
      <w:pPr>
        <w:jc w:val="both"/>
        <w:rPr>
          <w:b/>
          <w:bCs/>
          <w:i/>
          <w:iCs/>
        </w:rPr>
      </w:pPr>
      <w:r w:rsidRPr="00D230C9">
        <w:rPr>
          <w:b/>
          <w:bCs/>
          <w:lang w:val="sr-Cyrl-CS"/>
        </w:rPr>
        <w:t>2.</w:t>
      </w:r>
      <w:r w:rsidRPr="00D230C9">
        <w:rPr>
          <w:b/>
          <w:bCs/>
          <w:i/>
          <w:iCs/>
          <w:lang w:val="sr-Cyrl-CS"/>
        </w:rPr>
        <w:t xml:space="preserve"> </w:t>
      </w:r>
      <w:r w:rsidRPr="00D230C9">
        <w:rPr>
          <w:b/>
          <w:bCs/>
          <w:lang w:val="sr-Cyrl-CS"/>
        </w:rPr>
        <w:t>Партије</w:t>
      </w:r>
    </w:p>
    <w:p w:rsidR="001619E7" w:rsidRPr="00D230C9" w:rsidRDefault="001619E7">
      <w:pPr>
        <w:jc w:val="both"/>
      </w:pPr>
    </w:p>
    <w:p w:rsidR="00177AAB" w:rsidRPr="00D230C9" w:rsidRDefault="00976B5C" w:rsidP="00976B5C">
      <w:pPr>
        <w:rPr>
          <w:lang w:val="sr-Cyrl-CS"/>
        </w:rPr>
      </w:pPr>
      <w:r w:rsidRPr="00D230C9">
        <w:rPr>
          <w:iCs/>
        </w:rPr>
        <w:t>Набавка није обликована у више партија</w:t>
      </w:r>
    </w:p>
    <w:p w:rsidR="00507912" w:rsidRPr="00D230C9" w:rsidRDefault="00507912" w:rsidP="00507912">
      <w:pPr>
        <w:jc w:val="both"/>
      </w:pPr>
    </w:p>
    <w:p w:rsidR="000F4D70" w:rsidRPr="00D230C9" w:rsidRDefault="000F4D70">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23476A" w:rsidRPr="00D230C9" w:rsidRDefault="0023476A">
      <w:pPr>
        <w:jc w:val="both"/>
        <w:rPr>
          <w:i/>
          <w:iCs/>
        </w:rPr>
      </w:pPr>
    </w:p>
    <w:p w:rsidR="001619E7" w:rsidRPr="00D230C9" w:rsidRDefault="001619E7">
      <w:pPr>
        <w:shd w:val="clear" w:color="auto" w:fill="C6D9F1"/>
        <w:jc w:val="center"/>
        <w:rPr>
          <w:b/>
          <w:bCs/>
          <w:i/>
          <w:iCs/>
          <w:lang w:val="ru-RU"/>
        </w:rPr>
      </w:pPr>
      <w:r w:rsidRPr="00D230C9">
        <w:rPr>
          <w:b/>
          <w:bCs/>
          <w:i/>
          <w:iCs/>
        </w:rPr>
        <w:lastRenderedPageBreak/>
        <w:t xml:space="preserve">III  ВРСТА, ТЕХНИЧКЕ КАРАКТЕРИСТИКЕ, КВАЛИТЕТ, КОЛИЧИНА И ОПИС ДОБАРА, РАДОВА ИЛИ УСЛУГА, НАЧИН СПРОВОЂЕЊА КОНТРОЛЕ И ОБЕЗБЕЂИВАЊА ГАРАНЦИЈЕ КВАЛИТЕТА, РОК ИЗВРШЕЊА, </w:t>
      </w:r>
      <w:r w:rsidRPr="00D230C9">
        <w:rPr>
          <w:b/>
          <w:bCs/>
          <w:i/>
          <w:iCs/>
          <w:lang w:val="sr-Cyrl-CS"/>
        </w:rPr>
        <w:t xml:space="preserve">МЕСТО ИЗВРШЕЊА </w:t>
      </w:r>
      <w:r w:rsidRPr="00D230C9">
        <w:rPr>
          <w:b/>
          <w:bCs/>
          <w:i/>
          <w:iCs/>
        </w:rPr>
        <w:t>ИЛИ ИСПОРУКЕ ДОБАРА, ЕВЕНТУАЛНЕ ДОДАТНЕ УСЛУГЕ И СЛ.</w:t>
      </w:r>
    </w:p>
    <w:p w:rsidR="001619E7" w:rsidRPr="00D230C9" w:rsidRDefault="001619E7">
      <w:pPr>
        <w:shd w:val="clear" w:color="auto" w:fill="C6D9F1"/>
        <w:jc w:val="center"/>
        <w:rPr>
          <w:b/>
          <w:bCs/>
          <w:i/>
          <w:iCs/>
        </w:rPr>
      </w:pPr>
      <w:r w:rsidRPr="00D230C9">
        <w:rPr>
          <w:b/>
          <w:bCs/>
          <w:i/>
          <w:iCs/>
        </w:rPr>
        <w:t>IV  ТЕХНИЧКА ДОКУМЕНТАЦИЈА И ПЛАНОВИ, ОДНОСНО ДОКУМЕНТАЦИЈА О КРЕДИТНОЈ СПОСОБНОСТИ НАРУЧИОЦА У СЛУЧАЈУ ЈАВНЕ НАБАВКЕ ФИНАНСИЈСКИХ УСЛУГА</w:t>
      </w:r>
    </w:p>
    <w:p w:rsidR="001619E7" w:rsidRPr="00D230C9" w:rsidRDefault="001619E7">
      <w:pPr>
        <w:shd w:val="clear" w:color="auto" w:fill="C6D9F1"/>
        <w:jc w:val="center"/>
        <w:rPr>
          <w:b/>
          <w:bCs/>
          <w:i/>
          <w:iCs/>
        </w:rPr>
      </w:pPr>
    </w:p>
    <w:p w:rsidR="001619E7" w:rsidRPr="00D230C9" w:rsidRDefault="001619E7"/>
    <w:p w:rsidR="00CF3944" w:rsidRPr="00CF3944" w:rsidRDefault="00CF3944" w:rsidP="00CF3944">
      <w:pPr>
        <w:rPr>
          <w:kern w:val="2"/>
        </w:rPr>
      </w:pPr>
    </w:p>
    <w:p w:rsidR="00CF3944" w:rsidRPr="00CF3944" w:rsidRDefault="00CF3944" w:rsidP="00CF3944">
      <w:pPr>
        <w:rPr>
          <w:kern w:val="2"/>
        </w:rPr>
      </w:pPr>
    </w:p>
    <w:p w:rsidR="00CF3944" w:rsidRPr="00CF3944" w:rsidRDefault="00CF3944" w:rsidP="00CF3944">
      <w:pPr>
        <w:jc w:val="center"/>
        <w:rPr>
          <w:kern w:val="2"/>
        </w:rPr>
      </w:pPr>
      <w:r w:rsidRPr="00CF3944">
        <w:rPr>
          <w:kern w:val="2"/>
        </w:rPr>
        <w:t>ТЕХНИ</w:t>
      </w:r>
      <w:r w:rsidRPr="00CF3944">
        <w:rPr>
          <w:kern w:val="2"/>
          <w:lang w:val="sr-Latn-CS"/>
        </w:rPr>
        <w:t>ЧКЕ КАРАКТЕРИСТИКЕ</w:t>
      </w:r>
    </w:p>
    <w:p w:rsidR="00CF3944" w:rsidRPr="00CF3944" w:rsidRDefault="00CF3944" w:rsidP="00CF3944">
      <w:pPr>
        <w:jc w:val="center"/>
        <w:rPr>
          <w:kern w:val="2"/>
        </w:rPr>
      </w:pPr>
    </w:p>
    <w:p w:rsidR="00CF3944" w:rsidRPr="00CF3944" w:rsidRDefault="00CF3944" w:rsidP="00CF3944">
      <w:pPr>
        <w:jc w:val="center"/>
        <w:rPr>
          <w:kern w:val="2"/>
          <w:sz w:val="32"/>
          <w:szCs w:val="32"/>
        </w:rPr>
      </w:pPr>
      <w:r w:rsidRPr="00CF3944">
        <w:rPr>
          <w:kern w:val="2"/>
          <w:sz w:val="32"/>
          <w:szCs w:val="32"/>
        </w:rPr>
        <w:t>SPEFICIKACIJA OPREME za tov brojlera u testnom centru, Objekat 34</w:t>
      </w:r>
    </w:p>
    <w:p w:rsidR="00CF3944" w:rsidRPr="00CF3944" w:rsidRDefault="00CF3944" w:rsidP="00CF3944">
      <w:pPr>
        <w:jc w:val="center"/>
        <w:rPr>
          <w:kern w:val="2"/>
          <w:sz w:val="32"/>
          <w:szCs w:val="32"/>
        </w:rPr>
      </w:pPr>
    </w:p>
    <w:p w:rsidR="00CF3944" w:rsidRPr="00CF3944" w:rsidRDefault="00CF3944" w:rsidP="00CF3944">
      <w:pPr>
        <w:widowControl w:val="0"/>
        <w:autoSpaceDE w:val="0"/>
        <w:autoSpaceDN w:val="0"/>
        <w:adjustRightInd w:val="0"/>
        <w:spacing w:line="240" w:lineRule="auto"/>
        <w:jc w:val="both"/>
        <w:outlineLvl w:val="0"/>
        <w:rPr>
          <w:kern w:val="2"/>
        </w:rPr>
      </w:pPr>
      <w:r w:rsidRPr="00CF3944">
        <w:rPr>
          <w:kern w:val="2"/>
        </w:rPr>
        <w:t>Test staja za tov brojlera  - Pregled projekta</w:t>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Broj istovetnih proizvodnih prostora:</w:t>
      </w:r>
      <w:r w:rsidRPr="00CF3944">
        <w:rPr>
          <w:kern w:val="2"/>
        </w:rPr>
        <w:tab/>
        <w:t>2</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staje:</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Dužina:</w:t>
      </w:r>
      <w:r w:rsidRPr="00CF3944">
        <w:rPr>
          <w:kern w:val="2"/>
        </w:rPr>
        <w:tab/>
        <w:t>13.2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Širina:</w:t>
      </w:r>
      <w:r w:rsidRPr="00CF3944">
        <w:rPr>
          <w:kern w:val="2"/>
        </w:rPr>
        <w:tab/>
        <w:t>11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Visina bočnog zida:</w:t>
      </w:r>
      <w:r w:rsidRPr="00CF3944">
        <w:rPr>
          <w:kern w:val="2"/>
        </w:rPr>
        <w:tab/>
        <w:t>2.5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Visina slemena:</w:t>
      </w:r>
      <w:r w:rsidRPr="00CF3944">
        <w:rPr>
          <w:kern w:val="2"/>
        </w:rPr>
        <w:tab/>
        <w:t>3.9 m</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predprostora: nalazi se na zabatnom zidu</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sistema:</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Gustina naseljenosti:</w:t>
      </w:r>
      <w:r w:rsidRPr="00CF3944">
        <w:rPr>
          <w:kern w:val="2"/>
        </w:rPr>
        <w:tab/>
        <w:t xml:space="preserve">21 kg/m² </w:t>
      </w:r>
    </w:p>
    <w:p w:rsidR="00CF3944" w:rsidRPr="00CF3944" w:rsidRDefault="00CF3944" w:rsidP="00CF3944">
      <w:pPr>
        <w:widowControl w:val="0"/>
        <w:tabs>
          <w:tab w:val="left" w:pos="720"/>
          <w:tab w:val="left" w:pos="5102"/>
        </w:tabs>
        <w:autoSpaceDE w:val="0"/>
        <w:autoSpaceDN w:val="0"/>
        <w:adjustRightInd w:val="0"/>
        <w:spacing w:after="200" w:line="276" w:lineRule="auto"/>
        <w:ind w:left="360"/>
        <w:contextualSpacing/>
        <w:rPr>
          <w:kern w:val="2"/>
        </w:rPr>
      </w:pPr>
      <w:r w:rsidRPr="00CF3944">
        <w:rPr>
          <w:kern w:val="2"/>
        </w:rPr>
        <w:t xml:space="preserve">                                                           - u boksu 114x115 cm nalazi se 20 brojlera </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Konačna težina u tovu:</w:t>
      </w:r>
      <w:r w:rsidRPr="00CF3944">
        <w:rPr>
          <w:kern w:val="2"/>
        </w:rPr>
        <w:tab/>
        <w:t>2.5 kg</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Broj živine u proizvodnom prostoru:</w:t>
      </w:r>
      <w:r w:rsidRPr="00CF3944">
        <w:rPr>
          <w:kern w:val="2"/>
        </w:rPr>
        <w:tab/>
        <w:t>1200</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r>
        <w:rPr>
          <w:rFonts w:ascii="Microsoft Sans Serif" w:eastAsia="Times New Roman" w:hAnsi="Microsoft Sans Serif" w:cs="Microsoft Sans Serif"/>
          <w:noProof/>
          <w:kern w:val="2"/>
          <w:sz w:val="16"/>
          <w:szCs w:val="16"/>
          <w:shd w:val="clear" w:color="auto" w:fill="FFFFFF"/>
          <w:lang w:eastAsia="en-US"/>
        </w:rPr>
        <w:lastRenderedPageBreak/>
        <w:drawing>
          <wp:inline distT="0" distB="0" distL="0" distR="0">
            <wp:extent cx="5951220" cy="401193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220" cy="4011930"/>
                    </a:xfrm>
                    <a:prstGeom prst="rect">
                      <a:avLst/>
                    </a:prstGeom>
                    <a:noFill/>
                    <a:ln>
                      <a:noFill/>
                    </a:ln>
                  </pic:spPr>
                </pic:pic>
              </a:graphicData>
            </a:graphic>
          </wp:inline>
        </w:drawing>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r>
        <w:rPr>
          <w:rFonts w:ascii="Microsoft Sans Serif" w:eastAsia="Times New Roman" w:hAnsi="Microsoft Sans Serif" w:cs="Microsoft Sans Serif"/>
          <w:noProof/>
          <w:kern w:val="2"/>
          <w:sz w:val="16"/>
          <w:szCs w:val="16"/>
          <w:shd w:val="clear" w:color="auto" w:fill="FFFFFF"/>
          <w:lang w:eastAsia="en-US"/>
        </w:rPr>
        <w:drawing>
          <wp:inline distT="0" distB="0" distL="0" distR="0">
            <wp:extent cx="5222240" cy="3382645"/>
            <wp:effectExtent l="0" t="0" r="0"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2240" cy="3382645"/>
                    </a:xfrm>
                    <a:prstGeom prst="rect">
                      <a:avLst/>
                    </a:prstGeom>
                    <a:noFill/>
                    <a:ln>
                      <a:noFill/>
                    </a:ln>
                  </pic:spPr>
                </pic:pic>
              </a:graphicData>
            </a:graphic>
          </wp:inline>
        </w:drawing>
      </w: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r>
        <w:rPr>
          <w:rFonts w:ascii="Microsoft Sans Serif" w:eastAsia="Times New Roman" w:hAnsi="Microsoft Sans Serif" w:cs="Microsoft Sans Serif"/>
          <w:noProof/>
          <w:kern w:val="2"/>
          <w:sz w:val="16"/>
          <w:szCs w:val="16"/>
          <w:shd w:val="clear" w:color="auto" w:fill="FFFFFF"/>
          <w:lang w:eastAsia="en-US"/>
        </w:rPr>
        <w:lastRenderedPageBreak/>
        <w:drawing>
          <wp:inline distT="0" distB="0" distL="0" distR="0">
            <wp:extent cx="5438775" cy="4450715"/>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8775" cy="4450715"/>
                    </a:xfrm>
                    <a:prstGeom prst="rect">
                      <a:avLst/>
                    </a:prstGeom>
                    <a:noFill/>
                    <a:ln>
                      <a:noFill/>
                    </a:ln>
                  </pic:spPr>
                </pic:pic>
              </a:graphicData>
            </a:graphic>
          </wp:inline>
        </w:drawing>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r w:rsidRPr="00CF3944">
        <w:rPr>
          <w:rFonts w:ascii="Myriad Pro Light" w:eastAsia="Times New Roman" w:hAnsi="Myriad Pro Light" w:cs="Microsoft Sans Serif"/>
          <w:b/>
          <w:kern w:val="2"/>
          <w:sz w:val="20"/>
          <w:lang w:eastAsia="en-GB"/>
        </w:rPr>
        <w:t xml:space="preserve">Izgled jednog odeljenja </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rPr>
          <w:kern w:val="2"/>
        </w:rPr>
      </w:pPr>
      <w:r w:rsidRPr="00CF3944">
        <w:rPr>
          <w:kern w:val="2"/>
        </w:rPr>
        <w:t>Specifikacija:</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tbl>
      <w:tblPr>
        <w:tblW w:w="7650" w:type="dxa"/>
        <w:tblInd w:w="60" w:type="dxa"/>
        <w:tblLayout w:type="fixed"/>
        <w:tblCellMar>
          <w:left w:w="60" w:type="dxa"/>
          <w:right w:w="60" w:type="dxa"/>
        </w:tblCellMar>
        <w:tblLook w:val="04A0"/>
      </w:tblPr>
      <w:tblGrid>
        <w:gridCol w:w="709"/>
        <w:gridCol w:w="140"/>
        <w:gridCol w:w="5243"/>
        <w:gridCol w:w="465"/>
        <w:gridCol w:w="849"/>
        <w:gridCol w:w="244"/>
      </w:tblGrid>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right="-60"/>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1.1.1 </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Elementi boksa za smeštaj brojlera dimentija 114x115 cm , izrađenim od pocinkovanih cevi sa mrežastom ispunom i na dnu plastičnim profilom , elementi dozvoljavaju da se formiraju boksovi različitih veličina i da se lako rasklapaju prilikom čiščenja, ukupno 120 komada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numPr>
                <w:ilvl w:val="3"/>
                <w:numId w:val="38"/>
              </w:numPr>
              <w:suppressAutoHyphens w:val="0"/>
              <w:autoSpaceDE w:val="0"/>
              <w:autoSpaceDN w:val="0"/>
              <w:adjustRightInd w:val="0"/>
              <w:spacing w:line="240" w:lineRule="auto"/>
              <w:ind w:left="720" w:hanging="720"/>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Poprečna stranica boksa, uklopiva, dimenzija 1150x730 mm cela, koja je izrađena od:</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žičanih rešetki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 xml:space="preserve">3,8 mm sa okcima 20x117, odnosno 20x130 mm, čelična </w:t>
            </w:r>
          </w:p>
          <w:p w:rsidR="00CF3944" w:rsidRPr="00CF3944" w:rsidRDefault="00CF3944" w:rsidP="00CF3944">
            <w:pPr>
              <w:widowControl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žica pocinkovana 135g/m2, EN10244-2</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Cev čelična pocinkovana  33,5x1,50-5800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T- spojnice</w:t>
            </w:r>
            <w:r w:rsidRPr="00CF3944">
              <w:rPr>
                <w:rFonts w:ascii="Arial" w:eastAsia="Times New Roman" w:hAnsi="Arial" w:cs="Microsoft Sans Serif"/>
                <w:color w:val="262626"/>
                <w:kern w:val="2"/>
                <w:sz w:val="14"/>
                <w:lang w:val="de-DE"/>
              </w:rPr>
              <w:t xml:space="preserve"> kpt 1"x1"</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plastičnom  i mrežom za sprečavanje pilića pored cevi za pojenje</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Ploča plastična 20-100x1180 siva na donjem delu</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Spojni limovi I vijčana roba za spajanje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Četkica postavljene na plastičnoj traci, za sprešavanje prolaza pilića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132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numPr>
                <w:ilvl w:val="3"/>
                <w:numId w:val="38"/>
              </w:numPr>
              <w:suppressAutoHyphens w:val="0"/>
              <w:autoSpaceDE w:val="0"/>
              <w:autoSpaceDN w:val="0"/>
              <w:adjustRightInd w:val="0"/>
              <w:spacing w:line="240" w:lineRule="auto"/>
              <w:ind w:left="720" w:hanging="720"/>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Bočna stranica boksa, uklopiva, dimenzija 1150x730 mm cela, koja je izrađena od:</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žičanih rešetki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3,8 mm sa okcima 20x117, odnosno 20x130 mm, čelična žica pocinkovana 135g/m2, EN10244-2</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Cev čelična pocinkovana  33,5x1,50-5800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T- spojnice</w:t>
            </w:r>
            <w:r w:rsidRPr="00CF3944">
              <w:rPr>
                <w:rFonts w:ascii="Arial" w:eastAsia="Times New Roman" w:hAnsi="Arial" w:cs="Microsoft Sans Serif"/>
                <w:color w:val="262626"/>
                <w:kern w:val="2"/>
                <w:sz w:val="14"/>
                <w:lang w:val="de-DE"/>
              </w:rPr>
              <w:t xml:space="preserve"> kpt 1"x1"</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plastičnom  i mrežom za sprečavanje pilića pored cevi za pojenje</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Ploča plastična 20-100x1180 siva na donjem delu</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Spojni limovi I vijčana roba za spajanje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Četkica postavljene na plastičnoj traci, za sprešavanje prolaza pilića</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1.1.3.2  Spojna ploča za spajanje stranica boksova i omogućavanje otvaranja i preklapanja, čelični lim, pocinkovano</w:t>
            </w:r>
          </w:p>
        </w:tc>
        <w:tc>
          <w:tcPr>
            <w:tcW w:w="1559" w:type="dxa"/>
            <w:gridSpan w:val="3"/>
            <w:tcBorders>
              <w:top w:val="single" w:sz="4" w:space="0" w:color="A0A0A0"/>
              <w:left w:val="single" w:sz="4" w:space="0" w:color="A0A0A0"/>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color w:val="FF0000"/>
                <w:kern w:val="2"/>
                <w:sz w:val="14"/>
                <w:lang w:val="de-DE"/>
              </w:rPr>
            </w:pPr>
          </w:p>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kern w:val="2"/>
                <w:sz w:val="14"/>
                <w:lang w:val="de-DE"/>
              </w:rPr>
              <w:t>252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right="-60"/>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1.1.4</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Oprema za tov broilera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1.1.4.1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Oves opreme sa podizanjem i podešavanjem visine hranilica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Vitlo ručno  gornje čeono postavljanje, makimalnom opterećenja 340kg</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lastRenderedPageBreak/>
              <w:t>Oves za cev sa pločicom za podešavanje I PES- užetom 5mm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S-kuka 2" No.60/6x55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144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Kuka pocink. 80x22x7.8</w:t>
            </w:r>
            <w:r w:rsidRPr="00CF3944">
              <w:rPr>
                <w:rFonts w:ascii="Arial" w:eastAsia="Times New Roman" w:hAnsi="Arial" w:cs="Microsoft Sans Serif"/>
                <w:color w:val="262626"/>
                <w:kern w:val="2"/>
                <w:sz w:val="14"/>
              </w:rPr>
              <w:t xml:space="preserve">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Plastični čep- tipl UX 10x60</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Lanac za oves No.30</w:t>
            </w:r>
            <w:r w:rsidRPr="00CF3944">
              <w:rPr>
                <w:rFonts w:ascii="Arial" w:eastAsia="Times New Roman" w:hAnsi="Arial" w:cs="Microsoft Sans Serif"/>
                <w:color w:val="262626"/>
                <w:kern w:val="2"/>
                <w:sz w:val="14"/>
              </w:rPr>
              <w:t xml:space="preserve"> čelični, pocinkovani</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240 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1.1.4.2</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Hranilica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Tacna za hranjenje jednodnevnih pilića fi410,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Hranilica prečnika 322 mm sa rezervoarom za hranu do 10 kg, plastična, sa rezervoarom od providne plastike, sa podešavanjem količine hrane koja izlazi na tacnu za hranjenje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Alat , klešta, ručna-štapna, za skupljanje uginulih životinja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1.1.4.3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Dovod vode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Crevo-spojni set 1/2" za regulator pritiska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Jedinica za regulaciju pritiska u linijama pojenja  sa baj-pasom za ispiranje i priborom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Cev za pojenje sa 12 nipl-pojilica koje se aktiviraju sa strane I odozdo, sa čašicama za okapalu vodu, sa Al- profilom za nošenje cevi, dužine 3000 mm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48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1.1.4.3.4</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Ovesni materijal</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Pribor ovesa za pojilicu : Ovesno uže 3mm PES , dužine 3.5 m, sa točkićima I plastičnim ovesnim elementima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72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lang w:val="de-DE"/>
              </w:rPr>
            </w:pPr>
            <w:r w:rsidRPr="00CF3944">
              <w:rPr>
                <w:rFonts w:ascii="Arial" w:eastAsia="Times New Roman" w:hAnsi="Arial" w:cs="Microsoft Sans Serif"/>
                <w:color w:val="262626"/>
                <w:kern w:val="2"/>
                <w:sz w:val="14"/>
                <w:lang w:val="de-DE"/>
              </w:rPr>
              <w:t>Vitlo za uže 350kg postavljanje nisko na zabatnom zidu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kern w:val="2"/>
                <w:sz w:val="14"/>
                <w:lang w:val="de-DE"/>
              </w:rPr>
              <w:t>12 k</w:t>
            </w:r>
            <w:r w:rsidRPr="00CF3944">
              <w:rPr>
                <w:rFonts w:ascii="Arial" w:eastAsia="Times New Roman" w:hAnsi="Arial" w:cs="Microsoft Sans Serif"/>
                <w:color w:val="262626"/>
                <w:kern w:val="2"/>
                <w:sz w:val="14"/>
                <w:lang w:val="de-DE"/>
              </w:rPr>
              <w:t>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Pribor za na zidno vitlo za nipl-pojenje, po liniji</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S-kuka 2" No.60/6x55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Kuka 80x22x7.8</w:t>
            </w:r>
            <w:r w:rsidRPr="00CF3944">
              <w:rPr>
                <w:rFonts w:ascii="Arial" w:eastAsia="Times New Roman" w:hAnsi="Arial" w:cs="Microsoft Sans Serif"/>
                <w:color w:val="262626"/>
                <w:kern w:val="2"/>
                <w:sz w:val="14"/>
              </w:rPr>
              <w:t xml:space="preserve">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Plastični čep- tipl UX 10x60</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Lanac za oves No.30</w:t>
            </w:r>
            <w:r w:rsidRPr="00CF3944">
              <w:rPr>
                <w:rFonts w:ascii="Arial" w:eastAsia="Times New Roman" w:hAnsi="Arial" w:cs="Microsoft Sans Serif"/>
                <w:color w:val="262626"/>
                <w:kern w:val="2"/>
                <w:sz w:val="14"/>
              </w:rPr>
              <w:t xml:space="preserve"> čelični, pocinkovan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40 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lang w:val="de-DE"/>
              </w:rPr>
            </w:pPr>
            <w:r w:rsidRPr="00CF3944">
              <w:rPr>
                <w:rFonts w:ascii="Arial" w:hAnsi="Arial"/>
                <w:b/>
                <w:kern w:val="2"/>
                <w:sz w:val="14"/>
              </w:rPr>
              <w:t>1.1.4.4</w:t>
            </w:r>
            <w:r w:rsidRPr="00CF3944">
              <w:rPr>
                <w:rFonts w:ascii="Arial" w:eastAsia="Times New Roman" w:hAnsi="Arial" w:cs="Microsoft Sans Serif"/>
                <w:color w:val="262626"/>
                <w:kern w:val="2"/>
                <w:sz w:val="14"/>
                <w:lang w:val="de-DE"/>
              </w:rPr>
              <w:t xml:space="preserve"> </w:t>
            </w:r>
            <w:r w:rsidRPr="00CF3944">
              <w:rPr>
                <w:rFonts w:ascii="Arial" w:eastAsia="Times New Roman" w:hAnsi="Arial" w:cs="Microsoft Sans Serif"/>
                <w:b/>
                <w:kern w:val="2"/>
                <w:sz w:val="14"/>
                <w:lang w:val="de-DE"/>
              </w:rPr>
              <w:t>Vaga za živinu</w:t>
            </w:r>
            <w:r w:rsidRPr="00CF3944">
              <w:rPr>
                <w:rFonts w:ascii="Arial" w:eastAsia="Times New Roman" w:hAnsi="Arial" w:cs="Microsoft Sans Serif"/>
                <w:color w:val="262626"/>
                <w:kern w:val="2"/>
                <w:sz w:val="14"/>
                <w:lang w:val="de-DE"/>
              </w:rPr>
              <w:t xml:space="preserve"> – elektronska prenosna vaga sa upravljačkom jedinicom za vaganje do  30 kg</w:t>
            </w:r>
          </w:p>
          <w:p w:rsidR="00CF3944" w:rsidRPr="00CF3944" w:rsidRDefault="00CF3944" w:rsidP="00CF3944">
            <w:pPr>
              <w:autoSpaceDE w:val="0"/>
              <w:autoSpaceDN w:val="0"/>
              <w:adjustRightInd w:val="0"/>
              <w:rPr>
                <w:rFonts w:ascii="Arial" w:eastAsia="Times New Roman" w:hAnsi="Arial" w:cs="Microsoft Sans Serif"/>
                <w:color w:val="262626"/>
                <w:kern w:val="2"/>
                <w:sz w:val="14"/>
                <w:lang w:val="de-DE"/>
              </w:rPr>
            </w:pPr>
            <w:r w:rsidRPr="00CF3944">
              <w:rPr>
                <w:rFonts w:ascii="Arial" w:eastAsia="Times New Roman" w:hAnsi="Arial" w:cs="Microsoft Sans Serif"/>
                <w:color w:val="262626"/>
                <w:kern w:val="2"/>
                <w:sz w:val="14"/>
                <w:lang w:val="de-DE"/>
              </w:rPr>
              <w:t>-baterijski napojen, prenosni računar, koji automatski beleži, a podaci se čuvaju u prethodno definisanim grupama. Merni rezultati mogu se preneti na PC-računar gde se mogu analizirati isporučenim software-om u obliku statistike, histograma i kriva prirasta. Podaci se takođe mogu upoređivati sa zadatim krivama.</w:t>
            </w:r>
          </w:p>
          <w:p w:rsidR="00CF3944" w:rsidRPr="00CF3944" w:rsidRDefault="00CF3944" w:rsidP="00CF3944">
            <w:pPr>
              <w:autoSpaceDE w:val="0"/>
              <w:autoSpaceDN w:val="0"/>
              <w:adjustRightInd w:val="0"/>
              <w:rPr>
                <w:rFonts w:ascii="Arial" w:eastAsia="Times New Roman" w:hAnsi="Arial" w:cs="Microsoft Sans Serif"/>
                <w:color w:val="262626"/>
                <w:kern w:val="2"/>
                <w:sz w:val="14"/>
                <w:lang w:val="de-DE"/>
              </w:rPr>
            </w:pPr>
            <w:r w:rsidRPr="00CF3944">
              <w:rPr>
                <w:rFonts w:ascii="Arial" w:eastAsia="Times New Roman" w:hAnsi="Arial" w:cs="Microsoft Sans Serif"/>
                <w:color w:val="262626"/>
                <w:kern w:val="2"/>
                <w:sz w:val="14"/>
                <w:lang w:val="de-DE"/>
              </w:rPr>
              <w:t>Predmet isporuke uključuje vagu sa mernom ćelijom , prenosiva sa mernom ćelijom, displejom, prosecorom , konektorm za priključak na PC računar, kuku za kačenje, punjač baterije i kutiju za nošenje.</w:t>
            </w:r>
          </w:p>
          <w:p w:rsidR="00CF3944" w:rsidRPr="00CF3944" w:rsidRDefault="00CF3944" w:rsidP="00CF3944">
            <w:pPr>
              <w:autoSpaceDE w:val="0"/>
              <w:autoSpaceDN w:val="0"/>
              <w:adjustRightInd w:val="0"/>
              <w:rPr>
                <w:rFonts w:ascii="Arial" w:eastAsia="Times New Roman" w:hAnsi="Arial" w:cs="Microsoft Sans Serif"/>
                <w:kern w:val="2"/>
                <w:sz w:val="14"/>
                <w:lang w:val="de-DE"/>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1.1.5</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Priključak vode za pojenje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Crevo za povezivanje 3/4" posude za mešanje 60l za lekove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Posuda sa mešačem 60l za lekove sa centrifugalnom pumpom RM PP, 230V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 za vodu 3/4" standard, 60 mikrometara,  sa manometrom 0-10 bar , priključka 1/4"   i priključnim materijalom PVC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Slavina 3/4" sa spojnim materijalom PVC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Konzola za priključni set 3/4", kpt.čelična ,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1.1.6</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Sistem osvetlenja </w:t>
            </w:r>
          </w:p>
        </w:tc>
        <w:tc>
          <w:tcPr>
            <w:tcW w:w="850" w:type="dxa"/>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2 kom</w:t>
            </w: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Cevna lampa LED 900 mm,  48VDC 8W zaštita IP69K , toplo belo svetlo</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1.1.6.1.2</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Materijal za fiksiranje (po lampi)</w:t>
            </w:r>
          </w:p>
        </w:tc>
        <w:tc>
          <w:tcPr>
            <w:tcW w:w="850" w:type="dxa"/>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24 kom</w:t>
            </w: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1.1.6.1.3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Materijal za fiksiranje (po liniji) sa kablom za lampe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Čelično uže 3 mm Zn MCZ</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109,2 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Kopča za uže 5mm 3/16" DINEN13411-5 galv. NG5</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Zatezač užeta M 8x110 čelični pocinkovan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lastRenderedPageBreak/>
              <w:t>Konektor krajnje kape za ribon-kabel za cevnu LED lampu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Dimer bezstepeni FlexLED sa napajanjem 320 W, 80-264VAC, 50/60 Hz, 48 VDC,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Montažna klešta FleXLED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Ribon kabel 2x1.5mm² 100m za lampu 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rl</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Bočna ventilacija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Krovni Izduv vazduha  - sa regulacijom brzine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Krovni izduv vazduha prečnika 630 mm  sa ventilatorom monofaznim: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-Cev izduva , plastična , siva, segmentirana , prečnika 650 mm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difuzor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uvodnik</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opšavna krovna ploča: polyester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xml:space="preserve">- ventilator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630 mm, 1x230V, 50Hz, 2,5A</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Posuda za sakupljanje kisnice precnika 1100mm , poliester</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Motor za otvaranje klapne ventilatora </w:t>
            </w:r>
            <w:r w:rsidRPr="00CF3944">
              <w:rPr>
                <w:rFonts w:ascii="Arial" w:eastAsia="Times New Roman" w:hAnsi="Arial" w:cs="Microsoft Sans Serif"/>
                <w:color w:val="262626"/>
                <w:kern w:val="2"/>
                <w:sz w:val="14"/>
                <w:lang w:val="de-DE"/>
              </w:rPr>
              <w:t xml:space="preserve">24V DC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 xml:space="preserve">20%, maks. Moment 24Nm, IP65 </w:t>
            </w:r>
            <w:r w:rsidRPr="00CF3944">
              <w:rPr>
                <w:rFonts w:ascii="Arial" w:eastAsia="Times New Roman" w:hAnsi="Arial" w:cs="Microsoft Sans Serif"/>
                <w:color w:val="262626"/>
                <w:kern w:val="2"/>
                <w:sz w:val="14"/>
              </w:rPr>
              <w:t>pogon pulsni 0-10V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1.1.7.1.2</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Krovni izduv vazduha – korak 1, bet regulacije brzine </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Krovni izduv vazduha prečnika 630 mm  sa ventilatorom trofaznim: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-Cev izduva , plastična , siva, segmentirana , prečnika 650 mm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difuzor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uvodnik</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opšavna krovna ploča: polyester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xml:space="preserve">- ventilator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630 mm, 3x400V, 50Hz, 1,3A</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 xml:space="preserve">Posuda za sakupljanje kisnice precnika 1100mm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rPr>
              <w:t xml:space="preserve">Motor za otvaranje klapne ventilatora </w:t>
            </w:r>
            <w:r w:rsidRPr="00CF3944">
              <w:rPr>
                <w:rFonts w:ascii="Arial" w:eastAsia="Times New Roman" w:hAnsi="Arial" w:cs="Microsoft Sans Serif"/>
                <w:color w:val="262626"/>
                <w:kern w:val="2"/>
                <w:sz w:val="14"/>
                <w:lang w:val="de-DE"/>
              </w:rPr>
              <w:t xml:space="preserve">24V DC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20%, maks. Moment 24Nm, IP65,  optvoreno/zatvoreno</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Bočni ulaz vazduha  </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Ulaz vazduha sa klapnom, dimenzija 555x265 mm, prirubnički, plastična sa termo-izolovanom klapnom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Hauba jedinice ulaza vazduha  cpl 66.8x52.3x34.4cm,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Gruba mreža 65x20 za jednicu ulaza vazduha,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Usmerivačka ploča kratka ,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Plastični čep- tipl UX  6x35</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144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Vijak za lim 4.0x 70 krst,  sa rav. glav, pun navoj, ner.čel</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144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Zatezna šipka M 8x5000 galv.kpt. sa priključkom M 8x 25 proh</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 xml:space="preserve">Čelično uže 4mm nerđajući čelik 1.4301 za spajanje motora i šipki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42 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Servo-motor za otvaranje klapni , 24V za regulisanje ulaza vazduha : 0,7A, 24VDC, IP65, maksimalna sila 1500 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Montažni set servo-motora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1.1.7.2.1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Grejanje – konvertorski toplovodni grejač</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Konvertorski toplovodni grejač tip 2 H bez ventilatora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Ventilator 6470m³ 230V 295W 0.9A za cev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Priključni set toplovodni 1"x2000 sa ventilom za regulaciju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Naglavak redukcioni 1"x3/4" br.240 pocink</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Spojnica navojna 1" br. 280 čelična, pocink.</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Regulator brzine 0-10V 230V max 6.8A, za regulisanje broja obrtaja motora kalorifera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Ventil mešanja vode 3-kraki 1.25" 24V-0-10V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Pomoćni kontakt S1A 1-polni motornog vitlo NMA/SMA/GMA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Oves kpt za  Konvertorski grejač podesiv po visini sa vitlom za podizanje, koturačama I čeličnim užadima za nošenje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lastRenderedPageBreak/>
              <w:t>Zaštitna mreža za  konvertorski grejač</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Hlađenje vazduha maglom</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Mlaznica Z kpt 0,2mm mesing</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32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Linija sa mlaznicama 6000-4 mlaznice, jednostrano, vezano na zid: na cevi od nerđajućeg čelika, prečnika 12 mm, dužine 6 m, zavareni nosači i uvrnute 4 mlaznice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Linija sa mlaznicama kpt. 6000-4 mlaznice jednostrano ovešen: na cevi od nerđajućeg čelika, prečnika 12 mm, dužine 6 m, zavareni nosači i uvrnute 4 mlaznice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Priključni set visokopritisni sistem hlađenja za 1 stranu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Starter set sistema mlaznica  za 1 dodatni red kačenja, vijčani spoj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rPr>
            </w:pPr>
            <w:r w:rsidRPr="00CF3944">
              <w:rPr>
                <w:rFonts w:ascii="Arial" w:eastAsia="Times New Roman" w:hAnsi="Arial" w:cs="Microsoft Sans Serif"/>
                <w:color w:val="262626"/>
                <w:kern w:val="2"/>
                <w:sz w:val="14"/>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Oves kpt. za liniju sa mlaznicama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rPr>
            </w:pPr>
            <w:r w:rsidRPr="00CF3944">
              <w:rPr>
                <w:rFonts w:ascii="Arial" w:eastAsia="Times New Roman" w:hAnsi="Arial" w:cs="Microsoft Sans Serif"/>
                <w:color w:val="262626"/>
                <w:kern w:val="2"/>
                <w:sz w:val="14"/>
              </w:rPr>
              <w:t>18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Starter-set mlaznica Z standard   mesingana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rPr>
            </w:pPr>
            <w:r w:rsidRPr="00CF3944">
              <w:rPr>
                <w:rFonts w:ascii="Arial" w:eastAsia="Times New Roman" w:hAnsi="Arial" w:cs="Microsoft Sans Serif"/>
                <w:color w:val="262626"/>
                <w:kern w:val="2"/>
                <w:sz w:val="14"/>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1.1.7.3.8</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Pumpna jedinica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Pumpna jedinica 0.75 kW za najviše 60 mlaznica sa filterom, 5.5l/mi</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Filterska jedinica, dodatna  sa 2 filtera 10/25 mikron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1.1.7.3.9</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Filter jedinica- zamenski</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1 mikron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5 mikrona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10 mikrona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25 mikron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Uređaj za skidanje kamenca električni , protoka50 l/min, za cevi22-54 mm, snaga:4 W - 230 V</w:t>
            </w:r>
            <w:r w:rsidRPr="00CF3944">
              <w:rPr>
                <w:rFonts w:ascii="Arial" w:eastAsia="Times New Roman" w:hAnsi="Arial" w:cs="Microsoft Sans Serif"/>
                <w:color w:val="262626"/>
                <w:kern w:val="2"/>
                <w:sz w:val="14"/>
                <w:lang w:val="de-DE"/>
              </w:rPr>
              <w:br/>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Električna oprema staje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1.1.8.1 Komandni ormar za upravljanje farmom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1.1.8.3.1 </w:t>
            </w:r>
            <w:r w:rsidRPr="00CF3944">
              <w:rPr>
                <w:rFonts w:ascii="Arial" w:eastAsia="Times New Roman" w:hAnsi="Arial" w:cs="Microsoft Sans Serif"/>
                <w:color w:val="262626"/>
                <w:kern w:val="2"/>
                <w:sz w:val="14"/>
                <w:lang w:val="de-DE"/>
              </w:rPr>
              <w:t>Temperaturni senzor , opseg merenja -10 - +40</w:t>
            </w:r>
            <w:r w:rsidRPr="00CF3944">
              <w:rPr>
                <w:rFonts w:eastAsia="Times New Roman" w:cs="Microsoft Sans Serif"/>
                <w:color w:val="262626"/>
                <w:kern w:val="2"/>
                <w:sz w:val="14"/>
                <w:lang w:val="de-DE"/>
              </w:rPr>
              <w:t>°</w:t>
            </w:r>
            <w:r w:rsidRPr="00CF3944">
              <w:rPr>
                <w:rFonts w:ascii="Arial" w:eastAsia="Times New Roman" w:hAnsi="Arial" w:cs="Microsoft Sans Serif"/>
                <w:color w:val="262626"/>
                <w:kern w:val="2"/>
                <w:sz w:val="14"/>
                <w:lang w:val="de-DE"/>
              </w:rPr>
              <w:t xml:space="preserve">C, tačnost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0,5</w:t>
            </w:r>
            <w:r w:rsidRPr="00CF3944">
              <w:rPr>
                <w:rFonts w:eastAsia="Times New Roman" w:cs="Microsoft Sans Serif"/>
                <w:color w:val="262626"/>
                <w:kern w:val="2"/>
                <w:sz w:val="14"/>
                <w:lang w:val="de-DE"/>
              </w:rPr>
              <w:t>°</w:t>
            </w:r>
            <w:r w:rsidRPr="00CF3944">
              <w:rPr>
                <w:rFonts w:ascii="Arial" w:eastAsia="Times New Roman" w:hAnsi="Arial" w:cs="Microsoft Sans Serif"/>
                <w:color w:val="262626"/>
                <w:kern w:val="2"/>
                <w:sz w:val="14"/>
                <w:lang w:val="de-DE"/>
              </w:rPr>
              <w:t>C,  napajenje 10V, IP67</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1.1.8.3.2 </w:t>
            </w:r>
            <w:r w:rsidRPr="00CF3944">
              <w:rPr>
                <w:rFonts w:ascii="Arial" w:eastAsia="Times New Roman" w:hAnsi="Arial" w:cs="Microsoft Sans Serif"/>
                <w:color w:val="262626"/>
                <w:kern w:val="2"/>
                <w:sz w:val="14"/>
                <w:lang w:val="de-DE"/>
              </w:rPr>
              <w:t xml:space="preserve">Senzor vlage i temperature  sa/M12 priključkom: opseg merenja 0 – 100% RH, tačnost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2%, od 45-80% vlažnosti vazduha,  napajenje 11-30VDC, IP67</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1.1.8.3.3 </w:t>
            </w:r>
            <w:r w:rsidRPr="00CF3944">
              <w:rPr>
                <w:rFonts w:ascii="Arial" w:eastAsia="Times New Roman" w:hAnsi="Arial" w:cs="Microsoft Sans Serif"/>
                <w:color w:val="262626"/>
                <w:kern w:val="2"/>
                <w:sz w:val="14"/>
                <w:lang w:val="de-DE"/>
              </w:rPr>
              <w:t>Tabla za postavljanje senzore, sa zakačkama za senzore ,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1.1.8.3.4 Senzor  za amonijak NH3 0-100ppm 0-10V, merni opseg 0-100 ppm, napajanje 15-30VDC, IP65,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1.1.8.3.5 Senzor potpritiska  0-10V 0-100Pa -50/+50Pa cpl</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1.1.8.3.6 Diferencijalni indikator pritiska -10-600 Pa, pokazivač potpritiska u objektu sa mernom cevčicom napunjenom fluidom, merni opseg: -10 do 600 Pa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1.1.8.3.7 Senzor CO²  0-10,000 ppm 0-10V IP54 sa priključnicom M12, kabel</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1.1.8.3.8</w:t>
            </w:r>
            <w:r w:rsidRPr="00CF3944">
              <w:rPr>
                <w:rFonts w:ascii="Arial" w:eastAsia="Times New Roman" w:hAnsi="Arial" w:cs="Microsoft Sans Serif"/>
                <w:color w:val="262626"/>
                <w:kern w:val="2"/>
                <w:sz w:val="14"/>
                <w:lang w:val="de-DE"/>
              </w:rPr>
              <w:t xml:space="preserve"> Zaštita spoljnih senzora od vremenskih uticaja, plastična masa sa orebrenjem za strujanje vazdz+uha i zaštitnom kapom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1.1.8.3.9 Alarmna jedinica kpt. sa 2 temperaturna senzora, opisa kao 1.1.8.3.1</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1.1.8.3.10.Sirena upozor. spoljnja DS-12K</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1.1.8.3.11 Signalna lampa 12V-DC crveno svetlo</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1.1.8.3.12 Otkazno otvaranje  24V 4.2A temperaturno upravljano 1 objekat</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1.1.8.5</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Farmski računar sa priborom</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1.1.8.5.1 </w:t>
            </w:r>
            <w:r w:rsidRPr="00CF3944">
              <w:rPr>
                <w:rFonts w:ascii="Arial" w:eastAsia="Times New Roman" w:hAnsi="Arial" w:cs="Microsoft Sans Serif"/>
                <w:color w:val="262626"/>
                <w:kern w:val="2"/>
                <w:sz w:val="14"/>
                <w:lang w:val="de-DE"/>
              </w:rPr>
              <w:t>Glavna upravljačka jedinica, klima proizvodni računar za farmu,  bez senzora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hAnsi="Arial"/>
                <w:color w:val="262626"/>
                <w:kern w:val="2"/>
                <w:sz w:val="14"/>
              </w:rPr>
              <w:t xml:space="preserve">1.1.8.5.2 </w:t>
            </w:r>
            <w:r w:rsidRPr="00CF3944">
              <w:rPr>
                <w:rFonts w:ascii="Arial" w:eastAsia="Times New Roman" w:hAnsi="Arial" w:cs="Microsoft Sans Serif"/>
                <w:color w:val="262626"/>
                <w:kern w:val="2"/>
                <w:sz w:val="14"/>
              </w:rPr>
              <w:t>Regulator brzine 6,8A za glavnu upravljačku jedinicu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1.1.8.5.3 </w:t>
            </w:r>
            <w:r w:rsidRPr="00CF3944">
              <w:rPr>
                <w:rFonts w:ascii="Arial" w:eastAsia="Times New Roman" w:hAnsi="Arial" w:cs="Microsoft Sans Serif"/>
                <w:color w:val="262626"/>
                <w:kern w:val="2"/>
                <w:sz w:val="14"/>
                <w:lang w:val="de-DE"/>
              </w:rPr>
              <w:t xml:space="preserve">Napajanje UPS 20.5V DC max 5min 1.3A, (može se koristiti samo sa otkaznim otvaranjem)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1.1.8.6</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Spoljašnje komponente klima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Motorno zaštitna sklopka PKZM01 1.6-2.5A kpt. sa kućištem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Motorno zaštitna sklopka PKZM01 2.5-4.0A kpt. sa kućištem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lastRenderedPageBreak/>
              <w:t>Motorno zaštitna sklopka PKZM01 0,63-1,0A kpt sa kućištem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7655" w:type="dxa"/>
            <w:gridSpan w:val="6"/>
            <w:tcBorders>
              <w:top w:val="single" w:sz="4" w:space="0" w:color="A0A0A0"/>
              <w:left w:val="single" w:sz="4" w:space="0" w:color="A0A0A0"/>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1.1.8.7</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Programi za daljinsko upravljanje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Program daljinskog upravljanja proizvodnja broiler, 1-licenca staje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Program daljinskog upravljanja klima živina, 1-licenca staje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Program daljinskog upravljanja pristup- Web mreži, licenca za 1 staju</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kern w:val="2"/>
                <w:sz w:val="14"/>
              </w:rPr>
              <w:t>"Nadzorno - upravljački sistem farme za tov brojlera mora omogućiti komunikaciju sa nadređenim, integralnim nadzorno - upravljačkim sistemom Agro Campusa što podrazumeva mogućnost iščitavanje procesnih podataka i upisivanje željenih vrednosti određenih procesnih parametara. Pristup nadzorono - upravljačkom sistemu farme za tov brojlera definisati hijejrarhijskim sistemom korisničkih naloga"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Program daljinskog upravljanja, servisni pristup,1-staja licenca živine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 xml:space="preserve">Program daljinskog upravljanja za farmski računar - živina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1.1.6.1.7</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rasveta za metabolički kavez</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Dimer bezstepeni FlexLED sa napajanjem 320 W, 80-264VAC, 50/60 Hz, 48 VDC,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Cevna lampa LED HO 900 48VDC 8W IP69K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Kapa za pritisni konektor za 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Adapter POM za FlexLED na žici sa vođ. za kablove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Držač POM za FleXLED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Vezica 200mm x 4,5mm crna (UV-otporna)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Konektor krajnje kape za ribon-kabel za FleXLED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10 kom</w:t>
            </w:r>
          </w:p>
        </w:tc>
      </w:tr>
    </w:tbl>
    <w:p w:rsidR="00CF3944" w:rsidRPr="00CF3944" w:rsidRDefault="00CF3944" w:rsidP="00CF3944">
      <w:pPr>
        <w:jc w:val="center"/>
        <w:rPr>
          <w:kern w:val="2"/>
        </w:rPr>
      </w:pPr>
    </w:p>
    <w:p w:rsidR="00CF3944" w:rsidRPr="00CF3944" w:rsidRDefault="00CF3944" w:rsidP="00CF3944">
      <w:pPr>
        <w:suppressAutoHyphens w:val="0"/>
        <w:spacing w:before="100" w:beforeAutospacing="1" w:after="100" w:afterAutospacing="1" w:line="240" w:lineRule="auto"/>
        <w:rPr>
          <w:rFonts w:ascii="Arial" w:eastAsia="Times New Roman" w:hAnsi="Arial" w:cs="Arial"/>
          <w:b/>
          <w:color w:val="auto"/>
          <w:kern w:val="0"/>
          <w:sz w:val="22"/>
          <w:szCs w:val="22"/>
          <w:lang w:val="ru-RU" w:eastAsia="en-US"/>
        </w:rPr>
      </w:pPr>
      <w:r w:rsidRPr="00CF3944">
        <w:rPr>
          <w:rFonts w:eastAsia="Times New Roman"/>
          <w:color w:val="auto"/>
          <w:kern w:val="0"/>
          <w:sz w:val="22"/>
          <w:szCs w:val="22"/>
          <w:lang w:val="ru-RU" w:eastAsia="en-US"/>
        </w:rPr>
        <w:t>Испоручилац опреме треба, поред испоруке, да предузме све неопходне радње монтаже опреме и пуштања опреме у функцију.</w:t>
      </w:r>
      <w:r w:rsidRPr="00CF3944">
        <w:rPr>
          <w:rFonts w:eastAsia="Times New Roman"/>
          <w:color w:val="auto"/>
          <w:kern w:val="0"/>
          <w:sz w:val="22"/>
          <w:szCs w:val="22"/>
          <w:lang w:val="ru-RU" w:eastAsia="en-US"/>
        </w:rPr>
        <w:br w:type="page"/>
      </w:r>
      <w:r w:rsidRPr="00CF3944">
        <w:rPr>
          <w:rFonts w:ascii="Arial" w:eastAsia="Times New Roman" w:hAnsi="Arial" w:cs="Arial"/>
          <w:b/>
          <w:color w:val="auto"/>
          <w:kern w:val="0"/>
          <w:sz w:val="22"/>
          <w:szCs w:val="22"/>
          <w:lang w:eastAsia="en-US"/>
        </w:rPr>
        <w:lastRenderedPageBreak/>
        <w:t>SKICE</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bokseva</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i</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zid</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eastAsia="en-US"/>
        </w:rPr>
        <w:t>kaveza</w:t>
      </w:r>
      <w:r w:rsidRPr="00CF3944">
        <w:rPr>
          <w:rFonts w:ascii="Arial" w:eastAsia="Times New Roman" w:hAnsi="Arial" w:cs="Arial"/>
          <w:b/>
          <w:color w:val="auto"/>
          <w:kern w:val="0"/>
          <w:sz w:val="22"/>
          <w:szCs w:val="22"/>
          <w:lang w:val="ru-RU" w:eastAsia="en-US"/>
        </w:rPr>
        <w:t>:</w:t>
      </w:r>
    </w:p>
    <w:p w:rsidR="00CF3944" w:rsidRPr="00CF3944" w:rsidRDefault="00CF3944" w:rsidP="00CF3944">
      <w:pPr>
        <w:suppressAutoHyphens w:val="0"/>
        <w:spacing w:before="100" w:beforeAutospacing="1" w:after="100" w:afterAutospacing="1" w:line="240" w:lineRule="auto"/>
        <w:rPr>
          <w:rFonts w:ascii="Arial" w:eastAsia="Times New Roman" w:hAnsi="Arial" w:cs="Arial"/>
          <w:b/>
          <w:color w:val="auto"/>
          <w:kern w:val="0"/>
          <w:sz w:val="22"/>
          <w:szCs w:val="22"/>
          <w:lang w:val="ru-RU" w:eastAsia="en-US"/>
        </w:rPr>
      </w:pPr>
    </w:p>
    <w:p w:rsidR="00CF3944" w:rsidRPr="00CF3944" w:rsidRDefault="00E4059E" w:rsidP="00CF3944">
      <w:pPr>
        <w:suppressAutoHyphens w:val="0"/>
        <w:spacing w:before="100" w:beforeAutospacing="1" w:after="100" w:afterAutospacing="1" w:line="240" w:lineRule="auto"/>
        <w:rPr>
          <w:rFonts w:ascii="Arial" w:eastAsia="Times New Roman" w:hAnsi="Arial" w:cs="Arial"/>
          <w:b/>
          <w:color w:val="auto"/>
          <w:kern w:val="0"/>
          <w:sz w:val="22"/>
          <w:szCs w:val="22"/>
          <w:lang w:eastAsia="en-US"/>
        </w:rPr>
      </w:pPr>
      <w:r>
        <w:rPr>
          <w:rFonts w:ascii="Arial" w:eastAsia="Times New Roman" w:hAnsi="Arial" w:cs="Arial"/>
          <w:b/>
          <w:noProof/>
          <w:color w:val="auto"/>
          <w:kern w:val="0"/>
          <w:sz w:val="22"/>
          <w:szCs w:val="22"/>
          <w:lang w:eastAsia="en-US"/>
        </w:rPr>
        <w:drawing>
          <wp:inline distT="0" distB="0" distL="0" distR="0">
            <wp:extent cx="5941060" cy="3007360"/>
            <wp:effectExtent l="0" t="0" r="2540"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007360"/>
                    </a:xfrm>
                    <a:prstGeom prst="rect">
                      <a:avLst/>
                    </a:prstGeom>
                    <a:noFill/>
                    <a:ln>
                      <a:noFill/>
                    </a:ln>
                  </pic:spPr>
                </pic:pic>
              </a:graphicData>
            </a:graphic>
          </wp:inline>
        </w:drawing>
      </w:r>
    </w:p>
    <w:p w:rsidR="00CF3944" w:rsidRPr="00CF3944" w:rsidRDefault="00E4059E" w:rsidP="00CF3944">
      <w:pPr>
        <w:jc w:val="center"/>
        <w:rPr>
          <w:kern w:val="2"/>
        </w:rPr>
      </w:pPr>
      <w:r>
        <w:rPr>
          <w:noProof/>
          <w:kern w:val="2"/>
          <w:sz w:val="32"/>
          <w:szCs w:val="32"/>
          <w:lang w:eastAsia="en-US"/>
        </w:rPr>
        <w:drawing>
          <wp:inline distT="0" distB="0" distL="0" distR="0">
            <wp:extent cx="5946140" cy="3980180"/>
            <wp:effectExtent l="0" t="0" r="0" b="127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6140" cy="3980180"/>
                    </a:xfrm>
                    <a:prstGeom prst="rect">
                      <a:avLst/>
                    </a:prstGeom>
                    <a:noFill/>
                    <a:ln>
                      <a:noFill/>
                    </a:ln>
                  </pic:spPr>
                </pic:pic>
              </a:graphicData>
            </a:graphic>
          </wp:inline>
        </w:drawing>
      </w:r>
    </w:p>
    <w:p w:rsidR="00CF3944" w:rsidRPr="00CF3944" w:rsidRDefault="00CF3944" w:rsidP="00CF3944">
      <w:pPr>
        <w:jc w:val="center"/>
        <w:rPr>
          <w:kern w:val="2"/>
        </w:rPr>
      </w:pPr>
    </w:p>
    <w:p w:rsidR="00CF3944" w:rsidRPr="00CF3944" w:rsidRDefault="00CF3944" w:rsidP="00CF3944">
      <w:pPr>
        <w:rPr>
          <w:kern w:val="2"/>
        </w:rPr>
      </w:pPr>
    </w:p>
    <w:p w:rsidR="00FB3470" w:rsidRDefault="00FB3470" w:rsidP="00EA1FA1">
      <w:pPr>
        <w:jc w:val="center"/>
      </w:pPr>
    </w:p>
    <w:p w:rsidR="00CF3944" w:rsidRDefault="00CF3944" w:rsidP="00EA1FA1">
      <w:pPr>
        <w:jc w:val="center"/>
      </w:pPr>
    </w:p>
    <w:p w:rsidR="00CF3944" w:rsidRPr="00CF3944" w:rsidRDefault="00CF3944" w:rsidP="00EA1FA1">
      <w:pPr>
        <w:jc w:val="center"/>
      </w:pPr>
    </w:p>
    <w:p w:rsidR="00EA1FA1" w:rsidRPr="00D230C9" w:rsidRDefault="00EA1FA1">
      <w:pPr>
        <w:shd w:val="clear" w:color="auto" w:fill="C6D9F1"/>
        <w:jc w:val="center"/>
        <w:rPr>
          <w:rFonts w:eastAsia="Times New Roman"/>
          <w:b/>
          <w:bCs/>
          <w:u w:val="single"/>
        </w:rPr>
      </w:pPr>
    </w:p>
    <w:p w:rsidR="001619E7" w:rsidRPr="00D230C9" w:rsidRDefault="001619E7">
      <w:pPr>
        <w:shd w:val="clear" w:color="auto" w:fill="C6D9F1"/>
        <w:jc w:val="center"/>
        <w:rPr>
          <w:b/>
          <w:bCs/>
          <w:i/>
          <w:iCs/>
        </w:rPr>
      </w:pPr>
      <w:r w:rsidRPr="00D230C9">
        <w:rPr>
          <w:b/>
          <w:bCs/>
          <w:i/>
          <w:iCs/>
        </w:rPr>
        <w:t>V   УСЛОВИ ЗА УЧЕШЋЕ У ПОСТУПКУ ЈАВНЕ НАБАВКЕ ИЗ ЧЛ. 75. И 76. ЗАКОНА И УПУТСТВО КАКО СЕ ДОКАЗУЈЕ ИСПУЊЕНОСТ ТИХ УСЛОВА</w:t>
      </w:r>
    </w:p>
    <w:p w:rsidR="001619E7" w:rsidRPr="00D230C9" w:rsidRDefault="001619E7">
      <w:pPr>
        <w:shd w:val="clear" w:color="auto" w:fill="C6D9F1"/>
        <w:jc w:val="center"/>
        <w:rPr>
          <w:b/>
          <w:bCs/>
          <w:i/>
          <w:iCs/>
        </w:rPr>
      </w:pPr>
    </w:p>
    <w:p w:rsidR="00035B2F" w:rsidRPr="00D230C9" w:rsidRDefault="00035B2F">
      <w:pPr>
        <w:jc w:val="both"/>
        <w:rPr>
          <w:b/>
          <w:bCs/>
          <w:i/>
          <w:iCs/>
        </w:rPr>
      </w:pPr>
    </w:p>
    <w:p w:rsidR="001619E7" w:rsidRPr="00D230C9" w:rsidRDefault="001619E7">
      <w:pPr>
        <w:pStyle w:val="ListParagraph"/>
        <w:numPr>
          <w:ilvl w:val="0"/>
          <w:numId w:val="3"/>
        </w:numPr>
        <w:shd w:val="clear" w:color="auto" w:fill="C6D9F1"/>
        <w:jc w:val="both"/>
        <w:rPr>
          <w:b/>
          <w:bCs/>
          <w:i/>
          <w:iCs/>
        </w:rPr>
      </w:pPr>
      <w:r w:rsidRPr="00D230C9">
        <w:rPr>
          <w:b/>
          <w:bCs/>
          <w:i/>
          <w:iCs/>
        </w:rPr>
        <w:t>УСЛОВИ ЗА УЧЕШЋЕ У ПОСТУПКУ ЈАВНЕ НАБАВКЕ ИЗ ЧЛ. 75. И 76. ЗАКОНА</w:t>
      </w:r>
    </w:p>
    <w:p w:rsidR="001619E7" w:rsidRPr="00D230C9" w:rsidRDefault="001619E7">
      <w:pPr>
        <w:pStyle w:val="ListParagraph"/>
        <w:jc w:val="both"/>
        <w:rPr>
          <w:b/>
          <w:bCs/>
          <w:i/>
          <w:iCs/>
        </w:rPr>
      </w:pPr>
    </w:p>
    <w:p w:rsidR="00976B5C" w:rsidRPr="00D230C9" w:rsidRDefault="00976B5C" w:rsidP="00976B5C">
      <w:pPr>
        <w:pStyle w:val="ListParagraph"/>
        <w:numPr>
          <w:ilvl w:val="1"/>
          <w:numId w:val="3"/>
        </w:numPr>
        <w:jc w:val="both"/>
        <w:rPr>
          <w:iCs/>
        </w:rPr>
      </w:pPr>
      <w:r w:rsidRPr="00D230C9">
        <w:rPr>
          <w:iCs/>
        </w:rPr>
        <w:t xml:space="preserve">Право на учешће у поступку предметне јавне набавке има понуђач који испуњава </w:t>
      </w:r>
      <w:r w:rsidRPr="00D230C9">
        <w:rPr>
          <w:b/>
          <w:iCs/>
        </w:rPr>
        <w:t>обавезне услове</w:t>
      </w:r>
      <w:r w:rsidRPr="00D230C9">
        <w:rPr>
          <w:iCs/>
        </w:rPr>
        <w:t xml:space="preserve"> за учешће у поступку јавне набавке дефинисане чл. 75. Закона, и то:</w:t>
      </w:r>
    </w:p>
    <w:p w:rsidR="00976B5C" w:rsidRPr="00D230C9" w:rsidRDefault="00976B5C" w:rsidP="00976B5C">
      <w:pPr>
        <w:pStyle w:val="ListParagraph"/>
        <w:numPr>
          <w:ilvl w:val="0"/>
          <w:numId w:val="4"/>
        </w:numPr>
        <w:ind w:left="1440"/>
        <w:jc w:val="both"/>
      </w:pPr>
      <w:r w:rsidRPr="00D230C9">
        <w:rPr>
          <w:iCs/>
        </w:rPr>
        <w:t>Да је регистрован код надлежног органа, односно уписан у одговарајући регистар</w:t>
      </w:r>
      <w:r w:rsidRPr="00D230C9">
        <w:rPr>
          <w:iCs/>
          <w:lang w:val="sr-Cyrl-CS"/>
        </w:rPr>
        <w:t xml:space="preserve"> </w:t>
      </w:r>
      <w:r w:rsidRPr="00D230C9">
        <w:rPr>
          <w:i/>
          <w:iCs/>
          <w:lang w:val="sr-Cyrl-CS"/>
        </w:rPr>
        <w:t>(чл. 75. ст. 1. тач. 1) Закона);</w:t>
      </w:r>
    </w:p>
    <w:p w:rsidR="00976B5C" w:rsidRPr="00D230C9" w:rsidRDefault="00976B5C" w:rsidP="00976B5C">
      <w:pPr>
        <w:pStyle w:val="ListParagraph"/>
        <w:numPr>
          <w:ilvl w:val="0"/>
          <w:numId w:val="4"/>
        </w:numPr>
        <w:ind w:left="1440"/>
        <w:jc w:val="both"/>
      </w:pPr>
      <w:r w:rsidRPr="00D230C9">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D230C9">
        <w:rPr>
          <w:lang w:val="sr-Cyrl-CS"/>
        </w:rPr>
        <w:t xml:space="preserve"> </w:t>
      </w:r>
      <w:r w:rsidRPr="00D230C9">
        <w:rPr>
          <w:i/>
          <w:iCs/>
          <w:lang w:val="sr-Cyrl-CS"/>
        </w:rPr>
        <w:t>(чл. 75. ст. 1. тач. 2) Закона);</w:t>
      </w:r>
    </w:p>
    <w:p w:rsidR="00976B5C" w:rsidRPr="00D230C9" w:rsidRDefault="00976B5C" w:rsidP="00976B5C">
      <w:pPr>
        <w:pStyle w:val="ListParagraph"/>
        <w:numPr>
          <w:ilvl w:val="0"/>
          <w:numId w:val="4"/>
        </w:numPr>
        <w:ind w:left="1440"/>
        <w:jc w:val="both"/>
      </w:pPr>
      <w:r w:rsidRPr="00D230C9">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D230C9">
        <w:rPr>
          <w:i/>
          <w:iCs/>
          <w:lang w:val="sr-Cyrl-CS"/>
        </w:rPr>
        <w:t>(чл. 75. ст. 1. тач. 4) Закона);</w:t>
      </w:r>
    </w:p>
    <w:p w:rsidR="00976B5C" w:rsidRPr="00D230C9" w:rsidRDefault="00976B5C" w:rsidP="00976B5C">
      <w:pPr>
        <w:pStyle w:val="ListParagraph"/>
        <w:numPr>
          <w:ilvl w:val="0"/>
          <w:numId w:val="4"/>
        </w:numPr>
        <w:ind w:left="1440"/>
        <w:jc w:val="both"/>
      </w:pPr>
      <w:r w:rsidRPr="00D230C9">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му није изречена мера забране обављања делатности, која је на снази у време подношења понуда</w:t>
      </w:r>
      <w:r w:rsidRPr="00D230C9">
        <w:rPr>
          <w:i/>
          <w:iCs/>
          <w:lang w:val="sr-Cyrl-CS"/>
        </w:rPr>
        <w:t xml:space="preserve"> (чл. 75. ст. 2. Закона)</w:t>
      </w:r>
    </w:p>
    <w:p w:rsidR="00976B5C" w:rsidRPr="00D230C9" w:rsidRDefault="00976B5C" w:rsidP="002D32B3">
      <w:pPr>
        <w:pStyle w:val="ListParagraph"/>
        <w:numPr>
          <w:ilvl w:val="1"/>
          <w:numId w:val="33"/>
        </w:numPr>
        <w:jc w:val="both"/>
      </w:pPr>
      <w:r w:rsidRPr="00D230C9">
        <w:rPr>
          <w:bCs/>
          <w:iCs/>
        </w:rPr>
        <w:t xml:space="preserve">Понуђач који </w:t>
      </w:r>
      <w:r w:rsidRPr="00D230C9">
        <w:rPr>
          <w:iCs/>
        </w:rPr>
        <w:t xml:space="preserve">учествује у поступку предметне јавне набавке, мора испунити </w:t>
      </w:r>
      <w:r w:rsidRPr="00D230C9">
        <w:rPr>
          <w:b/>
          <w:iCs/>
        </w:rPr>
        <w:t>додатне услове</w:t>
      </w:r>
      <w:r w:rsidRPr="00D230C9">
        <w:rPr>
          <w:iCs/>
        </w:rPr>
        <w:t xml:space="preserve"> за учешће у поступку јавне набавке,  дефинисане чл. 76. Закона, и то: </w:t>
      </w:r>
    </w:p>
    <w:p w:rsidR="00976B5C" w:rsidRPr="00D230C9" w:rsidRDefault="00976B5C" w:rsidP="00976B5C">
      <w:pPr>
        <w:pStyle w:val="ListParagraph"/>
        <w:jc w:val="both"/>
        <w:rPr>
          <w:iCs/>
        </w:rPr>
      </w:pPr>
    </w:p>
    <w:p w:rsidR="005A299D" w:rsidRPr="0023476A" w:rsidRDefault="005A299D" w:rsidP="005A299D">
      <w:pPr>
        <w:numPr>
          <w:ilvl w:val="0"/>
          <w:numId w:val="29"/>
        </w:numPr>
        <w:suppressAutoHyphens w:val="0"/>
        <w:autoSpaceDE w:val="0"/>
        <w:autoSpaceDN w:val="0"/>
        <w:adjustRightInd w:val="0"/>
        <w:spacing w:line="240" w:lineRule="auto"/>
        <w:jc w:val="both"/>
        <w:rPr>
          <w:bCs/>
          <w:color w:val="auto"/>
          <w:kern w:val="2"/>
          <w:lang w:eastAsia="sr-Latn-CS"/>
        </w:rPr>
      </w:pPr>
      <w:r w:rsidRPr="0023476A">
        <w:rPr>
          <w:color w:val="auto"/>
          <w:kern w:val="2"/>
          <w:lang w:val="sr-Cyrl-CS"/>
        </w:rPr>
        <w:t>Понуђач</w:t>
      </w:r>
      <w:r>
        <w:rPr>
          <w:color w:val="auto"/>
          <w:kern w:val="2"/>
          <w:lang w:val="ru-RU"/>
        </w:rPr>
        <w:t xml:space="preserve"> може бити произвођач</w:t>
      </w:r>
      <w:r w:rsidRPr="0023476A">
        <w:rPr>
          <w:color w:val="auto"/>
          <w:kern w:val="2"/>
          <w:lang w:val="sr-Cyrl-CS"/>
        </w:rPr>
        <w:t xml:space="preserve"> или овлашћени заступник или дилер произвођача </w:t>
      </w:r>
      <w:r>
        <w:rPr>
          <w:color w:val="auto"/>
          <w:kern w:val="2"/>
        </w:rPr>
        <w:t>опреме</w:t>
      </w:r>
      <w:r w:rsidRPr="0023476A">
        <w:rPr>
          <w:color w:val="auto"/>
          <w:kern w:val="2"/>
        </w:rPr>
        <w:t xml:space="preserve">. </w:t>
      </w:r>
    </w:p>
    <w:p w:rsidR="005A299D" w:rsidRPr="0023476A" w:rsidRDefault="005A299D" w:rsidP="005A299D">
      <w:pPr>
        <w:numPr>
          <w:ilvl w:val="0"/>
          <w:numId w:val="29"/>
        </w:numPr>
        <w:suppressAutoHyphens w:val="0"/>
        <w:autoSpaceDE w:val="0"/>
        <w:autoSpaceDN w:val="0"/>
        <w:adjustRightInd w:val="0"/>
        <w:spacing w:line="240" w:lineRule="auto"/>
        <w:jc w:val="both"/>
        <w:rPr>
          <w:bCs/>
          <w:kern w:val="2"/>
          <w:lang w:eastAsia="sr-Latn-CS"/>
        </w:rPr>
      </w:pPr>
      <w:r w:rsidRPr="0023476A">
        <w:rPr>
          <w:color w:val="auto"/>
          <w:kern w:val="2"/>
          <w:lang w:val="ru-RU"/>
        </w:rPr>
        <w:t xml:space="preserve">Понуђач мора да обезбеди сервис </w:t>
      </w:r>
      <w:r>
        <w:rPr>
          <w:kern w:val="2"/>
        </w:rPr>
        <w:t>опреме</w:t>
      </w:r>
      <w:r w:rsidRPr="0023476A">
        <w:rPr>
          <w:kern w:val="2"/>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5A299D" w:rsidRPr="0023476A" w:rsidRDefault="005A299D" w:rsidP="005A299D">
      <w:pPr>
        <w:numPr>
          <w:ilvl w:val="0"/>
          <w:numId w:val="29"/>
        </w:numPr>
        <w:suppressAutoHyphens w:val="0"/>
        <w:spacing w:line="240" w:lineRule="auto"/>
        <w:jc w:val="both"/>
        <w:rPr>
          <w:rFonts w:eastAsia="Times New Roman"/>
          <w:color w:val="auto"/>
          <w:kern w:val="0"/>
          <w:lang w:val="sr-Cyrl-CS" w:eastAsia="en-US"/>
        </w:rPr>
      </w:pPr>
      <w:r w:rsidRPr="0023476A">
        <w:rPr>
          <w:rFonts w:eastAsia="Times New Roman"/>
          <w:color w:val="auto"/>
          <w:kern w:val="0"/>
          <w:lang w:eastAsia="en-US"/>
        </w:rPr>
        <w:t xml:space="preserve">Неопходно је да произвођач </w:t>
      </w:r>
      <w:r>
        <w:rPr>
          <w:rFonts w:eastAsia="Times New Roman"/>
          <w:color w:val="auto"/>
          <w:kern w:val="0"/>
          <w:lang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eastAsia="en-US"/>
        </w:rPr>
        <w:t>ог  модела</w:t>
      </w:r>
      <w:r w:rsidRPr="0023476A">
        <w:rPr>
          <w:rFonts w:eastAsia="Times New Roman"/>
          <w:color w:val="auto"/>
          <w:kern w:val="0"/>
          <w:lang w:val="sr-Cyrl-CS" w:eastAsia="en-US"/>
        </w:rPr>
        <w:t>.</w:t>
      </w:r>
    </w:p>
    <w:p w:rsidR="00FB3470" w:rsidRPr="00FB1964" w:rsidRDefault="00FB3470" w:rsidP="00FB3470">
      <w:pPr>
        <w:numPr>
          <w:ilvl w:val="0"/>
          <w:numId w:val="29"/>
        </w:numPr>
        <w:tabs>
          <w:tab w:val="left" w:pos="-142"/>
        </w:tabs>
        <w:spacing w:line="240" w:lineRule="auto"/>
        <w:jc w:val="both"/>
        <w:rPr>
          <w:rFonts w:eastAsia="Times New Roman"/>
          <w:lang w:val="sr-Cyrl-CS"/>
        </w:rPr>
      </w:pPr>
      <w:r>
        <w:rPr>
          <w:rFonts w:eastAsia="Times New Roman"/>
          <w:color w:val="auto"/>
        </w:rPr>
        <w:t>П</w:t>
      </w:r>
      <w:r w:rsidRPr="00C451B1">
        <w:rPr>
          <w:rFonts w:eastAsia="Times New Roman"/>
          <w:color w:val="auto"/>
        </w:rPr>
        <w:t xml:space="preserve">онуђач </w:t>
      </w:r>
      <w:r>
        <w:rPr>
          <w:rFonts w:eastAsia="Times New Roman"/>
          <w:color w:val="auto"/>
        </w:rPr>
        <w:t xml:space="preserve">је </w:t>
      </w:r>
      <w:r>
        <w:rPr>
          <w:rFonts w:eastAsia="Times New Roman"/>
          <w:color w:val="auto"/>
          <w:lang w:val="sr-Cyrl-CS"/>
        </w:rPr>
        <w:t xml:space="preserve">испоручио </w:t>
      </w:r>
      <w:r w:rsidR="00275D0C">
        <w:rPr>
          <w:rFonts w:eastAsia="Times New Roman"/>
          <w:color w:val="auto"/>
          <w:lang w:val="sr-Cyrl-CS"/>
        </w:rPr>
        <w:t xml:space="preserve">и пустио у рад два тестна центра за тов бројлера </w:t>
      </w:r>
      <w:r>
        <w:rPr>
          <w:rFonts w:eastAsia="Times New Roman"/>
          <w:color w:val="auto"/>
          <w:lang w:val="sr-Cyrl-CS"/>
        </w:rPr>
        <w:t xml:space="preserve">која </w:t>
      </w:r>
      <w:r w:rsidR="00275D0C">
        <w:rPr>
          <w:rFonts w:eastAsia="Times New Roman"/>
          <w:color w:val="auto"/>
          <w:lang w:val="sr-Cyrl-CS"/>
        </w:rPr>
        <w:t>су</w:t>
      </w:r>
      <w:r>
        <w:rPr>
          <w:rFonts w:eastAsia="Times New Roman"/>
          <w:color w:val="auto"/>
          <w:lang w:val="sr-Cyrl-CS"/>
        </w:rPr>
        <w:t xml:space="preserve"> истоврсна </w:t>
      </w:r>
      <w:r w:rsidRPr="00C451B1">
        <w:rPr>
          <w:rFonts w:eastAsia="Times New Roman"/>
          <w:color w:val="auto"/>
          <w:lang w:val="sr-Cyrl-CS"/>
        </w:rPr>
        <w:t>предмету ове набавке</w:t>
      </w:r>
      <w:r w:rsidR="00275D0C">
        <w:rPr>
          <w:rFonts w:eastAsia="Times New Roman"/>
          <w:color w:val="auto"/>
          <w:lang w:val="sr-Cyrl-CS"/>
        </w:rPr>
        <w:t xml:space="preserve">. </w:t>
      </w:r>
      <w:r w:rsidR="00275D0C">
        <w:rPr>
          <w:rFonts w:eastAsia="Times New Roman"/>
          <w:color w:val="auto"/>
        </w:rPr>
        <w:t xml:space="preserve"> </w:t>
      </w:r>
    </w:p>
    <w:p w:rsidR="008D2438" w:rsidRPr="00D230C9" w:rsidRDefault="008D2438" w:rsidP="008D2438">
      <w:pPr>
        <w:ind w:left="720"/>
        <w:jc w:val="both"/>
        <w:rPr>
          <w:iCs/>
        </w:rPr>
      </w:pPr>
    </w:p>
    <w:p w:rsidR="00976B5C" w:rsidRPr="00D230C9" w:rsidRDefault="00976B5C" w:rsidP="00976B5C">
      <w:pPr>
        <w:pStyle w:val="ListParagraph"/>
        <w:ind w:left="0"/>
        <w:jc w:val="both"/>
        <w:rPr>
          <w:bCs/>
          <w:iCs/>
        </w:rPr>
      </w:pPr>
      <w:r w:rsidRPr="00D230C9">
        <w:rPr>
          <w:bCs/>
          <w:iCs/>
        </w:rPr>
        <w:t xml:space="preserve">1.3      Уколико понуђач подноси понуду са подизвођачем, у складу са чланом 80. Закона, подизвођач мора да испуњава обавезне услове из члана 75. став 1. тач. 1) до 4) Закона. </w:t>
      </w:r>
    </w:p>
    <w:p w:rsidR="00976B5C" w:rsidRPr="00D230C9" w:rsidRDefault="00976B5C" w:rsidP="002D32B3">
      <w:pPr>
        <w:pStyle w:val="ListParagraph"/>
        <w:numPr>
          <w:ilvl w:val="1"/>
          <w:numId w:val="30"/>
        </w:numPr>
        <w:jc w:val="both"/>
        <w:rPr>
          <w:bCs/>
          <w:iCs/>
        </w:rPr>
      </w:pPr>
      <w:r w:rsidRPr="00D230C9">
        <w:rPr>
          <w:bCs/>
          <w:iCs/>
        </w:rPr>
        <w:t xml:space="preserve">          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5E65F3" w:rsidRDefault="005E65F3" w:rsidP="005E65F3">
      <w:pPr>
        <w:pStyle w:val="ListParagraph"/>
        <w:ind w:left="360"/>
        <w:jc w:val="both"/>
        <w:rPr>
          <w:bCs/>
          <w:iCs/>
        </w:rPr>
      </w:pPr>
    </w:p>
    <w:p w:rsidR="005600B8" w:rsidRDefault="005600B8" w:rsidP="005E65F3">
      <w:pPr>
        <w:pStyle w:val="ListParagraph"/>
        <w:ind w:left="360"/>
        <w:jc w:val="both"/>
        <w:rPr>
          <w:bCs/>
          <w:iCs/>
        </w:rPr>
      </w:pPr>
    </w:p>
    <w:p w:rsidR="00916C0F" w:rsidRDefault="00916C0F" w:rsidP="005E65F3">
      <w:pPr>
        <w:pStyle w:val="ListParagraph"/>
        <w:ind w:left="360"/>
        <w:jc w:val="both"/>
        <w:rPr>
          <w:bCs/>
          <w:iCs/>
        </w:rPr>
      </w:pPr>
    </w:p>
    <w:p w:rsidR="00CE04DA" w:rsidRDefault="00CE04DA" w:rsidP="005E65F3">
      <w:pPr>
        <w:pStyle w:val="ListParagraph"/>
        <w:ind w:left="360"/>
        <w:jc w:val="both"/>
        <w:rPr>
          <w:bCs/>
          <w:iCs/>
        </w:rPr>
      </w:pPr>
    </w:p>
    <w:p w:rsidR="001619E7" w:rsidRPr="00D230C9" w:rsidRDefault="001619E7" w:rsidP="00916C0F">
      <w:pPr>
        <w:pStyle w:val="ListParagraph"/>
        <w:shd w:val="clear" w:color="auto" w:fill="C6D9F1"/>
        <w:ind w:left="1276"/>
        <w:jc w:val="both"/>
        <w:rPr>
          <w:b/>
          <w:bCs/>
          <w:i/>
          <w:iCs/>
        </w:rPr>
      </w:pPr>
      <w:r w:rsidRPr="00D230C9">
        <w:rPr>
          <w:b/>
          <w:bCs/>
          <w:i/>
          <w:iCs/>
        </w:rPr>
        <w:lastRenderedPageBreak/>
        <w:t>УПУТСТВО КАКО СЕ ДОКАЗУЈЕ ИСПУЊЕНОСТ УСЛОВА</w:t>
      </w:r>
    </w:p>
    <w:p w:rsidR="001619E7" w:rsidRDefault="001619E7" w:rsidP="000A04DB">
      <w:pPr>
        <w:jc w:val="both"/>
        <w:rPr>
          <w:bCs/>
          <w:i/>
          <w:iCs/>
          <w:color w:val="C00000"/>
        </w:rPr>
      </w:pPr>
    </w:p>
    <w:p w:rsidR="00211739" w:rsidRPr="008D38A1" w:rsidRDefault="00211739" w:rsidP="00211739">
      <w:pPr>
        <w:pStyle w:val="ListParagraph"/>
        <w:ind w:left="0"/>
        <w:jc w:val="both"/>
        <w:rPr>
          <w:lang w:val="sr-Cyrl-CS"/>
        </w:rPr>
      </w:pPr>
      <w:r w:rsidRPr="008D38A1">
        <w:t xml:space="preserve">Испуњеност </w:t>
      </w:r>
      <w:r w:rsidRPr="008D38A1">
        <w:rPr>
          <w:b/>
        </w:rPr>
        <w:t xml:space="preserve">обавезних и додатних услова </w:t>
      </w:r>
      <w:r w:rsidRPr="008D38A1">
        <w:t xml:space="preserve">за учешће у поступку предметне јавне набавке, </w:t>
      </w:r>
      <w:r w:rsidRPr="008D38A1">
        <w:rPr>
          <w:lang w:val="sr-Cyrl-CS"/>
        </w:rPr>
        <w:t xml:space="preserve">у складу са чл. 77. став 4. Закона, </w:t>
      </w:r>
      <w:r w:rsidRPr="008D38A1">
        <w:t xml:space="preserve">понуђач доказује достављањем Изјаве </w:t>
      </w:r>
      <w:r w:rsidRPr="00211739">
        <w:rPr>
          <w:color w:val="auto"/>
          <w:lang w:val="sr-Cyrl-CS"/>
        </w:rPr>
        <w:t>(</w:t>
      </w:r>
      <w:r w:rsidRPr="00211739">
        <w:rPr>
          <w:i/>
          <w:color w:val="auto"/>
          <w:lang w:val="sr-Cyrl-CS"/>
        </w:rPr>
        <w:t xml:space="preserve">Образац изјаве понуђача, дат је у конкурсној документацији </w:t>
      </w:r>
      <w:r w:rsidRPr="00916C0F">
        <w:rPr>
          <w:i/>
          <w:color w:val="auto"/>
          <w:lang w:val="sr-Cyrl-CS"/>
        </w:rPr>
        <w:t xml:space="preserve">у поглављу </w:t>
      </w:r>
      <w:r w:rsidRPr="00916C0F">
        <w:rPr>
          <w:i/>
          <w:color w:val="auto"/>
        </w:rPr>
        <w:t>V</w:t>
      </w:r>
      <w:r w:rsidRPr="00916C0F">
        <w:rPr>
          <w:i/>
          <w:color w:val="auto"/>
          <w:lang w:val="ru-RU"/>
        </w:rPr>
        <w:t xml:space="preserve"> </w:t>
      </w:r>
      <w:r w:rsidRPr="00916C0F">
        <w:rPr>
          <w:i/>
          <w:color w:val="auto"/>
          <w:lang w:val="sr-Cyrl-CS"/>
        </w:rPr>
        <w:t>одељак 3.</w:t>
      </w:r>
      <w:r w:rsidRPr="00916C0F">
        <w:rPr>
          <w:color w:val="auto"/>
          <w:lang w:val="sr-Cyrl-CS"/>
        </w:rPr>
        <w:t>),</w:t>
      </w:r>
      <w:r w:rsidRPr="008D38A1">
        <w:rPr>
          <w:color w:val="FF0000"/>
          <w:lang w:val="sr-Cyrl-CS"/>
        </w:rPr>
        <w:t xml:space="preserve"> </w:t>
      </w:r>
      <w:r w:rsidRPr="008D38A1">
        <w:t xml:space="preserve">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 </w:t>
      </w:r>
    </w:p>
    <w:p w:rsidR="00211739" w:rsidRPr="008D38A1" w:rsidRDefault="00211739" w:rsidP="00211739">
      <w:pPr>
        <w:pStyle w:val="ListParagraph"/>
        <w:ind w:left="0"/>
        <w:jc w:val="both"/>
        <w:rPr>
          <w:bCs/>
          <w:iCs/>
          <w:lang w:val="sr-Cyrl-CS"/>
        </w:rPr>
      </w:pPr>
      <w:r w:rsidRPr="008D38A1">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211739" w:rsidRPr="008D38A1" w:rsidRDefault="00211739" w:rsidP="00211739">
      <w:pPr>
        <w:pStyle w:val="ListParagraph"/>
        <w:jc w:val="both"/>
        <w:rPr>
          <w:bCs/>
          <w:iCs/>
          <w:lang w:val="sr-Cyrl-CS"/>
        </w:rPr>
      </w:pPr>
    </w:p>
    <w:p w:rsidR="00211739" w:rsidRPr="008D38A1" w:rsidRDefault="00211739" w:rsidP="00211739">
      <w:pPr>
        <w:pStyle w:val="ListParagraph"/>
        <w:ind w:left="0"/>
        <w:jc w:val="both"/>
        <w:rPr>
          <w:bCs/>
          <w:iCs/>
          <w:lang w:val="sr-Cyrl-CS"/>
        </w:rPr>
      </w:pPr>
      <w:r w:rsidRPr="008D38A1">
        <w:rPr>
          <w:b/>
          <w:bCs/>
          <w:iCs/>
          <w:color w:val="auto"/>
          <w:u w:val="single"/>
        </w:rPr>
        <w:t>Уколико понуду подноси група понуђача</w:t>
      </w:r>
      <w:r w:rsidRPr="008D38A1">
        <w:rPr>
          <w:bCs/>
          <w:iCs/>
          <w:color w:val="auto"/>
        </w:rPr>
        <w:t xml:space="preserve">, Изјава мора бити потписана од стране овлашћеног лица сваког понуђача из групе понуђача и оверена печатом. </w:t>
      </w:r>
    </w:p>
    <w:p w:rsidR="00211739" w:rsidRDefault="00211739" w:rsidP="00211739">
      <w:pPr>
        <w:pStyle w:val="ListParagraph"/>
        <w:ind w:left="0"/>
        <w:jc w:val="both"/>
        <w:rPr>
          <w:bCs/>
          <w:iCs/>
        </w:rPr>
      </w:pPr>
      <w:r w:rsidRPr="008D38A1">
        <w:rPr>
          <w:b/>
          <w:bCs/>
          <w:iCs/>
          <w:u w:val="single"/>
        </w:rPr>
        <w:t>Уколико понуђач подноси понуду са подизвођачем</w:t>
      </w:r>
      <w:r w:rsidRPr="008D38A1">
        <w:rPr>
          <w:bCs/>
          <w:iCs/>
        </w:rPr>
        <w:t xml:space="preserve">, понуђач је дужан да достави Изјаву подизвођача </w:t>
      </w:r>
      <w:r w:rsidRPr="008D38A1">
        <w:rPr>
          <w:color w:val="auto"/>
          <w:lang w:val="sr-Cyrl-CS"/>
        </w:rPr>
        <w:t>(</w:t>
      </w:r>
      <w:r w:rsidRPr="008D38A1">
        <w:rPr>
          <w:i/>
          <w:color w:val="auto"/>
          <w:lang w:val="sr-Cyrl-CS"/>
        </w:rPr>
        <w:t>Образац изјав</w:t>
      </w:r>
      <w:r w:rsidRPr="008D38A1">
        <w:rPr>
          <w:i/>
          <w:color w:val="auto"/>
        </w:rPr>
        <w:t>е подизвођача, дат је у поглављу</w:t>
      </w:r>
      <w:r w:rsidRPr="008D38A1">
        <w:rPr>
          <w:i/>
          <w:color w:val="auto"/>
          <w:lang w:val="ru-RU"/>
        </w:rPr>
        <w:t xml:space="preserve"> </w:t>
      </w:r>
      <w:r w:rsidRPr="008D38A1">
        <w:rPr>
          <w:i/>
          <w:color w:val="auto"/>
        </w:rPr>
        <w:t>V</w:t>
      </w:r>
      <w:r w:rsidRPr="008D38A1">
        <w:rPr>
          <w:i/>
          <w:color w:val="auto"/>
          <w:lang w:val="ru-RU"/>
        </w:rPr>
        <w:t xml:space="preserve"> </w:t>
      </w:r>
      <w:r w:rsidRPr="008D38A1">
        <w:rPr>
          <w:i/>
          <w:color w:val="auto"/>
          <w:lang w:val="sr-Cyrl-CS"/>
        </w:rPr>
        <w:t>одељак 3.</w:t>
      </w:r>
      <w:r w:rsidRPr="008D38A1">
        <w:rPr>
          <w:color w:val="auto"/>
          <w:lang w:val="sr-Cyrl-CS"/>
        </w:rPr>
        <w:t>),</w:t>
      </w:r>
      <w:r w:rsidRPr="008D38A1">
        <w:rPr>
          <w:bCs/>
          <w:iCs/>
        </w:rPr>
        <w:t xml:space="preserve"> потписану од стране овлашћеног лица подизвођача и оверену печатом. </w:t>
      </w:r>
    </w:p>
    <w:p w:rsidR="00211739" w:rsidRDefault="00211739" w:rsidP="00211739">
      <w:pPr>
        <w:pStyle w:val="ListParagraph"/>
        <w:ind w:left="0"/>
        <w:jc w:val="both"/>
        <w:rPr>
          <w:bCs/>
          <w:iCs/>
        </w:rPr>
      </w:pPr>
    </w:p>
    <w:p w:rsidR="00211739" w:rsidRDefault="00211739" w:rsidP="00211739">
      <w:pPr>
        <w:jc w:val="both"/>
        <w:rPr>
          <w:bCs/>
          <w:iCs/>
          <w:color w:val="auto"/>
          <w:kern w:val="2"/>
          <w:lang w:val="sr-Cyrl-CS"/>
        </w:rPr>
      </w:pPr>
      <w:r w:rsidRPr="00211739">
        <w:rPr>
          <w:bCs/>
          <w:iCs/>
          <w:color w:val="auto"/>
          <w:kern w:val="2"/>
        </w:rPr>
        <w:t>Наручилац је пре доношења одлуке о додели уговора дужан да</w:t>
      </w:r>
      <w:r w:rsidRPr="00211739">
        <w:rPr>
          <w:bCs/>
          <w:iCs/>
          <w:color w:val="auto"/>
          <w:kern w:val="2"/>
          <w:lang w:val="sr-Cyrl-CS"/>
        </w:rPr>
        <w:t xml:space="preserve"> </w:t>
      </w:r>
      <w:r w:rsidRPr="00211739">
        <w:rPr>
          <w:bCs/>
          <w:iCs/>
          <w:color w:val="auto"/>
          <w:kern w:val="2"/>
        </w:rPr>
        <w:t>од понуђача, чија је понуда оцењена као најповољнија, затражи да достави копију захтеваних доказа о испуњености услова, а може и да затражи на  увид оригинал или оверену копију</w:t>
      </w:r>
      <w:r w:rsidRPr="00211739">
        <w:rPr>
          <w:bCs/>
          <w:iCs/>
          <w:color w:val="auto"/>
          <w:kern w:val="2"/>
          <w:lang w:val="sr-Cyrl-CS"/>
        </w:rPr>
        <w:t xml:space="preserve"> </w:t>
      </w:r>
      <w:r w:rsidRPr="00211739">
        <w:rPr>
          <w:bCs/>
          <w:iCs/>
          <w:color w:val="auto"/>
          <w:kern w:val="2"/>
        </w:rPr>
        <w:t>свих или појединих доказа.</w:t>
      </w:r>
      <w:r w:rsidRPr="00211739">
        <w:rPr>
          <w:bCs/>
          <w:iCs/>
          <w:color w:val="auto"/>
          <w:kern w:val="2"/>
          <w:lang w:val="sr-Cyrl-CS"/>
        </w:rPr>
        <w:t xml:space="preserve"> </w:t>
      </w:r>
      <w:r w:rsidRPr="00211739">
        <w:rPr>
          <w:bCs/>
          <w:color w:val="auto"/>
          <w:kern w:val="2"/>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211739">
        <w:rPr>
          <w:bCs/>
          <w:color w:val="auto"/>
          <w:kern w:val="2"/>
        </w:rPr>
        <w:t>т</w:t>
      </w:r>
      <w:r w:rsidRPr="00211739">
        <w:rPr>
          <w:bCs/>
          <w:color w:val="auto"/>
          <w:kern w:val="2"/>
          <w:lang w:val="sr-Cyrl-CS"/>
        </w:rPr>
        <w:t>љиву.</w:t>
      </w:r>
      <w:r w:rsidRPr="00211739">
        <w:rPr>
          <w:bCs/>
          <w:iCs/>
          <w:color w:val="auto"/>
          <w:kern w:val="2"/>
          <w:lang w:val="sr-Cyrl-CS"/>
        </w:rPr>
        <w:t xml:space="preserve"> </w:t>
      </w:r>
    </w:p>
    <w:p w:rsidR="00BF5F78" w:rsidRPr="00211739" w:rsidRDefault="00BF5F78" w:rsidP="00211739">
      <w:pPr>
        <w:jc w:val="both"/>
        <w:rPr>
          <w:rFonts w:eastAsia="TimesNewRomanPSMT"/>
          <w:bCs/>
          <w:color w:val="auto"/>
          <w:kern w:val="2"/>
        </w:rPr>
      </w:pPr>
    </w:p>
    <w:p w:rsidR="00211739" w:rsidRPr="00211739" w:rsidRDefault="00211739" w:rsidP="00211739">
      <w:pPr>
        <w:ind w:left="720"/>
        <w:jc w:val="both"/>
        <w:rPr>
          <w:bCs/>
          <w:iCs/>
          <w:color w:val="auto"/>
          <w:kern w:val="2"/>
          <w:lang w:val="sr-Cyrl-CS"/>
        </w:rPr>
      </w:pPr>
      <w:r w:rsidRPr="00211739">
        <w:rPr>
          <w:bCs/>
          <w:iCs/>
          <w:color w:val="auto"/>
          <w:kern w:val="2"/>
          <w:lang w:val="sr-Cyrl-CS"/>
        </w:rPr>
        <w:t>Докази које ће наручилац захтевати су:</w:t>
      </w:r>
    </w:p>
    <w:p w:rsidR="00211739" w:rsidRPr="00211739" w:rsidRDefault="00211739" w:rsidP="00211739">
      <w:pPr>
        <w:ind w:left="720"/>
        <w:jc w:val="both"/>
        <w:rPr>
          <w:rFonts w:ascii="Arial" w:eastAsia="TimesNewRomanPSMT" w:hAnsi="Arial" w:cs="Arial"/>
          <w:bCs/>
          <w:color w:val="FF0000"/>
          <w:kern w:val="2"/>
        </w:rPr>
      </w:pPr>
    </w:p>
    <w:p w:rsidR="00211739" w:rsidRPr="00211739" w:rsidRDefault="00211739" w:rsidP="005600B8">
      <w:pPr>
        <w:ind w:left="360"/>
        <w:jc w:val="both"/>
        <w:rPr>
          <w:b/>
          <w:bCs/>
          <w:iCs/>
          <w:color w:val="auto"/>
          <w:kern w:val="2"/>
          <w:lang w:val="sr-Cyrl-CS"/>
        </w:rPr>
      </w:pPr>
      <w:r w:rsidRPr="00211739">
        <w:rPr>
          <w:rFonts w:eastAsia="TimesNewRomanPSMT"/>
          <w:b/>
          <w:bCs/>
          <w:color w:val="auto"/>
          <w:kern w:val="2"/>
        </w:rPr>
        <w:t>ОБАВЕЗНИ УСЛОВИ</w:t>
      </w:r>
    </w:p>
    <w:p w:rsidR="00211739" w:rsidRDefault="00211739" w:rsidP="00CB67A4">
      <w:pPr>
        <w:tabs>
          <w:tab w:val="left" w:pos="680"/>
        </w:tabs>
        <w:jc w:val="both"/>
        <w:rPr>
          <w:color w:val="auto"/>
          <w:kern w:val="2"/>
        </w:rPr>
      </w:pPr>
      <w:r w:rsidRPr="00211739">
        <w:rPr>
          <w:rFonts w:eastAsia="TimesNewRomanPSMT"/>
          <w:bCs/>
          <w:color w:val="auto"/>
          <w:kern w:val="2"/>
        </w:rPr>
        <w:t xml:space="preserve">Чл. 75. ст. 1. тач. 1) ЗЈН, услов под редним бројем 1. наведен у табеларном приказу </w:t>
      </w:r>
      <w:r w:rsidRPr="00211739">
        <w:rPr>
          <w:rFonts w:eastAsia="TimesNewRomanPSMT"/>
          <w:b/>
          <w:bCs/>
          <w:color w:val="auto"/>
          <w:kern w:val="2"/>
        </w:rPr>
        <w:t>обавезних услова</w:t>
      </w:r>
      <w:r w:rsidRPr="00211739">
        <w:rPr>
          <w:rFonts w:eastAsia="TimesNewRomanPSMT"/>
          <w:bCs/>
          <w:color w:val="auto"/>
          <w:kern w:val="2"/>
        </w:rPr>
        <w:t xml:space="preserve"> –</w:t>
      </w:r>
      <w:r w:rsidRPr="00211739">
        <w:rPr>
          <w:rFonts w:eastAsia="TimesNewRomanPSMT"/>
          <w:b/>
          <w:bCs/>
          <w:color w:val="auto"/>
          <w:kern w:val="2"/>
        </w:rPr>
        <w:t xml:space="preserve"> Доказ:</w:t>
      </w:r>
      <w:r w:rsidRPr="00211739">
        <w:rPr>
          <w:rFonts w:eastAsia="TimesNewRomanPSMT"/>
          <w:bCs/>
          <w:color w:val="auto"/>
          <w:kern w:val="2"/>
        </w:rPr>
        <w:t xml:space="preserve"> </w:t>
      </w:r>
      <w:r w:rsidRPr="00211739">
        <w:rPr>
          <w:rFonts w:eastAsia="TimesNewRomanPSMT"/>
          <w:b/>
          <w:bCs/>
          <w:color w:val="auto"/>
          <w:kern w:val="2"/>
          <w:u w:val="single"/>
        </w:rPr>
        <w:t>Правна лица</w:t>
      </w:r>
      <w:r w:rsidRPr="00211739">
        <w:rPr>
          <w:rFonts w:eastAsia="TimesNewRomanPSMT"/>
          <w:bCs/>
          <w:color w:val="auto"/>
          <w:kern w:val="2"/>
          <w:u w:val="single"/>
        </w:rPr>
        <w:t>:</w:t>
      </w:r>
      <w:r w:rsidRPr="00211739">
        <w:rPr>
          <w:rFonts w:eastAsia="TimesNewRomanPSMT"/>
          <w:bCs/>
          <w:color w:val="auto"/>
          <w:kern w:val="2"/>
        </w:rPr>
        <w:t xml:space="preserve"> И</w:t>
      </w:r>
      <w:r w:rsidRPr="00211739">
        <w:rPr>
          <w:iCs/>
          <w:color w:val="auto"/>
          <w:kern w:val="2"/>
          <w:lang w:val="sr-Cyrl-CS"/>
        </w:rPr>
        <w:t xml:space="preserve">звод </w:t>
      </w:r>
      <w:r w:rsidRPr="00211739">
        <w:rPr>
          <w:color w:val="auto"/>
          <w:kern w:val="2"/>
        </w:rPr>
        <w:t xml:space="preserve">из регистра Агенције за привредне регистре, односно извод из регистра надлежног привредног суда; </w:t>
      </w:r>
      <w:r w:rsidRPr="00211739">
        <w:rPr>
          <w:b/>
          <w:color w:val="auto"/>
          <w:kern w:val="2"/>
          <w:u w:val="single"/>
        </w:rPr>
        <w:t>Предузетници:</w:t>
      </w:r>
      <w:r w:rsidRPr="00211739">
        <w:rPr>
          <w:rFonts w:eastAsia="TimesNewRomanPSMT"/>
          <w:bCs/>
          <w:color w:val="auto"/>
          <w:kern w:val="2"/>
        </w:rPr>
        <w:t xml:space="preserve"> И</w:t>
      </w:r>
      <w:r w:rsidRPr="00211739">
        <w:rPr>
          <w:iCs/>
          <w:color w:val="auto"/>
          <w:kern w:val="2"/>
          <w:lang w:val="sr-Cyrl-CS"/>
        </w:rPr>
        <w:t xml:space="preserve">звод </w:t>
      </w:r>
      <w:r w:rsidRPr="00211739">
        <w:rPr>
          <w:color w:val="auto"/>
          <w:kern w:val="2"/>
        </w:rPr>
        <w:t>из регистра Агенције за привредне регистре, односно извод из одговарајућег регистра.</w:t>
      </w:r>
    </w:p>
    <w:p w:rsidR="00CB67A4" w:rsidRPr="00211739" w:rsidRDefault="00CB67A4" w:rsidP="00CB67A4">
      <w:pPr>
        <w:tabs>
          <w:tab w:val="left" w:pos="680"/>
        </w:tabs>
        <w:jc w:val="both"/>
        <w:rPr>
          <w:rFonts w:eastAsia="TimesNewRomanPSMT"/>
          <w:bCs/>
          <w:color w:val="auto"/>
          <w:kern w:val="2"/>
        </w:rPr>
      </w:pPr>
    </w:p>
    <w:p w:rsidR="00211739" w:rsidRDefault="00211739" w:rsidP="00CB67A4">
      <w:pPr>
        <w:tabs>
          <w:tab w:val="left" w:pos="680"/>
        </w:tabs>
        <w:autoSpaceDE w:val="0"/>
        <w:autoSpaceDN w:val="0"/>
        <w:adjustRightInd w:val="0"/>
        <w:jc w:val="both"/>
        <w:rPr>
          <w:b/>
          <w:color w:val="auto"/>
          <w:kern w:val="2"/>
        </w:rPr>
      </w:pPr>
      <w:r w:rsidRPr="00211739">
        <w:rPr>
          <w:rFonts w:eastAsia="TimesNewRomanPSMT"/>
          <w:bCs/>
          <w:color w:val="auto"/>
          <w:kern w:val="2"/>
        </w:rPr>
        <w:t xml:space="preserve">Чл. 75. ст. 1. тач. 2) ЗЈН, услов под редним бројем 2. наведен у табеларном приказу </w:t>
      </w:r>
      <w:r w:rsidRPr="00211739">
        <w:rPr>
          <w:rFonts w:eastAsia="TimesNewRomanPSMT"/>
          <w:b/>
          <w:bCs/>
          <w:color w:val="auto"/>
          <w:kern w:val="2"/>
        </w:rPr>
        <w:t xml:space="preserve">обавезних услова </w:t>
      </w:r>
      <w:r w:rsidRPr="00211739">
        <w:rPr>
          <w:rFonts w:eastAsia="TimesNewRomanPSMT"/>
          <w:bCs/>
          <w:color w:val="auto"/>
          <w:kern w:val="2"/>
        </w:rPr>
        <w:t xml:space="preserve">– </w:t>
      </w:r>
      <w:r w:rsidRPr="00211739">
        <w:rPr>
          <w:rFonts w:eastAsia="TimesNewRomanPSMT"/>
          <w:b/>
          <w:bCs/>
          <w:color w:val="auto"/>
          <w:kern w:val="2"/>
        </w:rPr>
        <w:t>Доказ:</w:t>
      </w:r>
      <w:r w:rsidRPr="00211739">
        <w:rPr>
          <w:b/>
          <w:color w:val="auto"/>
          <w:kern w:val="2"/>
          <w:u w:val="single"/>
        </w:rPr>
        <w:t>П</w:t>
      </w:r>
      <w:r w:rsidRPr="00211739">
        <w:rPr>
          <w:b/>
          <w:color w:val="auto"/>
          <w:kern w:val="2"/>
          <w:u w:val="single"/>
          <w:lang w:val="sr-Cyrl-CS"/>
        </w:rPr>
        <w:t>р</w:t>
      </w:r>
      <w:r w:rsidRPr="00211739">
        <w:rPr>
          <w:b/>
          <w:bCs/>
          <w:color w:val="auto"/>
          <w:kern w:val="2"/>
          <w:u w:val="single"/>
        </w:rPr>
        <w:t>авна лица:</w:t>
      </w:r>
      <w:r w:rsidRPr="00211739">
        <w:rPr>
          <w:bCs/>
          <w:color w:val="auto"/>
          <w:kern w:val="2"/>
        </w:rPr>
        <w:t xml:space="preserve"> 1) </w:t>
      </w:r>
      <w:r w:rsidRPr="00211739">
        <w:rPr>
          <w:color w:val="auto"/>
          <w:kern w:val="2"/>
        </w:rPr>
        <w:t>Извод из казнене евиденције, односно уверењe</w:t>
      </w:r>
      <w:r w:rsidRPr="00211739">
        <w:rPr>
          <w:b/>
          <w:color w:val="auto"/>
          <w:kern w:val="2"/>
        </w:rPr>
        <w:t xml:space="preserve"> основног суда </w:t>
      </w:r>
      <w:r w:rsidRPr="00211739">
        <w:rPr>
          <w:color w:val="auto"/>
          <w:kern w:val="2"/>
        </w:rPr>
        <w:t>на чијем подручју се налази седиште домаћег правног лица</w:t>
      </w:r>
      <w:r w:rsidRPr="00211739">
        <w:rPr>
          <w:color w:val="auto"/>
          <w:kern w:val="2"/>
          <w:lang w:val="ru-RU"/>
        </w:rPr>
        <w:t>,</w:t>
      </w:r>
      <w:r w:rsidRPr="00211739">
        <w:rPr>
          <w:color w:val="auto"/>
          <w:kern w:val="2"/>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211739">
        <w:rPr>
          <w:color w:val="auto"/>
          <w:kern w:val="2"/>
          <w:u w:val="single"/>
        </w:rPr>
        <w:t>Напомена</w:t>
      </w:r>
      <w:r w:rsidRPr="00211739">
        <w:rPr>
          <w:color w:val="auto"/>
          <w:kern w:val="2"/>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11739">
        <w:rPr>
          <w:b/>
          <w:color w:val="auto"/>
          <w:kern w:val="2"/>
          <w:u w:val="single"/>
        </w:rPr>
        <w:t>И</w:t>
      </w:r>
      <w:r w:rsidRPr="00211739">
        <w:rPr>
          <w:color w:val="auto"/>
          <w:kern w:val="2"/>
        </w:rPr>
        <w:t xml:space="preserve"> </w:t>
      </w:r>
      <w:r w:rsidRPr="00211739">
        <w:rPr>
          <w:b/>
          <w:color w:val="auto"/>
          <w:kern w:val="2"/>
        </w:rPr>
        <w:t xml:space="preserve">УВЕРЕЊЕ ВИШЕГ СУДА </w:t>
      </w:r>
      <w:r w:rsidRPr="00211739">
        <w:rPr>
          <w:color w:val="auto"/>
          <w:kern w:val="2"/>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211739">
        <w:rPr>
          <w:b/>
          <w:color w:val="auto"/>
          <w:kern w:val="2"/>
        </w:rPr>
        <w:t>Посебног одељења за организовани криминал Вишег суда у Београду</w:t>
      </w:r>
      <w:r w:rsidRPr="00211739">
        <w:rPr>
          <w:color w:val="auto"/>
          <w:kern w:val="2"/>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211739">
        <w:rPr>
          <w:b/>
          <w:color w:val="auto"/>
          <w:kern w:val="2"/>
        </w:rPr>
        <w:t xml:space="preserve"> надлежне полицијске управе МУП-а</w:t>
      </w:r>
      <w:r w:rsidRPr="00211739">
        <w:rPr>
          <w:color w:val="auto"/>
          <w:kern w:val="2"/>
        </w:rPr>
        <w:t xml:space="preserve">, којим се потврђује да законски </w:t>
      </w:r>
      <w:r w:rsidRPr="00211739">
        <w:rPr>
          <w:color w:val="auto"/>
          <w:kern w:val="2"/>
        </w:rPr>
        <w:lastRenderedPageBreak/>
        <w:t xml:space="preserve">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Pr="00211739">
        <w:rPr>
          <w:b/>
          <w:color w:val="auto"/>
          <w:kern w:val="2"/>
          <w:u w:val="single"/>
        </w:rPr>
        <w:t>П</w:t>
      </w:r>
      <w:r w:rsidRPr="00211739">
        <w:rPr>
          <w:b/>
          <w:bCs/>
          <w:color w:val="auto"/>
          <w:kern w:val="2"/>
          <w:u w:val="single"/>
        </w:rPr>
        <w:t>редузетници и физичка лица</w:t>
      </w:r>
      <w:r w:rsidRPr="00211739">
        <w:rPr>
          <w:color w:val="auto"/>
          <w:kern w:val="2"/>
          <w:u w:val="single"/>
        </w:rPr>
        <w:t>:</w:t>
      </w:r>
      <w:r w:rsidRPr="00211739">
        <w:rPr>
          <w:color w:val="auto"/>
          <w:kern w:val="2"/>
        </w:rPr>
        <w:t xml:space="preserve"> Извод из казнене евиденције, односно уверење </w:t>
      </w:r>
      <w:r w:rsidRPr="00211739">
        <w:rPr>
          <w:b/>
          <w:color w:val="auto"/>
          <w:kern w:val="2"/>
        </w:rPr>
        <w:t>надлежне полицијске управе МУП-а</w:t>
      </w:r>
      <w:r w:rsidRPr="00211739">
        <w:rPr>
          <w:color w:val="auto"/>
          <w:kern w:val="2"/>
        </w:rPr>
        <w:t>, којим се потврђује да није осуђиван за неко од кривичних дела као</w:t>
      </w:r>
      <w:r w:rsidRPr="00211739">
        <w:rPr>
          <w:color w:val="FF0000"/>
          <w:kern w:val="2"/>
        </w:rPr>
        <w:t xml:space="preserve"> </w:t>
      </w:r>
      <w:r w:rsidRPr="00211739">
        <w:rPr>
          <w:color w:val="auto"/>
          <w:kern w:val="2"/>
        </w:rPr>
        <w:t>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r w:rsidRPr="00211739">
        <w:rPr>
          <w:b/>
          <w:color w:val="auto"/>
          <w:kern w:val="2"/>
        </w:rPr>
        <w:t>Докази не могу бити старији од два месеца пре отварања понуда.</w:t>
      </w:r>
    </w:p>
    <w:p w:rsidR="00CB67A4" w:rsidRPr="00211739" w:rsidRDefault="00CB67A4" w:rsidP="00CB67A4">
      <w:pPr>
        <w:tabs>
          <w:tab w:val="left" w:pos="680"/>
        </w:tabs>
        <w:autoSpaceDE w:val="0"/>
        <w:autoSpaceDN w:val="0"/>
        <w:adjustRightInd w:val="0"/>
        <w:jc w:val="both"/>
        <w:rPr>
          <w:color w:val="auto"/>
          <w:kern w:val="2"/>
        </w:rPr>
      </w:pPr>
    </w:p>
    <w:p w:rsidR="00211739" w:rsidRPr="00211739" w:rsidRDefault="00211739" w:rsidP="00CB67A4">
      <w:pPr>
        <w:tabs>
          <w:tab w:val="left" w:pos="680"/>
        </w:tabs>
        <w:autoSpaceDE w:val="0"/>
        <w:autoSpaceDN w:val="0"/>
        <w:adjustRightInd w:val="0"/>
        <w:jc w:val="both"/>
        <w:rPr>
          <w:color w:val="auto"/>
          <w:kern w:val="2"/>
        </w:rPr>
      </w:pPr>
      <w:r w:rsidRPr="00211739">
        <w:rPr>
          <w:rFonts w:eastAsia="TimesNewRomanPSMT"/>
          <w:bCs/>
          <w:color w:val="auto"/>
          <w:kern w:val="2"/>
        </w:rPr>
        <w:t xml:space="preserve">Чл. 75. ст. 1. тач. 4) ЗЈН, услов под редним бројем 3. наведен у табеларном приказу </w:t>
      </w:r>
      <w:r w:rsidRPr="00211739">
        <w:rPr>
          <w:rFonts w:eastAsia="TimesNewRomanPSMT"/>
          <w:b/>
          <w:bCs/>
          <w:color w:val="auto"/>
          <w:kern w:val="2"/>
        </w:rPr>
        <w:t xml:space="preserve">обавезних услова  </w:t>
      </w:r>
      <w:r w:rsidRPr="00211739">
        <w:rPr>
          <w:rFonts w:eastAsia="TimesNewRomanPSMT"/>
          <w:bCs/>
          <w:color w:val="auto"/>
          <w:kern w:val="2"/>
        </w:rPr>
        <w:t>-</w:t>
      </w:r>
      <w:r w:rsidRPr="00211739">
        <w:rPr>
          <w:b/>
          <w:color w:val="auto"/>
          <w:kern w:val="2"/>
          <w:lang w:val="sr-Cyrl-CS"/>
        </w:rPr>
        <w:t xml:space="preserve"> Доказ: </w:t>
      </w:r>
      <w:r w:rsidRPr="00211739">
        <w:rPr>
          <w:color w:val="auto"/>
          <w:kern w:val="2"/>
        </w:rPr>
        <w:t xml:space="preserve">Уверење </w:t>
      </w:r>
      <w:r w:rsidRPr="00211739">
        <w:rPr>
          <w:bCs/>
          <w:color w:val="auto"/>
          <w:kern w:val="2"/>
        </w:rPr>
        <w:t xml:space="preserve">Пореске управе Министарства финансија </w:t>
      </w:r>
      <w:r w:rsidRPr="00211739">
        <w:rPr>
          <w:color w:val="auto"/>
          <w:kern w:val="2"/>
        </w:rPr>
        <w:t xml:space="preserve">да је измирио доспеле порезе и доприносе и уверење надлежне управе </w:t>
      </w:r>
      <w:r w:rsidRPr="00211739">
        <w:rPr>
          <w:bCs/>
          <w:color w:val="auto"/>
          <w:kern w:val="2"/>
        </w:rPr>
        <w:t xml:space="preserve">локалне самоуправе </w:t>
      </w:r>
      <w:r w:rsidRPr="00211739">
        <w:rPr>
          <w:color w:val="auto"/>
          <w:kern w:val="2"/>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r w:rsidRPr="00211739">
        <w:rPr>
          <w:b/>
          <w:color w:val="auto"/>
          <w:kern w:val="2"/>
        </w:rPr>
        <w:t>Докази не могу бити старији од два месеца пре отварања понуда.</w:t>
      </w:r>
    </w:p>
    <w:p w:rsidR="005600B8" w:rsidRDefault="005600B8" w:rsidP="005600B8">
      <w:pPr>
        <w:tabs>
          <w:tab w:val="left" w:pos="680"/>
        </w:tabs>
        <w:autoSpaceDE w:val="0"/>
        <w:autoSpaceDN w:val="0"/>
        <w:adjustRightInd w:val="0"/>
        <w:jc w:val="both"/>
        <w:rPr>
          <w:bCs/>
          <w:iCs/>
        </w:rPr>
      </w:pPr>
    </w:p>
    <w:p w:rsidR="005600B8" w:rsidRPr="005600B8" w:rsidRDefault="005600B8" w:rsidP="005600B8">
      <w:pPr>
        <w:tabs>
          <w:tab w:val="left" w:pos="680"/>
        </w:tabs>
        <w:autoSpaceDE w:val="0"/>
        <w:autoSpaceDN w:val="0"/>
        <w:adjustRightInd w:val="0"/>
        <w:jc w:val="both"/>
        <w:rPr>
          <w:b/>
          <w:color w:val="auto"/>
          <w:kern w:val="2"/>
        </w:rPr>
      </w:pPr>
      <w:r w:rsidRPr="005600B8">
        <w:rPr>
          <w:b/>
          <w:color w:val="auto"/>
          <w:kern w:val="2"/>
        </w:rPr>
        <w:t>ДОДАТНИ УСЛОВИ</w:t>
      </w:r>
    </w:p>
    <w:p w:rsidR="005600B8" w:rsidRDefault="005600B8" w:rsidP="005600B8">
      <w:pPr>
        <w:tabs>
          <w:tab w:val="left" w:pos="680"/>
        </w:tabs>
        <w:jc w:val="both"/>
        <w:rPr>
          <w:rFonts w:eastAsia="TimesNewRomanPS-BoldMT"/>
          <w:bCs/>
          <w:kern w:val="2"/>
          <w:lang w:val="sr-Cyrl-CS"/>
        </w:rPr>
      </w:pPr>
    </w:p>
    <w:p w:rsidR="005600B8" w:rsidRPr="0023476A" w:rsidRDefault="005600B8" w:rsidP="005600B8">
      <w:pPr>
        <w:tabs>
          <w:tab w:val="left" w:pos="680"/>
        </w:tabs>
        <w:jc w:val="both"/>
        <w:rPr>
          <w:rFonts w:eastAsia="TimesNewRomanPS-BoldMT"/>
          <w:bCs/>
          <w:color w:val="auto"/>
          <w:kern w:val="2"/>
          <w:lang w:val="sr-Cyrl-CS"/>
        </w:rPr>
      </w:pPr>
      <w:r w:rsidRPr="0023476A">
        <w:rPr>
          <w:rFonts w:eastAsia="TimesNewRomanPS-BoldMT"/>
          <w:bCs/>
          <w:kern w:val="2"/>
          <w:lang w:val="sr-Cyrl-CS"/>
        </w:rPr>
        <w:t xml:space="preserve">Доказ 1. </w:t>
      </w:r>
    </w:p>
    <w:p w:rsidR="005600B8" w:rsidRPr="0023476A" w:rsidRDefault="005600B8" w:rsidP="005600B8">
      <w:pPr>
        <w:jc w:val="both"/>
        <w:rPr>
          <w:iCs/>
          <w:color w:val="auto"/>
          <w:kern w:val="2"/>
        </w:rPr>
      </w:pPr>
      <w:r>
        <w:rPr>
          <w:color w:val="auto"/>
          <w:kern w:val="2"/>
          <w:lang w:val="sr-Cyrl-CS"/>
        </w:rPr>
        <w:t>Уколико је понуђач произвођач опреме доставља за то веродостојан доказ, уколико понуђач није произвођач опреме, доставља</w:t>
      </w:r>
      <w:r w:rsidRPr="0023476A">
        <w:rPr>
          <w:color w:val="auto"/>
          <w:kern w:val="2"/>
          <w:lang w:val="sr-Cyrl-CS"/>
        </w:rPr>
        <w:t xml:space="preserve"> Уговор са произвођачем о дилерству или заступању </w:t>
      </w:r>
    </w:p>
    <w:p w:rsidR="005600B8" w:rsidRPr="0023476A" w:rsidRDefault="005600B8" w:rsidP="005600B8">
      <w:pPr>
        <w:tabs>
          <w:tab w:val="left" w:pos="680"/>
        </w:tabs>
        <w:jc w:val="both"/>
        <w:rPr>
          <w:rFonts w:eastAsia="TimesNewRomanPS-BoldMT"/>
          <w:bCs/>
          <w:kern w:val="2"/>
          <w:lang w:val="sr-Cyrl-CS"/>
        </w:rPr>
      </w:pPr>
    </w:p>
    <w:p w:rsidR="005600B8" w:rsidRPr="0023476A" w:rsidRDefault="005600B8" w:rsidP="005600B8">
      <w:pPr>
        <w:tabs>
          <w:tab w:val="left" w:pos="680"/>
        </w:tabs>
        <w:jc w:val="both"/>
        <w:rPr>
          <w:rFonts w:eastAsia="TimesNewRomanPS-BoldMT"/>
          <w:bCs/>
          <w:kern w:val="2"/>
          <w:lang w:val="sr-Cyrl-CS"/>
        </w:rPr>
      </w:pPr>
      <w:r w:rsidRPr="0023476A">
        <w:rPr>
          <w:rFonts w:eastAsia="TimesNewRomanPS-BoldMT"/>
          <w:bCs/>
          <w:kern w:val="2"/>
          <w:lang w:val="sr-Cyrl-CS"/>
        </w:rPr>
        <w:t xml:space="preserve">Доказ 2. </w:t>
      </w:r>
    </w:p>
    <w:p w:rsidR="005600B8" w:rsidRPr="0023476A" w:rsidRDefault="005600B8" w:rsidP="005600B8">
      <w:pPr>
        <w:suppressAutoHyphens w:val="0"/>
        <w:autoSpaceDE w:val="0"/>
        <w:autoSpaceDN w:val="0"/>
        <w:adjustRightInd w:val="0"/>
        <w:spacing w:line="240" w:lineRule="auto"/>
        <w:jc w:val="both"/>
        <w:rPr>
          <w:rFonts w:eastAsia="Times New Roman"/>
          <w:bCs/>
          <w:color w:val="auto"/>
          <w:kern w:val="0"/>
          <w:lang w:val="sr-Cyrl-CS" w:eastAsia="en-US"/>
        </w:rPr>
      </w:pPr>
      <w:r w:rsidRPr="0023476A">
        <w:rPr>
          <w:rFonts w:eastAsia="Times New Roman"/>
          <w:bCs/>
          <w:color w:val="auto"/>
          <w:kern w:val="0"/>
          <w:lang w:eastAsia="en-US"/>
        </w:rPr>
        <w:t>И</w:t>
      </w:r>
      <w:r w:rsidRPr="0023476A">
        <w:rPr>
          <w:rFonts w:eastAsia="Times New Roman"/>
          <w:bCs/>
          <w:color w:val="auto"/>
          <w:kern w:val="0"/>
          <w:lang w:val="sr-Cyrl-CS" w:eastAsia="en-US"/>
        </w:rPr>
        <w:t>зјав</w:t>
      </w:r>
      <w:r w:rsidRPr="0023476A">
        <w:rPr>
          <w:rFonts w:eastAsia="Times New Roman"/>
          <w:bCs/>
          <w:color w:val="auto"/>
          <w:kern w:val="0"/>
          <w:lang w:eastAsia="en-US"/>
        </w:rPr>
        <w:t>а</w:t>
      </w:r>
      <w:r w:rsidRPr="0023476A">
        <w:rPr>
          <w:rFonts w:eastAsia="Times New Roman"/>
          <w:bCs/>
          <w:color w:val="auto"/>
          <w:kern w:val="0"/>
          <w:lang w:val="sr-Cyrl-CS" w:eastAsia="en-US"/>
        </w:rPr>
        <w:t xml:space="preserve"> под пуном материјалном и кривичном одговорношћу </w:t>
      </w:r>
      <w:r w:rsidRPr="0023476A">
        <w:rPr>
          <w:rFonts w:eastAsia="Times New Roman"/>
          <w:bCs/>
          <w:color w:val="auto"/>
          <w:kern w:val="0"/>
          <w:lang w:eastAsia="en-US"/>
        </w:rPr>
        <w:t xml:space="preserve">о </w:t>
      </w:r>
      <w:r w:rsidRPr="0023476A">
        <w:rPr>
          <w:rFonts w:eastAsia="Times New Roman"/>
          <w:bCs/>
          <w:color w:val="auto"/>
          <w:kern w:val="0"/>
          <w:lang w:val="sr-Cyrl-CS" w:eastAsia="en-US"/>
        </w:rPr>
        <w:t>посед</w:t>
      </w:r>
      <w:r w:rsidRPr="0023476A">
        <w:rPr>
          <w:rFonts w:eastAsia="Times New Roman"/>
          <w:bCs/>
          <w:color w:val="auto"/>
          <w:kern w:val="0"/>
          <w:lang w:eastAsia="en-US"/>
        </w:rPr>
        <w:t>овању</w:t>
      </w:r>
      <w:r w:rsidRPr="0023476A">
        <w:rPr>
          <w:rFonts w:eastAsia="Times New Roman"/>
          <w:bCs/>
          <w:color w:val="auto"/>
          <w:kern w:val="0"/>
          <w:lang w:val="sr-Cyrl-CS" w:eastAsia="en-US"/>
        </w:rPr>
        <w:t xml:space="preserve"> </w:t>
      </w:r>
      <w:r w:rsidRPr="0023476A">
        <w:rPr>
          <w:rFonts w:eastAsia="Times New Roman"/>
          <w:bCs/>
          <w:color w:val="auto"/>
          <w:kern w:val="0"/>
          <w:lang w:eastAsia="en-US"/>
        </w:rPr>
        <w:t xml:space="preserve">овлашћеног </w:t>
      </w:r>
      <w:r w:rsidRPr="0023476A">
        <w:rPr>
          <w:rFonts w:eastAsia="Times New Roman"/>
          <w:bCs/>
          <w:color w:val="auto"/>
          <w:kern w:val="0"/>
          <w:lang w:val="sr-Cyrl-CS" w:eastAsia="en-US"/>
        </w:rPr>
        <w:t xml:space="preserve"> сервис</w:t>
      </w:r>
      <w:r w:rsidRPr="0023476A">
        <w:rPr>
          <w:rFonts w:eastAsia="Times New Roman"/>
          <w:bCs/>
          <w:color w:val="auto"/>
          <w:kern w:val="0"/>
          <w:lang w:eastAsia="en-US"/>
        </w:rPr>
        <w:t>а</w:t>
      </w:r>
      <w:r w:rsidRPr="0023476A">
        <w:rPr>
          <w:rFonts w:eastAsia="Times New Roman"/>
          <w:bCs/>
          <w:color w:val="auto"/>
          <w:kern w:val="0"/>
          <w:lang w:val="sr-Cyrl-CS" w:eastAsia="en-US"/>
        </w:rPr>
        <w:t xml:space="preserve"> за испоручену </w:t>
      </w:r>
      <w:r>
        <w:rPr>
          <w:rFonts w:eastAsia="Times New Roman"/>
          <w:bCs/>
          <w:color w:val="auto"/>
          <w:kern w:val="0"/>
          <w:lang w:val="sr-Cyrl-CS" w:eastAsia="en-US"/>
        </w:rPr>
        <w:t>опрему</w:t>
      </w:r>
      <w:r w:rsidRPr="0023476A">
        <w:rPr>
          <w:rFonts w:eastAsia="Times New Roman"/>
          <w:bCs/>
          <w:color w:val="auto"/>
          <w:kern w:val="0"/>
          <w:lang w:val="sr-Cyrl-CS" w:eastAsia="en-US"/>
        </w:rPr>
        <w:t xml:space="preserve"> или Уговор са </w:t>
      </w:r>
      <w:r w:rsidRPr="0023476A">
        <w:rPr>
          <w:rFonts w:eastAsia="Times New Roman"/>
          <w:bCs/>
          <w:color w:val="auto"/>
          <w:kern w:val="0"/>
          <w:lang w:eastAsia="en-US"/>
        </w:rPr>
        <w:t xml:space="preserve">овлашћеним </w:t>
      </w:r>
      <w:r w:rsidRPr="0023476A">
        <w:rPr>
          <w:rFonts w:eastAsia="Times New Roman"/>
          <w:bCs/>
          <w:color w:val="auto"/>
          <w:kern w:val="0"/>
          <w:lang w:val="sr-Cyrl-CS" w:eastAsia="en-US"/>
        </w:rPr>
        <w:t xml:space="preserve">сервисом где је могуће обавити сервис. Изјава се предаје у оригиналу на меморандуму Понуђача. Уговор се предаје у оригиналу. </w:t>
      </w:r>
    </w:p>
    <w:p w:rsidR="005600B8" w:rsidRPr="0023476A" w:rsidRDefault="005600B8" w:rsidP="005600B8">
      <w:pPr>
        <w:jc w:val="both"/>
        <w:rPr>
          <w:color w:val="FF0000"/>
          <w:kern w:val="2"/>
        </w:rPr>
      </w:pPr>
    </w:p>
    <w:p w:rsidR="005600B8" w:rsidRPr="0023476A" w:rsidRDefault="005600B8" w:rsidP="005600B8">
      <w:pPr>
        <w:tabs>
          <w:tab w:val="left" w:pos="680"/>
        </w:tabs>
        <w:jc w:val="both"/>
        <w:rPr>
          <w:rFonts w:eastAsia="TimesNewRomanPS-BoldMT"/>
          <w:bCs/>
          <w:kern w:val="2"/>
          <w:lang w:val="sr-Cyrl-CS"/>
        </w:rPr>
      </w:pPr>
      <w:r w:rsidRPr="0023476A">
        <w:rPr>
          <w:rFonts w:eastAsia="TimesNewRomanPS-BoldMT"/>
          <w:bCs/>
          <w:kern w:val="2"/>
          <w:lang w:val="sr-Cyrl-CS"/>
        </w:rPr>
        <w:t xml:space="preserve">Доказ 3. </w:t>
      </w:r>
    </w:p>
    <w:p w:rsidR="005600B8" w:rsidRPr="0023476A" w:rsidRDefault="005600B8" w:rsidP="005600B8">
      <w:pPr>
        <w:jc w:val="both"/>
        <w:rPr>
          <w:strike/>
          <w:kern w:val="2"/>
        </w:rPr>
      </w:pPr>
      <w:r w:rsidRPr="0023476A">
        <w:rPr>
          <w:kern w:val="2"/>
        </w:rPr>
        <w:t>Изјава произвођача опреме</w:t>
      </w:r>
      <w:r w:rsidRPr="0023476A">
        <w:rPr>
          <w:kern w:val="2"/>
          <w:lang w:val="ru-RU"/>
        </w:rPr>
        <w:t xml:space="preserve"> да гарантује </w:t>
      </w:r>
      <w:r w:rsidRPr="0023476A">
        <w:rPr>
          <w:kern w:val="2"/>
        </w:rPr>
        <w:t xml:space="preserve">доступност резервних делова минимум 7 година од датума производње последњег модела понуђене </w:t>
      </w:r>
      <w:r>
        <w:rPr>
          <w:kern w:val="2"/>
        </w:rPr>
        <w:t>опреме</w:t>
      </w:r>
      <w:r w:rsidR="00BF5F78">
        <w:rPr>
          <w:kern w:val="2"/>
        </w:rPr>
        <w:t xml:space="preserve">. </w:t>
      </w:r>
      <w:r w:rsidRPr="0023476A">
        <w:rPr>
          <w:kern w:val="2"/>
        </w:rPr>
        <w:t xml:space="preserve"> </w:t>
      </w:r>
    </w:p>
    <w:p w:rsidR="005600B8" w:rsidRPr="00BF5F78" w:rsidRDefault="005600B8" w:rsidP="005600B8">
      <w:pPr>
        <w:pStyle w:val="ListParagraph"/>
        <w:ind w:left="0"/>
        <w:jc w:val="both"/>
      </w:pPr>
    </w:p>
    <w:p w:rsidR="005600B8" w:rsidRPr="00850931" w:rsidRDefault="005600B8" w:rsidP="005600B8">
      <w:pPr>
        <w:pStyle w:val="ListParagraph"/>
        <w:tabs>
          <w:tab w:val="left" w:pos="680"/>
        </w:tabs>
        <w:ind w:left="0"/>
        <w:jc w:val="both"/>
        <w:rPr>
          <w:rFonts w:eastAsia="TimesNewRomanPS-BoldMT"/>
          <w:bCs/>
          <w:lang w:val="sr-Cyrl-CS"/>
        </w:rPr>
      </w:pPr>
      <w:r w:rsidRPr="00850931">
        <w:rPr>
          <w:rFonts w:eastAsia="TimesNewRomanPS-BoldMT"/>
          <w:bCs/>
          <w:lang w:val="sr-Cyrl-CS"/>
        </w:rPr>
        <w:t xml:space="preserve">Доказ </w:t>
      </w:r>
      <w:r w:rsidR="00BF5F78">
        <w:rPr>
          <w:rFonts w:eastAsia="TimesNewRomanPS-BoldMT"/>
          <w:bCs/>
          <w:lang w:val="sr-Cyrl-CS"/>
        </w:rPr>
        <w:t>4</w:t>
      </w:r>
      <w:r w:rsidRPr="00850931">
        <w:rPr>
          <w:rFonts w:eastAsia="TimesNewRomanPS-BoldMT"/>
          <w:bCs/>
          <w:lang w:val="sr-Cyrl-CS"/>
        </w:rPr>
        <w:t xml:space="preserve">. </w:t>
      </w:r>
    </w:p>
    <w:p w:rsidR="005600B8" w:rsidRPr="006C3F6E" w:rsidRDefault="00CE04DA" w:rsidP="005600B8">
      <w:pPr>
        <w:spacing w:line="240" w:lineRule="auto"/>
        <w:jc w:val="both"/>
        <w:rPr>
          <w:rFonts w:eastAsia="Times New Roman"/>
        </w:rPr>
      </w:pPr>
      <w:r>
        <w:rPr>
          <w:rFonts w:eastAsia="Times New Roman"/>
        </w:rPr>
        <w:t>Подаци</w:t>
      </w:r>
      <w:r w:rsidR="00BF5F78">
        <w:rPr>
          <w:rFonts w:eastAsia="Times New Roman"/>
        </w:rPr>
        <w:t xml:space="preserve"> </w:t>
      </w:r>
      <w:r>
        <w:rPr>
          <w:rFonts w:eastAsia="Times New Roman"/>
        </w:rPr>
        <w:t>о</w:t>
      </w:r>
      <w:r w:rsidR="00BF5F78">
        <w:rPr>
          <w:rFonts w:eastAsia="Times New Roman"/>
        </w:rPr>
        <w:t xml:space="preserve"> ранијим инвеститорима. </w:t>
      </w:r>
      <w:r w:rsidR="005600B8" w:rsidRPr="00453042">
        <w:rPr>
          <w:color w:val="auto"/>
        </w:rPr>
        <w:t xml:space="preserve">Наручиоц </w:t>
      </w:r>
      <w:r w:rsidR="00BF5F78">
        <w:rPr>
          <w:color w:val="auto"/>
        </w:rPr>
        <w:t>ће</w:t>
      </w:r>
      <w:r w:rsidR="005600B8" w:rsidRPr="00453042">
        <w:rPr>
          <w:color w:val="auto"/>
        </w:rPr>
        <w:t xml:space="preserve"> оствари директан контакт </w:t>
      </w:r>
      <w:r w:rsidR="00BF5F78">
        <w:rPr>
          <w:color w:val="auto"/>
        </w:rPr>
        <w:t xml:space="preserve">за </w:t>
      </w:r>
      <w:r w:rsidR="005600B8" w:rsidRPr="00453042">
        <w:rPr>
          <w:color w:val="auto"/>
        </w:rPr>
        <w:t>корисни</w:t>
      </w:r>
      <w:r w:rsidR="00BF5F78">
        <w:rPr>
          <w:color w:val="auto"/>
        </w:rPr>
        <w:t>цима тестних центара за узгој бројлера са којима је понуђач раније закључио уговор.</w:t>
      </w:r>
    </w:p>
    <w:p w:rsidR="00211739" w:rsidRPr="005600B8" w:rsidRDefault="00211739" w:rsidP="00211739">
      <w:pPr>
        <w:pStyle w:val="ListParagraph"/>
        <w:ind w:left="0"/>
        <w:jc w:val="both"/>
        <w:rPr>
          <w:bCs/>
          <w:iCs/>
        </w:rPr>
      </w:pPr>
    </w:p>
    <w:p w:rsidR="00BF5F78" w:rsidRPr="0023476A" w:rsidRDefault="00BF5F78" w:rsidP="00BF5F78">
      <w:pPr>
        <w:spacing w:after="120"/>
        <w:jc w:val="both"/>
        <w:rPr>
          <w:color w:val="FF0000"/>
          <w:kern w:val="2"/>
        </w:rPr>
      </w:pPr>
      <w:r w:rsidRPr="0023476A">
        <w:rPr>
          <w:kern w:val="2"/>
        </w:rPr>
        <w:t xml:space="preserve">Поред наведеног потребно је </w:t>
      </w:r>
      <w:r w:rsidR="00275D37">
        <w:rPr>
          <w:kern w:val="2"/>
        </w:rPr>
        <w:t>у</w:t>
      </w:r>
      <w:r w:rsidR="00D443D6">
        <w:rPr>
          <w:kern w:val="2"/>
        </w:rPr>
        <w:t xml:space="preserve"> понуди </w:t>
      </w:r>
      <w:r w:rsidRPr="0023476A">
        <w:rPr>
          <w:kern w:val="2"/>
        </w:rPr>
        <w:t xml:space="preserve">доставити изјаву произвођача о испуњености техничких карактеристика понуђеног добра (на </w:t>
      </w:r>
      <w:r w:rsidRPr="0023476A">
        <w:rPr>
          <w:bCs/>
          <w:color w:val="auto"/>
          <w:kern w:val="2"/>
          <w:lang w:val="sr-Cyrl-CS"/>
        </w:rPr>
        <w:t>Обра</w:t>
      </w:r>
      <w:r w:rsidR="00275D37">
        <w:rPr>
          <w:bCs/>
          <w:color w:val="auto"/>
          <w:kern w:val="2"/>
          <w:lang w:val="sr-Cyrl-CS"/>
        </w:rPr>
        <w:t>с</w:t>
      </w:r>
      <w:r w:rsidRPr="0023476A">
        <w:rPr>
          <w:bCs/>
          <w:color w:val="auto"/>
          <w:kern w:val="2"/>
          <w:lang w:val="sr-Cyrl-CS"/>
        </w:rPr>
        <w:t xml:space="preserve">цу </w:t>
      </w:r>
      <w:r w:rsidRPr="0023476A">
        <w:rPr>
          <w:bCs/>
          <w:color w:val="auto"/>
          <w:kern w:val="2"/>
        </w:rPr>
        <w:t xml:space="preserve">из конкурсне документације). </w:t>
      </w:r>
      <w:r w:rsidRPr="0023476A">
        <w:rPr>
          <w:color w:val="auto"/>
          <w:kern w:val="2"/>
        </w:rPr>
        <w:t xml:space="preserve">Изјава се предаје </w:t>
      </w:r>
      <w:r w:rsidR="00D443D6">
        <w:rPr>
          <w:color w:val="auto"/>
          <w:kern w:val="2"/>
        </w:rPr>
        <w:t xml:space="preserve">у понуди </w:t>
      </w:r>
      <w:r w:rsidRPr="0023476A">
        <w:rPr>
          <w:color w:val="auto"/>
          <w:kern w:val="2"/>
        </w:rPr>
        <w:t xml:space="preserve">у оригиналу и мора бити потписана и оверена од стране произвођача </w:t>
      </w:r>
      <w:r w:rsidR="004678B3">
        <w:rPr>
          <w:color w:val="auto"/>
          <w:kern w:val="2"/>
        </w:rPr>
        <w:t>опреме</w:t>
      </w:r>
      <w:r w:rsidRPr="0023476A">
        <w:rPr>
          <w:color w:val="auto"/>
          <w:kern w:val="2"/>
        </w:rPr>
        <w:t>. Ова изјава не може бити потписана и оверена од стране понуђача осим ако је понуђач произвођач.</w:t>
      </w:r>
      <w:r w:rsidRPr="0023476A">
        <w:rPr>
          <w:color w:val="FF0000"/>
          <w:kern w:val="2"/>
        </w:rPr>
        <w:t xml:space="preserve"> </w:t>
      </w:r>
    </w:p>
    <w:p w:rsidR="00211739" w:rsidRDefault="00211739" w:rsidP="00211739">
      <w:pPr>
        <w:pStyle w:val="ListParagraph"/>
        <w:ind w:left="0"/>
        <w:jc w:val="both"/>
        <w:rPr>
          <w:bCs/>
          <w:iCs/>
        </w:rPr>
      </w:pPr>
    </w:p>
    <w:p w:rsidR="00BF5F78" w:rsidRPr="00C921F6" w:rsidRDefault="00BF5F78" w:rsidP="00BF5F78">
      <w:pPr>
        <w:jc w:val="both"/>
        <w:rPr>
          <w:color w:val="auto"/>
          <w:kern w:val="2"/>
        </w:rPr>
      </w:pPr>
      <w:r w:rsidRPr="00C921F6">
        <w:rPr>
          <w:color w:val="auto"/>
          <w:kern w:val="2"/>
        </w:rPr>
        <w:lastRenderedPageBreak/>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BF5F78" w:rsidRPr="00C921F6" w:rsidRDefault="00BF5F78" w:rsidP="00BF5F78">
      <w:pPr>
        <w:ind w:left="720"/>
        <w:jc w:val="both"/>
        <w:rPr>
          <w:color w:val="FF0000"/>
          <w:kern w:val="2"/>
        </w:rPr>
      </w:pPr>
    </w:p>
    <w:p w:rsidR="00BF5F78" w:rsidRPr="009F66B8" w:rsidRDefault="00BF5F78" w:rsidP="00BF5F78">
      <w:pPr>
        <w:tabs>
          <w:tab w:val="left" w:pos="680"/>
        </w:tabs>
        <w:autoSpaceDE w:val="0"/>
        <w:autoSpaceDN w:val="0"/>
        <w:adjustRightInd w:val="0"/>
        <w:jc w:val="both"/>
        <w:rPr>
          <w:rFonts w:eastAsia="TimesNewRomanPSMT"/>
          <w:bCs/>
          <w:color w:val="auto"/>
          <w:kern w:val="2"/>
        </w:rPr>
      </w:pPr>
      <w:r w:rsidRPr="00C921F6">
        <w:rPr>
          <w:rFonts w:eastAsia="TimesNewRomanPSMT"/>
          <w:bCs/>
          <w:color w:val="auto"/>
          <w:kern w:val="2"/>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9F66B8">
        <w:rPr>
          <w:rFonts w:eastAsia="TimesNewRomanPSMT"/>
          <w:bCs/>
          <w:color w:val="auto"/>
          <w:kern w:val="2"/>
        </w:rPr>
        <w:t xml:space="preserve">, односно Понуђач ће доставити </w:t>
      </w:r>
      <w:r w:rsidR="009F66B8">
        <w:rPr>
          <w:rFonts w:eastAsia="TimesNewRomanPSMT"/>
        </w:rPr>
        <w:t xml:space="preserve">Declaration on honour on </w:t>
      </w:r>
      <w:r w:rsidR="009F66B8" w:rsidRPr="002C6556">
        <w:rPr>
          <w:rFonts w:eastAsia="TimesNewRomanPSMT"/>
        </w:rPr>
        <w:t>exclusion criteria and selection criteria</w:t>
      </w:r>
      <w:r w:rsidR="009F66B8">
        <w:rPr>
          <w:rFonts w:eastAsia="TimesNewRomanPSMT"/>
        </w:rPr>
        <w:t xml:space="preserve"> </w:t>
      </w:r>
      <w:r w:rsidR="009F66B8" w:rsidRPr="00C921F6">
        <w:rPr>
          <w:rFonts w:eastAsia="TimesNewRomanPSMT"/>
          <w:bCs/>
          <w:color w:val="auto"/>
          <w:kern w:val="2"/>
        </w:rPr>
        <w:t>оверену пред судским или управним органом, јавним бележником или другим надлежним органом те државе</w:t>
      </w:r>
      <w:r w:rsidR="009F66B8">
        <w:rPr>
          <w:rFonts w:eastAsia="TimesNewRomanPSMT"/>
          <w:bCs/>
          <w:color w:val="auto"/>
          <w:kern w:val="2"/>
        </w:rPr>
        <w:t xml:space="preserve">, која се налази у </w:t>
      </w:r>
      <w:r w:rsidR="00C7569F">
        <w:rPr>
          <w:rFonts w:eastAsia="TimesNewRomanPSMT"/>
          <w:bCs/>
          <w:color w:val="auto"/>
          <w:kern w:val="2"/>
        </w:rPr>
        <w:t xml:space="preserve">дели </w:t>
      </w:r>
      <w:r w:rsidR="006D0BB1">
        <w:rPr>
          <w:rFonts w:eastAsia="TimesNewRomanPSMT"/>
          <w:bCs/>
          <w:color w:val="auto"/>
          <w:kern w:val="2"/>
        </w:rPr>
        <w:t xml:space="preserve">XIV </w:t>
      </w:r>
      <w:r w:rsidR="009F66B8">
        <w:rPr>
          <w:rFonts w:eastAsia="TimesNewRomanPSMT"/>
          <w:bCs/>
          <w:color w:val="auto"/>
          <w:kern w:val="2"/>
        </w:rPr>
        <w:t>Конкурсн</w:t>
      </w:r>
      <w:r w:rsidR="006D0BB1">
        <w:rPr>
          <w:rFonts w:eastAsia="TimesNewRomanPSMT"/>
          <w:bCs/>
          <w:color w:val="auto"/>
          <w:kern w:val="2"/>
        </w:rPr>
        <w:t>e</w:t>
      </w:r>
      <w:r w:rsidR="009F66B8">
        <w:rPr>
          <w:rFonts w:eastAsia="TimesNewRomanPSMT"/>
          <w:bCs/>
          <w:color w:val="auto"/>
          <w:kern w:val="2"/>
        </w:rPr>
        <w:t xml:space="preserve"> документациј</w:t>
      </w:r>
      <w:r w:rsidR="006D0BB1">
        <w:rPr>
          <w:rFonts w:eastAsia="TimesNewRomanPSMT"/>
          <w:bCs/>
          <w:color w:val="auto"/>
          <w:kern w:val="2"/>
        </w:rPr>
        <w:t>e</w:t>
      </w:r>
      <w:r w:rsidR="009F66B8">
        <w:rPr>
          <w:rFonts w:eastAsia="TimesNewRomanPSMT"/>
          <w:bCs/>
          <w:color w:val="auto"/>
          <w:kern w:val="2"/>
        </w:rPr>
        <w:t>.</w:t>
      </w:r>
    </w:p>
    <w:p w:rsidR="00BF5F78" w:rsidRPr="00C921F6" w:rsidRDefault="00BF5F78" w:rsidP="00BF5F78">
      <w:pPr>
        <w:tabs>
          <w:tab w:val="left" w:pos="680"/>
        </w:tabs>
        <w:autoSpaceDE w:val="0"/>
        <w:autoSpaceDN w:val="0"/>
        <w:adjustRightInd w:val="0"/>
        <w:ind w:left="720"/>
        <w:jc w:val="both"/>
        <w:rPr>
          <w:color w:val="FF0000"/>
          <w:kern w:val="2"/>
        </w:rPr>
      </w:pPr>
    </w:p>
    <w:p w:rsidR="00BF5F78" w:rsidRPr="00C921F6" w:rsidRDefault="00BF5F78" w:rsidP="00BF5F78">
      <w:pPr>
        <w:tabs>
          <w:tab w:val="left" w:pos="680"/>
        </w:tabs>
        <w:autoSpaceDE w:val="0"/>
        <w:autoSpaceDN w:val="0"/>
        <w:adjustRightInd w:val="0"/>
        <w:jc w:val="both"/>
        <w:rPr>
          <w:color w:val="auto"/>
          <w:kern w:val="2"/>
        </w:rPr>
      </w:pPr>
      <w:r w:rsidRPr="00C921F6">
        <w:rPr>
          <w:rFonts w:eastAsia="TimesNewRomanPS-BoldMT"/>
          <w:bCs/>
          <w:color w:val="auto"/>
          <w:kern w:val="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C921F6">
        <w:rPr>
          <w:rFonts w:eastAsia="TimesNewRomanPSMT"/>
          <w:bCs/>
          <w:color w:val="auto"/>
          <w:kern w:val="2"/>
        </w:rPr>
        <w:t>.</w:t>
      </w:r>
    </w:p>
    <w:p w:rsidR="001619E7" w:rsidRPr="00BF5F78" w:rsidRDefault="001619E7">
      <w:pPr>
        <w:pStyle w:val="ListParagraph"/>
        <w:tabs>
          <w:tab w:val="left" w:pos="680"/>
        </w:tabs>
        <w:jc w:val="both"/>
        <w:rPr>
          <w:bCs/>
        </w:rPr>
      </w:pPr>
    </w:p>
    <w:p w:rsidR="002A722E" w:rsidRPr="00D230C9" w:rsidRDefault="002A722E" w:rsidP="002A722E">
      <w:pPr>
        <w:pStyle w:val="ListParagraph"/>
        <w:tabs>
          <w:tab w:val="left" w:pos="680"/>
        </w:tabs>
        <w:ind w:left="0"/>
        <w:jc w:val="both"/>
      </w:pPr>
      <w:r w:rsidRPr="00D230C9">
        <w:rPr>
          <w:rFonts w:eastAsia="TimesNewRomanPS-BoldMT"/>
          <w:bCs/>
        </w:rPr>
        <w:t xml:space="preserve">Понуђачи који су регистровани у регистру који води Агенција за привредне регистре не морају да доставе доказ </w:t>
      </w:r>
      <w:r w:rsidRPr="00D230C9">
        <w:rPr>
          <w:rFonts w:eastAsia="TimesNewRomanPS-BoldMT"/>
          <w:bCs/>
          <w:lang w:val="sr-Cyrl-CS"/>
        </w:rPr>
        <w:t>из чл.  75. ст. 1. тач. 1) И</w:t>
      </w:r>
      <w:r w:rsidRPr="00D230C9">
        <w:rPr>
          <w:rFonts w:eastAsia="TimesNewRomanPS-BoldMT"/>
          <w:bCs/>
        </w:rPr>
        <w:t xml:space="preserve">звод из регистра Агенције за привредне регистре, </w:t>
      </w:r>
      <w:r w:rsidRPr="00D230C9">
        <w:rPr>
          <w:rFonts w:eastAsia="TimesNewRomanPS-BoldMT"/>
          <w:bCs/>
          <w:lang w:val="sr-Cyrl-CS"/>
        </w:rPr>
        <w:t xml:space="preserve">који </w:t>
      </w:r>
      <w:r w:rsidRPr="00D230C9">
        <w:rPr>
          <w:rFonts w:eastAsia="TimesNewRomanPS-BoldMT"/>
          <w:bCs/>
        </w:rPr>
        <w:t>је јавно доступан на интернет страници Агенције за привредне регистре.</w:t>
      </w:r>
    </w:p>
    <w:p w:rsidR="002A722E" w:rsidRPr="00D230C9" w:rsidRDefault="002A722E" w:rsidP="002A722E">
      <w:pPr>
        <w:pStyle w:val="ListParagraph"/>
        <w:tabs>
          <w:tab w:val="left" w:pos="680"/>
        </w:tabs>
        <w:ind w:left="0"/>
        <w:jc w:val="both"/>
        <w:rPr>
          <w:rFonts w:eastAsia="TimesNewRomanPS-BoldMT"/>
          <w:bCs/>
        </w:rPr>
      </w:pPr>
    </w:p>
    <w:p w:rsidR="002A722E" w:rsidRPr="00D230C9" w:rsidRDefault="002A722E" w:rsidP="002A722E">
      <w:pPr>
        <w:pStyle w:val="ListParagraph"/>
        <w:tabs>
          <w:tab w:val="left" w:pos="680"/>
        </w:tabs>
        <w:ind w:left="0"/>
        <w:jc w:val="both"/>
        <w:rPr>
          <w:rFonts w:eastAsia="TimesNewRomanPS-BoldMT"/>
          <w:bCs/>
        </w:rPr>
      </w:pPr>
      <w:r w:rsidRPr="00D230C9">
        <w:rPr>
          <w:rFonts w:eastAsia="TimesNewRomanPS-BoldMT"/>
          <w:bCs/>
        </w:rPr>
        <w:t xml:space="preserve">Понуђачи који су регистровани у Регистру понуђача који води Агенција за привредне регистре не морају да доставе доказ </w:t>
      </w:r>
      <w:r w:rsidRPr="00D230C9">
        <w:rPr>
          <w:rFonts w:eastAsia="TimesNewRomanPS-BoldMT"/>
          <w:bCs/>
          <w:lang w:val="sr-Cyrl-CS"/>
        </w:rPr>
        <w:t xml:space="preserve">из чл.  75. ст. 1. тач. 1-4). </w:t>
      </w:r>
      <w:r w:rsidRPr="00D230C9">
        <w:rPr>
          <w:rFonts w:eastAsia="TimesNewRomanPS-BoldMT"/>
          <w:bCs/>
        </w:rPr>
        <w:t>Понуђачи који су регистровани у Регистру понуђача који води Агенција за привредне регистре не морају да доставе ни доказ да су уписани у Регистар, а обавеза наручиоца је да то провери.</w:t>
      </w:r>
    </w:p>
    <w:p w:rsidR="001619E7" w:rsidRPr="00D230C9" w:rsidRDefault="001619E7">
      <w:pPr>
        <w:pStyle w:val="ListParagraph"/>
        <w:tabs>
          <w:tab w:val="left" w:pos="680"/>
        </w:tabs>
        <w:ind w:left="0"/>
        <w:jc w:val="both"/>
      </w:pPr>
    </w:p>
    <w:p w:rsidR="001619E7" w:rsidRPr="00D230C9" w:rsidRDefault="001619E7">
      <w:pPr>
        <w:pStyle w:val="ListParagraph"/>
        <w:tabs>
          <w:tab w:val="left" w:pos="680"/>
        </w:tabs>
        <w:ind w:left="0"/>
        <w:jc w:val="both"/>
        <w:rPr>
          <w:rFonts w:eastAsia="TimesNewRomanPS-BoldMT"/>
          <w:bCs/>
        </w:rPr>
      </w:pPr>
      <w:r w:rsidRPr="00D230C9">
        <w:rPr>
          <w:rFonts w:eastAsia="TimesNewRomanPS-BoldMT"/>
          <w:bCs/>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w:t>
      </w:r>
      <w:r w:rsidR="00A0389E" w:rsidRPr="00D230C9">
        <w:rPr>
          <w:rFonts w:eastAsia="TimesNewRomanPS-BoldMT"/>
          <w:bCs/>
        </w:rPr>
        <w:t>н</w:t>
      </w:r>
      <w:r w:rsidRPr="00D230C9">
        <w:rPr>
          <w:rFonts w:eastAsia="TimesNewRomanPS-BoldMT"/>
          <w:bCs/>
        </w:rPr>
        <w:t>а којој су подаци који су тражени у оквиру услова јавно доступни.</w:t>
      </w:r>
    </w:p>
    <w:p w:rsidR="0029066A" w:rsidRPr="00D230C9" w:rsidRDefault="0029066A">
      <w:pPr>
        <w:pStyle w:val="ListParagraph"/>
        <w:tabs>
          <w:tab w:val="left" w:pos="680"/>
        </w:tabs>
        <w:ind w:left="0"/>
        <w:jc w:val="both"/>
      </w:pPr>
    </w:p>
    <w:p w:rsidR="001619E7" w:rsidRPr="00D230C9" w:rsidRDefault="001619E7">
      <w:pPr>
        <w:pStyle w:val="ListParagraph"/>
        <w:tabs>
          <w:tab w:val="left" w:pos="680"/>
        </w:tabs>
        <w:ind w:left="0"/>
        <w:jc w:val="both"/>
        <w:rPr>
          <w:rFonts w:eastAsia="TimesNewRomanPSMT"/>
          <w:bCs/>
        </w:rPr>
      </w:pPr>
      <w:r w:rsidRPr="00D230C9">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C70D6B" w:rsidRDefault="00C70D6B">
      <w:pPr>
        <w:pStyle w:val="ListParagraph"/>
        <w:tabs>
          <w:tab w:val="left" w:pos="680"/>
        </w:tabs>
        <w:ind w:left="0"/>
        <w:jc w:val="both"/>
        <w:rPr>
          <w:rFonts w:eastAsia="TimesNewRomanPSMT"/>
          <w:bCs/>
        </w:rPr>
      </w:pPr>
    </w:p>
    <w:p w:rsidR="00C921F6" w:rsidRDefault="00C921F6">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B67A4" w:rsidRDefault="00CB67A4">
      <w:pPr>
        <w:pStyle w:val="ListParagraph"/>
        <w:tabs>
          <w:tab w:val="left" w:pos="680"/>
        </w:tabs>
        <w:ind w:left="0"/>
        <w:jc w:val="both"/>
        <w:rPr>
          <w:rFonts w:eastAsia="TimesNewRomanPSMT"/>
          <w:bCs/>
        </w:rPr>
      </w:pPr>
    </w:p>
    <w:p w:rsidR="00C921F6" w:rsidRPr="008D38A1" w:rsidRDefault="00C921F6" w:rsidP="00C921F6">
      <w:pPr>
        <w:pStyle w:val="ListParagraph"/>
        <w:shd w:val="clear" w:color="auto" w:fill="C6D9F1"/>
        <w:ind w:left="360"/>
        <w:jc w:val="center"/>
        <w:rPr>
          <w:bCs/>
          <w:iCs/>
        </w:rPr>
      </w:pPr>
      <w:r w:rsidRPr="008D38A1">
        <w:rPr>
          <w:b/>
          <w:bCs/>
          <w:i/>
          <w:iCs/>
          <w:lang w:val="ru-RU"/>
        </w:rPr>
        <w:lastRenderedPageBreak/>
        <w:t>3.</w:t>
      </w:r>
      <w:r w:rsidRPr="008D38A1">
        <w:rPr>
          <w:b/>
          <w:bCs/>
          <w:i/>
          <w:iCs/>
        </w:rPr>
        <w:t xml:space="preserve"> ОБРАЗАЦ ИЗЈАВЕ О ИСПУЊАВАЊУ УСЛОВА ИЗ ЧЛ. 75. И 76. ЗАКОНА</w:t>
      </w:r>
    </w:p>
    <w:p w:rsidR="00C921F6" w:rsidRPr="008D38A1" w:rsidRDefault="00C921F6" w:rsidP="00C921F6">
      <w:pPr>
        <w:pStyle w:val="ListParagraph"/>
        <w:shd w:val="clear" w:color="auto" w:fill="C6D9F1"/>
        <w:ind w:left="360"/>
        <w:jc w:val="center"/>
        <w:rPr>
          <w:bCs/>
          <w:iCs/>
        </w:rPr>
      </w:pPr>
    </w:p>
    <w:p w:rsidR="00C921F6" w:rsidRPr="008D38A1" w:rsidRDefault="00C921F6" w:rsidP="00C921F6">
      <w:pPr>
        <w:jc w:val="center"/>
        <w:rPr>
          <w:b/>
          <w:bCs/>
        </w:rPr>
      </w:pPr>
    </w:p>
    <w:p w:rsidR="00C921F6" w:rsidRPr="008D38A1" w:rsidRDefault="00C921F6" w:rsidP="00C921F6">
      <w:pPr>
        <w:jc w:val="center"/>
        <w:rPr>
          <w:b/>
          <w:bCs/>
        </w:rPr>
      </w:pPr>
      <w:r w:rsidRPr="008D38A1">
        <w:rPr>
          <w:b/>
          <w:bCs/>
        </w:rPr>
        <w:t>ИЗЈАВА ПОНУЂАЧА</w:t>
      </w:r>
    </w:p>
    <w:p w:rsidR="00C921F6" w:rsidRPr="008D38A1" w:rsidRDefault="00C921F6" w:rsidP="00C921F6">
      <w:pPr>
        <w:jc w:val="center"/>
        <w:rPr>
          <w:b/>
          <w:bCs/>
        </w:rPr>
      </w:pPr>
      <w:r w:rsidRPr="008D38A1">
        <w:rPr>
          <w:b/>
          <w:bCs/>
        </w:rPr>
        <w:t>О ИСПУЊАВАЊУ УСЛОВА ИЗ ЧЛ. 75. И 76. ЗАКОНА У ПОСТУПКУ ЈАВНЕ</w:t>
      </w:r>
    </w:p>
    <w:p w:rsidR="00C921F6" w:rsidRDefault="00C921F6" w:rsidP="00C921F6">
      <w:pPr>
        <w:jc w:val="center"/>
        <w:rPr>
          <w:b/>
          <w:bCs/>
        </w:rPr>
      </w:pPr>
      <w:r w:rsidRPr="008D38A1">
        <w:rPr>
          <w:b/>
          <w:bCs/>
        </w:rPr>
        <w:t xml:space="preserve">НАБАВКЕ </w:t>
      </w:r>
    </w:p>
    <w:p w:rsidR="00C921F6" w:rsidRPr="0067576D" w:rsidRDefault="00C921F6" w:rsidP="00C921F6">
      <w:pPr>
        <w:rPr>
          <w:b/>
          <w:bCs/>
          <w:lang w:val="sr-Cyrl-CS"/>
        </w:rPr>
      </w:pPr>
    </w:p>
    <w:p w:rsidR="00C921F6" w:rsidRPr="008D38A1" w:rsidRDefault="00C921F6" w:rsidP="00C921F6">
      <w:pPr>
        <w:jc w:val="both"/>
      </w:pPr>
      <w:r w:rsidRPr="008D38A1">
        <w:t xml:space="preserve">У складу са чланом 77. став 4. Закона, под пуном материјалном и кривичном одговорношћу, </w:t>
      </w:r>
      <w:r w:rsidRPr="008D38A1">
        <w:rPr>
          <w:lang w:val="sr-Cyrl-CS"/>
        </w:rPr>
        <w:t xml:space="preserve">као заступник понуђача, </w:t>
      </w:r>
      <w:r w:rsidRPr="008D38A1">
        <w:t>дајем следећу</w:t>
      </w:r>
    </w:p>
    <w:p w:rsidR="00C921F6" w:rsidRPr="0067576D" w:rsidRDefault="00C921F6" w:rsidP="00C921F6">
      <w:pPr>
        <w:jc w:val="both"/>
        <w:rPr>
          <w:lang w:val="sr-Cyrl-CS"/>
        </w:rPr>
      </w:pPr>
      <w:r w:rsidRPr="008D38A1">
        <w:tab/>
      </w:r>
      <w:r w:rsidRPr="008D38A1">
        <w:tab/>
      </w:r>
      <w:r w:rsidRPr="008D38A1">
        <w:tab/>
      </w:r>
      <w:r w:rsidRPr="008D38A1">
        <w:tab/>
      </w:r>
    </w:p>
    <w:p w:rsidR="00C921F6" w:rsidRPr="0067576D" w:rsidRDefault="00C921F6" w:rsidP="00C921F6">
      <w:pPr>
        <w:jc w:val="center"/>
        <w:rPr>
          <w:b/>
          <w:lang w:val="sr-Cyrl-CS"/>
        </w:rPr>
      </w:pPr>
      <w:r w:rsidRPr="008D38A1">
        <w:rPr>
          <w:b/>
        </w:rPr>
        <w:t>И З Ј А В У</w:t>
      </w:r>
    </w:p>
    <w:p w:rsidR="00C921F6" w:rsidRPr="008D38A1" w:rsidRDefault="00C921F6" w:rsidP="00C921F6">
      <w:pPr>
        <w:jc w:val="both"/>
        <w:rPr>
          <w:iCs/>
          <w:lang w:val="sr-Cyrl-CS"/>
        </w:rPr>
      </w:pPr>
      <w:r w:rsidRPr="008D38A1">
        <w:rPr>
          <w:lang w:val="sr-Cyrl-CS"/>
        </w:rPr>
        <w:t>П</w:t>
      </w:r>
      <w:r w:rsidRPr="008D38A1">
        <w:t xml:space="preserve">онуђач </w:t>
      </w:r>
      <w:r w:rsidRPr="008D38A1">
        <w:rPr>
          <w:i/>
        </w:rPr>
        <w:t xml:space="preserve"> </w:t>
      </w:r>
      <w:r>
        <w:rPr>
          <w:i/>
        </w:rPr>
        <w:t xml:space="preserve"> _________________________________________________________________</w:t>
      </w:r>
      <w:r w:rsidRPr="008D38A1">
        <w:rPr>
          <w:i/>
          <w:lang w:val="sr-Cyrl-CS"/>
        </w:rPr>
        <w:t xml:space="preserve"> </w:t>
      </w:r>
      <w:r w:rsidRPr="008D38A1">
        <w:t>у поступку јавне набавке</w:t>
      </w:r>
      <w:r>
        <w:t xml:space="preserve"> </w:t>
      </w:r>
      <w:r w:rsidR="00CB67A4" w:rsidRPr="00D230C9">
        <w:rPr>
          <w:rFonts w:eastAsia="TimesNewRomanPS-BoldMT"/>
          <w:b/>
          <w:bCs/>
          <w:sz w:val="22"/>
          <w:szCs w:val="22"/>
        </w:rPr>
        <w:t>Опреме за тов бројлера у тестном центру</w:t>
      </w:r>
      <w:r>
        <w:rPr>
          <w:b/>
          <w:lang w:val="sr-Cyrl-CS"/>
        </w:rPr>
        <w:t xml:space="preserve">, </w:t>
      </w:r>
      <w:r w:rsidRPr="00E54654">
        <w:rPr>
          <w:b/>
          <w:lang w:val="sr-Cyrl-CS"/>
        </w:rPr>
        <w:t>б</w:t>
      </w:r>
      <w:r w:rsidRPr="00E54654">
        <w:rPr>
          <w:b/>
        </w:rPr>
        <w:t xml:space="preserve">рој </w:t>
      </w:r>
      <w:r w:rsidR="00CB67A4">
        <w:rPr>
          <w:b/>
          <w:lang w:val="sr-Cyrl-CS"/>
        </w:rPr>
        <w:t>26</w:t>
      </w:r>
      <w:r w:rsidRPr="00E54654">
        <w:rPr>
          <w:b/>
        </w:rPr>
        <w:t>/20</w:t>
      </w:r>
      <w:r w:rsidR="00CB67A4">
        <w:rPr>
          <w:b/>
        </w:rPr>
        <w:t>20</w:t>
      </w:r>
      <w:r w:rsidRPr="008D38A1">
        <w:t xml:space="preserve"> испуњава све услове из чл. 75. и 76. Закона, односно услове дефинисане конкурсном документацијом</w:t>
      </w:r>
      <w:r w:rsidRPr="008D38A1">
        <w:rPr>
          <w:lang w:val="ru-RU"/>
        </w:rPr>
        <w:t xml:space="preserve"> </w:t>
      </w:r>
      <w:r w:rsidRPr="008D38A1">
        <w:t>за предметну јавну набавку</w:t>
      </w:r>
      <w:r w:rsidRPr="008D38A1">
        <w:rPr>
          <w:lang w:val="sr-Cyrl-CS"/>
        </w:rPr>
        <w:t>,</w:t>
      </w:r>
      <w:r w:rsidRPr="008D38A1">
        <w:t xml:space="preserve"> и то:</w:t>
      </w:r>
    </w:p>
    <w:p w:rsidR="00C921F6" w:rsidRPr="008D38A1" w:rsidRDefault="00C921F6" w:rsidP="0072381F">
      <w:pPr>
        <w:pStyle w:val="ListParagraph"/>
        <w:numPr>
          <w:ilvl w:val="0"/>
          <w:numId w:val="35"/>
        </w:numPr>
        <w:jc w:val="both"/>
        <w:rPr>
          <w:iCs/>
          <w:lang w:val="sr-Cyrl-CS"/>
        </w:rPr>
      </w:pPr>
      <w:r w:rsidRPr="008D38A1">
        <w:rPr>
          <w:iCs/>
          <w:lang w:val="sr-Cyrl-CS"/>
        </w:rPr>
        <w:t>Понуђач је р</w:t>
      </w:r>
      <w:r w:rsidRPr="008D38A1">
        <w:rPr>
          <w:iCs/>
        </w:rPr>
        <w:t>егистрован код надлежног органа, односно уписан у одговарајући регистар;</w:t>
      </w:r>
    </w:p>
    <w:p w:rsidR="00C921F6" w:rsidRPr="008D38A1" w:rsidRDefault="00C921F6" w:rsidP="0072381F">
      <w:pPr>
        <w:pStyle w:val="ListParagraph"/>
        <w:numPr>
          <w:ilvl w:val="0"/>
          <w:numId w:val="35"/>
        </w:numPr>
        <w:jc w:val="both"/>
        <w:rPr>
          <w:bCs/>
          <w:iCs/>
          <w:lang w:val="sr-Cyrl-CS"/>
        </w:rPr>
      </w:pPr>
      <w:r w:rsidRPr="008D38A1">
        <w:rPr>
          <w:iCs/>
          <w:lang w:val="sr-Cyrl-CS"/>
        </w:rPr>
        <w:t xml:space="preserve">Понуђач и његов </w:t>
      </w:r>
      <w:r w:rsidRPr="008D38A1">
        <w:rPr>
          <w:iCs/>
        </w:rPr>
        <w:t xml:space="preserve">законски </w:t>
      </w:r>
      <w:r w:rsidRPr="008D38A1">
        <w:t>заступник нис</w:t>
      </w:r>
      <w:r w:rsidRPr="008D38A1">
        <w:rPr>
          <w:lang w:val="sr-Cyrl-CS"/>
        </w:rPr>
        <w:t>у</w:t>
      </w:r>
      <w:r w:rsidRPr="008D38A1">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8D38A1">
        <w:rPr>
          <w:lang w:val="sr-Cyrl-CS"/>
        </w:rPr>
        <w:t>к</w:t>
      </w:r>
      <w:r w:rsidRPr="008D38A1">
        <w:t>ривично дело преваре;</w:t>
      </w:r>
    </w:p>
    <w:p w:rsidR="00C921F6" w:rsidRPr="008D38A1" w:rsidRDefault="00C921F6" w:rsidP="0072381F">
      <w:pPr>
        <w:pStyle w:val="ListParagraph"/>
        <w:numPr>
          <w:ilvl w:val="0"/>
          <w:numId w:val="35"/>
        </w:numPr>
        <w:jc w:val="both"/>
        <w:rPr>
          <w:bCs/>
          <w:iCs/>
          <w:lang w:val="sr-Cyrl-CS"/>
        </w:rPr>
      </w:pPr>
      <w:r w:rsidRPr="008D38A1">
        <w:rPr>
          <w:bCs/>
          <w:iCs/>
          <w:lang w:val="sr-Cyrl-CS"/>
        </w:rPr>
        <w:t>Понуђачу н</w:t>
      </w:r>
      <w:r w:rsidRPr="008D38A1">
        <w:rPr>
          <w:bCs/>
          <w:iCs/>
        </w:rPr>
        <w:t>ије</w:t>
      </w:r>
      <w:r w:rsidRPr="008D38A1">
        <w:t xml:space="preserve"> изречена мера забране обављања делатности, која је на снази у време објаве позива за подношење понуде;</w:t>
      </w:r>
    </w:p>
    <w:p w:rsidR="00C921F6" w:rsidRPr="00964770" w:rsidRDefault="00C921F6" w:rsidP="0072381F">
      <w:pPr>
        <w:pStyle w:val="ListParagraph"/>
        <w:numPr>
          <w:ilvl w:val="0"/>
          <w:numId w:val="35"/>
        </w:numPr>
        <w:jc w:val="both"/>
        <w:rPr>
          <w:color w:val="auto"/>
          <w:lang w:val="sr-Cyrl-CS"/>
        </w:rPr>
      </w:pPr>
      <w:r w:rsidRPr="008D38A1">
        <w:rPr>
          <w:bCs/>
          <w:iCs/>
          <w:lang w:val="sr-Cyrl-CS"/>
        </w:rPr>
        <w:t>Понуђач је и</w:t>
      </w:r>
      <w:r w:rsidRPr="008D38A1">
        <w:rPr>
          <w:bCs/>
          <w:iCs/>
        </w:rPr>
        <w:t xml:space="preserve">змирио </w:t>
      </w:r>
      <w:r w:rsidRPr="008D38A1">
        <w:t>доспеле порезе, доприносе и друге јавне дажбине у складу са прописима Републике Србије (</w:t>
      </w:r>
      <w:r w:rsidRPr="008D38A1">
        <w:rPr>
          <w:i/>
        </w:rPr>
        <w:t>или стране државе када има седиште на њеној територији);</w:t>
      </w:r>
    </w:p>
    <w:p w:rsidR="00CB67A4" w:rsidRPr="0023476A" w:rsidRDefault="00CB67A4" w:rsidP="0072381F">
      <w:pPr>
        <w:numPr>
          <w:ilvl w:val="0"/>
          <w:numId w:val="35"/>
        </w:numPr>
        <w:suppressAutoHyphens w:val="0"/>
        <w:autoSpaceDE w:val="0"/>
        <w:autoSpaceDN w:val="0"/>
        <w:adjustRightInd w:val="0"/>
        <w:spacing w:line="240" w:lineRule="auto"/>
        <w:jc w:val="both"/>
        <w:rPr>
          <w:bCs/>
          <w:color w:val="auto"/>
          <w:kern w:val="2"/>
          <w:lang w:eastAsia="sr-Latn-CS"/>
        </w:rPr>
      </w:pPr>
      <w:r w:rsidRPr="0023476A">
        <w:rPr>
          <w:color w:val="auto"/>
          <w:kern w:val="2"/>
          <w:lang w:val="sr-Cyrl-CS"/>
        </w:rPr>
        <w:t>Понуђач</w:t>
      </w:r>
      <w:r>
        <w:rPr>
          <w:color w:val="auto"/>
          <w:kern w:val="2"/>
          <w:lang w:val="ru-RU"/>
        </w:rPr>
        <w:t xml:space="preserve"> је произвођач</w:t>
      </w:r>
      <w:r w:rsidRPr="0023476A">
        <w:rPr>
          <w:color w:val="auto"/>
          <w:kern w:val="2"/>
          <w:lang w:val="sr-Cyrl-CS"/>
        </w:rPr>
        <w:t xml:space="preserve"> или овлашћени заступник или дилер произвођача </w:t>
      </w:r>
      <w:r>
        <w:rPr>
          <w:color w:val="auto"/>
          <w:kern w:val="2"/>
        </w:rPr>
        <w:t>опреме</w:t>
      </w:r>
      <w:r w:rsidRPr="0023476A">
        <w:rPr>
          <w:color w:val="auto"/>
          <w:kern w:val="2"/>
        </w:rPr>
        <w:t xml:space="preserve">. </w:t>
      </w:r>
    </w:p>
    <w:p w:rsidR="00CB67A4" w:rsidRPr="0023476A" w:rsidRDefault="00CB67A4" w:rsidP="0072381F">
      <w:pPr>
        <w:numPr>
          <w:ilvl w:val="0"/>
          <w:numId w:val="35"/>
        </w:numPr>
        <w:suppressAutoHyphens w:val="0"/>
        <w:autoSpaceDE w:val="0"/>
        <w:autoSpaceDN w:val="0"/>
        <w:adjustRightInd w:val="0"/>
        <w:spacing w:line="240" w:lineRule="auto"/>
        <w:jc w:val="both"/>
        <w:rPr>
          <w:bCs/>
          <w:kern w:val="2"/>
          <w:lang w:eastAsia="sr-Latn-CS"/>
        </w:rPr>
      </w:pPr>
      <w:r w:rsidRPr="0023476A">
        <w:rPr>
          <w:color w:val="auto"/>
          <w:kern w:val="2"/>
          <w:lang w:val="ru-RU"/>
        </w:rPr>
        <w:t xml:space="preserve">Понуђач </w:t>
      </w:r>
      <w:r>
        <w:rPr>
          <w:color w:val="auto"/>
          <w:kern w:val="2"/>
          <w:lang w:val="ru-RU"/>
        </w:rPr>
        <w:t>има</w:t>
      </w:r>
      <w:r w:rsidR="00077F90">
        <w:rPr>
          <w:color w:val="auto"/>
          <w:kern w:val="2"/>
          <w:lang w:val="ru-RU"/>
        </w:rPr>
        <w:t xml:space="preserve"> обезбе</w:t>
      </w:r>
      <w:r w:rsidR="00077F90">
        <w:rPr>
          <w:color w:val="auto"/>
          <w:kern w:val="2"/>
        </w:rPr>
        <w:t>ђ</w:t>
      </w:r>
      <w:r w:rsidRPr="0023476A">
        <w:rPr>
          <w:color w:val="auto"/>
          <w:kern w:val="2"/>
          <w:lang w:val="ru-RU"/>
        </w:rPr>
        <w:t>е</w:t>
      </w:r>
      <w:r>
        <w:rPr>
          <w:color w:val="auto"/>
          <w:kern w:val="2"/>
          <w:lang w:val="ru-RU"/>
        </w:rPr>
        <w:t>н</w:t>
      </w:r>
      <w:r w:rsidRPr="0023476A">
        <w:rPr>
          <w:color w:val="auto"/>
          <w:kern w:val="2"/>
          <w:lang w:val="ru-RU"/>
        </w:rPr>
        <w:t xml:space="preserve"> сервис </w:t>
      </w:r>
      <w:r>
        <w:rPr>
          <w:kern w:val="2"/>
        </w:rPr>
        <w:t>опреме</w:t>
      </w:r>
      <w:r w:rsidRPr="0023476A">
        <w:rPr>
          <w:kern w:val="2"/>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CB67A4" w:rsidRPr="0023476A" w:rsidRDefault="00CB67A4" w:rsidP="0072381F">
      <w:pPr>
        <w:numPr>
          <w:ilvl w:val="0"/>
          <w:numId w:val="35"/>
        </w:numPr>
        <w:suppressAutoHyphens w:val="0"/>
        <w:spacing w:line="240" w:lineRule="auto"/>
        <w:jc w:val="both"/>
        <w:rPr>
          <w:rFonts w:eastAsia="Times New Roman"/>
          <w:color w:val="auto"/>
          <w:kern w:val="0"/>
          <w:lang w:val="sr-Cyrl-CS" w:eastAsia="en-US"/>
        </w:rPr>
      </w:pPr>
      <w:r w:rsidRPr="0023476A">
        <w:rPr>
          <w:color w:val="auto"/>
          <w:kern w:val="2"/>
          <w:lang w:val="ru-RU"/>
        </w:rPr>
        <w:t>Понуђач</w:t>
      </w:r>
      <w:r w:rsidRPr="0023476A">
        <w:rPr>
          <w:rFonts w:eastAsia="Times New Roman"/>
          <w:color w:val="auto"/>
          <w:kern w:val="0"/>
          <w:lang w:eastAsia="en-US"/>
        </w:rPr>
        <w:t xml:space="preserve"> </w:t>
      </w:r>
      <w:r>
        <w:rPr>
          <w:rFonts w:eastAsia="Times New Roman"/>
          <w:color w:val="auto"/>
          <w:kern w:val="0"/>
          <w:lang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eastAsia="en-US"/>
        </w:rPr>
        <w:t>ог  модела</w:t>
      </w:r>
      <w:r w:rsidRPr="0023476A">
        <w:rPr>
          <w:rFonts w:eastAsia="Times New Roman"/>
          <w:color w:val="auto"/>
          <w:kern w:val="0"/>
          <w:lang w:val="sr-Cyrl-CS" w:eastAsia="en-US"/>
        </w:rPr>
        <w:t>.</w:t>
      </w:r>
    </w:p>
    <w:p w:rsidR="00CB67A4" w:rsidRPr="00FB1964" w:rsidRDefault="00CB67A4" w:rsidP="0072381F">
      <w:pPr>
        <w:numPr>
          <w:ilvl w:val="0"/>
          <w:numId w:val="35"/>
        </w:numPr>
        <w:tabs>
          <w:tab w:val="left" w:pos="-142"/>
        </w:tabs>
        <w:spacing w:line="240" w:lineRule="auto"/>
        <w:jc w:val="both"/>
        <w:rPr>
          <w:rFonts w:eastAsia="Times New Roman"/>
          <w:lang w:val="sr-Cyrl-CS"/>
        </w:rPr>
      </w:pPr>
      <w:r w:rsidRPr="000D58F1">
        <w:rPr>
          <w:rFonts w:eastAsia="Times New Roman"/>
          <w:color w:val="auto"/>
        </w:rPr>
        <w:t xml:space="preserve">Понуђач је </w:t>
      </w:r>
      <w:r w:rsidRPr="000D58F1">
        <w:rPr>
          <w:rFonts w:eastAsia="Times New Roman"/>
          <w:color w:val="auto"/>
          <w:lang w:val="sr-Cyrl-CS"/>
        </w:rPr>
        <w:t>испоручио и</w:t>
      </w:r>
      <w:r>
        <w:rPr>
          <w:rFonts w:eastAsia="Times New Roman"/>
          <w:color w:val="auto"/>
          <w:lang w:val="sr-Cyrl-CS"/>
        </w:rPr>
        <w:t xml:space="preserve"> пустио у рад два тестна центра за тов бројлера која су истоврсна </w:t>
      </w:r>
      <w:r w:rsidRPr="00C451B1">
        <w:rPr>
          <w:rFonts w:eastAsia="Times New Roman"/>
          <w:color w:val="auto"/>
          <w:lang w:val="sr-Cyrl-CS"/>
        </w:rPr>
        <w:t>предмету ове набавке</w:t>
      </w:r>
      <w:r>
        <w:rPr>
          <w:rFonts w:eastAsia="Times New Roman"/>
          <w:color w:val="auto"/>
          <w:lang w:val="sr-Cyrl-CS"/>
        </w:rPr>
        <w:t xml:space="preserve">. </w:t>
      </w:r>
      <w:r>
        <w:rPr>
          <w:rFonts w:eastAsia="Times New Roman"/>
          <w:color w:val="auto"/>
        </w:rPr>
        <w:t xml:space="preserve"> </w:t>
      </w:r>
    </w:p>
    <w:p w:rsidR="00C921F6" w:rsidRPr="008D38A1" w:rsidRDefault="00C921F6" w:rsidP="00C921F6">
      <w:pPr>
        <w:jc w:val="both"/>
        <w:rPr>
          <w:i/>
          <w:lang w:val="sr-Cyrl-CS"/>
        </w:rPr>
      </w:pPr>
    </w:p>
    <w:p w:rsidR="00C921F6" w:rsidRPr="008D38A1" w:rsidRDefault="00C921F6" w:rsidP="00C921F6">
      <w:r w:rsidRPr="008D38A1">
        <w:t>Место:_____________                                                            Понуђач:</w:t>
      </w:r>
    </w:p>
    <w:p w:rsidR="00C921F6" w:rsidRDefault="00C921F6" w:rsidP="00C921F6">
      <w:pPr>
        <w:rPr>
          <w:lang w:val="sr-Cyrl-CS"/>
        </w:rPr>
      </w:pPr>
      <w:r w:rsidRPr="008D38A1">
        <w:t xml:space="preserve">Датум:_____________                         М.П.                     _____________________        </w:t>
      </w:r>
    </w:p>
    <w:p w:rsidR="00C921F6" w:rsidRPr="0067576D" w:rsidRDefault="00C921F6" w:rsidP="00C921F6">
      <w:pPr>
        <w:rPr>
          <w:b/>
          <w:bCs/>
          <w:i/>
          <w:color w:val="auto"/>
          <w:lang w:val="sr-Cyrl-CS"/>
        </w:rPr>
      </w:pPr>
      <w:r w:rsidRPr="008D38A1">
        <w:t xml:space="preserve">                                                </w:t>
      </w:r>
    </w:p>
    <w:p w:rsidR="00C921F6" w:rsidRPr="008D38A1" w:rsidRDefault="00C921F6" w:rsidP="00C921F6">
      <w:pPr>
        <w:pStyle w:val="ListParagraph"/>
        <w:ind w:left="0"/>
        <w:jc w:val="both"/>
        <w:rPr>
          <w:bCs/>
          <w:i/>
          <w:iCs/>
          <w:color w:val="auto"/>
        </w:rPr>
      </w:pPr>
      <w:r w:rsidRPr="008D38A1">
        <w:rPr>
          <w:b/>
          <w:bCs/>
          <w:i/>
          <w:color w:val="auto"/>
        </w:rPr>
        <w:t>Напомена:</w:t>
      </w:r>
      <w:r w:rsidRPr="008D38A1">
        <w:rPr>
          <w:bCs/>
          <w:i/>
          <w:color w:val="auto"/>
        </w:rPr>
        <w:t xml:space="preserve"> </w:t>
      </w:r>
      <w:r w:rsidRPr="008D38A1">
        <w:rPr>
          <w:b/>
          <w:bCs/>
          <w:i/>
          <w:iCs/>
          <w:color w:val="auto"/>
          <w:u w:val="single"/>
        </w:rPr>
        <w:t>Уколико понуду подноси група понуђача,</w:t>
      </w:r>
      <w:r w:rsidRPr="008D38A1">
        <w:rPr>
          <w:bCs/>
          <w:i/>
          <w:iCs/>
          <w:color w:val="auto"/>
        </w:rPr>
        <w:t xml:space="preserve"> Изјава мора бити потписана од стране овлашћеног лица сваког понуђача из групе понуђача и оверена печатом. </w:t>
      </w:r>
    </w:p>
    <w:p w:rsidR="00C921F6" w:rsidRPr="008D38A1" w:rsidRDefault="00C921F6" w:rsidP="00C921F6">
      <w:pPr>
        <w:pStyle w:val="ListParagraph"/>
        <w:ind w:left="0"/>
        <w:jc w:val="both"/>
        <w:rPr>
          <w:bCs/>
          <w:i/>
          <w:iCs/>
          <w:color w:val="FF0000"/>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921F6" w:rsidRDefault="00C921F6" w:rsidP="00C921F6">
      <w:pPr>
        <w:jc w:val="center"/>
        <w:rPr>
          <w:b/>
          <w:bCs/>
        </w:rPr>
      </w:pPr>
    </w:p>
    <w:p w:rsidR="00CB67A4" w:rsidRDefault="00CB67A4" w:rsidP="00C921F6">
      <w:pPr>
        <w:jc w:val="center"/>
        <w:rPr>
          <w:b/>
          <w:bCs/>
        </w:rPr>
      </w:pPr>
    </w:p>
    <w:p w:rsidR="00CE04DA" w:rsidRDefault="00CE04DA" w:rsidP="00C921F6">
      <w:pPr>
        <w:jc w:val="center"/>
        <w:rPr>
          <w:b/>
          <w:bCs/>
        </w:rPr>
      </w:pPr>
    </w:p>
    <w:p w:rsidR="00CB67A4" w:rsidRDefault="00CB67A4" w:rsidP="00C921F6">
      <w:pPr>
        <w:jc w:val="center"/>
        <w:rPr>
          <w:b/>
          <w:bCs/>
        </w:rPr>
      </w:pPr>
    </w:p>
    <w:p w:rsidR="00C921F6" w:rsidRPr="008D38A1" w:rsidRDefault="00C921F6" w:rsidP="00C921F6">
      <w:pPr>
        <w:jc w:val="center"/>
        <w:rPr>
          <w:b/>
          <w:bCs/>
        </w:rPr>
      </w:pPr>
      <w:r w:rsidRPr="008D38A1">
        <w:rPr>
          <w:b/>
          <w:bCs/>
        </w:rPr>
        <w:lastRenderedPageBreak/>
        <w:t>ИЗЈАВА ПОДИЗВОЂАЧА</w:t>
      </w:r>
    </w:p>
    <w:p w:rsidR="00C921F6" w:rsidRPr="008D38A1" w:rsidRDefault="00C921F6" w:rsidP="00C921F6">
      <w:pPr>
        <w:jc w:val="center"/>
        <w:rPr>
          <w:b/>
          <w:bCs/>
        </w:rPr>
      </w:pPr>
      <w:r w:rsidRPr="008D38A1">
        <w:rPr>
          <w:b/>
          <w:bCs/>
        </w:rPr>
        <w:t>О ИСПУЊАВАЊУ УСЛОВА ИЗ ЧЛ. 75. ЗАКОНА У ПОСТУПКУ ЈАВНЕ</w:t>
      </w:r>
    </w:p>
    <w:p w:rsidR="00C921F6" w:rsidRPr="00CB67A4" w:rsidRDefault="00C921F6" w:rsidP="00C921F6">
      <w:pPr>
        <w:jc w:val="center"/>
        <w:rPr>
          <w:b/>
          <w:bCs/>
        </w:rPr>
      </w:pPr>
      <w:r w:rsidRPr="008D38A1">
        <w:rPr>
          <w:b/>
          <w:bCs/>
        </w:rPr>
        <w:t xml:space="preserve">НАБАВКЕ </w:t>
      </w:r>
      <w:r w:rsidR="00CB67A4">
        <w:rPr>
          <w:b/>
          <w:bCs/>
        </w:rPr>
        <w:t xml:space="preserve"> </w:t>
      </w:r>
    </w:p>
    <w:p w:rsidR="00C921F6" w:rsidRPr="00E96816" w:rsidRDefault="00C921F6" w:rsidP="00C921F6">
      <w:pPr>
        <w:jc w:val="center"/>
        <w:rPr>
          <w:b/>
          <w:bCs/>
        </w:rPr>
      </w:pPr>
    </w:p>
    <w:p w:rsidR="00C921F6" w:rsidRPr="008D38A1" w:rsidRDefault="00C921F6" w:rsidP="00C921F6">
      <w:pPr>
        <w:jc w:val="both"/>
      </w:pPr>
      <w:r w:rsidRPr="008D38A1">
        <w:t xml:space="preserve">У складу са чланом 77. став 4. Закона, под пуном материјалном и кривичном одговорношћу, </w:t>
      </w:r>
      <w:r w:rsidRPr="008D38A1">
        <w:rPr>
          <w:lang w:val="sr-Cyrl-CS"/>
        </w:rPr>
        <w:t xml:space="preserve">као заступник подизвођача, </w:t>
      </w:r>
      <w:r w:rsidRPr="008D38A1">
        <w:t>дајем следећу</w:t>
      </w:r>
    </w:p>
    <w:p w:rsidR="00C921F6" w:rsidRPr="0067576D" w:rsidRDefault="00C921F6" w:rsidP="00C921F6">
      <w:pPr>
        <w:jc w:val="both"/>
        <w:rPr>
          <w:lang w:val="sr-Cyrl-CS"/>
        </w:rPr>
      </w:pPr>
      <w:r w:rsidRPr="008D38A1">
        <w:tab/>
      </w:r>
      <w:r w:rsidRPr="008D38A1">
        <w:tab/>
      </w:r>
      <w:r w:rsidRPr="008D38A1">
        <w:tab/>
      </w:r>
      <w:r w:rsidRPr="008D38A1">
        <w:tab/>
      </w:r>
    </w:p>
    <w:p w:rsidR="00C921F6" w:rsidRPr="0067576D" w:rsidRDefault="00C921F6" w:rsidP="00C921F6">
      <w:pPr>
        <w:jc w:val="center"/>
        <w:rPr>
          <w:b/>
          <w:lang w:val="sr-Cyrl-CS"/>
        </w:rPr>
      </w:pPr>
      <w:r w:rsidRPr="008D38A1">
        <w:rPr>
          <w:b/>
        </w:rPr>
        <w:t>И З Ј А В У</w:t>
      </w:r>
    </w:p>
    <w:p w:rsidR="00C921F6" w:rsidRPr="00CB67A4" w:rsidRDefault="00C921F6" w:rsidP="00C921F6">
      <w:pPr>
        <w:jc w:val="both"/>
        <w:rPr>
          <w:iCs/>
          <w:lang w:val="sr-Cyrl-CS"/>
        </w:rPr>
      </w:pPr>
      <w:r w:rsidRPr="008D38A1">
        <w:t>Подизвођач</w:t>
      </w:r>
      <w:r w:rsidRPr="008D38A1">
        <w:rPr>
          <w:i/>
        </w:rPr>
        <w:t>_____________________________________</w:t>
      </w:r>
      <w:r w:rsidRPr="008D38A1">
        <w:t>_______</w:t>
      </w:r>
      <w:r>
        <w:rPr>
          <w:i/>
          <w:iCs/>
        </w:rPr>
        <w:t>____________________</w:t>
      </w:r>
      <w:r w:rsidRPr="008D38A1">
        <w:rPr>
          <w:i/>
          <w:lang w:val="sr-Cyrl-CS"/>
        </w:rPr>
        <w:t xml:space="preserve"> </w:t>
      </w:r>
      <w:r w:rsidRPr="008D38A1">
        <w:t xml:space="preserve">у поступку јавне </w:t>
      </w:r>
      <w:r w:rsidRPr="00CB67A4">
        <w:t xml:space="preserve">набавке </w:t>
      </w:r>
      <w:r w:rsidR="00CB67A4" w:rsidRPr="00CB67A4">
        <w:rPr>
          <w:rFonts w:eastAsia="TimesNewRomanPS-BoldMT"/>
          <w:b/>
          <w:bCs/>
        </w:rPr>
        <w:t>Опреме за тов бројлера у тестном центру</w:t>
      </w:r>
      <w:r w:rsidR="00CB67A4" w:rsidRPr="00CB67A4">
        <w:rPr>
          <w:b/>
          <w:lang w:val="sr-Cyrl-CS"/>
        </w:rPr>
        <w:t>, б</w:t>
      </w:r>
      <w:r w:rsidR="00CB67A4" w:rsidRPr="00CB67A4">
        <w:rPr>
          <w:b/>
        </w:rPr>
        <w:t xml:space="preserve">рој </w:t>
      </w:r>
      <w:r w:rsidR="00CB67A4" w:rsidRPr="00CB67A4">
        <w:rPr>
          <w:b/>
          <w:lang w:val="sr-Cyrl-CS"/>
        </w:rPr>
        <w:t>26</w:t>
      </w:r>
      <w:r w:rsidR="00CB67A4" w:rsidRPr="00CB67A4">
        <w:rPr>
          <w:b/>
        </w:rPr>
        <w:t>/2020</w:t>
      </w:r>
      <w:r w:rsidRPr="00CB67A4">
        <w:rPr>
          <w:b/>
        </w:rPr>
        <w:t xml:space="preserve">, </w:t>
      </w:r>
      <w:r w:rsidRPr="00CB67A4">
        <w:t>испуњава све услове из чл. 75. Закона, односно услове дефинисане конкурсном документацијом</w:t>
      </w:r>
      <w:r w:rsidRPr="00CB67A4">
        <w:rPr>
          <w:lang w:val="ru-RU"/>
        </w:rPr>
        <w:t xml:space="preserve"> </w:t>
      </w:r>
      <w:r w:rsidRPr="00CB67A4">
        <w:t>за предметну јавну набавку</w:t>
      </w:r>
      <w:r w:rsidRPr="00CB67A4">
        <w:rPr>
          <w:lang w:val="sr-Cyrl-CS"/>
        </w:rPr>
        <w:t>,</w:t>
      </w:r>
      <w:r w:rsidRPr="00CB67A4">
        <w:t xml:space="preserve"> и то:</w:t>
      </w:r>
    </w:p>
    <w:p w:rsidR="00C921F6" w:rsidRPr="008D38A1" w:rsidRDefault="00C921F6" w:rsidP="0072381F">
      <w:pPr>
        <w:pStyle w:val="ListParagraph"/>
        <w:numPr>
          <w:ilvl w:val="0"/>
          <w:numId w:val="36"/>
        </w:numPr>
        <w:jc w:val="both"/>
        <w:rPr>
          <w:iCs/>
          <w:lang w:val="sr-Cyrl-CS"/>
        </w:rPr>
      </w:pPr>
      <w:r w:rsidRPr="00CB67A4">
        <w:rPr>
          <w:iCs/>
          <w:lang w:val="sr-Cyrl-CS"/>
        </w:rPr>
        <w:t>Подизвођач је р</w:t>
      </w:r>
      <w:r w:rsidRPr="00CB67A4">
        <w:rPr>
          <w:iCs/>
        </w:rPr>
        <w:t>егистрован</w:t>
      </w:r>
      <w:r w:rsidRPr="008D38A1">
        <w:rPr>
          <w:iCs/>
        </w:rPr>
        <w:t xml:space="preserve"> код надлежног органа, односно уписан у одговарајући регистар;</w:t>
      </w:r>
    </w:p>
    <w:p w:rsidR="00C921F6" w:rsidRPr="008D38A1" w:rsidRDefault="00C921F6" w:rsidP="0072381F">
      <w:pPr>
        <w:pStyle w:val="ListParagraph"/>
        <w:numPr>
          <w:ilvl w:val="0"/>
          <w:numId w:val="36"/>
        </w:numPr>
        <w:jc w:val="both"/>
        <w:rPr>
          <w:bCs/>
          <w:iCs/>
          <w:lang w:val="sr-Cyrl-CS"/>
        </w:rPr>
      </w:pPr>
      <w:r w:rsidRPr="008D38A1">
        <w:rPr>
          <w:iCs/>
          <w:lang w:val="sr-Cyrl-CS"/>
        </w:rPr>
        <w:t>П</w:t>
      </w:r>
      <w:r w:rsidRPr="008D38A1">
        <w:rPr>
          <w:lang w:val="sr-Cyrl-CS"/>
        </w:rPr>
        <w:t>одизвођач</w:t>
      </w:r>
      <w:r w:rsidRPr="008D38A1">
        <w:rPr>
          <w:iCs/>
          <w:lang w:val="sr-Cyrl-CS"/>
        </w:rPr>
        <w:t xml:space="preserve"> и његов </w:t>
      </w:r>
      <w:r w:rsidRPr="008D38A1">
        <w:rPr>
          <w:iCs/>
        </w:rPr>
        <w:t xml:space="preserve">законски </w:t>
      </w:r>
      <w:r w:rsidRPr="008D38A1">
        <w:t>заступник нис</w:t>
      </w:r>
      <w:r w:rsidRPr="008D38A1">
        <w:rPr>
          <w:lang w:val="sr-Cyrl-CS"/>
        </w:rPr>
        <w:t>у</w:t>
      </w:r>
      <w:r w:rsidRPr="008D38A1">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8D38A1">
        <w:rPr>
          <w:lang w:val="sr-Cyrl-CS"/>
        </w:rPr>
        <w:t>к</w:t>
      </w:r>
      <w:r w:rsidRPr="008D38A1">
        <w:t>ривично дело преваре;</w:t>
      </w:r>
    </w:p>
    <w:p w:rsidR="00C921F6" w:rsidRPr="008D38A1" w:rsidRDefault="00C921F6" w:rsidP="0072381F">
      <w:pPr>
        <w:pStyle w:val="ListParagraph"/>
        <w:numPr>
          <w:ilvl w:val="0"/>
          <w:numId w:val="36"/>
        </w:numPr>
        <w:jc w:val="both"/>
        <w:rPr>
          <w:bCs/>
          <w:iCs/>
          <w:lang w:val="sr-Cyrl-CS"/>
        </w:rPr>
      </w:pPr>
      <w:r w:rsidRPr="008D38A1">
        <w:rPr>
          <w:bCs/>
          <w:iCs/>
          <w:lang w:val="sr-Cyrl-CS"/>
        </w:rPr>
        <w:t>П</w:t>
      </w:r>
      <w:r w:rsidRPr="008D38A1">
        <w:rPr>
          <w:lang w:val="sr-Cyrl-CS"/>
        </w:rPr>
        <w:t>одизвођачу</w:t>
      </w:r>
      <w:r w:rsidRPr="008D38A1">
        <w:rPr>
          <w:bCs/>
          <w:iCs/>
          <w:lang w:val="sr-Cyrl-CS"/>
        </w:rPr>
        <w:t xml:space="preserve"> н</w:t>
      </w:r>
      <w:r w:rsidRPr="008D38A1">
        <w:rPr>
          <w:bCs/>
          <w:iCs/>
        </w:rPr>
        <w:t>ије</w:t>
      </w:r>
      <w:r w:rsidRPr="008D38A1">
        <w:t xml:space="preserve"> изречена мера забране обављања делатности, која је на снази у време објаве позива за подношење понуде;</w:t>
      </w:r>
    </w:p>
    <w:p w:rsidR="00C921F6" w:rsidRPr="00890C22" w:rsidRDefault="00C921F6" w:rsidP="0072381F">
      <w:pPr>
        <w:pStyle w:val="ListParagraph"/>
        <w:numPr>
          <w:ilvl w:val="0"/>
          <w:numId w:val="36"/>
        </w:numPr>
        <w:jc w:val="both"/>
        <w:rPr>
          <w:color w:val="auto"/>
          <w:lang w:val="sr-Cyrl-CS"/>
        </w:rPr>
      </w:pPr>
      <w:r w:rsidRPr="008D38A1">
        <w:rPr>
          <w:bCs/>
          <w:iCs/>
          <w:lang w:val="sr-Cyrl-CS"/>
        </w:rPr>
        <w:t>Подизвођач је и</w:t>
      </w:r>
      <w:r w:rsidRPr="008D38A1">
        <w:rPr>
          <w:bCs/>
          <w:iCs/>
        </w:rPr>
        <w:t xml:space="preserve">змирио </w:t>
      </w:r>
      <w:r w:rsidRPr="008D38A1">
        <w:t>доспеле порезе, доприносе и друге јавне дажбине у складу са прописима Републике Србије (</w:t>
      </w:r>
      <w:r w:rsidRPr="008D38A1">
        <w:rPr>
          <w:i/>
        </w:rPr>
        <w:t>или стране државе када има седиште на њеној територији)</w:t>
      </w:r>
      <w:r w:rsidRPr="008D38A1">
        <w:rPr>
          <w:i/>
          <w:lang w:val="sr-Cyrl-CS"/>
        </w:rPr>
        <w:t>.</w:t>
      </w:r>
    </w:p>
    <w:p w:rsidR="00CB67A4" w:rsidRPr="0023476A" w:rsidRDefault="00CB67A4" w:rsidP="0072381F">
      <w:pPr>
        <w:numPr>
          <w:ilvl w:val="0"/>
          <w:numId w:val="36"/>
        </w:numPr>
        <w:suppressAutoHyphens w:val="0"/>
        <w:autoSpaceDE w:val="0"/>
        <w:autoSpaceDN w:val="0"/>
        <w:adjustRightInd w:val="0"/>
        <w:spacing w:line="240" w:lineRule="auto"/>
        <w:jc w:val="both"/>
        <w:rPr>
          <w:bCs/>
          <w:color w:val="auto"/>
          <w:kern w:val="2"/>
          <w:lang w:eastAsia="sr-Latn-CS"/>
        </w:rPr>
      </w:pPr>
      <w:r w:rsidRPr="008D38A1">
        <w:rPr>
          <w:bCs/>
          <w:iCs/>
          <w:lang w:val="sr-Cyrl-CS"/>
        </w:rPr>
        <w:t>Подизвођач</w:t>
      </w:r>
      <w:r>
        <w:rPr>
          <w:color w:val="auto"/>
          <w:kern w:val="2"/>
          <w:lang w:val="ru-RU"/>
        </w:rPr>
        <w:t xml:space="preserve"> је произвођач</w:t>
      </w:r>
      <w:r w:rsidRPr="0023476A">
        <w:rPr>
          <w:color w:val="auto"/>
          <w:kern w:val="2"/>
          <w:lang w:val="sr-Cyrl-CS"/>
        </w:rPr>
        <w:t xml:space="preserve"> или овлашћени заступник или дилер произвођача </w:t>
      </w:r>
      <w:r>
        <w:rPr>
          <w:color w:val="auto"/>
          <w:kern w:val="2"/>
        </w:rPr>
        <w:t>опреме</w:t>
      </w:r>
      <w:r w:rsidRPr="0023476A">
        <w:rPr>
          <w:color w:val="auto"/>
          <w:kern w:val="2"/>
        </w:rPr>
        <w:t xml:space="preserve">. </w:t>
      </w:r>
    </w:p>
    <w:p w:rsidR="00CB67A4" w:rsidRPr="0023476A" w:rsidRDefault="00CB67A4" w:rsidP="0072381F">
      <w:pPr>
        <w:numPr>
          <w:ilvl w:val="0"/>
          <w:numId w:val="36"/>
        </w:numPr>
        <w:suppressAutoHyphens w:val="0"/>
        <w:autoSpaceDE w:val="0"/>
        <w:autoSpaceDN w:val="0"/>
        <w:adjustRightInd w:val="0"/>
        <w:spacing w:line="240" w:lineRule="auto"/>
        <w:jc w:val="both"/>
        <w:rPr>
          <w:bCs/>
          <w:kern w:val="2"/>
          <w:lang w:eastAsia="sr-Latn-CS"/>
        </w:rPr>
      </w:pPr>
      <w:r w:rsidRPr="008D38A1">
        <w:rPr>
          <w:bCs/>
          <w:iCs/>
          <w:lang w:val="sr-Cyrl-CS"/>
        </w:rPr>
        <w:t>Подизвођач</w:t>
      </w:r>
      <w:r w:rsidRPr="0023476A">
        <w:rPr>
          <w:color w:val="auto"/>
          <w:kern w:val="2"/>
          <w:lang w:val="ru-RU"/>
        </w:rPr>
        <w:t xml:space="preserve"> </w:t>
      </w:r>
      <w:r>
        <w:rPr>
          <w:color w:val="auto"/>
          <w:kern w:val="2"/>
          <w:lang w:val="ru-RU"/>
        </w:rPr>
        <w:t>има</w:t>
      </w:r>
      <w:r w:rsidRPr="0023476A">
        <w:rPr>
          <w:color w:val="auto"/>
          <w:kern w:val="2"/>
          <w:lang w:val="ru-RU"/>
        </w:rPr>
        <w:t xml:space="preserve"> обезбе</w:t>
      </w:r>
      <w:r w:rsidR="00077F90">
        <w:rPr>
          <w:color w:val="auto"/>
          <w:kern w:val="2"/>
          <w:lang w:val="ru-RU"/>
        </w:rPr>
        <w:t>ђ</w:t>
      </w:r>
      <w:r>
        <w:rPr>
          <w:color w:val="auto"/>
          <w:kern w:val="2"/>
          <w:lang w:val="ru-RU"/>
        </w:rPr>
        <w:t>ен</w:t>
      </w:r>
      <w:r w:rsidRPr="0023476A">
        <w:rPr>
          <w:color w:val="auto"/>
          <w:kern w:val="2"/>
          <w:lang w:val="ru-RU"/>
        </w:rPr>
        <w:t xml:space="preserve"> сервис </w:t>
      </w:r>
      <w:r>
        <w:rPr>
          <w:kern w:val="2"/>
        </w:rPr>
        <w:t>опреме</w:t>
      </w:r>
      <w:r w:rsidRPr="0023476A">
        <w:rPr>
          <w:kern w:val="2"/>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CB67A4" w:rsidRPr="0023476A" w:rsidRDefault="00CB67A4" w:rsidP="0072381F">
      <w:pPr>
        <w:numPr>
          <w:ilvl w:val="0"/>
          <w:numId w:val="36"/>
        </w:numPr>
        <w:suppressAutoHyphens w:val="0"/>
        <w:spacing w:line="240" w:lineRule="auto"/>
        <w:jc w:val="both"/>
        <w:rPr>
          <w:rFonts w:eastAsia="Times New Roman"/>
          <w:color w:val="auto"/>
          <w:kern w:val="0"/>
          <w:lang w:val="sr-Cyrl-CS" w:eastAsia="en-US"/>
        </w:rPr>
      </w:pPr>
      <w:r w:rsidRPr="008D38A1">
        <w:rPr>
          <w:bCs/>
          <w:iCs/>
          <w:lang w:val="sr-Cyrl-CS"/>
        </w:rPr>
        <w:t>Подизвођач</w:t>
      </w:r>
      <w:r w:rsidRPr="0023476A">
        <w:rPr>
          <w:rFonts w:eastAsia="Times New Roman"/>
          <w:color w:val="auto"/>
          <w:kern w:val="0"/>
          <w:lang w:eastAsia="en-US"/>
        </w:rPr>
        <w:t xml:space="preserve"> </w:t>
      </w:r>
      <w:r>
        <w:rPr>
          <w:rFonts w:eastAsia="Times New Roman"/>
          <w:color w:val="auto"/>
          <w:kern w:val="0"/>
          <w:lang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eastAsia="en-US"/>
        </w:rPr>
        <w:t>ог  модела</w:t>
      </w:r>
      <w:r w:rsidRPr="0023476A">
        <w:rPr>
          <w:rFonts w:eastAsia="Times New Roman"/>
          <w:color w:val="auto"/>
          <w:kern w:val="0"/>
          <w:lang w:val="sr-Cyrl-CS" w:eastAsia="en-US"/>
        </w:rPr>
        <w:t>.</w:t>
      </w:r>
    </w:p>
    <w:p w:rsidR="00CB67A4" w:rsidRPr="00FB1964" w:rsidRDefault="00CB67A4" w:rsidP="0072381F">
      <w:pPr>
        <w:numPr>
          <w:ilvl w:val="0"/>
          <w:numId w:val="36"/>
        </w:numPr>
        <w:tabs>
          <w:tab w:val="left" w:pos="-142"/>
        </w:tabs>
        <w:spacing w:line="240" w:lineRule="auto"/>
        <w:jc w:val="both"/>
        <w:rPr>
          <w:rFonts w:eastAsia="Times New Roman"/>
          <w:lang w:val="sr-Cyrl-CS"/>
        </w:rPr>
      </w:pPr>
      <w:r w:rsidRPr="000D58F1">
        <w:rPr>
          <w:bCs/>
          <w:iCs/>
          <w:color w:val="auto"/>
          <w:lang w:val="sr-Cyrl-CS"/>
        </w:rPr>
        <w:t>Подизвођач</w:t>
      </w:r>
      <w:r w:rsidRPr="000D58F1">
        <w:rPr>
          <w:rFonts w:eastAsia="Times New Roman"/>
          <w:color w:val="auto"/>
        </w:rPr>
        <w:t xml:space="preserve"> је </w:t>
      </w:r>
      <w:r w:rsidRPr="000D58F1">
        <w:rPr>
          <w:rFonts w:eastAsia="Times New Roman"/>
          <w:color w:val="auto"/>
          <w:lang w:val="sr-Cyrl-CS"/>
        </w:rPr>
        <w:t>испоручио</w:t>
      </w:r>
      <w:r w:rsidRPr="00077F90">
        <w:rPr>
          <w:rFonts w:eastAsia="Times New Roman"/>
          <w:color w:val="FF0000"/>
          <w:lang w:val="sr-Cyrl-CS"/>
        </w:rPr>
        <w:t xml:space="preserve"> </w:t>
      </w:r>
      <w:r>
        <w:rPr>
          <w:rFonts w:eastAsia="Times New Roman"/>
          <w:color w:val="auto"/>
          <w:lang w:val="sr-Cyrl-CS"/>
        </w:rPr>
        <w:t xml:space="preserve">и пустио у рад два тестна центра за тов бројлера која су истоврсна </w:t>
      </w:r>
      <w:r w:rsidRPr="00C451B1">
        <w:rPr>
          <w:rFonts w:eastAsia="Times New Roman"/>
          <w:color w:val="auto"/>
          <w:lang w:val="sr-Cyrl-CS"/>
        </w:rPr>
        <w:t>предмету ове набавке</w:t>
      </w:r>
      <w:r>
        <w:rPr>
          <w:rFonts w:eastAsia="Times New Roman"/>
          <w:color w:val="auto"/>
          <w:lang w:val="sr-Cyrl-CS"/>
        </w:rPr>
        <w:t xml:space="preserve">. </w:t>
      </w:r>
      <w:r>
        <w:rPr>
          <w:rFonts w:eastAsia="Times New Roman"/>
          <w:color w:val="auto"/>
        </w:rPr>
        <w:t xml:space="preserve"> </w:t>
      </w:r>
    </w:p>
    <w:p w:rsidR="00C921F6" w:rsidRPr="008D38A1" w:rsidRDefault="00C921F6" w:rsidP="00C921F6">
      <w:pPr>
        <w:jc w:val="both"/>
        <w:rPr>
          <w:i/>
          <w:lang w:val="sr-Cyrl-CS"/>
        </w:rPr>
      </w:pPr>
    </w:p>
    <w:p w:rsidR="00C921F6" w:rsidRPr="008D38A1" w:rsidRDefault="00C921F6" w:rsidP="00C921F6">
      <w:pPr>
        <w:jc w:val="both"/>
        <w:rPr>
          <w:i/>
          <w:lang w:val="sr-Cyrl-CS"/>
        </w:rPr>
      </w:pPr>
    </w:p>
    <w:p w:rsidR="00C921F6" w:rsidRPr="008D38A1" w:rsidRDefault="00C921F6" w:rsidP="00C921F6">
      <w:r w:rsidRPr="008D38A1">
        <w:t>Место:_____________                                                            П</w:t>
      </w:r>
      <w:r w:rsidRPr="008D38A1">
        <w:rPr>
          <w:i/>
        </w:rPr>
        <w:t>одизвођач</w:t>
      </w:r>
      <w:r w:rsidRPr="008D38A1">
        <w:t>:</w:t>
      </w:r>
    </w:p>
    <w:p w:rsidR="00C921F6" w:rsidRPr="008D38A1" w:rsidRDefault="00C921F6" w:rsidP="00C921F6">
      <w:pPr>
        <w:rPr>
          <w:b/>
          <w:bCs/>
          <w:i/>
          <w:color w:val="auto"/>
        </w:rPr>
      </w:pPr>
      <w:r w:rsidRPr="008D38A1">
        <w:t xml:space="preserve">Датум:_____________                         М.П.                     _____________________                                                        </w:t>
      </w:r>
    </w:p>
    <w:p w:rsidR="00C921F6" w:rsidRPr="008D38A1" w:rsidRDefault="00C921F6" w:rsidP="00C921F6">
      <w:pPr>
        <w:pStyle w:val="BodyText2"/>
        <w:spacing w:line="100" w:lineRule="atLeast"/>
        <w:jc w:val="both"/>
        <w:rPr>
          <w:b/>
          <w:bCs/>
          <w:i/>
          <w:color w:val="auto"/>
        </w:rPr>
      </w:pPr>
    </w:p>
    <w:p w:rsidR="00C921F6" w:rsidRPr="008D38A1" w:rsidRDefault="00C921F6" w:rsidP="00C921F6">
      <w:pPr>
        <w:pStyle w:val="ListParagraph"/>
        <w:ind w:left="0"/>
        <w:jc w:val="both"/>
        <w:rPr>
          <w:bCs/>
          <w:i/>
          <w:iCs/>
          <w:color w:val="auto"/>
          <w:lang w:val="sr-Cyrl-CS"/>
        </w:rPr>
      </w:pPr>
      <w:r w:rsidRPr="008D38A1">
        <w:rPr>
          <w:b/>
          <w:bCs/>
          <w:i/>
          <w:iCs/>
          <w:color w:val="auto"/>
          <w:u w:val="single"/>
        </w:rPr>
        <w:t>Уколико понуђач подноси понуду са подизвођачем</w:t>
      </w:r>
      <w:r w:rsidRPr="008D38A1">
        <w:rPr>
          <w:bCs/>
          <w:i/>
          <w:iCs/>
          <w:color w:val="auto"/>
        </w:rPr>
        <w:t xml:space="preserve">, Изјава мора бити потписана од стране овлашћеног лица подизвођача и оверена печатом. </w:t>
      </w:r>
    </w:p>
    <w:p w:rsidR="00C921F6" w:rsidRPr="008D38A1" w:rsidRDefault="00C921F6" w:rsidP="00C921F6">
      <w:pPr>
        <w:pStyle w:val="BodyText2"/>
        <w:spacing w:line="100" w:lineRule="atLeast"/>
        <w:jc w:val="both"/>
        <w:rPr>
          <w:b/>
          <w:bCs/>
          <w:i/>
          <w:color w:val="auto"/>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077F90" w:rsidRDefault="00077F90" w:rsidP="00C921F6">
      <w:pPr>
        <w:pStyle w:val="BodyText2"/>
        <w:spacing w:line="100" w:lineRule="atLeast"/>
        <w:jc w:val="both"/>
        <w:rPr>
          <w:b/>
          <w:bCs/>
          <w:i/>
          <w:color w:val="auto"/>
          <w:lang w:val="sr-Cyrl-CS"/>
        </w:rPr>
      </w:pPr>
    </w:p>
    <w:p w:rsidR="00C921F6" w:rsidRPr="00C921F6" w:rsidRDefault="00C921F6">
      <w:pPr>
        <w:pStyle w:val="ListParagraph"/>
        <w:tabs>
          <w:tab w:val="left" w:pos="680"/>
        </w:tabs>
        <w:ind w:left="0"/>
        <w:jc w:val="both"/>
        <w:rPr>
          <w:rFonts w:eastAsia="TimesNewRomanPSMT"/>
          <w:bCs/>
          <w:lang w:val="sr-Cyrl-CS"/>
        </w:rPr>
      </w:pPr>
    </w:p>
    <w:p w:rsidR="001619E7" w:rsidRPr="00D230C9" w:rsidRDefault="001619E7">
      <w:pPr>
        <w:shd w:val="clear" w:color="auto" w:fill="C6D9F1"/>
        <w:jc w:val="center"/>
        <w:rPr>
          <w:b/>
          <w:bCs/>
          <w:i/>
          <w:iCs/>
        </w:rPr>
      </w:pPr>
      <w:r w:rsidRPr="00D230C9">
        <w:rPr>
          <w:b/>
          <w:bCs/>
          <w:i/>
          <w:iCs/>
        </w:rPr>
        <w:lastRenderedPageBreak/>
        <w:t>VI  УПУТСТВО ПОНУЂАЧИМА КАКО ДА САЧИНЕ ПОНУДУ</w:t>
      </w:r>
    </w:p>
    <w:p w:rsidR="001619E7" w:rsidRPr="00D230C9" w:rsidRDefault="001619E7">
      <w:pPr>
        <w:shd w:val="clear" w:color="auto" w:fill="C6D9F1"/>
        <w:jc w:val="center"/>
        <w:rPr>
          <w:b/>
          <w:bCs/>
          <w:i/>
          <w:iCs/>
        </w:rPr>
      </w:pPr>
    </w:p>
    <w:p w:rsidR="001619E7" w:rsidRPr="00D230C9" w:rsidRDefault="001619E7">
      <w:pPr>
        <w:jc w:val="both"/>
        <w:rPr>
          <w:b/>
          <w:bCs/>
          <w:i/>
          <w:iCs/>
        </w:rPr>
      </w:pPr>
    </w:p>
    <w:p w:rsidR="001619E7" w:rsidRPr="00D230C9" w:rsidRDefault="001619E7">
      <w:pPr>
        <w:jc w:val="both"/>
        <w:rPr>
          <w:b/>
          <w:bCs/>
          <w:i/>
          <w:iCs/>
        </w:rPr>
      </w:pPr>
      <w:r w:rsidRPr="00D230C9">
        <w:rPr>
          <w:b/>
          <w:bCs/>
          <w:i/>
          <w:iCs/>
        </w:rPr>
        <w:t>1. ПОДАЦИ О ЈЕЗИКУ НА КОЈЕМ ПОНУДА МОРА ДА БУДЕ САСТАВЉЕНА</w:t>
      </w:r>
    </w:p>
    <w:p w:rsidR="001619E7" w:rsidRPr="00D230C9" w:rsidRDefault="001619E7">
      <w:pPr>
        <w:jc w:val="both"/>
        <w:rPr>
          <w:b/>
          <w:bCs/>
          <w:i/>
          <w:iCs/>
        </w:rPr>
      </w:pPr>
    </w:p>
    <w:p w:rsidR="00AC1DFB" w:rsidRPr="00613CA7" w:rsidRDefault="00AC1DFB" w:rsidP="00613CA7">
      <w:pPr>
        <w:jc w:val="both"/>
        <w:rPr>
          <w:strike/>
          <w:color w:val="auto"/>
          <w:kern w:val="2"/>
          <w:highlight w:val="yellow"/>
        </w:rPr>
      </w:pPr>
      <w:r w:rsidRPr="00D230C9">
        <w:rPr>
          <w:color w:val="auto"/>
          <w:kern w:val="2"/>
        </w:rPr>
        <w:t xml:space="preserve">Понуђач подноси понуду на српском језику. </w:t>
      </w:r>
      <w:r w:rsidR="00613CA7">
        <w:rPr>
          <w:color w:val="auto"/>
          <w:kern w:val="2"/>
        </w:rPr>
        <w:t xml:space="preserve">Техничка докумантација може бити на енглеском језику. </w:t>
      </w:r>
    </w:p>
    <w:p w:rsidR="001619E7" w:rsidRPr="00D230C9" w:rsidRDefault="001619E7">
      <w:pPr>
        <w:jc w:val="both"/>
        <w:rPr>
          <w:lang w:val="sr-Cyrl-CS"/>
        </w:rPr>
      </w:pPr>
    </w:p>
    <w:p w:rsidR="001619E7" w:rsidRPr="00D230C9" w:rsidRDefault="001619E7">
      <w:pPr>
        <w:jc w:val="both"/>
        <w:rPr>
          <w:rFonts w:eastAsia="TimesNewRomanPSMT"/>
          <w:bCs/>
        </w:rPr>
      </w:pPr>
      <w:r w:rsidRPr="00D230C9">
        <w:rPr>
          <w:b/>
          <w:bCs/>
          <w:i/>
          <w:iCs/>
        </w:rPr>
        <w:t>2. НАЧИН НА КОЈИ ПОНУДА МОРА ДА БУДЕ САЧИЊЕНА</w:t>
      </w:r>
    </w:p>
    <w:p w:rsidR="001619E7" w:rsidRPr="00D230C9" w:rsidRDefault="001619E7">
      <w:pPr>
        <w:jc w:val="both"/>
        <w:rPr>
          <w:rFonts w:eastAsia="TimesNewRomanPSMT"/>
          <w:bCs/>
        </w:rPr>
      </w:pPr>
    </w:p>
    <w:p w:rsidR="001619E7" w:rsidRPr="00D230C9" w:rsidRDefault="001619E7">
      <w:pPr>
        <w:jc w:val="both"/>
        <w:rPr>
          <w:rFonts w:eastAsia="TimesNewRomanPSMT"/>
          <w:bCs/>
        </w:rPr>
      </w:pPr>
      <w:r w:rsidRPr="00D230C9">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1619E7" w:rsidRPr="00D230C9" w:rsidRDefault="001619E7">
      <w:pPr>
        <w:jc w:val="both"/>
        <w:rPr>
          <w:rFonts w:eastAsia="TimesNewRomanPSMT"/>
          <w:bCs/>
        </w:rPr>
      </w:pPr>
      <w:r w:rsidRPr="00D230C9">
        <w:rPr>
          <w:rFonts w:eastAsia="TimesNewRomanPSMT"/>
          <w:bCs/>
        </w:rPr>
        <w:t>На полеђини коверте или на кутији навести назив</w:t>
      </w:r>
      <w:r w:rsidRPr="00D230C9">
        <w:rPr>
          <w:rFonts w:eastAsia="TimesNewRomanPSMT"/>
          <w:bCs/>
          <w:lang w:val="sr-Cyrl-CS"/>
        </w:rPr>
        <w:t xml:space="preserve"> и адресу</w:t>
      </w:r>
      <w:r w:rsidRPr="00D230C9">
        <w:rPr>
          <w:rFonts w:eastAsia="TimesNewRomanPSMT"/>
          <w:bCs/>
        </w:rPr>
        <w:t xml:space="preserve"> понуђача. </w:t>
      </w:r>
    </w:p>
    <w:p w:rsidR="001619E7" w:rsidRPr="00D230C9" w:rsidRDefault="001619E7">
      <w:pPr>
        <w:jc w:val="both"/>
        <w:rPr>
          <w:rFonts w:eastAsia="TimesNewRomanPSMT"/>
          <w:bCs/>
        </w:rPr>
      </w:pPr>
      <w:r w:rsidRPr="00D230C9">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0389E" w:rsidRPr="00D230C9" w:rsidRDefault="001619E7" w:rsidP="00A0389E">
      <w:pPr>
        <w:autoSpaceDE w:val="0"/>
        <w:autoSpaceDN w:val="0"/>
        <w:adjustRightInd w:val="0"/>
        <w:spacing w:line="240" w:lineRule="auto"/>
        <w:jc w:val="both"/>
        <w:rPr>
          <w:i/>
          <w:iCs/>
          <w:color w:val="FF0000"/>
        </w:rPr>
      </w:pPr>
      <w:r w:rsidRPr="00D230C9">
        <w:rPr>
          <w:rFonts w:eastAsia="TimesNewRomanPSMT"/>
          <w:bCs/>
        </w:rPr>
        <w:t xml:space="preserve">Понуду доставити на адресу: </w:t>
      </w:r>
      <w:r w:rsidR="00FF482A" w:rsidRPr="00D230C9">
        <w:t>Пољопривредни факултет Нови Сад, Трг Дос</w:t>
      </w:r>
      <w:r w:rsidR="00AB55C4">
        <w:t>и</w:t>
      </w:r>
      <w:r w:rsidR="00FF482A" w:rsidRPr="00D230C9">
        <w:t>теја Обрадовића 8, 21000 Нови Сад</w:t>
      </w:r>
      <w:r w:rsidRPr="00D230C9">
        <w:rPr>
          <w:i/>
          <w:iCs/>
        </w:rPr>
        <w:t xml:space="preserve">, </w:t>
      </w:r>
      <w:r w:rsidR="00825CEC" w:rsidRPr="00D230C9">
        <w:rPr>
          <w:iCs/>
        </w:rPr>
        <w:t>Писарница Факултета, Канцеларија број 10</w:t>
      </w:r>
      <w:r w:rsidR="00825CEC" w:rsidRPr="00D230C9">
        <w:rPr>
          <w:i/>
          <w:iCs/>
        </w:rPr>
        <w:t xml:space="preserve">, </w:t>
      </w:r>
      <w:r w:rsidRPr="00D230C9">
        <w:rPr>
          <w:rFonts w:eastAsia="TimesNewRomanPSMT"/>
          <w:bCs/>
        </w:rPr>
        <w:t xml:space="preserve">са назнаком: </w:t>
      </w:r>
      <w:r w:rsidR="00ED4654" w:rsidRPr="00D230C9">
        <w:rPr>
          <w:rFonts w:eastAsia="TimesNewRomanPS-BoldMT"/>
          <w:b/>
          <w:bCs/>
        </w:rPr>
        <w:t>,,Понуда за</w:t>
      </w:r>
      <w:r w:rsidRPr="00D230C9">
        <w:rPr>
          <w:rFonts w:eastAsia="TimesNewRomanPS-BoldMT"/>
          <w:b/>
          <w:bCs/>
        </w:rPr>
        <w:t xml:space="preserve"> јавну набавку</w:t>
      </w:r>
      <w:r w:rsidRPr="00D230C9">
        <w:t xml:space="preserve"> </w:t>
      </w:r>
      <w:r w:rsidR="00780D49" w:rsidRPr="00D230C9">
        <w:rPr>
          <w:b/>
          <w:sz w:val="22"/>
          <w:szCs w:val="22"/>
        </w:rPr>
        <w:t xml:space="preserve">изградња </w:t>
      </w:r>
      <w:r w:rsidR="002F364D">
        <w:rPr>
          <w:rFonts w:eastAsia="TimesNewRomanPS-BoldMT"/>
          <w:b/>
          <w:bCs/>
        </w:rPr>
        <w:t>о</w:t>
      </w:r>
      <w:r w:rsidR="002F364D" w:rsidRPr="00FE1D93">
        <w:rPr>
          <w:rFonts w:eastAsia="TimesNewRomanPS-BoldMT"/>
          <w:b/>
          <w:bCs/>
        </w:rPr>
        <w:t>преме за тов бројлера у тестном центру</w:t>
      </w:r>
      <w:r w:rsidR="008B34AB" w:rsidRPr="00D230C9">
        <w:rPr>
          <w:b/>
        </w:rPr>
        <w:t xml:space="preserve">, </w:t>
      </w:r>
      <w:r w:rsidRPr="00D230C9">
        <w:rPr>
          <w:rFonts w:eastAsia="TimesNewRomanPS-BoldMT"/>
          <w:b/>
          <w:bCs/>
        </w:rPr>
        <w:t>ЈН бр.</w:t>
      </w:r>
      <w:r w:rsidR="00FF482A" w:rsidRPr="00D230C9">
        <w:rPr>
          <w:rFonts w:eastAsia="TimesNewRomanPS-BoldMT"/>
          <w:b/>
          <w:bCs/>
        </w:rPr>
        <w:t xml:space="preserve"> </w:t>
      </w:r>
      <w:r w:rsidR="00AC1DFB" w:rsidRPr="00D230C9">
        <w:rPr>
          <w:rFonts w:eastAsia="TimesNewRomanPS-BoldMT"/>
          <w:b/>
          <w:bCs/>
        </w:rPr>
        <w:t>2</w:t>
      </w:r>
      <w:r w:rsidR="00780D49" w:rsidRPr="00D230C9">
        <w:rPr>
          <w:rFonts w:eastAsia="TimesNewRomanPS-BoldMT"/>
          <w:b/>
          <w:bCs/>
        </w:rPr>
        <w:t>6</w:t>
      </w:r>
      <w:r w:rsidRPr="00D230C9">
        <w:rPr>
          <w:rFonts w:eastAsia="TimesNewRomanPS-BoldMT"/>
          <w:b/>
          <w:bCs/>
        </w:rPr>
        <w:t>/20</w:t>
      </w:r>
      <w:r w:rsidR="002F364D">
        <w:rPr>
          <w:rFonts w:eastAsia="TimesNewRomanPS-BoldMT"/>
          <w:b/>
          <w:bCs/>
        </w:rPr>
        <w:t>20</w:t>
      </w:r>
      <w:r w:rsidRPr="00D230C9">
        <w:rPr>
          <w:rFonts w:eastAsia="TimesNewRomanPS-BoldMT"/>
          <w:b/>
          <w:bCs/>
        </w:rPr>
        <w:t xml:space="preserve"> </w:t>
      </w:r>
      <w:r w:rsidRPr="00D230C9">
        <w:rPr>
          <w:rFonts w:eastAsia="TimesNewRomanPSMT"/>
          <w:b/>
          <w:bCs/>
        </w:rPr>
        <w:t xml:space="preserve">- </w:t>
      </w:r>
      <w:r w:rsidRPr="00D230C9">
        <w:rPr>
          <w:rFonts w:eastAsia="TimesNewRomanPS-BoldMT"/>
          <w:b/>
          <w:bCs/>
        </w:rPr>
        <w:t>НЕ ОТВАРАТИ”</w:t>
      </w:r>
      <w:r w:rsidR="00A0389E" w:rsidRPr="00D230C9">
        <w:rPr>
          <w:b/>
        </w:rPr>
        <w:t>.</w:t>
      </w:r>
      <w:r w:rsidR="00A0389E" w:rsidRPr="00D230C9">
        <w:rPr>
          <w:color w:val="FF0000"/>
        </w:rPr>
        <w:t xml:space="preserve"> </w:t>
      </w:r>
      <w:r w:rsidR="00A0389E" w:rsidRPr="00D230C9">
        <w:rPr>
          <w:color w:val="auto"/>
        </w:rPr>
        <w:t xml:space="preserve">Понуда се сматра благовременом уколико је примљена од стране наручиоца </w:t>
      </w:r>
      <w:r w:rsidR="00A0389E" w:rsidRPr="000D58F1">
        <w:rPr>
          <w:color w:val="auto"/>
        </w:rPr>
        <w:t xml:space="preserve">до </w:t>
      </w:r>
      <w:r w:rsidR="002802F5">
        <w:rPr>
          <w:b/>
          <w:color w:val="auto"/>
          <w:lang w:val="ru-RU"/>
        </w:rPr>
        <w:t>03</w:t>
      </w:r>
      <w:r w:rsidR="00FF482A" w:rsidRPr="000D58F1">
        <w:rPr>
          <w:b/>
          <w:color w:val="auto"/>
        </w:rPr>
        <w:t>.</w:t>
      </w:r>
      <w:r w:rsidR="00AC1DFB" w:rsidRPr="000D58F1">
        <w:rPr>
          <w:b/>
          <w:color w:val="auto"/>
        </w:rPr>
        <w:t>0</w:t>
      </w:r>
      <w:r w:rsidR="002802F5">
        <w:rPr>
          <w:b/>
          <w:color w:val="auto"/>
        </w:rPr>
        <w:t>8</w:t>
      </w:r>
      <w:r w:rsidR="00FF482A" w:rsidRPr="000D58F1">
        <w:rPr>
          <w:b/>
          <w:color w:val="auto"/>
        </w:rPr>
        <w:t>.20</w:t>
      </w:r>
      <w:r w:rsidR="002F364D" w:rsidRPr="000D58F1">
        <w:rPr>
          <w:b/>
          <w:color w:val="auto"/>
        </w:rPr>
        <w:t>20</w:t>
      </w:r>
      <w:r w:rsidR="001A0450" w:rsidRPr="000D58F1">
        <w:rPr>
          <w:b/>
          <w:color w:val="auto"/>
        </w:rPr>
        <w:t>.</w:t>
      </w:r>
      <w:r w:rsidR="00A0389E" w:rsidRPr="000D58F1">
        <w:rPr>
          <w:b/>
          <w:i/>
          <w:iCs/>
          <w:color w:val="auto"/>
        </w:rPr>
        <w:t xml:space="preserve"> </w:t>
      </w:r>
      <w:r w:rsidR="00825CEC" w:rsidRPr="000D58F1">
        <w:rPr>
          <w:b/>
          <w:iCs/>
          <w:color w:val="auto"/>
        </w:rPr>
        <w:t xml:space="preserve">године </w:t>
      </w:r>
      <w:r w:rsidR="00A0389E" w:rsidRPr="000D58F1">
        <w:rPr>
          <w:b/>
          <w:color w:val="auto"/>
        </w:rPr>
        <w:t xml:space="preserve">до </w:t>
      </w:r>
      <w:r w:rsidR="00FF482A" w:rsidRPr="000D58F1">
        <w:rPr>
          <w:b/>
          <w:color w:val="auto"/>
        </w:rPr>
        <w:t>09,00</w:t>
      </w:r>
      <w:r w:rsidR="00A0389E" w:rsidRPr="000D58F1">
        <w:rPr>
          <w:b/>
          <w:color w:val="auto"/>
        </w:rPr>
        <w:t xml:space="preserve"> часова</w:t>
      </w:r>
      <w:r w:rsidR="00A60377" w:rsidRPr="000D58F1">
        <w:rPr>
          <w:color w:val="auto"/>
        </w:rPr>
        <w:t>.</w:t>
      </w:r>
      <w:r w:rsidR="00A60377" w:rsidRPr="00D230C9">
        <w:rPr>
          <w:color w:val="auto"/>
        </w:rPr>
        <w:t xml:space="preserve"> </w:t>
      </w:r>
      <w:r w:rsidR="00A60377" w:rsidRPr="00D230C9">
        <w:rPr>
          <w:rFonts w:eastAsia="Calibri"/>
          <w:b/>
          <w:color w:val="auto"/>
          <w:lang w:val="sr-Latn-CS"/>
        </w:rPr>
        <w:t>Отварање понуда је јавно</w:t>
      </w:r>
      <w:r w:rsidR="00A60377" w:rsidRPr="00D230C9">
        <w:rPr>
          <w:rFonts w:eastAsia="Calibri"/>
          <w:color w:val="auto"/>
          <w:lang w:val="ru-RU"/>
        </w:rPr>
        <w:t>,</w:t>
      </w:r>
      <w:r w:rsidR="00A60377" w:rsidRPr="00D230C9">
        <w:rPr>
          <w:rFonts w:eastAsia="Calibri"/>
          <w:color w:val="auto"/>
          <w:lang w:val="sr-Latn-CS"/>
        </w:rPr>
        <w:t xml:space="preserve"> </w:t>
      </w:r>
      <w:r w:rsidR="00A60377" w:rsidRPr="00D230C9">
        <w:rPr>
          <w:rFonts w:eastAsia="Calibri"/>
          <w:color w:val="auto"/>
        </w:rPr>
        <w:t xml:space="preserve">и то последњег дана за подношење понуда </w:t>
      </w:r>
      <w:r w:rsidR="00A60377" w:rsidRPr="00D230C9">
        <w:rPr>
          <w:rFonts w:eastAsia="Calibri"/>
          <w:color w:val="auto"/>
          <w:lang w:val="ru-RU"/>
        </w:rPr>
        <w:t xml:space="preserve">у </w:t>
      </w:r>
      <w:r w:rsidR="00EE70DF" w:rsidRPr="00D230C9">
        <w:rPr>
          <w:rFonts w:eastAsia="Calibri"/>
          <w:b/>
          <w:color w:val="auto"/>
        </w:rPr>
        <w:t>1</w:t>
      </w:r>
      <w:r w:rsidR="002802F5">
        <w:rPr>
          <w:rFonts w:eastAsia="Calibri"/>
          <w:b/>
          <w:color w:val="auto"/>
        </w:rPr>
        <w:t>1</w:t>
      </w:r>
      <w:r w:rsidR="00A60377" w:rsidRPr="00D230C9">
        <w:rPr>
          <w:rFonts w:eastAsia="Calibri"/>
          <w:b/>
          <w:color w:val="auto"/>
        </w:rPr>
        <w:t>,</w:t>
      </w:r>
      <w:r w:rsidR="002802F5">
        <w:rPr>
          <w:rFonts w:eastAsia="Calibri"/>
          <w:b/>
          <w:color w:val="auto"/>
        </w:rPr>
        <w:t>3</w:t>
      </w:r>
      <w:r w:rsidR="00683779" w:rsidRPr="00D230C9">
        <w:rPr>
          <w:rFonts w:eastAsia="Calibri"/>
          <w:b/>
          <w:color w:val="auto"/>
        </w:rPr>
        <w:t>0</w:t>
      </w:r>
      <w:r w:rsidR="00A60377" w:rsidRPr="00D230C9">
        <w:rPr>
          <w:rFonts w:eastAsia="Calibri"/>
          <w:b/>
          <w:color w:val="auto"/>
        </w:rPr>
        <w:t xml:space="preserve"> </w:t>
      </w:r>
      <w:r w:rsidR="00A60377" w:rsidRPr="00D230C9">
        <w:rPr>
          <w:rFonts w:eastAsia="Calibri"/>
          <w:b/>
          <w:color w:val="auto"/>
          <w:lang w:val="ru-RU"/>
        </w:rPr>
        <w:t xml:space="preserve">часова, на адреси наручиоца у </w:t>
      </w:r>
      <w:r w:rsidR="00A60377" w:rsidRPr="00D230C9">
        <w:rPr>
          <w:rFonts w:eastAsia="Calibri"/>
          <w:b/>
          <w:color w:val="auto"/>
        </w:rPr>
        <w:t>Сали за седнице</w:t>
      </w:r>
      <w:r w:rsidR="00A60377" w:rsidRPr="00D230C9">
        <w:rPr>
          <w:rFonts w:eastAsia="Calibri"/>
          <w:b/>
          <w:color w:val="auto"/>
          <w:lang w:val="sr-Latn-CS"/>
        </w:rPr>
        <w:t xml:space="preserve"> </w:t>
      </w:r>
      <w:r w:rsidR="00A60377" w:rsidRPr="00D230C9">
        <w:rPr>
          <w:rFonts w:eastAsia="Calibri"/>
          <w:b/>
          <w:color w:val="auto"/>
        </w:rPr>
        <w:t>у Деканату Факултета</w:t>
      </w:r>
    </w:p>
    <w:p w:rsidR="00A0389E" w:rsidRPr="00D230C9" w:rsidRDefault="00A0389E" w:rsidP="00A0389E">
      <w:pPr>
        <w:autoSpaceDE w:val="0"/>
        <w:autoSpaceDN w:val="0"/>
        <w:adjustRightInd w:val="0"/>
        <w:spacing w:line="240" w:lineRule="auto"/>
        <w:jc w:val="both"/>
        <w:rPr>
          <w:color w:val="FF0000"/>
        </w:rPr>
      </w:pPr>
      <w:r w:rsidRPr="00D230C9">
        <w:rPr>
          <w:rFonts w:eastAsia="TimesNewRomanPS-BoldMT"/>
          <w:b/>
          <w:bCs/>
          <w:color w:val="FF0000"/>
        </w:rPr>
        <w:t xml:space="preserve"> </w:t>
      </w:r>
      <w:r w:rsidRPr="00D230C9">
        <w:rPr>
          <w:color w:val="FF0000"/>
        </w:rPr>
        <w:t xml:space="preserve">  </w:t>
      </w:r>
    </w:p>
    <w:p w:rsidR="00A0389E" w:rsidRPr="00D230C9" w:rsidRDefault="00A0389E" w:rsidP="00A0389E">
      <w:pPr>
        <w:autoSpaceDE w:val="0"/>
        <w:autoSpaceDN w:val="0"/>
        <w:adjustRightInd w:val="0"/>
        <w:spacing w:line="240" w:lineRule="auto"/>
        <w:jc w:val="both"/>
        <w:rPr>
          <w:color w:val="auto"/>
        </w:rPr>
      </w:pPr>
      <w:r w:rsidRPr="00D230C9">
        <w:rPr>
          <w:color w:val="auto"/>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w:t>
      </w:r>
      <w:r w:rsidR="00A370C2" w:rsidRPr="00D230C9">
        <w:rPr>
          <w:color w:val="auto"/>
        </w:rPr>
        <w:t xml:space="preserve">е понуда достављена непосредно </w:t>
      </w:r>
      <w:r w:rsidR="00A370C2" w:rsidRPr="00D230C9">
        <w:rPr>
          <w:color w:val="auto"/>
          <w:lang w:val="sr-Cyrl-CS"/>
        </w:rPr>
        <w:t>н</w:t>
      </w:r>
      <w:r w:rsidRPr="00D230C9">
        <w:rPr>
          <w:color w:val="auto"/>
        </w:rPr>
        <w:t xml:space="preserve">аручулац ће понуђачу предати потврду пријема понуде. У потврди о пријему наручилац ће навести датум и сат пријема понуде. </w:t>
      </w:r>
    </w:p>
    <w:p w:rsidR="00A0389E" w:rsidRPr="00D230C9" w:rsidRDefault="00A370C2" w:rsidP="00A0389E">
      <w:pPr>
        <w:autoSpaceDE w:val="0"/>
        <w:autoSpaceDN w:val="0"/>
        <w:adjustRightInd w:val="0"/>
        <w:spacing w:line="240" w:lineRule="auto"/>
        <w:jc w:val="both"/>
        <w:rPr>
          <w:color w:val="auto"/>
        </w:rPr>
      </w:pPr>
      <w:r w:rsidRPr="00D230C9">
        <w:rPr>
          <w:color w:val="auto"/>
        </w:rPr>
        <w:t>Понуда коју</w:t>
      </w:r>
      <w:r w:rsidR="00A0389E" w:rsidRPr="00D230C9">
        <w:rPr>
          <w:color w:val="auto"/>
        </w:rPr>
        <w:t xml:space="preserve">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1619E7" w:rsidRPr="00D230C9" w:rsidRDefault="001619E7">
      <w:pPr>
        <w:jc w:val="both"/>
        <w:rPr>
          <w:rFonts w:eastAsia="TimesNewRomanPSMT"/>
          <w:bCs/>
        </w:rPr>
      </w:pPr>
      <w:r w:rsidRPr="00D230C9">
        <w:rPr>
          <w:b/>
        </w:rPr>
        <w:t xml:space="preserve">   </w:t>
      </w:r>
    </w:p>
    <w:p w:rsidR="001619E7" w:rsidRPr="00D230C9" w:rsidRDefault="001619E7" w:rsidP="00A50901">
      <w:pPr>
        <w:shd w:val="clear" w:color="auto" w:fill="FFFFFF"/>
        <w:jc w:val="both"/>
        <w:rPr>
          <w:rFonts w:eastAsia="TimesNewRomanPSMT"/>
          <w:bCs/>
        </w:rPr>
      </w:pPr>
      <w:r w:rsidRPr="00D230C9">
        <w:rPr>
          <w:rFonts w:eastAsia="TimesNewRomanPSMT"/>
          <w:bCs/>
        </w:rPr>
        <w:t>Понуда мора да садржи:</w:t>
      </w:r>
    </w:p>
    <w:p w:rsidR="00A50901" w:rsidRPr="00D230C9" w:rsidRDefault="00A50901" w:rsidP="002D32B3">
      <w:pPr>
        <w:numPr>
          <w:ilvl w:val="0"/>
          <w:numId w:val="12"/>
        </w:numPr>
        <w:jc w:val="both"/>
        <w:rPr>
          <w:b/>
          <w:bCs/>
        </w:rPr>
      </w:pPr>
      <w:r w:rsidRPr="00D230C9">
        <w:rPr>
          <w:b/>
        </w:rPr>
        <w:t>П</w:t>
      </w:r>
      <w:r w:rsidR="00053B44" w:rsidRPr="00D230C9">
        <w:rPr>
          <w:b/>
        </w:rPr>
        <w:t>опуњен, потписан и овер</w:t>
      </w:r>
      <w:r w:rsidR="00495184" w:rsidRPr="00D230C9">
        <w:rPr>
          <w:b/>
        </w:rPr>
        <w:t>ен Образац понуде</w:t>
      </w:r>
      <w:r w:rsidR="00495184" w:rsidRPr="00D230C9">
        <w:t xml:space="preserve"> </w:t>
      </w:r>
      <w:r w:rsidRPr="00D230C9">
        <w:rPr>
          <w:i/>
          <w:iCs/>
        </w:rPr>
        <w:t xml:space="preserve">Образац понуде понуђач мора да попуни, овери печатом и потпише, чиме </w:t>
      </w:r>
      <w:r w:rsidRPr="00D230C9">
        <w:rPr>
          <w:i/>
          <w:iCs/>
          <w:lang w:val="sr-Cyrl-CS"/>
        </w:rPr>
        <w:t>п</w:t>
      </w:r>
      <w:r w:rsidRPr="00D230C9">
        <w:rPr>
          <w:i/>
          <w:iCs/>
        </w:rPr>
        <w:t xml:space="preserve">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 </w:t>
      </w:r>
    </w:p>
    <w:p w:rsidR="00053B44" w:rsidRPr="00D230C9" w:rsidRDefault="00A50901" w:rsidP="002D32B3">
      <w:pPr>
        <w:numPr>
          <w:ilvl w:val="0"/>
          <w:numId w:val="12"/>
        </w:numPr>
        <w:jc w:val="both"/>
        <w:rPr>
          <w:b/>
          <w:bCs/>
        </w:rPr>
      </w:pPr>
      <w:r w:rsidRPr="00D230C9">
        <w:rPr>
          <w:b/>
        </w:rPr>
        <w:t>М</w:t>
      </w:r>
      <w:r w:rsidR="00053B44" w:rsidRPr="00D230C9">
        <w:rPr>
          <w:b/>
        </w:rPr>
        <w:t>одел уговора</w:t>
      </w:r>
      <w:r w:rsidR="00495184" w:rsidRPr="00D230C9">
        <w:rPr>
          <w:b/>
          <w:lang w:val="sr-Latn-CS"/>
        </w:rPr>
        <w:t xml:space="preserve"> </w:t>
      </w:r>
      <w:r w:rsidR="00AB55C4">
        <w:rPr>
          <w:bCs/>
          <w:i/>
          <w:iCs/>
          <w:color w:val="auto"/>
        </w:rPr>
        <w:t>мора бити потписан и оверен</w:t>
      </w:r>
      <w:r w:rsidRPr="00D230C9">
        <w:rPr>
          <w:bCs/>
          <w:i/>
          <w:iCs/>
          <w:color w:val="auto"/>
        </w:rPr>
        <w:t xml:space="preserve"> печатом</w:t>
      </w:r>
      <w:r w:rsidRPr="00D230C9">
        <w:rPr>
          <w:b/>
          <w:bCs/>
        </w:rPr>
        <w:t xml:space="preserve"> </w:t>
      </w:r>
      <w:r w:rsidRPr="00D230C9">
        <w:rPr>
          <w:bCs/>
          <w:i/>
          <w:iCs/>
          <w:color w:val="auto"/>
        </w:rPr>
        <w:t>од стране овлашћеног лица понуђача или групе понуђача</w:t>
      </w:r>
    </w:p>
    <w:p w:rsidR="00A50901" w:rsidRPr="00D230C9" w:rsidRDefault="00A50901" w:rsidP="002D32B3">
      <w:pPr>
        <w:numPr>
          <w:ilvl w:val="0"/>
          <w:numId w:val="12"/>
        </w:numPr>
        <w:jc w:val="both"/>
        <w:rPr>
          <w:b/>
          <w:bCs/>
        </w:rPr>
      </w:pPr>
      <w:r w:rsidRPr="00D230C9">
        <w:rPr>
          <w:b/>
        </w:rPr>
        <w:t>О</w:t>
      </w:r>
      <w:r w:rsidR="00053B44" w:rsidRPr="00D230C9">
        <w:rPr>
          <w:b/>
        </w:rPr>
        <w:t xml:space="preserve">бразац структуре цене </w:t>
      </w:r>
      <w:r w:rsidR="00AB55C4">
        <w:rPr>
          <w:bCs/>
          <w:i/>
          <w:iCs/>
          <w:color w:val="auto"/>
        </w:rPr>
        <w:t>мора бити потписан и оверен</w:t>
      </w:r>
      <w:r w:rsidRPr="00D230C9">
        <w:rPr>
          <w:bCs/>
          <w:i/>
          <w:iCs/>
          <w:color w:val="auto"/>
        </w:rPr>
        <w:t xml:space="preserve"> печатом</w:t>
      </w:r>
      <w:r w:rsidRPr="00D230C9">
        <w:rPr>
          <w:b/>
          <w:bCs/>
        </w:rPr>
        <w:t xml:space="preserve"> </w:t>
      </w:r>
      <w:r w:rsidRPr="00D230C9">
        <w:rPr>
          <w:bCs/>
          <w:i/>
          <w:iCs/>
          <w:color w:val="auto"/>
        </w:rPr>
        <w:t>од стране овлашћеног лица понуђача или групе понуђача</w:t>
      </w:r>
      <w:r w:rsidRPr="00D230C9">
        <w:rPr>
          <w:b/>
        </w:rPr>
        <w:t xml:space="preserve"> </w:t>
      </w:r>
    </w:p>
    <w:p w:rsidR="00495184" w:rsidRPr="00D230C9" w:rsidRDefault="00A50901" w:rsidP="002D32B3">
      <w:pPr>
        <w:numPr>
          <w:ilvl w:val="0"/>
          <w:numId w:val="12"/>
        </w:numPr>
        <w:jc w:val="both"/>
        <w:rPr>
          <w:b/>
          <w:bCs/>
        </w:rPr>
      </w:pPr>
      <w:r w:rsidRPr="00D230C9">
        <w:rPr>
          <w:b/>
        </w:rPr>
        <w:t>И</w:t>
      </w:r>
      <w:r w:rsidR="00053B44" w:rsidRPr="00D230C9">
        <w:rPr>
          <w:b/>
        </w:rPr>
        <w:t xml:space="preserve">зјава о независној понуди </w:t>
      </w:r>
      <w:r w:rsidRPr="00D230C9">
        <w:rPr>
          <w:bCs/>
          <w:i/>
          <w:iCs/>
          <w:color w:val="auto"/>
        </w:rPr>
        <w:t>Изјава мора бити потписана од стране овлашћеног лица сваког понуђача из групе понуђача и оверена печатом</w:t>
      </w:r>
    </w:p>
    <w:p w:rsidR="00A50901" w:rsidRPr="00D230C9" w:rsidRDefault="00A50901" w:rsidP="002D32B3">
      <w:pPr>
        <w:numPr>
          <w:ilvl w:val="0"/>
          <w:numId w:val="12"/>
        </w:numPr>
        <w:jc w:val="both"/>
        <w:rPr>
          <w:b/>
          <w:bCs/>
        </w:rPr>
      </w:pPr>
      <w:r w:rsidRPr="00D230C9">
        <w:rPr>
          <w:b/>
        </w:rPr>
        <w:t>И</w:t>
      </w:r>
      <w:r w:rsidR="00053B44" w:rsidRPr="00D230C9">
        <w:rPr>
          <w:b/>
        </w:rPr>
        <w:t xml:space="preserve">зјава о поштовању обавеза из члана 75.ст.2 ЗЈН (Образац. бр. </w:t>
      </w:r>
      <w:r w:rsidR="00053B44" w:rsidRPr="00D230C9">
        <w:rPr>
          <w:b/>
          <w:lang w:val="sr-Latn-CS"/>
        </w:rPr>
        <w:t>)</w:t>
      </w:r>
      <w:r w:rsidRPr="00D230C9">
        <w:rPr>
          <w:bCs/>
          <w:i/>
          <w:iCs/>
          <w:color w:val="auto"/>
        </w:rPr>
        <w:t xml:space="preserve"> Изјава мора бити потписана од стране овлашћеног лица сваког понуђача из групе понуђача и оверена печатом</w:t>
      </w:r>
    </w:p>
    <w:p w:rsidR="00916C0F" w:rsidRDefault="00916C0F" w:rsidP="00916C0F">
      <w:pPr>
        <w:numPr>
          <w:ilvl w:val="0"/>
          <w:numId w:val="12"/>
        </w:numPr>
        <w:jc w:val="both"/>
        <w:rPr>
          <w:b/>
          <w:bCs/>
        </w:rPr>
      </w:pPr>
      <w:r w:rsidRPr="00FC2592">
        <w:rPr>
          <w:b/>
          <w:bCs/>
        </w:rPr>
        <w:lastRenderedPageBreak/>
        <w:t>Изјава понуђача о испуњавању услова из чл. 75. и 76. закона у поступку јавне набавке</w:t>
      </w:r>
      <w:r w:rsidRPr="00FC2592">
        <w:rPr>
          <w:lang w:val="sr-Cyrl-CS"/>
        </w:rPr>
        <w:t xml:space="preserve"> </w:t>
      </w:r>
      <w:r w:rsidRPr="00FC2592">
        <w:rPr>
          <w:bCs/>
          <w:iCs/>
          <w:color w:val="auto"/>
        </w:rPr>
        <w:t>Изјава мора бити потписана од стране овлашћеног</w:t>
      </w:r>
      <w:r w:rsidRPr="00FC2592">
        <w:rPr>
          <w:bCs/>
          <w:i/>
          <w:iCs/>
          <w:color w:val="auto"/>
        </w:rPr>
        <w:t xml:space="preserve"> лица сваког понуђача из групе понуђача и оверена печатом</w:t>
      </w:r>
    </w:p>
    <w:p w:rsidR="00916C0F" w:rsidRDefault="00916C0F" w:rsidP="00916C0F">
      <w:pPr>
        <w:numPr>
          <w:ilvl w:val="0"/>
          <w:numId w:val="12"/>
        </w:numPr>
        <w:jc w:val="both"/>
        <w:rPr>
          <w:b/>
          <w:bCs/>
        </w:rPr>
      </w:pPr>
      <w:r w:rsidRPr="00916C0F">
        <w:rPr>
          <w:b/>
          <w:bCs/>
        </w:rPr>
        <w:t xml:space="preserve">Изјава подизвођача о испуњавању услова из чл. 75. и 76. закона у поступку јавне набавке </w:t>
      </w:r>
      <w:r w:rsidRPr="00916C0F">
        <w:rPr>
          <w:bCs/>
          <w:i/>
          <w:iCs/>
          <w:color w:val="auto"/>
        </w:rPr>
        <w:t>Изјава мора бити потписана од стране овлашћеног лица подизвођача и оверена печатом</w:t>
      </w:r>
      <w:r w:rsidRPr="00916C0F">
        <w:rPr>
          <w:b/>
          <w:bCs/>
          <w:i/>
          <w:iCs/>
        </w:rPr>
        <w:t xml:space="preserve"> </w:t>
      </w:r>
    </w:p>
    <w:p w:rsidR="008D2438" w:rsidRPr="00916C0F" w:rsidRDefault="008D2438" w:rsidP="00916C0F">
      <w:pPr>
        <w:numPr>
          <w:ilvl w:val="0"/>
          <w:numId w:val="12"/>
        </w:numPr>
        <w:jc w:val="both"/>
        <w:rPr>
          <w:b/>
          <w:bCs/>
        </w:rPr>
      </w:pPr>
      <w:r w:rsidRPr="00916C0F">
        <w:rPr>
          <w:b/>
        </w:rPr>
        <w:t>Техничка документација за понуђена добра</w:t>
      </w:r>
      <w:r w:rsidR="00916C0F" w:rsidRPr="00916C0F">
        <w:rPr>
          <w:b/>
        </w:rPr>
        <w:t xml:space="preserve">, </w:t>
      </w:r>
      <w:r w:rsidR="00916C0F" w:rsidRPr="00916C0F">
        <w:rPr>
          <w:bCs/>
          <w:kern w:val="2"/>
        </w:rPr>
        <w:t xml:space="preserve">Понуђач је дужан да достави  техничку документацију за </w:t>
      </w:r>
      <w:r w:rsidR="00916C0F" w:rsidRPr="00916C0F">
        <w:rPr>
          <w:kern w:val="2"/>
        </w:rPr>
        <w:t>понуђено добро</w:t>
      </w:r>
      <w:r w:rsidR="00916C0F" w:rsidRPr="00916C0F">
        <w:rPr>
          <w:bCs/>
          <w:kern w:val="2"/>
        </w:rPr>
        <w:t xml:space="preserve"> из које се могу проверити техничке карактеристике </w:t>
      </w:r>
      <w:r w:rsidR="00916C0F" w:rsidRPr="00916C0F">
        <w:rPr>
          <w:kern w:val="2"/>
        </w:rPr>
        <w:t>опреме која се нуди, потписану и оверену од стране одговорног лица произвођача опреме. Поред наведеног понуђач мора да достави изјаву  оверену  и потписану од стране одговорног лица  произвођача да опрема која се нуди задовољава сваку од појединачних техничких карактеристика</w:t>
      </w:r>
      <w:r w:rsidR="00916C0F" w:rsidRPr="00916C0F">
        <w:rPr>
          <w:kern w:val="2"/>
          <w:lang w:val="ru-RU"/>
        </w:rPr>
        <w:t>.</w:t>
      </w:r>
    </w:p>
    <w:p w:rsidR="001619E7" w:rsidRPr="00D230C9" w:rsidRDefault="001619E7">
      <w:pPr>
        <w:jc w:val="both"/>
      </w:pPr>
    </w:p>
    <w:p w:rsidR="001619E7" w:rsidRPr="00D230C9" w:rsidRDefault="001619E7">
      <w:pPr>
        <w:jc w:val="both"/>
      </w:pPr>
      <w:r w:rsidRPr="00D230C9">
        <w:rPr>
          <w:b/>
          <w:i/>
          <w:iCs/>
        </w:rPr>
        <w:t>3.</w:t>
      </w:r>
      <w:r w:rsidRPr="00D230C9">
        <w:rPr>
          <w:b/>
          <w:bCs/>
          <w:i/>
          <w:iCs/>
        </w:rPr>
        <w:t xml:space="preserve"> ПАРТИЈЕ</w:t>
      </w:r>
    </w:p>
    <w:p w:rsidR="00E40450" w:rsidRPr="00D230C9" w:rsidRDefault="0085296E" w:rsidP="0085296E">
      <w:pPr>
        <w:jc w:val="both"/>
      </w:pPr>
      <w:r w:rsidRPr="00D230C9">
        <w:rPr>
          <w:iCs/>
        </w:rPr>
        <w:t>Набавка није формирана у више партија</w:t>
      </w:r>
    </w:p>
    <w:p w:rsidR="00C72F12" w:rsidRPr="00D230C9" w:rsidRDefault="00C72F12">
      <w:pPr>
        <w:jc w:val="both"/>
      </w:pPr>
    </w:p>
    <w:p w:rsidR="001619E7" w:rsidRPr="00D230C9" w:rsidRDefault="001619E7">
      <w:pPr>
        <w:jc w:val="both"/>
        <w:rPr>
          <w:bCs/>
          <w:iCs/>
        </w:rPr>
      </w:pPr>
      <w:r w:rsidRPr="00D230C9">
        <w:rPr>
          <w:b/>
          <w:i/>
          <w:iCs/>
        </w:rPr>
        <w:t>4.</w:t>
      </w:r>
      <w:r w:rsidRPr="00D230C9">
        <w:rPr>
          <w:b/>
          <w:bCs/>
          <w:i/>
          <w:iCs/>
        </w:rPr>
        <w:t xml:space="preserve">  ПОНУДА СА ВАРИЈАНТАМА</w:t>
      </w:r>
    </w:p>
    <w:p w:rsidR="001619E7" w:rsidRPr="00D230C9" w:rsidRDefault="001619E7">
      <w:pPr>
        <w:jc w:val="both"/>
        <w:rPr>
          <w:b/>
          <w:bCs/>
          <w:i/>
          <w:iCs/>
        </w:rPr>
      </w:pPr>
      <w:r w:rsidRPr="00D230C9">
        <w:rPr>
          <w:bCs/>
          <w:iCs/>
        </w:rPr>
        <w:t>Подношење понуде са варијантама није дозвољено.</w:t>
      </w:r>
    </w:p>
    <w:p w:rsidR="001619E7" w:rsidRPr="00D230C9" w:rsidRDefault="001619E7">
      <w:pPr>
        <w:jc w:val="both"/>
      </w:pPr>
    </w:p>
    <w:p w:rsidR="001619E7" w:rsidRPr="00D230C9" w:rsidRDefault="001619E7">
      <w:pPr>
        <w:jc w:val="both"/>
      </w:pPr>
      <w:r w:rsidRPr="00D230C9">
        <w:rPr>
          <w:b/>
          <w:bCs/>
          <w:i/>
          <w:iCs/>
        </w:rPr>
        <w:t xml:space="preserve">5. </w:t>
      </w:r>
      <w:r w:rsidRPr="00D230C9">
        <w:rPr>
          <w:b/>
          <w:i/>
          <w:iCs/>
        </w:rPr>
        <w:t>НАЧИН ИЗМЕНЕ, ДОПУНЕ И ОПОЗИВА ПОНУДЕ</w:t>
      </w:r>
    </w:p>
    <w:p w:rsidR="001619E7" w:rsidRPr="00D230C9" w:rsidRDefault="001619E7">
      <w:pPr>
        <w:jc w:val="both"/>
      </w:pPr>
    </w:p>
    <w:p w:rsidR="001619E7" w:rsidRPr="00D230C9" w:rsidRDefault="001619E7">
      <w:pPr>
        <w:jc w:val="both"/>
      </w:pPr>
      <w:r w:rsidRPr="00D230C9">
        <w:t>У року за подношење понуде понуђач може да измени, допуни или опозове своју понуду на начин који је одређен за подношење понуде.</w:t>
      </w:r>
    </w:p>
    <w:p w:rsidR="001619E7" w:rsidRPr="00D230C9" w:rsidRDefault="001619E7">
      <w:pPr>
        <w:jc w:val="both"/>
        <w:rPr>
          <w:rFonts w:eastAsia="TimesNewRomanPSMT"/>
          <w:bCs/>
          <w:iCs/>
        </w:rPr>
      </w:pPr>
      <w:r w:rsidRPr="00D230C9">
        <w:t xml:space="preserve">Понуђач је дужан да јасно назначи који део понуде мења односно која документа накнадно доставља. </w:t>
      </w:r>
    </w:p>
    <w:p w:rsidR="001619E7" w:rsidRPr="00D230C9" w:rsidRDefault="001619E7">
      <w:pPr>
        <w:jc w:val="both"/>
        <w:rPr>
          <w:rFonts w:eastAsia="TimesNewRomanPSMT"/>
          <w:bCs/>
          <w:iCs/>
        </w:rPr>
      </w:pPr>
      <w:r w:rsidRPr="00D230C9">
        <w:rPr>
          <w:rFonts w:eastAsia="TimesNewRomanPSMT"/>
          <w:bCs/>
          <w:iCs/>
        </w:rPr>
        <w:t xml:space="preserve">Измену, допуну или опозив понуде треба доставити на адресу: </w:t>
      </w:r>
      <w:r w:rsidR="00C72F12" w:rsidRPr="00D230C9">
        <w:t>Универзитет у Новом Саду, Пољопривредни факултет Нови Сад,</w:t>
      </w:r>
      <w:r w:rsidR="00C72F12" w:rsidRPr="00D230C9">
        <w:rPr>
          <w:i/>
          <w:iCs/>
          <w:lang w:val="sr-Cyrl-CS"/>
        </w:rPr>
        <w:t xml:space="preserve"> </w:t>
      </w:r>
      <w:r w:rsidR="00C72F12" w:rsidRPr="00D230C9">
        <w:t>Трг Доститеја Обрадовића 8, 21000 Нови Сад</w:t>
      </w:r>
      <w:r w:rsidRPr="00D230C9">
        <w:rPr>
          <w:i/>
          <w:iCs/>
        </w:rPr>
        <w:t xml:space="preserve">, </w:t>
      </w:r>
      <w:r w:rsidRPr="00D230C9">
        <w:rPr>
          <w:rFonts w:eastAsia="TimesNewRomanPSMT"/>
          <w:bCs/>
          <w:iCs/>
          <w:color w:val="FF0000"/>
        </w:rPr>
        <w:t xml:space="preserve"> </w:t>
      </w:r>
      <w:r w:rsidRPr="00D230C9">
        <w:rPr>
          <w:rFonts w:eastAsia="TimesNewRomanPSMT"/>
          <w:bCs/>
          <w:iCs/>
        </w:rPr>
        <w:t>са назнаком:</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Измена понуде</w:t>
      </w:r>
      <w:r w:rsidRPr="00D230C9">
        <w:rPr>
          <w:rFonts w:eastAsia="TimesNewRomanPS-BoldMT"/>
          <w:b/>
          <w:bCs/>
        </w:rPr>
        <w:t xml:space="preserve"> за јавну набавку</w:t>
      </w:r>
      <w:r w:rsidRPr="00D230C9">
        <w:t xml:space="preserve"> добра – </w:t>
      </w:r>
      <w:r w:rsidR="00AE7220" w:rsidRPr="00FE1D93">
        <w:rPr>
          <w:rFonts w:eastAsia="TimesNewRomanPS-BoldMT"/>
          <w:b/>
          <w:bCs/>
        </w:rPr>
        <w:t>Опреме за тов бројлера у тестном центру</w:t>
      </w:r>
      <w:r w:rsidR="008B34AB" w:rsidRPr="00D230C9">
        <w:rPr>
          <w:b/>
        </w:rPr>
        <w:t xml:space="preserve">, </w:t>
      </w:r>
      <w:r w:rsidRPr="00D230C9">
        <w:rPr>
          <w:rFonts w:eastAsia="TimesNewRomanPS-BoldMT"/>
          <w:b/>
          <w:bCs/>
        </w:rPr>
        <w:t>ЈН бр</w:t>
      </w:r>
      <w:r w:rsidR="00C72F12" w:rsidRPr="00D230C9">
        <w:rPr>
          <w:rFonts w:eastAsia="TimesNewRomanPS-BoldMT"/>
          <w:b/>
          <w:bCs/>
        </w:rPr>
        <w:t xml:space="preserve"> </w:t>
      </w:r>
      <w:r w:rsidR="00AC1DFB" w:rsidRPr="00D230C9">
        <w:rPr>
          <w:rFonts w:eastAsia="TimesNewRomanPS-BoldMT"/>
          <w:b/>
          <w:bCs/>
        </w:rPr>
        <w:t>2</w:t>
      </w:r>
      <w:r w:rsidR="00780D49" w:rsidRPr="00D230C9">
        <w:rPr>
          <w:rFonts w:eastAsia="TimesNewRomanPS-BoldMT"/>
          <w:b/>
          <w:bCs/>
        </w:rPr>
        <w:t>6</w:t>
      </w:r>
      <w:r w:rsidRPr="00D230C9">
        <w:rPr>
          <w:rFonts w:eastAsia="TimesNewRomanPS-BoldMT"/>
          <w:b/>
          <w:bCs/>
        </w:rPr>
        <w:t>/20</w:t>
      </w:r>
      <w:r w:rsidR="00AE7220">
        <w:rPr>
          <w:rFonts w:eastAsia="TimesNewRomanPS-BoldMT"/>
          <w:b/>
          <w:bCs/>
        </w:rPr>
        <w:t>20</w:t>
      </w:r>
      <w:r w:rsidR="00C72F12" w:rsidRPr="00D230C9">
        <w:rPr>
          <w:rFonts w:eastAsia="TimesNewRomanPS-BoldMT"/>
          <w:b/>
          <w:bCs/>
        </w:rPr>
        <w:t xml:space="preserve"> -</w:t>
      </w:r>
      <w:r w:rsidRPr="00D230C9">
        <w:rPr>
          <w:rFonts w:eastAsia="TimesNewRomanPSMT"/>
          <w:b/>
          <w:bCs/>
        </w:rPr>
        <w:t xml:space="preserve"> </w:t>
      </w:r>
      <w:r w:rsidRPr="00D230C9">
        <w:rPr>
          <w:rFonts w:eastAsia="TimesNewRomanPS-BoldMT"/>
          <w:b/>
          <w:bCs/>
        </w:rPr>
        <w:t>НЕ ОТВАРАТИ”</w:t>
      </w:r>
      <w:r w:rsidRPr="00D230C9">
        <w:rPr>
          <w:rFonts w:eastAsia="TimesNewRomanPSMT"/>
          <w:bCs/>
          <w:iCs/>
        </w:rPr>
        <w:t xml:space="preserve"> или</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Допуна понуде</w:t>
      </w:r>
      <w:r w:rsidRPr="00D230C9">
        <w:rPr>
          <w:rFonts w:eastAsia="TimesNewRomanPSMT"/>
          <w:bCs/>
          <w:iCs/>
        </w:rPr>
        <w:t xml:space="preserve"> </w:t>
      </w:r>
      <w:r w:rsidRPr="00D230C9">
        <w:rPr>
          <w:rFonts w:eastAsia="TimesNewRomanPS-BoldMT"/>
          <w:b/>
          <w:bCs/>
        </w:rPr>
        <w:t>за јавну набавку</w:t>
      </w:r>
      <w:r w:rsidRPr="00D230C9">
        <w:t xml:space="preserve"> </w:t>
      </w:r>
      <w:r w:rsidR="00C72F12" w:rsidRPr="00D230C9">
        <w:t xml:space="preserve">добра – </w:t>
      </w:r>
      <w:r w:rsidR="00C72F12" w:rsidRPr="00D230C9">
        <w:rPr>
          <w:rFonts w:eastAsia="TimesNewRomanPS-BoldMT"/>
          <w:b/>
          <w:bCs/>
          <w:color w:val="002060"/>
        </w:rPr>
        <w:t xml:space="preserve"> </w:t>
      </w:r>
      <w:r w:rsidR="00AE7220" w:rsidRPr="00FE1D93">
        <w:rPr>
          <w:rFonts w:eastAsia="TimesNewRomanPS-BoldMT"/>
          <w:b/>
          <w:bCs/>
        </w:rPr>
        <w:t>Опреме за тов бројлера у тестном центру</w:t>
      </w:r>
      <w:r w:rsidR="00AE7220" w:rsidRPr="00D230C9">
        <w:rPr>
          <w:b/>
        </w:rPr>
        <w:t xml:space="preserve">, </w:t>
      </w:r>
      <w:r w:rsidR="00AE7220" w:rsidRPr="00D230C9">
        <w:rPr>
          <w:rFonts w:eastAsia="TimesNewRomanPS-BoldMT"/>
          <w:b/>
          <w:bCs/>
        </w:rPr>
        <w:t>ЈН бр 26/20</w:t>
      </w:r>
      <w:r w:rsidR="00AE7220">
        <w:rPr>
          <w:rFonts w:eastAsia="TimesNewRomanPS-BoldMT"/>
          <w:b/>
          <w:bCs/>
        </w:rPr>
        <w:t>20</w:t>
      </w:r>
      <w:r w:rsidR="00AE7220" w:rsidRPr="00D230C9">
        <w:rPr>
          <w:rFonts w:eastAsia="TimesNewRomanPS-BoldMT"/>
          <w:b/>
          <w:bC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w:t>
      </w:r>
      <w:r w:rsidRPr="00D230C9">
        <w:rPr>
          <w:rFonts w:eastAsia="TimesNewRomanPSMT"/>
          <w:bCs/>
          <w:iCs/>
        </w:rPr>
        <w:t xml:space="preserve"> или</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Опозив понуде</w:t>
      </w:r>
      <w:r w:rsidRPr="00D230C9">
        <w:rPr>
          <w:rFonts w:eastAsia="TimesNewRomanPSMT"/>
          <w:bCs/>
          <w:iCs/>
        </w:rPr>
        <w:t xml:space="preserve"> </w:t>
      </w:r>
      <w:r w:rsidR="001C2947" w:rsidRPr="00D230C9">
        <w:rPr>
          <w:rFonts w:eastAsia="TimesNewRomanPS-BoldMT"/>
          <w:b/>
          <w:bCs/>
        </w:rPr>
        <w:t>за</w:t>
      </w:r>
      <w:r w:rsidRPr="00D230C9">
        <w:rPr>
          <w:rFonts w:eastAsia="TimesNewRomanPS-BoldMT"/>
          <w:b/>
          <w:bCs/>
        </w:rPr>
        <w:t xml:space="preserve"> јавну набавку</w:t>
      </w:r>
      <w:r w:rsidRPr="00D230C9">
        <w:t xml:space="preserve"> </w:t>
      </w:r>
      <w:r w:rsidR="00C72F12" w:rsidRPr="00D230C9">
        <w:t xml:space="preserve">добра – </w:t>
      </w:r>
      <w:r w:rsidR="00C72F12" w:rsidRPr="00D230C9">
        <w:rPr>
          <w:rFonts w:eastAsia="TimesNewRomanPS-BoldMT"/>
          <w:b/>
          <w:bCs/>
          <w:color w:val="002060"/>
        </w:rPr>
        <w:t xml:space="preserve"> </w:t>
      </w:r>
      <w:r w:rsidR="00AE7220" w:rsidRPr="00FE1D93">
        <w:rPr>
          <w:rFonts w:eastAsia="TimesNewRomanPS-BoldMT"/>
          <w:b/>
          <w:bCs/>
        </w:rPr>
        <w:t>Опреме за тов бројлера у тестном центру</w:t>
      </w:r>
      <w:r w:rsidR="00AE7220" w:rsidRPr="00D230C9">
        <w:rPr>
          <w:b/>
        </w:rPr>
        <w:t xml:space="preserve">, </w:t>
      </w:r>
      <w:r w:rsidR="00AE7220" w:rsidRPr="00D230C9">
        <w:rPr>
          <w:rFonts w:eastAsia="TimesNewRomanPS-BoldMT"/>
          <w:b/>
          <w:bCs/>
        </w:rPr>
        <w:t>ЈН бр 26/20</w:t>
      </w:r>
      <w:r w:rsidR="00AE7220">
        <w:rPr>
          <w:rFonts w:eastAsia="TimesNewRomanPS-BoldMT"/>
          <w:b/>
          <w:bCs/>
        </w:rPr>
        <w:t>20</w:t>
      </w:r>
      <w:r w:rsidR="00AE7220" w:rsidRPr="00D230C9">
        <w:rPr>
          <w:rFonts w:eastAsia="TimesNewRomanPS-BoldMT"/>
          <w:b/>
          <w:bC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 xml:space="preserve">” </w:t>
      </w:r>
      <w:r w:rsidRPr="00D230C9">
        <w:rPr>
          <w:rFonts w:eastAsia="TimesNewRomanPS-BoldMT"/>
          <w:bCs/>
        </w:rPr>
        <w:t xml:space="preserve"> или</w:t>
      </w:r>
    </w:p>
    <w:p w:rsidR="001619E7" w:rsidRPr="00D230C9" w:rsidRDefault="001619E7">
      <w:pPr>
        <w:jc w:val="both"/>
        <w:rPr>
          <w:rFonts w:eastAsia="TimesNewRomanPS-BoldMT"/>
          <w:b/>
          <w:bCs/>
        </w:rPr>
      </w:pPr>
      <w:r w:rsidRPr="00D230C9">
        <w:rPr>
          <w:rFonts w:eastAsia="TimesNewRomanPSMT"/>
          <w:bCs/>
          <w:iCs/>
        </w:rPr>
        <w:t>„</w:t>
      </w:r>
      <w:r w:rsidRPr="00D230C9">
        <w:rPr>
          <w:rFonts w:eastAsia="TimesNewRomanPSMT"/>
          <w:b/>
          <w:bCs/>
          <w:iCs/>
        </w:rPr>
        <w:t>Измена и допуна понуде</w:t>
      </w:r>
      <w:r w:rsidRPr="00D230C9">
        <w:rPr>
          <w:rFonts w:eastAsia="TimesNewRomanPS-BoldMT"/>
          <w:b/>
          <w:bCs/>
        </w:rPr>
        <w:t xml:space="preserve"> за јавну набавку</w:t>
      </w:r>
      <w:r w:rsidRPr="00D230C9">
        <w:t xml:space="preserve"> </w:t>
      </w:r>
      <w:r w:rsidR="00C72F12" w:rsidRPr="00D230C9">
        <w:t xml:space="preserve">добра – </w:t>
      </w:r>
      <w:r w:rsidR="00AE7220" w:rsidRPr="00FE1D93">
        <w:rPr>
          <w:rFonts w:eastAsia="TimesNewRomanPS-BoldMT"/>
          <w:b/>
          <w:bCs/>
        </w:rPr>
        <w:t>Опреме за тов бројлера у тестном центру</w:t>
      </w:r>
      <w:r w:rsidR="00AE7220" w:rsidRPr="00D230C9">
        <w:rPr>
          <w:b/>
        </w:rPr>
        <w:t xml:space="preserve">, </w:t>
      </w:r>
      <w:r w:rsidR="00AE7220" w:rsidRPr="00D230C9">
        <w:rPr>
          <w:rFonts w:eastAsia="TimesNewRomanPS-BoldMT"/>
          <w:b/>
          <w:bCs/>
        </w:rPr>
        <w:t>ЈН бр 26/20</w:t>
      </w:r>
      <w:r w:rsidR="00AE7220">
        <w:rPr>
          <w:rFonts w:eastAsia="TimesNewRomanPS-BoldMT"/>
          <w:b/>
          <w:bCs/>
        </w:rPr>
        <w:t>20</w:t>
      </w:r>
      <w:r w:rsidR="00AE7220" w:rsidRPr="00D230C9">
        <w:rPr>
          <w:rFonts w:eastAsia="TimesNewRomanPS-BoldMT"/>
          <w:b/>
          <w:bC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w:t>
      </w:r>
    </w:p>
    <w:p w:rsidR="00C72F12" w:rsidRPr="00D230C9" w:rsidRDefault="00C72F12">
      <w:pPr>
        <w:jc w:val="both"/>
        <w:rPr>
          <w:rFonts w:eastAsia="TimesNewRomanPS-BoldMT"/>
          <w:b/>
          <w:bCs/>
        </w:rPr>
      </w:pPr>
    </w:p>
    <w:p w:rsidR="001619E7" w:rsidRPr="00D230C9" w:rsidRDefault="001619E7">
      <w:pPr>
        <w:jc w:val="both"/>
      </w:pPr>
      <w:r w:rsidRPr="00D230C9">
        <w:rPr>
          <w:rFonts w:eastAsia="TimesNewRomanPSMT"/>
          <w:bCs/>
        </w:rPr>
        <w:t>На полеђини коверте или на кутији навести назив</w:t>
      </w:r>
      <w:r w:rsidRPr="00D230C9">
        <w:rPr>
          <w:rFonts w:eastAsia="TimesNewRomanPSMT"/>
          <w:bCs/>
          <w:lang w:val="sr-Cyrl-CS"/>
        </w:rPr>
        <w:t xml:space="preserve"> и адресу</w:t>
      </w:r>
      <w:r w:rsidRPr="00D230C9">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20022" w:rsidRPr="00D230C9" w:rsidRDefault="001619E7">
      <w:pPr>
        <w:jc w:val="both"/>
        <w:rPr>
          <w:b/>
          <w:i/>
          <w:iCs/>
        </w:rPr>
      </w:pPr>
      <w:r w:rsidRPr="00D230C9">
        <w:t>По истеку рока за подношење понуда понуђач не може да повуче нити да мења своју понуду.</w:t>
      </w:r>
    </w:p>
    <w:p w:rsidR="00420022" w:rsidRPr="00D230C9" w:rsidRDefault="00420022">
      <w:pPr>
        <w:jc w:val="both"/>
        <w:rPr>
          <w:b/>
          <w:i/>
          <w:iCs/>
        </w:rPr>
      </w:pPr>
    </w:p>
    <w:p w:rsidR="001619E7" w:rsidRPr="00D230C9" w:rsidRDefault="001619E7">
      <w:pPr>
        <w:jc w:val="both"/>
        <w:rPr>
          <w:bCs/>
          <w:iCs/>
        </w:rPr>
      </w:pPr>
      <w:r w:rsidRPr="00D230C9">
        <w:rPr>
          <w:b/>
          <w:bCs/>
          <w:i/>
          <w:iCs/>
        </w:rPr>
        <w:t xml:space="preserve">6. УЧЕСТВОВАЊЕ У ЗАЈЕДНИЧКОЈ ПОНУДИ ИЛИ КАО ПОДИЗВОЂАЧ </w:t>
      </w:r>
    </w:p>
    <w:p w:rsidR="001619E7" w:rsidRPr="00D230C9" w:rsidRDefault="001619E7">
      <w:pPr>
        <w:jc w:val="both"/>
        <w:rPr>
          <w:iCs/>
        </w:rPr>
      </w:pPr>
      <w:r w:rsidRPr="00D230C9">
        <w:rPr>
          <w:bCs/>
          <w:iCs/>
        </w:rPr>
        <w:t>Понуђач може да поднесе само једну понуду.</w:t>
      </w:r>
      <w:r w:rsidRPr="00D230C9">
        <w:rPr>
          <w:i/>
          <w:iCs/>
        </w:rPr>
        <w:t xml:space="preserve"> </w:t>
      </w:r>
    </w:p>
    <w:p w:rsidR="001619E7" w:rsidRPr="00D230C9" w:rsidRDefault="001619E7">
      <w:pPr>
        <w:jc w:val="both"/>
        <w:rPr>
          <w:iCs/>
        </w:rPr>
      </w:pPr>
      <w:r w:rsidRPr="00D230C9">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1619E7" w:rsidRPr="00D230C9" w:rsidRDefault="001619E7">
      <w:pPr>
        <w:jc w:val="both"/>
        <w:rPr>
          <w:i/>
          <w:iCs/>
          <w:color w:val="FF0000"/>
        </w:rPr>
      </w:pPr>
      <w:r w:rsidRPr="00D230C9">
        <w:rPr>
          <w:iCs/>
        </w:rPr>
        <w:lastRenderedPageBreak/>
        <w:t xml:space="preserve">У Обрасцу понуде </w:t>
      </w:r>
      <w:r w:rsidRPr="00D230C9">
        <w:rPr>
          <w:iCs/>
          <w:lang w:val="sr-Cyrl-CS"/>
        </w:rPr>
        <w:t xml:space="preserve">(поглавље </w:t>
      </w:r>
      <w:r w:rsidRPr="00D230C9">
        <w:rPr>
          <w:b/>
          <w:iCs/>
        </w:rPr>
        <w:t>VII</w:t>
      </w:r>
      <w:r w:rsidRPr="00D230C9">
        <w:rPr>
          <w:iCs/>
          <w:lang w:val="ru-RU"/>
        </w:rPr>
        <w:t>)</w:t>
      </w:r>
      <w:r w:rsidRPr="00D230C9">
        <w:rPr>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619E7" w:rsidRPr="00D230C9" w:rsidRDefault="001619E7">
      <w:pPr>
        <w:jc w:val="both"/>
      </w:pPr>
    </w:p>
    <w:p w:rsidR="001619E7" w:rsidRPr="00D230C9" w:rsidRDefault="001619E7">
      <w:pPr>
        <w:jc w:val="both"/>
        <w:rPr>
          <w:iCs/>
        </w:rPr>
      </w:pPr>
      <w:r w:rsidRPr="00D230C9">
        <w:rPr>
          <w:b/>
          <w:bCs/>
          <w:i/>
          <w:iCs/>
        </w:rPr>
        <w:t>7. ПОНУДА СА ПОДИЗВОЂАЧЕМ</w:t>
      </w:r>
    </w:p>
    <w:p w:rsidR="001619E7" w:rsidRPr="00D230C9" w:rsidRDefault="001619E7">
      <w:pPr>
        <w:jc w:val="both"/>
        <w:rPr>
          <w:iCs/>
        </w:rPr>
      </w:pPr>
      <w:r w:rsidRPr="00D230C9">
        <w:rPr>
          <w:iCs/>
        </w:rPr>
        <w:t>Уколико понуђач подноси понуду са подизвођачем дужан је да у Обрасцу понуде</w:t>
      </w:r>
      <w:r w:rsidRPr="00D230C9">
        <w:rPr>
          <w:iCs/>
          <w:lang w:val="sr-Cyrl-CS"/>
        </w:rPr>
        <w:t xml:space="preserve"> (поглавље </w:t>
      </w:r>
      <w:r w:rsidRPr="00D230C9">
        <w:rPr>
          <w:b/>
          <w:iCs/>
        </w:rPr>
        <w:t>VII</w:t>
      </w:r>
      <w:r w:rsidRPr="00D230C9">
        <w:rPr>
          <w:iCs/>
          <w:lang w:val="ru-RU"/>
        </w:rPr>
        <w:t>)</w:t>
      </w:r>
      <w:r w:rsidRPr="00D230C9">
        <w:rPr>
          <w:iCs/>
        </w:rPr>
        <w:t xml:space="preserve"> наведе да</w:t>
      </w:r>
      <w:r w:rsidR="00B438B4" w:rsidRPr="00D230C9">
        <w:rPr>
          <w:iCs/>
        </w:rPr>
        <w:t xml:space="preserve"> понуду подноси са по</w:t>
      </w:r>
      <w:r w:rsidR="00FB6FE8" w:rsidRPr="00D230C9">
        <w:rPr>
          <w:iCs/>
        </w:rPr>
        <w:t>д</w:t>
      </w:r>
      <w:r w:rsidR="00B438B4" w:rsidRPr="00D230C9">
        <w:rPr>
          <w:iCs/>
        </w:rPr>
        <w:t>извођачем,</w:t>
      </w:r>
      <w:r w:rsidRPr="00D230C9">
        <w:rPr>
          <w:iCs/>
        </w:rPr>
        <w:t xml:space="preserve">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619E7" w:rsidRPr="00D230C9" w:rsidRDefault="001619E7">
      <w:pPr>
        <w:jc w:val="both"/>
        <w:rPr>
          <w:iCs/>
        </w:rPr>
      </w:pPr>
      <w:r w:rsidRPr="00D230C9">
        <w:rPr>
          <w:iCs/>
        </w:rPr>
        <w:t xml:space="preserve">Понуђач </w:t>
      </w:r>
      <w:r w:rsidRPr="00D230C9">
        <w:rPr>
          <w:iCs/>
          <w:color w:val="auto"/>
        </w:rPr>
        <w:t>у Обрасцу понуде</w:t>
      </w:r>
      <w:r w:rsidRPr="00D230C9">
        <w:rPr>
          <w:i/>
          <w:iCs/>
        </w:rPr>
        <w:t xml:space="preserve"> </w:t>
      </w:r>
      <w:r w:rsidRPr="00D230C9">
        <w:rPr>
          <w:iCs/>
        </w:rPr>
        <w:t>нав</w:t>
      </w:r>
      <w:r w:rsidR="006F2D58" w:rsidRPr="00D230C9">
        <w:rPr>
          <w:iCs/>
        </w:rPr>
        <w:t>о</w:t>
      </w:r>
      <w:r w:rsidRPr="00D230C9">
        <w:rPr>
          <w:iCs/>
        </w:rPr>
        <w:t xml:space="preserve">ди назив и седиште подизвођача, уколико ће делимично извршење набавке поверити подизвођачу. </w:t>
      </w:r>
    </w:p>
    <w:p w:rsidR="00044673" w:rsidRPr="00D230C9" w:rsidRDefault="00044673">
      <w:pPr>
        <w:jc w:val="both"/>
        <w:rPr>
          <w:iCs/>
        </w:rPr>
      </w:pPr>
    </w:p>
    <w:p w:rsidR="001619E7" w:rsidRPr="00D230C9" w:rsidRDefault="001619E7">
      <w:pPr>
        <w:jc w:val="both"/>
        <w:rPr>
          <w:rFonts w:eastAsia="TimesNewRomanPSMT"/>
          <w:bCs/>
        </w:rPr>
      </w:pPr>
      <w:r w:rsidRPr="00D230C9">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D230C9">
        <w:rPr>
          <w:rFonts w:eastAsia="TimesNewRomanPSMT"/>
          <w:bCs/>
        </w:rPr>
        <w:t xml:space="preserve"> </w:t>
      </w:r>
    </w:p>
    <w:p w:rsidR="001619E7" w:rsidRPr="00D230C9" w:rsidRDefault="001619E7">
      <w:pPr>
        <w:jc w:val="both"/>
        <w:rPr>
          <w:iCs/>
        </w:rPr>
      </w:pPr>
      <w:r w:rsidRPr="00D230C9">
        <w:rPr>
          <w:rFonts w:eastAsia="TimesNewRomanPSMT"/>
          <w:bCs/>
        </w:rPr>
        <w:t xml:space="preserve">Понуђач је дужан да за подизвођаче достави доказе о испуњености услова који су наведени у </w:t>
      </w:r>
      <w:r w:rsidRPr="00D230C9">
        <w:rPr>
          <w:rFonts w:eastAsia="TimesNewRomanPSMT"/>
          <w:bCs/>
          <w:lang w:val="sr-Cyrl-CS"/>
        </w:rPr>
        <w:t>поглављу</w:t>
      </w:r>
      <w:r w:rsidRPr="00D230C9">
        <w:rPr>
          <w:rFonts w:eastAsia="TimesNewRomanPSMT"/>
          <w:bCs/>
        </w:rPr>
        <w:t xml:space="preserve"> </w:t>
      </w:r>
      <w:r w:rsidRPr="00D230C9">
        <w:rPr>
          <w:rFonts w:eastAsia="TimesNewRomanPSMT"/>
          <w:b/>
          <w:bCs/>
        </w:rPr>
        <w:t>V</w:t>
      </w:r>
      <w:r w:rsidRPr="00D230C9">
        <w:rPr>
          <w:rFonts w:eastAsia="TimesNewRomanPSMT"/>
          <w:bCs/>
          <w:lang w:val="ru-RU"/>
        </w:rPr>
        <w:t xml:space="preserve"> </w:t>
      </w:r>
      <w:r w:rsidRPr="00D230C9">
        <w:rPr>
          <w:rFonts w:eastAsia="TimesNewRomanPSMT"/>
          <w:bCs/>
        </w:rPr>
        <w:t>конкурсне документације</w:t>
      </w:r>
      <w:r w:rsidR="004B3494" w:rsidRPr="00D230C9">
        <w:rPr>
          <w:rFonts w:eastAsia="TimesNewRomanPSMT"/>
          <w:bCs/>
        </w:rPr>
        <w:t>, у складу са Упутством како се доказује испуњеност услова</w:t>
      </w:r>
      <w:r w:rsidR="0000357C" w:rsidRPr="00D230C9">
        <w:rPr>
          <w:rFonts w:eastAsia="TimesNewRomanPSMT"/>
          <w:bCs/>
        </w:rPr>
        <w:t>.</w:t>
      </w:r>
    </w:p>
    <w:p w:rsidR="001619E7" w:rsidRPr="00D230C9" w:rsidRDefault="001619E7">
      <w:pPr>
        <w:jc w:val="both"/>
        <w:rPr>
          <w:iCs/>
        </w:rPr>
      </w:pPr>
      <w:r w:rsidRPr="00D230C9">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1619E7" w:rsidRPr="00D230C9" w:rsidRDefault="001619E7">
      <w:pPr>
        <w:jc w:val="both"/>
      </w:pPr>
      <w:r w:rsidRPr="00D230C9">
        <w:rPr>
          <w:iCs/>
        </w:rPr>
        <w:t>Понуђач је дужан да наручиоцу, на његов захтев, омогући приступ код подизвођача, ради утврђивања испуњености тражених услова.</w:t>
      </w:r>
    </w:p>
    <w:p w:rsidR="001F162B" w:rsidRPr="00D230C9" w:rsidRDefault="001F162B">
      <w:pPr>
        <w:jc w:val="both"/>
        <w:rPr>
          <w:b/>
          <w:i/>
        </w:rPr>
      </w:pPr>
    </w:p>
    <w:p w:rsidR="001619E7" w:rsidRPr="00D230C9" w:rsidRDefault="001619E7">
      <w:pPr>
        <w:jc w:val="both"/>
      </w:pPr>
      <w:r w:rsidRPr="00D230C9">
        <w:rPr>
          <w:b/>
          <w:i/>
        </w:rPr>
        <w:t>8. ЗАЈЕДНИЧКА ПОНУДА</w:t>
      </w:r>
    </w:p>
    <w:p w:rsidR="001619E7" w:rsidRPr="00D230C9" w:rsidRDefault="001619E7">
      <w:pPr>
        <w:jc w:val="both"/>
      </w:pPr>
      <w:r w:rsidRPr="00D230C9">
        <w:t>Понуду може поднети група понуђача.</w:t>
      </w:r>
    </w:p>
    <w:p w:rsidR="001619E7" w:rsidRPr="00D230C9" w:rsidRDefault="001619E7">
      <w:pPr>
        <w:jc w:val="both"/>
      </w:pPr>
      <w:r w:rsidRPr="00D230C9">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D230C9">
        <w:rPr>
          <w:lang w:val="sr-Cyrl-CS"/>
        </w:rPr>
        <w:t>.</w:t>
      </w:r>
      <w:r w:rsidRPr="00D230C9">
        <w:t xml:space="preserve"> 4. тач</w:t>
      </w:r>
      <w:r w:rsidRPr="00D230C9">
        <w:rPr>
          <w:lang w:val="sr-Cyrl-CS"/>
        </w:rPr>
        <w:t>.</w:t>
      </w:r>
      <w:r w:rsidRPr="00D230C9">
        <w:t xml:space="preserve"> 1</w:t>
      </w:r>
      <w:r w:rsidRPr="00D230C9">
        <w:rPr>
          <w:lang w:val="sr-Cyrl-CS"/>
        </w:rPr>
        <w:t>)</w:t>
      </w:r>
      <w:r w:rsidRPr="00D230C9">
        <w:t xml:space="preserve"> до 6</w:t>
      </w:r>
      <w:r w:rsidRPr="00D230C9">
        <w:rPr>
          <w:lang w:val="sr-Cyrl-CS"/>
        </w:rPr>
        <w:t>)</w:t>
      </w:r>
      <w:r w:rsidRPr="00D230C9">
        <w:t xml:space="preserve"> Закона и то податке о: </w:t>
      </w:r>
    </w:p>
    <w:p w:rsidR="001619E7" w:rsidRPr="00D230C9" w:rsidRDefault="001619E7">
      <w:pPr>
        <w:numPr>
          <w:ilvl w:val="0"/>
          <w:numId w:val="5"/>
        </w:numPr>
        <w:jc w:val="both"/>
      </w:pPr>
      <w:r w:rsidRPr="00D230C9">
        <w:t xml:space="preserve">члану групе који ће бити носилац посла, односно који ће поднети понуду и који ће заступати групу понуђача пред наручиоцем, </w:t>
      </w:r>
    </w:p>
    <w:p w:rsidR="001619E7" w:rsidRPr="00D230C9" w:rsidRDefault="001619E7">
      <w:pPr>
        <w:numPr>
          <w:ilvl w:val="0"/>
          <w:numId w:val="5"/>
        </w:numPr>
        <w:jc w:val="both"/>
      </w:pPr>
      <w:r w:rsidRPr="00D230C9">
        <w:t xml:space="preserve">понуђачу који ће у име групе понуђача потписати уговор, </w:t>
      </w:r>
    </w:p>
    <w:p w:rsidR="001619E7" w:rsidRPr="00D230C9" w:rsidRDefault="001619E7">
      <w:pPr>
        <w:numPr>
          <w:ilvl w:val="0"/>
          <w:numId w:val="5"/>
        </w:numPr>
        <w:jc w:val="both"/>
      </w:pPr>
      <w:r w:rsidRPr="00D230C9">
        <w:t xml:space="preserve">понуђачу који ће у име групе понуђача дати средство обезбеђења, </w:t>
      </w:r>
    </w:p>
    <w:p w:rsidR="001619E7" w:rsidRPr="00D230C9" w:rsidRDefault="001619E7">
      <w:pPr>
        <w:numPr>
          <w:ilvl w:val="0"/>
          <w:numId w:val="5"/>
        </w:numPr>
        <w:jc w:val="both"/>
      </w:pPr>
      <w:r w:rsidRPr="00D230C9">
        <w:t xml:space="preserve">понуђачу који ће издати рачун, </w:t>
      </w:r>
    </w:p>
    <w:p w:rsidR="001619E7" w:rsidRPr="00D230C9" w:rsidRDefault="001619E7">
      <w:pPr>
        <w:numPr>
          <w:ilvl w:val="0"/>
          <w:numId w:val="5"/>
        </w:numPr>
        <w:jc w:val="both"/>
      </w:pPr>
      <w:r w:rsidRPr="00D230C9">
        <w:t xml:space="preserve">рачуну на који ће бити извршено плаћање, </w:t>
      </w:r>
    </w:p>
    <w:p w:rsidR="00CD4B68" w:rsidRPr="00D230C9" w:rsidRDefault="001619E7" w:rsidP="00AD0C6A">
      <w:pPr>
        <w:pStyle w:val="ListParagraph"/>
        <w:numPr>
          <w:ilvl w:val="0"/>
          <w:numId w:val="5"/>
        </w:numPr>
        <w:jc w:val="both"/>
        <w:rPr>
          <w:rFonts w:eastAsia="TimesNewRomanPSMT"/>
          <w:bCs/>
        </w:rPr>
      </w:pPr>
      <w:r w:rsidRPr="00D230C9">
        <w:t>обавезама сваког од понуђача из групе понуђача за извршење уговора.</w:t>
      </w:r>
    </w:p>
    <w:p w:rsidR="00CD4B68" w:rsidRPr="00D230C9" w:rsidRDefault="00CD4B68" w:rsidP="00FE22E2">
      <w:pPr>
        <w:pStyle w:val="ListParagraph"/>
        <w:ind w:left="0"/>
        <w:jc w:val="both"/>
        <w:rPr>
          <w:rFonts w:eastAsia="TimesNewRomanPSMT"/>
          <w:bCs/>
        </w:rPr>
      </w:pPr>
    </w:p>
    <w:p w:rsidR="001619E7" w:rsidRPr="00D230C9" w:rsidRDefault="001619E7">
      <w:pPr>
        <w:jc w:val="both"/>
      </w:pPr>
      <w:r w:rsidRPr="00D230C9">
        <w:rPr>
          <w:rFonts w:eastAsia="TimesNewRomanPSMT"/>
          <w:bCs/>
        </w:rPr>
        <w:t xml:space="preserve">Група понуђача је дужна да достави све доказе о испуњености услова који су наведени у </w:t>
      </w:r>
      <w:r w:rsidRPr="00D230C9">
        <w:rPr>
          <w:rFonts w:eastAsia="TimesNewRomanPSMT"/>
          <w:bCs/>
          <w:lang w:val="sr-Cyrl-CS"/>
        </w:rPr>
        <w:t>поглављу</w:t>
      </w:r>
      <w:r w:rsidRPr="00D230C9">
        <w:rPr>
          <w:rFonts w:eastAsia="TimesNewRomanPSMT"/>
          <w:bCs/>
        </w:rPr>
        <w:t xml:space="preserve"> </w:t>
      </w:r>
      <w:r w:rsidRPr="00D230C9">
        <w:rPr>
          <w:rFonts w:eastAsia="TimesNewRomanPSMT"/>
          <w:b/>
          <w:bCs/>
        </w:rPr>
        <w:t>V</w:t>
      </w:r>
      <w:r w:rsidRPr="00D230C9">
        <w:rPr>
          <w:rFonts w:eastAsia="TimesNewRomanPSMT"/>
          <w:bCs/>
          <w:lang w:val="ru-RU"/>
        </w:rPr>
        <w:t xml:space="preserve"> </w:t>
      </w:r>
      <w:r w:rsidRPr="00D230C9">
        <w:rPr>
          <w:rFonts w:eastAsia="TimesNewRomanPSMT"/>
          <w:bCs/>
        </w:rPr>
        <w:t>конкурсне документације</w:t>
      </w:r>
      <w:r w:rsidR="004146D6" w:rsidRPr="00D230C9">
        <w:rPr>
          <w:rFonts w:eastAsia="TimesNewRomanPSMT"/>
          <w:bCs/>
        </w:rPr>
        <w:t xml:space="preserve">, у складу са Упутством </w:t>
      </w:r>
      <w:r w:rsidR="004B3494" w:rsidRPr="00D230C9">
        <w:rPr>
          <w:rFonts w:eastAsia="TimesNewRomanPSMT"/>
          <w:bCs/>
        </w:rPr>
        <w:t>како се доказује испуњеност услова</w:t>
      </w:r>
      <w:r w:rsidRPr="00D230C9">
        <w:rPr>
          <w:rFonts w:eastAsia="TimesNewRomanPSMT"/>
          <w:bCs/>
        </w:rPr>
        <w:t>.</w:t>
      </w:r>
    </w:p>
    <w:p w:rsidR="001619E7" w:rsidRPr="00D230C9" w:rsidRDefault="001619E7">
      <w:pPr>
        <w:jc w:val="both"/>
        <w:rPr>
          <w:color w:val="auto"/>
        </w:rPr>
      </w:pPr>
      <w:r w:rsidRPr="00D230C9">
        <w:t xml:space="preserve">Понуђачи из групе понуђача одговарају неограничено солидарно према наручиоцу. </w:t>
      </w:r>
    </w:p>
    <w:p w:rsidR="001619E7" w:rsidRPr="00D230C9" w:rsidRDefault="001619E7">
      <w:pPr>
        <w:jc w:val="both"/>
        <w:rPr>
          <w:color w:val="auto"/>
        </w:rPr>
      </w:pPr>
      <w:r w:rsidRPr="00D230C9">
        <w:rPr>
          <w:color w:val="auto"/>
        </w:rPr>
        <w:t>Задруга може поднети понуду самостално, у своје име, а за рачун задругара или заједничку понуду у име задругара.</w:t>
      </w:r>
    </w:p>
    <w:p w:rsidR="001619E7" w:rsidRPr="00D230C9" w:rsidRDefault="001619E7">
      <w:pPr>
        <w:jc w:val="both"/>
        <w:rPr>
          <w:color w:val="auto"/>
        </w:rPr>
      </w:pPr>
      <w:r w:rsidRPr="00D230C9">
        <w:rPr>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1619E7" w:rsidRPr="00D230C9" w:rsidRDefault="001619E7">
      <w:pPr>
        <w:jc w:val="both"/>
      </w:pPr>
      <w:r w:rsidRPr="00D230C9">
        <w:rPr>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1619E7" w:rsidRPr="00D230C9" w:rsidRDefault="001619E7">
      <w:pPr>
        <w:jc w:val="both"/>
      </w:pPr>
    </w:p>
    <w:p w:rsidR="001619E7" w:rsidRPr="00D230C9" w:rsidRDefault="001619E7">
      <w:pPr>
        <w:jc w:val="both"/>
      </w:pPr>
      <w:r w:rsidRPr="00D230C9">
        <w:rPr>
          <w:b/>
          <w:bCs/>
          <w:i/>
          <w:iCs/>
        </w:rPr>
        <w:lastRenderedPageBreak/>
        <w:t>9. НАЧИН И УСЛОВ</w:t>
      </w:r>
      <w:r w:rsidRPr="00D230C9">
        <w:rPr>
          <w:b/>
          <w:bCs/>
          <w:i/>
          <w:iCs/>
          <w:lang w:val="sr-Cyrl-CS"/>
        </w:rPr>
        <w:t>И</w:t>
      </w:r>
      <w:r w:rsidRPr="00D230C9">
        <w:rPr>
          <w:b/>
          <w:bCs/>
          <w:i/>
          <w:iCs/>
        </w:rPr>
        <w:t xml:space="preserve"> ПЛАЋАЊА, ГАРАНТНИ РОК, КАО И ДРУГЕ ОКОЛНОСТИ ОД КОЈИХ ЗАВИСИ ПРИХВАТЉИВОСТ  ПОНУДЕ</w:t>
      </w:r>
    </w:p>
    <w:p w:rsidR="001619E7" w:rsidRPr="00D230C9" w:rsidRDefault="001619E7">
      <w:pPr>
        <w:jc w:val="both"/>
      </w:pPr>
    </w:p>
    <w:p w:rsidR="001619E7" w:rsidRPr="00D230C9" w:rsidRDefault="001619E7">
      <w:pPr>
        <w:jc w:val="both"/>
        <w:rPr>
          <w:iCs/>
        </w:rPr>
      </w:pPr>
      <w:r w:rsidRPr="00D230C9">
        <w:rPr>
          <w:b/>
          <w:bCs/>
          <w:i/>
          <w:iCs/>
        </w:rPr>
        <w:t>9.1</w:t>
      </w:r>
      <w:r w:rsidRPr="00D230C9">
        <w:rPr>
          <w:b/>
          <w:bCs/>
          <w:i/>
          <w:iCs/>
          <w:u w:val="single"/>
        </w:rPr>
        <w:t xml:space="preserve">. </w:t>
      </w:r>
      <w:r w:rsidRPr="00D230C9">
        <w:rPr>
          <w:iCs/>
          <w:u w:val="single"/>
        </w:rPr>
        <w:t>Захтеви у погледу начина, рока и услова плаћања</w:t>
      </w:r>
      <w:r w:rsidRPr="00D230C9">
        <w:rPr>
          <w:i/>
          <w:iCs/>
          <w:u w:val="single"/>
        </w:rPr>
        <w:t>.</w:t>
      </w:r>
    </w:p>
    <w:p w:rsidR="00111795" w:rsidRPr="00D230C9" w:rsidRDefault="00111795">
      <w:pPr>
        <w:jc w:val="both"/>
        <w:rPr>
          <w:iCs/>
        </w:rPr>
      </w:pPr>
    </w:p>
    <w:p w:rsidR="00BA2311" w:rsidRPr="00BA2311" w:rsidRDefault="00203DC5" w:rsidP="000D58F1">
      <w:pPr>
        <w:jc w:val="both"/>
        <w:rPr>
          <w:iCs/>
        </w:rPr>
      </w:pPr>
      <w:r w:rsidRPr="000B3F29">
        <w:rPr>
          <w:lang w:val="sr-Latn-CS"/>
        </w:rPr>
        <w:t>Наручилац се обавезује да у</w:t>
      </w:r>
      <w:r w:rsidRPr="000B3F29">
        <w:rPr>
          <w:lang w:val="sr-Cyrl-CS"/>
        </w:rPr>
        <w:t>говорени износ средстава из чл</w:t>
      </w:r>
      <w:r w:rsidRPr="000B3F29">
        <w:rPr>
          <w:lang w:val="hr-HR"/>
        </w:rPr>
        <w:t>ана</w:t>
      </w:r>
      <w:r w:rsidRPr="000B3F29">
        <w:rPr>
          <w:lang w:val="sr-Cyrl-CS"/>
        </w:rPr>
        <w:t xml:space="preserve"> </w:t>
      </w:r>
      <w:r w:rsidRPr="00382FE9">
        <w:rPr>
          <w:lang w:val="ru-RU"/>
        </w:rPr>
        <w:t>2</w:t>
      </w:r>
      <w:r w:rsidRPr="000B3F29">
        <w:rPr>
          <w:lang w:val="hr-HR"/>
        </w:rPr>
        <w:t>.</w:t>
      </w:r>
      <w:r w:rsidRPr="000B3F29">
        <w:rPr>
          <w:lang w:val="sr-Cyrl-CS"/>
        </w:rPr>
        <w:t xml:space="preserve"> </w:t>
      </w:r>
      <w:r w:rsidRPr="000B3F29">
        <w:rPr>
          <w:lang w:val="hr-HR"/>
        </w:rPr>
        <w:t xml:space="preserve">овог </w:t>
      </w:r>
      <w:r w:rsidRPr="000B3F29">
        <w:rPr>
          <w:lang w:val="sr-Cyrl-CS"/>
        </w:rPr>
        <w:t xml:space="preserve">уговора плаћа </w:t>
      </w:r>
      <w:r w:rsidRPr="000B3F29">
        <w:rPr>
          <w:lang w:val="hr-HR"/>
        </w:rPr>
        <w:t>И</w:t>
      </w:r>
      <w:r w:rsidRPr="000B3F29">
        <w:rPr>
          <w:lang w:val="sr-Cyrl-CS"/>
        </w:rPr>
        <w:t xml:space="preserve">споручиоцу </w:t>
      </w:r>
      <w:r w:rsidRPr="000B3F29">
        <w:rPr>
          <w:lang w:val="hr-HR"/>
        </w:rPr>
        <w:t xml:space="preserve"> преко рачуна број: </w:t>
      </w:r>
      <w:r w:rsidRPr="00382FE9">
        <w:rPr>
          <w:lang w:val="ru-RU"/>
        </w:rPr>
        <w:t>_________________________</w:t>
      </w:r>
      <w:r w:rsidRPr="000B3F29">
        <w:rPr>
          <w:lang w:val="hr-HR"/>
        </w:rPr>
        <w:t xml:space="preserve"> код </w:t>
      </w:r>
      <w:r w:rsidRPr="00382FE9">
        <w:rPr>
          <w:lang w:val="ru-RU"/>
        </w:rPr>
        <w:t xml:space="preserve">_________________________ Банке и то </w:t>
      </w:r>
      <w:r w:rsidRPr="00382FE9">
        <w:rPr>
          <w:b/>
          <w:iCs/>
          <w:lang w:val="ru-RU"/>
        </w:rPr>
        <w:t>90%</w:t>
      </w:r>
      <w:r w:rsidRPr="00382FE9">
        <w:rPr>
          <w:iCs/>
          <w:lang w:val="ru-RU"/>
        </w:rPr>
        <w:t xml:space="preserve"> износа у року од</w:t>
      </w:r>
      <w:r w:rsidRPr="000B3F29">
        <w:rPr>
          <w:iCs/>
          <w:lang w:val="sr-Cyrl-CS"/>
        </w:rPr>
        <w:t xml:space="preserve"> </w:t>
      </w:r>
      <w:r w:rsidRPr="000B3F29">
        <w:rPr>
          <w:b/>
          <w:iCs/>
          <w:lang w:val="sr-Cyrl-CS"/>
        </w:rPr>
        <w:t xml:space="preserve">8 </w:t>
      </w:r>
      <w:r w:rsidRPr="000B3F29">
        <w:rPr>
          <w:iCs/>
          <w:lang w:val="sr-Cyrl-CS"/>
        </w:rPr>
        <w:t xml:space="preserve">дана од дана пријема добара </w:t>
      </w:r>
      <w:r w:rsidRPr="00382FE9">
        <w:rPr>
          <w:iCs/>
          <w:lang w:val="ru-RU"/>
        </w:rPr>
        <w:t xml:space="preserve">на основу </w:t>
      </w:r>
      <w:r w:rsidRPr="000B3F29">
        <w:rPr>
          <w:lang w:val="sr-Cyrl-CS"/>
        </w:rPr>
        <w:t xml:space="preserve">исправно испостављене фактуре, </w:t>
      </w:r>
      <w:r w:rsidRPr="00382FE9">
        <w:rPr>
          <w:iCs/>
          <w:lang w:val="ru-RU"/>
        </w:rPr>
        <w:t xml:space="preserve">докумената која испоставља </w:t>
      </w:r>
      <w:r>
        <w:rPr>
          <w:iCs/>
          <w:lang w:val="sr-Cyrl-CS"/>
        </w:rPr>
        <w:t xml:space="preserve"> Испоручилац</w:t>
      </w:r>
      <w:r w:rsidRPr="00382FE9">
        <w:rPr>
          <w:iCs/>
          <w:lang w:val="ru-RU"/>
        </w:rPr>
        <w:t>,</w:t>
      </w:r>
      <w:r w:rsidRPr="000B3F29">
        <w:rPr>
          <w:lang w:val="sr-Cyrl-CS"/>
        </w:rPr>
        <w:t xml:space="preserve"> као и</w:t>
      </w:r>
      <w:r w:rsidRPr="00382FE9">
        <w:rPr>
          <w:iCs/>
          <w:lang w:val="ru-RU"/>
        </w:rPr>
        <w:t xml:space="preserve"> </w:t>
      </w:r>
      <w:r w:rsidRPr="000B3F29">
        <w:rPr>
          <w:iCs/>
          <w:lang w:val="sr-Cyrl-CS"/>
        </w:rPr>
        <w:t>на основу записника о квантитативом пријему опреме,</w:t>
      </w:r>
      <w:r w:rsidRPr="00382FE9">
        <w:rPr>
          <w:i/>
          <w:iCs/>
          <w:lang w:val="ru-RU"/>
        </w:rPr>
        <w:t xml:space="preserve"> </w:t>
      </w:r>
      <w:r w:rsidRPr="00382FE9">
        <w:rPr>
          <w:iCs/>
          <w:lang w:val="ru-RU"/>
        </w:rPr>
        <w:t xml:space="preserve">а преостали износ од </w:t>
      </w:r>
      <w:r w:rsidRPr="00382FE9">
        <w:rPr>
          <w:b/>
          <w:iCs/>
          <w:lang w:val="ru-RU"/>
        </w:rPr>
        <w:t>10%</w:t>
      </w:r>
      <w:r w:rsidRPr="00382FE9">
        <w:rPr>
          <w:iCs/>
          <w:lang w:val="ru-RU"/>
        </w:rPr>
        <w:t xml:space="preserve"> у року од </w:t>
      </w:r>
      <w:r w:rsidRPr="00382FE9">
        <w:rPr>
          <w:b/>
          <w:iCs/>
          <w:lang w:val="ru-RU"/>
        </w:rPr>
        <w:t>8</w:t>
      </w:r>
      <w:r w:rsidRPr="00382FE9">
        <w:rPr>
          <w:iCs/>
          <w:lang w:val="ru-RU"/>
        </w:rPr>
        <w:t xml:space="preserve"> дана од дана извршене монтаже и пуштања опреме у рад на основу записника о квантитативном и квалитативном пријему Опреме</w:t>
      </w:r>
      <w:r w:rsidR="000D58F1" w:rsidRPr="008D38A1">
        <w:rPr>
          <w:iCs/>
        </w:rPr>
        <w:t>.</w:t>
      </w:r>
      <w:r w:rsidR="00BA2311">
        <w:rPr>
          <w:iCs/>
        </w:rPr>
        <w:t xml:space="preserve"> У колико </w:t>
      </w:r>
      <w:r>
        <w:rPr>
          <w:iCs/>
        </w:rPr>
        <w:t>Испоручилац</w:t>
      </w:r>
      <w:r w:rsidR="00BA2311">
        <w:rPr>
          <w:iCs/>
        </w:rPr>
        <w:t xml:space="preserve"> </w:t>
      </w:r>
      <w:r w:rsidR="0096025F">
        <w:rPr>
          <w:iCs/>
        </w:rPr>
        <w:t>буде захтевао</w:t>
      </w:r>
      <w:r w:rsidR="00BA2311">
        <w:rPr>
          <w:iCs/>
        </w:rPr>
        <w:t>, Наручилац ће му као гаранцију плаћања, издати меницу или банкарску гаранцију</w:t>
      </w:r>
      <w:r w:rsidR="001A368D">
        <w:rPr>
          <w:iCs/>
        </w:rPr>
        <w:t xml:space="preserve"> или</w:t>
      </w:r>
      <w:r w:rsidR="00D74740">
        <w:rPr>
          <w:iCs/>
        </w:rPr>
        <w:t xml:space="preserve"> документарни акредитив</w:t>
      </w:r>
      <w:r w:rsidR="001A368D">
        <w:rPr>
          <w:iCs/>
        </w:rPr>
        <w:t>,</w:t>
      </w:r>
      <w:r w:rsidR="00BA2311">
        <w:rPr>
          <w:iCs/>
        </w:rPr>
        <w:t xml:space="preserve"> издат</w:t>
      </w:r>
      <w:r w:rsidR="001A368D">
        <w:rPr>
          <w:iCs/>
        </w:rPr>
        <w:t>е</w:t>
      </w:r>
      <w:r w:rsidR="00BA2311">
        <w:rPr>
          <w:iCs/>
        </w:rPr>
        <w:t xml:space="preserve"> од банке која је регистрована и послује на територији Републике Србије у тренутку закључења Уговора</w:t>
      </w:r>
      <w:r w:rsidR="0096025F">
        <w:rPr>
          <w:iCs/>
        </w:rPr>
        <w:t xml:space="preserve">. </w:t>
      </w:r>
      <w:r w:rsidR="00BA2311">
        <w:rPr>
          <w:iCs/>
        </w:rPr>
        <w:t xml:space="preserve"> </w:t>
      </w:r>
    </w:p>
    <w:p w:rsidR="000D58F1" w:rsidRPr="008D38A1" w:rsidRDefault="000D58F1" w:rsidP="000D58F1">
      <w:pPr>
        <w:jc w:val="both"/>
        <w:rPr>
          <w:iCs/>
        </w:rPr>
      </w:pPr>
      <w:r w:rsidRPr="008D38A1">
        <w:rPr>
          <w:iCs/>
        </w:rPr>
        <w:t>Плаћање се врши уплатом на рачун понуђача.</w:t>
      </w:r>
    </w:p>
    <w:p w:rsidR="000D58F1" w:rsidRPr="008D38A1" w:rsidRDefault="000D58F1" w:rsidP="000D58F1">
      <w:pPr>
        <w:jc w:val="both"/>
        <w:rPr>
          <w:b/>
          <w:bCs/>
          <w:i/>
          <w:iCs/>
        </w:rPr>
      </w:pPr>
      <w:r w:rsidRPr="008D38A1">
        <w:rPr>
          <w:iCs/>
        </w:rPr>
        <w:t>Понуђачу није дозвољено да захтева аванс.</w:t>
      </w:r>
    </w:p>
    <w:p w:rsidR="00A0389E" w:rsidRPr="00D230C9" w:rsidRDefault="00A0389E">
      <w:pPr>
        <w:jc w:val="both"/>
        <w:rPr>
          <w:b/>
          <w:bCs/>
          <w:iCs/>
        </w:rPr>
      </w:pPr>
    </w:p>
    <w:p w:rsidR="001619E7" w:rsidRPr="00D230C9" w:rsidRDefault="001619E7">
      <w:pPr>
        <w:jc w:val="both"/>
        <w:rPr>
          <w:iCs/>
        </w:rPr>
      </w:pPr>
      <w:r w:rsidRPr="00D230C9">
        <w:rPr>
          <w:b/>
          <w:bCs/>
          <w:iCs/>
        </w:rPr>
        <w:t xml:space="preserve">9.2. </w:t>
      </w:r>
      <w:r w:rsidRPr="00D230C9">
        <w:rPr>
          <w:iCs/>
          <w:u w:val="single"/>
        </w:rPr>
        <w:t>Захтеви у погледу гарантног рока</w:t>
      </w:r>
    </w:p>
    <w:p w:rsidR="00D22A04" w:rsidRPr="00203DC5" w:rsidRDefault="001619E7">
      <w:pPr>
        <w:jc w:val="both"/>
        <w:rPr>
          <w:color w:val="auto"/>
          <w:lang w:val="ru-RU"/>
        </w:rPr>
      </w:pPr>
      <w:r w:rsidRPr="00D230C9">
        <w:rPr>
          <w:iCs/>
        </w:rPr>
        <w:t>Гаран</w:t>
      </w:r>
      <w:r w:rsidR="006F2656" w:rsidRPr="00D230C9">
        <w:rPr>
          <w:iCs/>
        </w:rPr>
        <w:t xml:space="preserve">тни рок </w:t>
      </w:r>
      <w:r w:rsidR="00D22A04">
        <w:rPr>
          <w:iCs/>
        </w:rPr>
        <w:t>мора да износи 24 месеца након испоруке опреме</w:t>
      </w:r>
      <w:r w:rsidR="001A368D">
        <w:rPr>
          <w:iCs/>
        </w:rPr>
        <w:t>. Гарантни рок почиње да тече од дана квалитативног пријема опреме односно пуштања опреме у рад</w:t>
      </w:r>
      <w:r w:rsidR="00203DC5">
        <w:rPr>
          <w:iCs/>
        </w:rPr>
        <w:t>,</w:t>
      </w:r>
      <w:r w:rsidR="00203DC5" w:rsidRPr="00203DC5">
        <w:rPr>
          <w:iCs/>
          <w:lang w:val="ru-RU"/>
        </w:rPr>
        <w:t xml:space="preserve"> </w:t>
      </w:r>
      <w:r w:rsidR="00203DC5" w:rsidRPr="00382FE9">
        <w:rPr>
          <w:iCs/>
          <w:lang w:val="ru-RU"/>
        </w:rPr>
        <w:t>а најдуже 27 месеци од утовара робе на превоз.</w:t>
      </w:r>
    </w:p>
    <w:p w:rsidR="00D74740" w:rsidRPr="00D230C9" w:rsidRDefault="00D74740">
      <w:pPr>
        <w:jc w:val="both"/>
        <w:rPr>
          <w:iCs/>
        </w:rPr>
      </w:pPr>
    </w:p>
    <w:p w:rsidR="001619E7" w:rsidRPr="00D230C9" w:rsidRDefault="001619E7">
      <w:pPr>
        <w:jc w:val="both"/>
        <w:rPr>
          <w:iCs/>
        </w:rPr>
      </w:pPr>
      <w:r w:rsidRPr="00D230C9">
        <w:rPr>
          <w:b/>
          <w:bCs/>
          <w:i/>
          <w:iCs/>
        </w:rPr>
        <w:t xml:space="preserve">9.3. </w:t>
      </w:r>
      <w:r w:rsidRPr="00D230C9">
        <w:rPr>
          <w:iCs/>
          <w:u w:val="single"/>
        </w:rPr>
        <w:t>Захтев у погледу рока (испоруке добара, извршења услуге, извођења радова)</w:t>
      </w:r>
    </w:p>
    <w:p w:rsidR="001619E7" w:rsidRDefault="00EF6B68" w:rsidP="001A368D">
      <w:pPr>
        <w:ind w:firstLine="708"/>
        <w:jc w:val="both"/>
      </w:pPr>
      <w:r w:rsidRPr="00D230C9">
        <w:rPr>
          <w:iCs/>
          <w:kern w:val="2"/>
        </w:rPr>
        <w:t>Рок испоруке</w:t>
      </w:r>
      <w:r w:rsidR="00AE7220">
        <w:rPr>
          <w:iCs/>
          <w:kern w:val="2"/>
        </w:rPr>
        <w:t xml:space="preserve"> и пуштања опреме у рад</w:t>
      </w:r>
      <w:r w:rsidRPr="00D230C9">
        <w:rPr>
          <w:iCs/>
          <w:kern w:val="2"/>
        </w:rPr>
        <w:t xml:space="preserve"> </w:t>
      </w:r>
      <w:r w:rsidRPr="0096025F">
        <w:rPr>
          <w:iCs/>
          <w:color w:val="auto"/>
          <w:kern w:val="2"/>
        </w:rPr>
        <w:t>добара</w:t>
      </w:r>
      <w:r w:rsidRPr="0096025F">
        <w:rPr>
          <w:i/>
          <w:iCs/>
          <w:color w:val="auto"/>
          <w:kern w:val="2"/>
        </w:rPr>
        <w:t xml:space="preserve"> </w:t>
      </w:r>
      <w:r w:rsidRPr="0096025F">
        <w:rPr>
          <w:iCs/>
          <w:color w:val="auto"/>
          <w:kern w:val="2"/>
        </w:rPr>
        <w:t xml:space="preserve">не може бити дужи од </w:t>
      </w:r>
      <w:r w:rsidR="00613CA7" w:rsidRPr="0096025F">
        <w:rPr>
          <w:iCs/>
          <w:color w:val="auto"/>
          <w:kern w:val="2"/>
        </w:rPr>
        <w:t>12</w:t>
      </w:r>
      <w:r w:rsidRPr="0096025F">
        <w:rPr>
          <w:iCs/>
          <w:color w:val="auto"/>
          <w:kern w:val="2"/>
        </w:rPr>
        <w:t xml:space="preserve"> </w:t>
      </w:r>
      <w:r w:rsidR="00613CA7" w:rsidRPr="0096025F">
        <w:rPr>
          <w:iCs/>
          <w:color w:val="auto"/>
          <w:kern w:val="2"/>
        </w:rPr>
        <w:t>недеља</w:t>
      </w:r>
      <w:r w:rsidRPr="0096025F">
        <w:rPr>
          <w:iCs/>
          <w:color w:val="auto"/>
          <w:kern w:val="2"/>
        </w:rPr>
        <w:t xml:space="preserve"> </w:t>
      </w:r>
      <w:r w:rsidRPr="00D230C9">
        <w:rPr>
          <w:iCs/>
          <w:kern w:val="2"/>
        </w:rPr>
        <w:t xml:space="preserve">од дана </w:t>
      </w:r>
      <w:r w:rsidR="00634B7F">
        <w:rPr>
          <w:iCs/>
          <w:kern w:val="2"/>
        </w:rPr>
        <w:t>издавања наруџенице</w:t>
      </w:r>
      <w:r w:rsidR="00613CA7">
        <w:rPr>
          <w:iCs/>
          <w:kern w:val="2"/>
        </w:rPr>
        <w:t xml:space="preserve">. </w:t>
      </w:r>
      <w:r w:rsidR="002C0A35" w:rsidRPr="00D230C9">
        <w:rPr>
          <w:iCs/>
        </w:rPr>
        <w:t>Место испоруке:</w:t>
      </w:r>
      <w:r w:rsidR="002C0A35" w:rsidRPr="00D230C9">
        <w:t xml:space="preserve"> </w:t>
      </w:r>
      <w:r w:rsidR="00661B16">
        <w:rPr>
          <w:color w:val="auto"/>
        </w:rPr>
        <w:t>D</w:t>
      </w:r>
      <w:r w:rsidR="00203DC5">
        <w:rPr>
          <w:color w:val="auto"/>
        </w:rPr>
        <w:t>А</w:t>
      </w:r>
      <w:r w:rsidR="00661B16">
        <w:rPr>
          <w:color w:val="auto"/>
        </w:rPr>
        <w:t>P</w:t>
      </w:r>
      <w:r w:rsidR="00AE7220" w:rsidRPr="0096025F">
        <w:rPr>
          <w:color w:val="auto"/>
        </w:rPr>
        <w:t>:</w:t>
      </w:r>
      <w:r w:rsidR="00AE7220">
        <w:t xml:space="preserve"> Истраживачко образовни центар у пољопривреди „Agro-Campus“, Темерин</w:t>
      </w:r>
      <w:r w:rsidR="00EA150D">
        <w:t>.</w:t>
      </w:r>
    </w:p>
    <w:p w:rsidR="00DF173C" w:rsidRDefault="0054438E" w:rsidP="001A368D">
      <w:pPr>
        <w:ind w:firstLine="708"/>
        <w:jc w:val="both"/>
      </w:pPr>
      <w:r w:rsidRPr="0054438E">
        <w:t>Наручилац задржава право да одложи монтажу опреме услед неблаговременог завршетка грађевинских радова за реконструкцију објекта где ће опрема бити инсталирана. Уколико се радови не заврше до момента испоруке, Наручилац ће преузети опрему, која ће се монтирати чим радови буду изведени, у том случају се рок за монтажу и пуштање опреме у рад продужава, за преостали број дана од момента квантитативног пријема опреме до крајњег рока за испоруку, монтажу и пуштање опреме у рад,</w:t>
      </w:r>
      <w:bookmarkStart w:id="0" w:name="_GoBack"/>
      <w:bookmarkEnd w:id="0"/>
      <w:r w:rsidRPr="0054438E">
        <w:t xml:space="preserve"> који не може бити дужи од истека 12 недеља од дана истовара робе</w:t>
      </w:r>
      <w:r w:rsidR="001A368D" w:rsidRPr="001A368D">
        <w:t>.</w:t>
      </w:r>
    </w:p>
    <w:p w:rsidR="001A368D" w:rsidRPr="00D230C9" w:rsidRDefault="001A368D">
      <w:pPr>
        <w:jc w:val="both"/>
      </w:pPr>
    </w:p>
    <w:p w:rsidR="001619E7" w:rsidRPr="00D230C9" w:rsidRDefault="001619E7">
      <w:pPr>
        <w:jc w:val="both"/>
        <w:rPr>
          <w:iCs/>
        </w:rPr>
      </w:pPr>
      <w:r w:rsidRPr="00D230C9">
        <w:rPr>
          <w:b/>
          <w:bCs/>
          <w:iCs/>
          <w:u w:val="single"/>
        </w:rPr>
        <w:t xml:space="preserve">9.4. </w:t>
      </w:r>
      <w:r w:rsidRPr="00D230C9">
        <w:rPr>
          <w:iCs/>
          <w:u w:val="single"/>
        </w:rPr>
        <w:t>Захтев у погледу рока важења понуде</w:t>
      </w:r>
    </w:p>
    <w:p w:rsidR="001619E7" w:rsidRPr="00D230C9" w:rsidRDefault="001619E7">
      <w:pPr>
        <w:jc w:val="both"/>
        <w:rPr>
          <w:iCs/>
        </w:rPr>
      </w:pPr>
      <w:r w:rsidRPr="00D230C9">
        <w:rPr>
          <w:iCs/>
        </w:rPr>
        <w:t>Рок важења понуде не може бити краћи од 30 дана од дана отварања понуда.</w:t>
      </w:r>
    </w:p>
    <w:p w:rsidR="001619E7" w:rsidRPr="00D230C9" w:rsidRDefault="001619E7">
      <w:pPr>
        <w:jc w:val="both"/>
        <w:rPr>
          <w:iCs/>
        </w:rPr>
      </w:pPr>
      <w:r w:rsidRPr="00D230C9">
        <w:rPr>
          <w:iCs/>
        </w:rPr>
        <w:t>У случају истека рока важења понуде, наручилац је дужан да у писаном облику затражи од понуђача продужење рока важења понуде.</w:t>
      </w:r>
    </w:p>
    <w:p w:rsidR="001619E7" w:rsidRPr="00D230C9" w:rsidRDefault="001619E7">
      <w:pPr>
        <w:jc w:val="both"/>
        <w:rPr>
          <w:b/>
          <w:bCs/>
          <w:i/>
          <w:iCs/>
        </w:rPr>
      </w:pPr>
      <w:r w:rsidRPr="00D230C9">
        <w:rPr>
          <w:iCs/>
        </w:rPr>
        <w:t>Понуђач који прихвати захтев за продужење рока важења понуде на може мењати понуду.</w:t>
      </w:r>
    </w:p>
    <w:p w:rsidR="005A1401" w:rsidRPr="00D230C9" w:rsidRDefault="005A1401" w:rsidP="005A1401">
      <w:pPr>
        <w:jc w:val="both"/>
        <w:rPr>
          <w:b/>
          <w:color w:val="auto"/>
          <w:u w:val="single"/>
        </w:rPr>
      </w:pPr>
    </w:p>
    <w:p w:rsidR="001619E7" w:rsidRPr="00D230C9" w:rsidRDefault="001619E7">
      <w:pPr>
        <w:jc w:val="both"/>
        <w:rPr>
          <w:b/>
          <w:bCs/>
          <w:i/>
          <w:iCs/>
        </w:rPr>
      </w:pPr>
      <w:r w:rsidRPr="00D230C9">
        <w:rPr>
          <w:b/>
          <w:bCs/>
          <w:i/>
          <w:iCs/>
        </w:rPr>
        <w:t>10. ВАЛУТА И НАЧИН НА КОЈИ МОРА ДА БУДЕ НАВЕДЕНА И ИЗРАЖЕНА ЦЕНА У ПОНУДИ</w:t>
      </w:r>
    </w:p>
    <w:p w:rsidR="006059CB" w:rsidRPr="00551F8C" w:rsidRDefault="006059CB" w:rsidP="006059CB">
      <w:pPr>
        <w:jc w:val="both"/>
        <w:rPr>
          <w:iCs/>
        </w:rPr>
      </w:pPr>
      <w:r>
        <w:rPr>
          <w:iCs/>
        </w:rPr>
        <w:t>Цена</w:t>
      </w:r>
      <w:r w:rsidRPr="008D38A1">
        <w:rPr>
          <w:iCs/>
        </w:rPr>
        <w:t xml:space="preserve"> </w:t>
      </w:r>
      <w:r>
        <w:rPr>
          <w:iCs/>
        </w:rPr>
        <w:t>мора</w:t>
      </w:r>
      <w:r w:rsidRPr="008D38A1">
        <w:rPr>
          <w:iCs/>
        </w:rPr>
        <w:t xml:space="preserve"> </w:t>
      </w:r>
      <w:r>
        <w:rPr>
          <w:iCs/>
        </w:rPr>
        <w:t>бити</w:t>
      </w:r>
      <w:r w:rsidRPr="008D38A1">
        <w:rPr>
          <w:iCs/>
        </w:rPr>
        <w:t xml:space="preserve"> </w:t>
      </w:r>
      <w:r>
        <w:rPr>
          <w:iCs/>
        </w:rPr>
        <w:t>исказана</w:t>
      </w:r>
      <w:r w:rsidRPr="008D38A1">
        <w:rPr>
          <w:iCs/>
        </w:rPr>
        <w:t xml:space="preserve"> </w:t>
      </w:r>
      <w:r>
        <w:rPr>
          <w:iCs/>
        </w:rPr>
        <w:t>у</w:t>
      </w:r>
      <w:r w:rsidRPr="008D38A1">
        <w:rPr>
          <w:iCs/>
        </w:rPr>
        <w:t xml:space="preserve"> </w:t>
      </w:r>
      <w:r>
        <w:rPr>
          <w:iCs/>
        </w:rPr>
        <w:t>еурима</w:t>
      </w:r>
      <w:r w:rsidRPr="008D38A1">
        <w:rPr>
          <w:iCs/>
        </w:rPr>
        <w:t xml:space="preserve">, </w:t>
      </w:r>
      <w:r>
        <w:rPr>
          <w:iCs/>
        </w:rPr>
        <w:t>са</w:t>
      </w:r>
      <w:r w:rsidRPr="008D38A1">
        <w:rPr>
          <w:iCs/>
        </w:rPr>
        <w:t xml:space="preserve"> </w:t>
      </w:r>
      <w:r>
        <w:rPr>
          <w:iCs/>
        </w:rPr>
        <w:t>и</w:t>
      </w:r>
      <w:r w:rsidRPr="008D38A1">
        <w:rPr>
          <w:iCs/>
        </w:rPr>
        <w:t xml:space="preserve"> </w:t>
      </w:r>
      <w:r>
        <w:rPr>
          <w:iCs/>
          <w:color w:val="00000A"/>
        </w:rPr>
        <w:t>без</w:t>
      </w:r>
      <w:r w:rsidRPr="008D38A1">
        <w:rPr>
          <w:iCs/>
          <w:color w:val="00000A"/>
        </w:rPr>
        <w:t xml:space="preserve"> </w:t>
      </w:r>
      <w:r>
        <w:rPr>
          <w:iCs/>
          <w:color w:val="00000A"/>
        </w:rPr>
        <w:t>пореза</w:t>
      </w:r>
      <w:r w:rsidRPr="008D38A1">
        <w:rPr>
          <w:iCs/>
          <w:color w:val="00000A"/>
        </w:rPr>
        <w:t xml:space="preserve"> </w:t>
      </w:r>
      <w:r>
        <w:rPr>
          <w:iCs/>
          <w:color w:val="00000A"/>
        </w:rPr>
        <w:t>на</w:t>
      </w:r>
      <w:r w:rsidRPr="008D38A1">
        <w:rPr>
          <w:iCs/>
          <w:color w:val="00000A"/>
        </w:rPr>
        <w:t xml:space="preserve"> </w:t>
      </w:r>
      <w:r>
        <w:rPr>
          <w:iCs/>
          <w:color w:val="00000A"/>
        </w:rPr>
        <w:t>додату</w:t>
      </w:r>
      <w:r w:rsidRPr="008D38A1">
        <w:rPr>
          <w:iCs/>
          <w:color w:val="00000A"/>
        </w:rPr>
        <w:t xml:space="preserve"> </w:t>
      </w:r>
      <w:r>
        <w:rPr>
          <w:iCs/>
          <w:color w:val="00000A"/>
        </w:rPr>
        <w:t>вредност</w:t>
      </w:r>
      <w:r w:rsidRPr="008D38A1">
        <w:rPr>
          <w:iCs/>
          <w:color w:val="00000A"/>
        </w:rPr>
        <w:t>,</w:t>
      </w:r>
      <w:r w:rsidRPr="008D38A1">
        <w:rPr>
          <w:color w:val="00000A"/>
        </w:rPr>
        <w:t xml:space="preserve"> </w:t>
      </w:r>
      <w:r>
        <w:t>са</w:t>
      </w:r>
      <w:r w:rsidRPr="008D38A1">
        <w:t xml:space="preserve"> </w:t>
      </w:r>
      <w:r>
        <w:t>урачунатим</w:t>
      </w:r>
      <w:r w:rsidRPr="008D38A1">
        <w:t xml:space="preserve"> </w:t>
      </w:r>
      <w:r>
        <w:t>свим</w:t>
      </w:r>
      <w:r w:rsidRPr="008D38A1">
        <w:t xml:space="preserve"> </w:t>
      </w:r>
      <w:r>
        <w:t>трошковима</w:t>
      </w:r>
      <w:r w:rsidRPr="008D38A1">
        <w:t xml:space="preserve"> </w:t>
      </w:r>
      <w:r>
        <w:t>које</w:t>
      </w:r>
      <w:r w:rsidRPr="008D38A1">
        <w:t xml:space="preserve"> </w:t>
      </w:r>
      <w:r>
        <w:t>понуђач</w:t>
      </w:r>
      <w:r w:rsidRPr="008D38A1">
        <w:t xml:space="preserve"> </w:t>
      </w:r>
      <w:r>
        <w:t>има</w:t>
      </w:r>
      <w:r w:rsidRPr="008D38A1">
        <w:t xml:space="preserve"> </w:t>
      </w:r>
      <w:r>
        <w:t>у</w:t>
      </w:r>
      <w:r w:rsidRPr="008D38A1">
        <w:t xml:space="preserve"> </w:t>
      </w:r>
      <w:r>
        <w:t>реализацији</w:t>
      </w:r>
      <w:r w:rsidRPr="008D38A1">
        <w:t xml:space="preserve"> </w:t>
      </w:r>
      <w:r>
        <w:t>предметне</w:t>
      </w:r>
      <w:r w:rsidRPr="008D38A1">
        <w:t xml:space="preserve"> </w:t>
      </w:r>
      <w:r>
        <w:t>набавке</w:t>
      </w:r>
      <w:r w:rsidRPr="008D38A1">
        <w:rPr>
          <w:color w:val="auto"/>
        </w:rPr>
        <w:t xml:space="preserve">, </w:t>
      </w:r>
      <w:r>
        <w:rPr>
          <w:color w:val="auto"/>
        </w:rPr>
        <w:t>с</w:t>
      </w:r>
      <w:r w:rsidRPr="008D38A1">
        <w:rPr>
          <w:color w:val="auto"/>
        </w:rPr>
        <w:t xml:space="preserve"> </w:t>
      </w:r>
      <w:r>
        <w:rPr>
          <w:color w:val="auto"/>
        </w:rPr>
        <w:t>тим</w:t>
      </w:r>
      <w:r w:rsidRPr="008D38A1">
        <w:rPr>
          <w:color w:val="auto"/>
        </w:rPr>
        <w:t xml:space="preserve"> </w:t>
      </w:r>
      <w:r>
        <w:rPr>
          <w:color w:val="auto"/>
        </w:rPr>
        <w:t>да</w:t>
      </w:r>
      <w:r w:rsidRPr="008D38A1">
        <w:rPr>
          <w:color w:val="auto"/>
        </w:rPr>
        <w:t xml:space="preserve"> </w:t>
      </w:r>
      <w:r>
        <w:rPr>
          <w:color w:val="auto"/>
        </w:rPr>
        <w:t>ће</w:t>
      </w:r>
      <w:r w:rsidRPr="008D38A1">
        <w:rPr>
          <w:color w:val="auto"/>
        </w:rPr>
        <w:t xml:space="preserve"> </w:t>
      </w:r>
      <w:r>
        <w:rPr>
          <w:color w:val="auto"/>
        </w:rPr>
        <w:t>се</w:t>
      </w:r>
      <w:r w:rsidRPr="008D38A1">
        <w:rPr>
          <w:color w:val="auto"/>
        </w:rPr>
        <w:t xml:space="preserve"> </w:t>
      </w:r>
      <w:r>
        <w:rPr>
          <w:color w:val="auto"/>
        </w:rPr>
        <w:t>за</w:t>
      </w:r>
      <w:r w:rsidRPr="008D38A1">
        <w:rPr>
          <w:color w:val="auto"/>
        </w:rPr>
        <w:t xml:space="preserve"> </w:t>
      </w:r>
      <w:r>
        <w:t>оцену</w:t>
      </w:r>
      <w:r w:rsidRPr="008D38A1">
        <w:t xml:space="preserve"> </w:t>
      </w:r>
      <w:r>
        <w:t>понуде</w:t>
      </w:r>
      <w:r w:rsidRPr="008D38A1">
        <w:t xml:space="preserve"> </w:t>
      </w:r>
      <w:r>
        <w:t>узимати</w:t>
      </w:r>
      <w:r w:rsidRPr="008D38A1">
        <w:t xml:space="preserve"> </w:t>
      </w:r>
      <w:r>
        <w:t>у</w:t>
      </w:r>
      <w:r w:rsidRPr="008D38A1">
        <w:t xml:space="preserve"> </w:t>
      </w:r>
      <w:r>
        <w:t>обзир</w:t>
      </w:r>
      <w:r w:rsidRPr="008D38A1">
        <w:t xml:space="preserve"> </w:t>
      </w:r>
      <w:r>
        <w:t>цена</w:t>
      </w:r>
      <w:r w:rsidRPr="008D38A1">
        <w:t xml:space="preserve"> </w:t>
      </w:r>
      <w:r>
        <w:t>без</w:t>
      </w:r>
      <w:r w:rsidRPr="008D38A1">
        <w:t xml:space="preserve"> </w:t>
      </w:r>
      <w:r>
        <w:t>пореза</w:t>
      </w:r>
      <w:r w:rsidRPr="008D38A1">
        <w:t xml:space="preserve"> </w:t>
      </w:r>
      <w:r>
        <w:t>на</w:t>
      </w:r>
      <w:r w:rsidRPr="008D38A1">
        <w:t xml:space="preserve"> </w:t>
      </w:r>
      <w:r>
        <w:t>додату</w:t>
      </w:r>
      <w:r w:rsidRPr="008D38A1">
        <w:t xml:space="preserve"> </w:t>
      </w:r>
      <w:r>
        <w:t>вредност</w:t>
      </w:r>
      <w:r w:rsidRPr="008D38A1">
        <w:t>.</w:t>
      </w:r>
      <w:r>
        <w:t xml:space="preserve"> Плаћање ће се </w:t>
      </w:r>
      <w:r w:rsidR="00464C61">
        <w:t>из</w:t>
      </w:r>
      <w:r>
        <w:t xml:space="preserve">вршити </w:t>
      </w:r>
      <w:r w:rsidR="00464C61">
        <w:t xml:space="preserve">у еурима уколико је понуђач из иностранства, односно </w:t>
      </w:r>
      <w:r>
        <w:t>у дин</w:t>
      </w:r>
      <w:r w:rsidR="002D17E5">
        <w:t>а</w:t>
      </w:r>
      <w:r>
        <w:t xml:space="preserve">рској </w:t>
      </w:r>
      <w:r>
        <w:lastRenderedPageBreak/>
        <w:t>противвредности по средњем курсу НБС-а на дан плаћања</w:t>
      </w:r>
      <w:r w:rsidR="00464C61">
        <w:t>, ако је понуђач из Републике Србије</w:t>
      </w:r>
      <w:r>
        <w:t>.</w:t>
      </w:r>
    </w:p>
    <w:p w:rsidR="006059CB" w:rsidRPr="006F1F25" w:rsidRDefault="006059CB" w:rsidP="006059CB">
      <w:pPr>
        <w:jc w:val="both"/>
        <w:rPr>
          <w:b/>
          <w:bCs/>
          <w:i/>
          <w:iCs/>
        </w:rPr>
      </w:pPr>
      <w:r>
        <w:rPr>
          <w:sz w:val="23"/>
          <w:szCs w:val="23"/>
        </w:rPr>
        <w:t>У понуђену цену понуђач мора укључити све евентуалне попусте.</w:t>
      </w:r>
    </w:p>
    <w:p w:rsidR="006059CB" w:rsidRPr="0096025F" w:rsidRDefault="006059CB" w:rsidP="006059CB">
      <w:pPr>
        <w:jc w:val="both"/>
        <w:rPr>
          <w:color w:val="auto"/>
        </w:rPr>
      </w:pPr>
      <w:r w:rsidRPr="0096025F">
        <w:rPr>
          <w:iCs/>
          <w:color w:val="auto"/>
        </w:rPr>
        <w:t>Цена је фиксна и не може се мењати.</w:t>
      </w:r>
      <w:r w:rsidRPr="0096025F">
        <w:rPr>
          <w:color w:val="auto"/>
        </w:rPr>
        <w:t xml:space="preserve"> </w:t>
      </w:r>
    </w:p>
    <w:p w:rsidR="006059CB" w:rsidRPr="008D38A1" w:rsidRDefault="006059CB" w:rsidP="006059CB">
      <w:pPr>
        <w:jc w:val="both"/>
        <w:rPr>
          <w:iCs/>
        </w:rPr>
      </w:pPr>
      <w:r w:rsidRPr="0096025F">
        <w:rPr>
          <w:color w:val="auto"/>
        </w:rPr>
        <w:t>Ако је у понуди исказана неуобичајено</w:t>
      </w:r>
      <w:r w:rsidRPr="008D38A1">
        <w:t xml:space="preserve"> </w:t>
      </w:r>
      <w:r>
        <w:t>ниска</w:t>
      </w:r>
      <w:r w:rsidRPr="008D38A1">
        <w:t xml:space="preserve"> </w:t>
      </w:r>
      <w:r>
        <w:t>цена</w:t>
      </w:r>
      <w:r w:rsidRPr="008D38A1">
        <w:t xml:space="preserve">, </w:t>
      </w:r>
      <w:r>
        <w:t>наручилац</w:t>
      </w:r>
      <w:r w:rsidRPr="008D38A1">
        <w:t xml:space="preserve"> </w:t>
      </w:r>
      <w:r>
        <w:t>ће</w:t>
      </w:r>
      <w:r w:rsidRPr="008D38A1">
        <w:t xml:space="preserve"> </w:t>
      </w:r>
      <w:r>
        <w:t>поступити</w:t>
      </w:r>
      <w:r w:rsidRPr="008D38A1">
        <w:t xml:space="preserve"> </w:t>
      </w:r>
      <w:r>
        <w:t>у</w:t>
      </w:r>
      <w:r w:rsidRPr="008D38A1">
        <w:t xml:space="preserve"> </w:t>
      </w:r>
      <w:r>
        <w:t>складу</w:t>
      </w:r>
      <w:r w:rsidRPr="008D38A1">
        <w:t xml:space="preserve"> </w:t>
      </w:r>
      <w:r>
        <w:t>са</w:t>
      </w:r>
      <w:r w:rsidRPr="008D38A1">
        <w:t xml:space="preserve"> </w:t>
      </w:r>
      <w:r>
        <w:t>чланом</w:t>
      </w:r>
      <w:r w:rsidRPr="008D38A1">
        <w:t xml:space="preserve"> 92. З</w:t>
      </w:r>
      <w:r>
        <w:t>акона</w:t>
      </w:r>
      <w:r w:rsidRPr="008D38A1">
        <w:t>.</w:t>
      </w:r>
    </w:p>
    <w:p w:rsidR="007D73D6" w:rsidRPr="00D230C9" w:rsidRDefault="001F25F7">
      <w:pPr>
        <w:jc w:val="both"/>
        <w:rPr>
          <w:b/>
          <w:i/>
          <w:iCs/>
          <w:color w:val="auto"/>
        </w:rPr>
      </w:pPr>
      <w:r>
        <w:rPr>
          <w:iCs/>
          <w:color w:val="auto"/>
        </w:rPr>
        <w:t xml:space="preserve"> </w:t>
      </w:r>
      <w:r w:rsidR="001619E7" w:rsidRPr="00D230C9">
        <w:rPr>
          <w:b/>
          <w:i/>
          <w:iCs/>
          <w:color w:val="auto"/>
        </w:rPr>
        <w:t>11. ПОДАЦИ О ДРЖАВНОМ ОРГАНУ ИЛИ ОРГАНИЗАЦИЈИ, ОДНОСНО ОРГАНУ ИЛИ СЛУЖБИ ТЕРИТОРИЈАЛНЕ АУТОНОМИЈЕ  ИЛИ</w:t>
      </w:r>
      <w:r w:rsidR="006F2D58" w:rsidRPr="00D230C9">
        <w:rPr>
          <w:b/>
          <w:i/>
          <w:iCs/>
          <w:color w:val="auto"/>
        </w:rPr>
        <w:t xml:space="preserve"> ЛОКАЛНЕ САМОУПРАВЕ ГДЕ СЕ МОГУ </w:t>
      </w:r>
      <w:r w:rsidR="001619E7" w:rsidRPr="00D230C9">
        <w:rPr>
          <w:b/>
          <w:i/>
          <w:iCs/>
          <w:color w:val="auto"/>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1619E7" w:rsidRPr="00D230C9" w:rsidRDefault="001619E7">
      <w:pPr>
        <w:jc w:val="both"/>
        <w:rPr>
          <w:rFonts w:eastAsia="TimesNewRomanPSMT"/>
          <w:bCs/>
          <w:iCs/>
          <w:color w:val="auto"/>
        </w:rPr>
      </w:pPr>
      <w:r w:rsidRPr="00D230C9">
        <w:rPr>
          <w:rFonts w:eastAsia="TimesNewRomanPSMT"/>
          <w:bCs/>
          <w:iCs/>
          <w:color w:val="auto"/>
        </w:rPr>
        <w:t>Подаци о пореским обавезама се могу добити у Пореској управи, Министарства финансија и привреде.</w:t>
      </w:r>
    </w:p>
    <w:p w:rsidR="001619E7" w:rsidRPr="00D230C9" w:rsidRDefault="001619E7">
      <w:pPr>
        <w:jc w:val="both"/>
        <w:rPr>
          <w:rFonts w:eastAsia="TimesNewRomanPSMT"/>
          <w:bCs/>
          <w:iCs/>
          <w:color w:val="auto"/>
        </w:rPr>
      </w:pPr>
      <w:r w:rsidRPr="00D230C9">
        <w:rPr>
          <w:rFonts w:eastAsia="TimesNewRomanPSMT"/>
          <w:bCs/>
          <w:iCs/>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1619E7" w:rsidRPr="00D230C9" w:rsidRDefault="001619E7">
      <w:pPr>
        <w:jc w:val="both"/>
      </w:pPr>
      <w:r w:rsidRPr="00D230C9">
        <w:rPr>
          <w:rFonts w:eastAsia="TimesNewRomanPSMT"/>
          <w:bCs/>
          <w:iCs/>
          <w:color w:val="auto"/>
        </w:rPr>
        <w:t>Подаци о заштити при запошљавању и условима рада се могу добити у Министарству рада, запошљавања и социјалне политике.</w:t>
      </w:r>
    </w:p>
    <w:p w:rsidR="002E7EED" w:rsidRPr="00D230C9" w:rsidRDefault="002E7EED">
      <w:pPr>
        <w:jc w:val="both"/>
      </w:pPr>
    </w:p>
    <w:p w:rsidR="001619E7" w:rsidRPr="00D230C9" w:rsidRDefault="001619E7">
      <w:pPr>
        <w:jc w:val="both"/>
        <w:rPr>
          <w:b/>
          <w:i/>
          <w:iCs/>
        </w:rPr>
      </w:pPr>
      <w:r w:rsidRPr="00D230C9">
        <w:rPr>
          <w:b/>
          <w:i/>
          <w:iCs/>
        </w:rPr>
        <w:t>12. ПОДАЦИ О ВРСТИ, САДРЖИНИ, НАЧИНУ ПОДНОШЕЊА, ВИСИНИ И РОКОВИМА ОБЕЗБЕЂЕЊА ИСПУЊЕЊА ОБАВЕЗА ПОНУЂАЧА</w:t>
      </w:r>
    </w:p>
    <w:p w:rsidR="00C70C81" w:rsidRDefault="00C70C81" w:rsidP="003021B3">
      <w:pPr>
        <w:jc w:val="both"/>
        <w:rPr>
          <w:rFonts w:eastAsia="TimesNewRomanPSMT"/>
          <w:b/>
          <w:bCs/>
          <w:iCs/>
          <w:color w:val="auto"/>
          <w:u w:val="single"/>
          <w:lang w:val="sr-Cyrl-CS"/>
        </w:rPr>
      </w:pPr>
    </w:p>
    <w:p w:rsidR="007878E8" w:rsidRPr="00D230C9" w:rsidRDefault="007878E8" w:rsidP="007878E8">
      <w:pPr>
        <w:jc w:val="both"/>
        <w:rPr>
          <w:rFonts w:eastAsia="TimesNewRomanPSMT"/>
          <w:b/>
          <w:bCs/>
          <w:iCs/>
          <w:color w:val="auto"/>
          <w:u w:val="single"/>
        </w:rPr>
      </w:pPr>
      <w:r w:rsidRPr="00D230C9">
        <w:rPr>
          <w:rFonts w:eastAsia="TimesNewRomanPSMT"/>
          <w:b/>
          <w:bCs/>
          <w:iCs/>
          <w:color w:val="auto"/>
          <w:u w:val="single"/>
        </w:rPr>
        <w:t xml:space="preserve">I </w:t>
      </w:r>
      <w:r w:rsidR="0096025F">
        <w:rPr>
          <w:rFonts w:eastAsia="TimesNewRomanPSMT"/>
          <w:b/>
          <w:bCs/>
          <w:iCs/>
          <w:color w:val="auto"/>
          <w:u w:val="single"/>
        </w:rPr>
        <w:t>И</w:t>
      </w:r>
      <w:r>
        <w:rPr>
          <w:rFonts w:eastAsia="TimesNewRomanPSMT"/>
          <w:b/>
          <w:bCs/>
          <w:iCs/>
          <w:color w:val="auto"/>
          <w:u w:val="single"/>
        </w:rPr>
        <w:t xml:space="preserve">забрани понуђач </w:t>
      </w:r>
      <w:r w:rsidR="0096025F">
        <w:rPr>
          <w:rFonts w:eastAsia="TimesNewRomanPSMT"/>
          <w:b/>
          <w:bCs/>
          <w:iCs/>
          <w:color w:val="auto"/>
          <w:u w:val="single"/>
        </w:rPr>
        <w:t xml:space="preserve">је </w:t>
      </w:r>
      <w:r w:rsidRPr="00D230C9">
        <w:rPr>
          <w:rFonts w:eastAsia="TimesNewRomanPSMT"/>
          <w:b/>
          <w:bCs/>
          <w:iCs/>
          <w:color w:val="auto"/>
          <w:u w:val="single"/>
        </w:rPr>
        <w:t xml:space="preserve">дужан да </w:t>
      </w:r>
      <w:r>
        <w:rPr>
          <w:rFonts w:eastAsia="TimesNewRomanPSMT"/>
          <w:b/>
          <w:bCs/>
          <w:iCs/>
          <w:color w:val="auto"/>
          <w:u w:val="single"/>
        </w:rPr>
        <w:t xml:space="preserve">у моменту  </w:t>
      </w:r>
      <w:r w:rsidRPr="00D230C9">
        <w:rPr>
          <w:rFonts w:eastAsia="TimesNewRomanPSMT"/>
          <w:b/>
          <w:bCs/>
          <w:iCs/>
          <w:color w:val="auto"/>
          <w:u w:val="single"/>
        </w:rPr>
        <w:t>закључења уговора достави</w:t>
      </w:r>
      <w:r w:rsidR="0096025F">
        <w:rPr>
          <w:rFonts w:eastAsia="TimesNewRomanPSMT"/>
          <w:b/>
          <w:bCs/>
          <w:iCs/>
          <w:color w:val="auto"/>
          <w:u w:val="single"/>
        </w:rPr>
        <w:t xml:space="preserve"> једно од наведених средстава обезбеђења за добро извршење посла</w:t>
      </w:r>
      <w:r w:rsidRPr="00D230C9">
        <w:rPr>
          <w:rFonts w:eastAsia="TimesNewRomanPSMT"/>
          <w:b/>
          <w:bCs/>
          <w:iCs/>
          <w:color w:val="auto"/>
          <w:u w:val="single"/>
        </w:rPr>
        <w:t>:</w:t>
      </w:r>
    </w:p>
    <w:p w:rsidR="0096025F" w:rsidRDefault="0096025F" w:rsidP="007878E8">
      <w:pPr>
        <w:ind w:left="-912" w:right="-787" w:firstLine="912"/>
      </w:pPr>
    </w:p>
    <w:p w:rsidR="007878E8" w:rsidRPr="00D230C9" w:rsidRDefault="007878E8" w:rsidP="0096025F">
      <w:pPr>
        <w:numPr>
          <w:ilvl w:val="0"/>
          <w:numId w:val="44"/>
        </w:numPr>
        <w:ind w:right="-787"/>
      </w:pPr>
      <w:r w:rsidRPr="00D230C9">
        <w:t xml:space="preserve">Бланко, соло меницу са меничним писмом/овлашћењем и депо картоном, која се предаје у </w:t>
      </w:r>
    </w:p>
    <w:p w:rsidR="007878E8" w:rsidRPr="00D230C9" w:rsidRDefault="007878E8" w:rsidP="007878E8">
      <w:pPr>
        <w:ind w:left="-912" w:right="-787" w:firstLine="912"/>
      </w:pPr>
      <w:r w:rsidRPr="00D230C9">
        <w:t xml:space="preserve">тренутку закључења уговора, као гаранција за добро извршење посла. </w:t>
      </w:r>
    </w:p>
    <w:p w:rsidR="007878E8" w:rsidRPr="00D230C9" w:rsidRDefault="007878E8" w:rsidP="00150EAA">
      <w:pPr>
        <w:ind w:right="-787"/>
      </w:pPr>
      <w:r w:rsidRPr="00D230C9">
        <w:rPr>
          <w:lang w:val="ru-RU"/>
        </w:rPr>
        <w:t>Меница мора бити регистрована у Регистру меница Народне банке Србије,</w:t>
      </w:r>
      <w:r w:rsidR="00150EAA" w:rsidRPr="00150EAA">
        <w:rPr>
          <w:color w:val="auto"/>
          <w:lang w:val="ru-RU"/>
        </w:rPr>
        <w:t xml:space="preserve"> </w:t>
      </w:r>
      <w:r w:rsidR="00150EAA">
        <w:rPr>
          <w:color w:val="auto"/>
          <w:lang w:val="ru-RU"/>
        </w:rPr>
        <w:t>или код другог надлежног органа у зависности од државе порекла понуђача,</w:t>
      </w:r>
      <w:r w:rsidRPr="00D230C9">
        <w:rPr>
          <w:lang w:val="ru-RU"/>
        </w:rPr>
        <w:t xml:space="preserve"> а као доказ</w:t>
      </w:r>
      <w:r w:rsidR="00150EAA">
        <w:t xml:space="preserve"> </w:t>
      </w:r>
      <w:r w:rsidRPr="00D230C9">
        <w:rPr>
          <w:lang w:val="ru-RU"/>
        </w:rPr>
        <w:t xml:space="preserve">понуђач уз меницу доставља копију захтева за регистрацију менице, овереног од своје </w:t>
      </w:r>
    </w:p>
    <w:p w:rsidR="007878E8" w:rsidRPr="00D230C9" w:rsidRDefault="007878E8" w:rsidP="007878E8">
      <w:pPr>
        <w:ind w:left="-912" w:right="-787" w:firstLine="912"/>
        <w:rPr>
          <w:lang w:val="ru-RU"/>
        </w:rPr>
      </w:pPr>
      <w:r w:rsidRPr="00D230C9">
        <w:rPr>
          <w:lang w:val="ru-RU"/>
        </w:rPr>
        <w:t>пословне банке.</w:t>
      </w:r>
    </w:p>
    <w:p w:rsidR="007878E8" w:rsidRPr="00D230C9" w:rsidRDefault="007878E8" w:rsidP="007878E8">
      <w:pPr>
        <w:ind w:left="-912" w:right="-787" w:firstLine="912"/>
        <w:rPr>
          <w:bCs/>
        </w:rPr>
      </w:pPr>
      <w:r w:rsidRPr="00D230C9">
        <w:t xml:space="preserve">Копија картона депонованих потписа мора бити  </w:t>
      </w:r>
      <w:r w:rsidRPr="00D230C9">
        <w:rPr>
          <w:bCs/>
        </w:rPr>
        <w:t>са оригиналном овером од стране пословне</w:t>
      </w:r>
    </w:p>
    <w:p w:rsidR="007878E8" w:rsidRPr="00D230C9" w:rsidRDefault="007878E8" w:rsidP="007878E8">
      <w:pPr>
        <w:ind w:left="-912" w:right="-787" w:firstLine="912"/>
        <w:rPr>
          <w:bCs/>
        </w:rPr>
      </w:pPr>
      <w:r w:rsidRPr="00D230C9">
        <w:rPr>
          <w:bCs/>
        </w:rPr>
        <w:t>банке понуђача,</w:t>
      </w:r>
      <w:r w:rsidRPr="00D230C9">
        <w:rPr>
          <w:bCs/>
          <w:lang w:val="ru-RU"/>
        </w:rPr>
        <w:t xml:space="preserve"> с тим да овера не сме бити старија од </w:t>
      </w:r>
      <w:r w:rsidRPr="00D230C9">
        <w:rPr>
          <w:bCs/>
          <w:u w:val="single"/>
          <w:lang w:val="ru-RU"/>
        </w:rPr>
        <w:t>15 дана</w:t>
      </w:r>
      <w:r w:rsidRPr="00D230C9">
        <w:rPr>
          <w:bCs/>
          <w:lang w:val="ru-RU"/>
        </w:rPr>
        <w:t xml:space="preserve"> пре истека рока за доставу </w:t>
      </w:r>
    </w:p>
    <w:p w:rsidR="007878E8" w:rsidRPr="00D230C9" w:rsidRDefault="007878E8" w:rsidP="007878E8">
      <w:pPr>
        <w:ind w:left="-912" w:right="-787" w:firstLine="912"/>
      </w:pPr>
      <w:r w:rsidRPr="00D230C9">
        <w:rPr>
          <w:bCs/>
          <w:lang w:val="ru-RU"/>
        </w:rPr>
        <w:t xml:space="preserve">средства обезбеђења за </w:t>
      </w:r>
      <w:r w:rsidRPr="00D230C9">
        <w:t>добро извршење посла</w:t>
      </w:r>
    </w:p>
    <w:p w:rsidR="007878E8" w:rsidRPr="00D230C9" w:rsidRDefault="007878E8" w:rsidP="007878E8">
      <w:pPr>
        <w:ind w:left="-912" w:right="-787" w:firstLine="912"/>
        <w:rPr>
          <w:lang w:val="ru-RU"/>
        </w:rPr>
      </w:pPr>
    </w:p>
    <w:p w:rsidR="007878E8" w:rsidRPr="00D230C9" w:rsidRDefault="007878E8" w:rsidP="007878E8">
      <w:pPr>
        <w:ind w:right="-787"/>
      </w:pPr>
      <w:r w:rsidRPr="00D230C9">
        <w:rPr>
          <w:u w:val="single"/>
        </w:rPr>
        <w:t>Садржина</w:t>
      </w:r>
      <w:r w:rsidRPr="00D230C9">
        <w:t>: Бланко соло меница мора бити безусловна, платива на први позив, не може садржати додатне услове за исплату, краће рокове од рокова које је одредио Наручилац, мањи износ од онога који је одредио Наручилац или промењену месну надлежност за решавање спорова. Бланко соло меница мора да садржи потпис и печат понуђача. Регистровано Менично писмо/овлашћење обавезно мора да садржи (поред осталих података) и тачан назив корисника меничног писма/овлашћења (Наручиоца), предмет јавне набавке – број ЈН и назив јавне набавке, износ на који се издаје – 10% од укупне вредности уговора без пдв-а, са навођењем рока важности – који је 30 дана дужи од дана окончања реализације уговора .</w:t>
      </w:r>
    </w:p>
    <w:p w:rsidR="007878E8" w:rsidRPr="00D230C9" w:rsidRDefault="007878E8" w:rsidP="007878E8">
      <w:pPr>
        <w:ind w:right="-787"/>
      </w:pPr>
    </w:p>
    <w:p w:rsidR="007878E8" w:rsidRPr="00D230C9" w:rsidRDefault="007878E8" w:rsidP="007878E8">
      <w:pPr>
        <w:ind w:right="-787"/>
      </w:pPr>
      <w:r w:rsidRPr="00D230C9">
        <w:rPr>
          <w:u w:val="single"/>
        </w:rPr>
        <w:t>Начин подношења</w:t>
      </w:r>
      <w:r w:rsidRPr="00D230C9">
        <w:t>:у моменту закључења уговора.</w:t>
      </w:r>
    </w:p>
    <w:p w:rsidR="007878E8" w:rsidRPr="00D230C9" w:rsidRDefault="007878E8" w:rsidP="007878E8">
      <w:pPr>
        <w:ind w:right="-787"/>
      </w:pPr>
      <w:r w:rsidRPr="00D230C9">
        <w:rPr>
          <w:u w:val="single"/>
        </w:rPr>
        <w:t>Висина</w:t>
      </w:r>
      <w:r w:rsidRPr="00D230C9">
        <w:t>:10 % од укупне вредности без пдв-а.</w:t>
      </w:r>
    </w:p>
    <w:p w:rsidR="007878E8" w:rsidRPr="00D230C9" w:rsidRDefault="007878E8" w:rsidP="007878E8">
      <w:pPr>
        <w:ind w:right="-787"/>
        <w:rPr>
          <w:lang w:val="sr-Cyrl-CS"/>
        </w:rPr>
      </w:pPr>
      <w:r w:rsidRPr="00D230C9">
        <w:rPr>
          <w:u w:val="single"/>
        </w:rPr>
        <w:t>Рокови</w:t>
      </w:r>
      <w:r w:rsidRPr="00D230C9">
        <w:t xml:space="preserve">: рок важности – који је </w:t>
      </w:r>
      <w:r w:rsidRPr="00D230C9">
        <w:rPr>
          <w:rFonts w:eastAsia="TimesNewRomanPSMT"/>
          <w:bCs/>
          <w:iCs/>
          <w:color w:val="auto"/>
        </w:rPr>
        <w:t>30 (тридесет) дана дужи од истека рока за коначно извршење посла</w:t>
      </w:r>
      <w:r w:rsidRPr="00D230C9">
        <w:t>.</w:t>
      </w:r>
    </w:p>
    <w:p w:rsidR="007878E8" w:rsidRPr="00D230C9" w:rsidRDefault="007878E8" w:rsidP="007878E8">
      <w:pPr>
        <w:ind w:right="-798"/>
      </w:pPr>
      <w:r w:rsidRPr="00D230C9">
        <w:t>Наручилац је овлашћен да уновчи финансијску гаранцију дату уз уговор ако изабрани понуђач не испуњава своје уговорене обавезе.</w:t>
      </w:r>
    </w:p>
    <w:p w:rsidR="007878E8" w:rsidRDefault="007878E8" w:rsidP="007878E8">
      <w:pPr>
        <w:spacing w:after="120"/>
        <w:ind w:right="-798"/>
      </w:pPr>
      <w:r w:rsidRPr="00D230C9">
        <w:lastRenderedPageBreak/>
        <w:t xml:space="preserve">У случају подношења заједничке понуде понуђачи (чланови заједничке понуде/конзорцијума) могу дати једну гаранцију прибављену од стране само једног члана или више гаранција од свих чланова заједничке понуде, а укупна вредност гаранција не може бити мања од 10% од укупне вредности уговора </w:t>
      </w:r>
      <w:r w:rsidR="00FA3B27">
        <w:t>без</w:t>
      </w:r>
      <w:r w:rsidRPr="00D230C9">
        <w:t xml:space="preserve"> пдв-</w:t>
      </w:r>
      <w:r w:rsidR="00FA3B27">
        <w:t>а</w:t>
      </w:r>
      <w:r w:rsidRPr="00D230C9">
        <w:t>.</w:t>
      </w:r>
    </w:p>
    <w:p w:rsidR="0096025F" w:rsidRDefault="0096025F" w:rsidP="0096025F">
      <w:pPr>
        <w:spacing w:after="120"/>
        <w:ind w:right="-798"/>
        <w:jc w:val="center"/>
      </w:pPr>
      <w:r>
        <w:t>Или</w:t>
      </w:r>
    </w:p>
    <w:p w:rsidR="0096025F" w:rsidRDefault="0096025F" w:rsidP="0096025F">
      <w:pPr>
        <w:spacing w:after="120"/>
        <w:ind w:right="-798"/>
        <w:jc w:val="center"/>
      </w:pPr>
    </w:p>
    <w:p w:rsidR="0096025F" w:rsidRPr="000B3F29" w:rsidRDefault="0096025F" w:rsidP="0096025F">
      <w:pPr>
        <w:tabs>
          <w:tab w:val="left" w:pos="0"/>
        </w:tabs>
        <w:jc w:val="both"/>
        <w:rPr>
          <w:rFonts w:eastAsia="TimesNewRomanPSMT"/>
          <w:bCs/>
          <w:iCs/>
          <w:color w:val="auto"/>
          <w:lang w:val="sr-Cyrl-CS"/>
        </w:rPr>
      </w:pPr>
      <w:r w:rsidRPr="001918DE">
        <w:rPr>
          <w:rFonts w:eastAsia="TimesNewRomanPSMT"/>
          <w:bCs/>
          <w:iCs/>
          <w:color w:val="auto"/>
        </w:rPr>
        <w:t xml:space="preserve">Банкарску гаранцију за добро извршење уговорних обавеза </w:t>
      </w:r>
      <w:r w:rsidRPr="001918DE">
        <w:rPr>
          <w:rFonts w:eastAsia="TimesNewRomanPSMT"/>
          <w:bCs/>
          <w:iCs/>
          <w:color w:val="auto"/>
          <w:lang w:val="sr-Cyrl-CS"/>
        </w:rPr>
        <w:t>-</w:t>
      </w:r>
      <w:r w:rsidRPr="001918DE">
        <w:rPr>
          <w:rFonts w:eastAsia="TimesNewRomanPSMT"/>
          <w:bCs/>
          <w:i/>
          <w:iCs/>
          <w:color w:val="auto"/>
          <w:lang w:val="sr-Cyrl-CS"/>
        </w:rPr>
        <w:t xml:space="preserve"> </w:t>
      </w:r>
      <w:r w:rsidRPr="001918DE">
        <w:rPr>
          <w:rFonts w:eastAsia="TimesNewRomanPSMT"/>
          <w:bCs/>
          <w:iCs/>
          <w:color w:val="auto"/>
        </w:rPr>
        <w:t>Изабрани понуђач се</w:t>
      </w:r>
      <w:r w:rsidRPr="001918DE">
        <w:rPr>
          <w:rFonts w:eastAsia="TimesNewRomanPSMT"/>
          <w:bCs/>
          <w:i/>
          <w:iCs/>
          <w:color w:val="auto"/>
        </w:rPr>
        <w:t xml:space="preserve"> </w:t>
      </w:r>
      <w:r w:rsidRPr="001918DE">
        <w:rPr>
          <w:rFonts w:eastAsia="TimesNewRomanPSMT"/>
          <w:bCs/>
          <w:iCs/>
          <w:color w:val="auto"/>
        </w:rPr>
        <w:t xml:space="preserve">обавезује да </w:t>
      </w:r>
      <w:r w:rsidR="001918DE" w:rsidRPr="001918DE">
        <w:rPr>
          <w:rFonts w:eastAsia="TimesNewRomanPSMT"/>
          <w:bCs/>
          <w:iCs/>
          <w:color w:val="auto"/>
        </w:rPr>
        <w:t>у тренутку</w:t>
      </w:r>
      <w:r w:rsidRPr="001918DE">
        <w:rPr>
          <w:rFonts w:eastAsia="TimesNewRomanPSMT"/>
          <w:bCs/>
          <w:iCs/>
          <w:color w:val="auto"/>
        </w:rPr>
        <w:t xml:space="preserve"> закључења уговора, преда Наручиоцу банкарску гаранцију за добро извршење уговорних обавеза, која ће бити са клаузулама: безусловна</w:t>
      </w:r>
      <w:r w:rsidRPr="001918DE">
        <w:rPr>
          <w:rFonts w:eastAsia="TimesNewRomanPSMT"/>
          <w:bCs/>
          <w:iCs/>
          <w:color w:val="auto"/>
          <w:lang w:val="sr-Cyrl-CS"/>
        </w:rPr>
        <w:t xml:space="preserve"> и </w:t>
      </w:r>
      <w:r w:rsidRPr="001918DE">
        <w:rPr>
          <w:rFonts w:eastAsia="TimesNewRomanPSMT"/>
          <w:bCs/>
          <w:iCs/>
          <w:color w:val="auto"/>
        </w:rPr>
        <w:t xml:space="preserve">платива на први позив. Банкарска гаранција за добро извршење уговорних обавеза издаје се </w:t>
      </w:r>
      <w:r w:rsidRPr="001918DE">
        <w:rPr>
          <w:rFonts w:eastAsia="TimesNewRomanPSMT"/>
          <w:bCs/>
          <w:iCs/>
          <w:color w:val="auto"/>
          <w:u w:val="single"/>
        </w:rPr>
        <w:t>у висини од 10%</w:t>
      </w:r>
      <w:r w:rsidR="001918DE" w:rsidRPr="001918DE">
        <w:rPr>
          <w:rFonts w:eastAsia="TimesNewRomanPSMT"/>
          <w:bCs/>
          <w:iCs/>
          <w:color w:val="auto"/>
          <w:u w:val="single"/>
        </w:rPr>
        <w:t xml:space="preserve"> </w:t>
      </w:r>
      <w:r w:rsidR="001918DE" w:rsidRPr="001918DE">
        <w:t>од укупне вредности уговора</w:t>
      </w:r>
      <w:r w:rsidR="00275D37">
        <w:t xml:space="preserve"> без ПДВ-а,</w:t>
      </w:r>
      <w:r w:rsidRPr="001918DE">
        <w:rPr>
          <w:rFonts w:eastAsia="TimesNewRomanPSMT"/>
          <w:bCs/>
          <w:iCs/>
          <w:color w:val="auto"/>
        </w:rPr>
        <w:t xml:space="preserve">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уговорних обавеза мора да се продужи. </w:t>
      </w:r>
      <w:r w:rsidRPr="001918DE">
        <w:rPr>
          <w:iCs/>
          <w:color w:val="auto"/>
        </w:rPr>
        <w:t xml:space="preserve">Наручилац ће уновчити банкарску гаранцију </w:t>
      </w:r>
      <w:r w:rsidRPr="001918DE">
        <w:rPr>
          <w:rFonts w:eastAsia="TimesNewRomanPSMT"/>
          <w:bCs/>
          <w:iCs/>
          <w:color w:val="auto"/>
        </w:rPr>
        <w:t>за добро извршење уговорних обавеза</w:t>
      </w:r>
      <w:r w:rsidRPr="001918DE">
        <w:rPr>
          <w:iCs/>
          <w:color w:val="auto"/>
        </w:rPr>
        <w:t xml:space="preserve"> у случају да понуђач не буде извршавао своје уговорне обавезе у роковима и на начин предвиђен уговором</w:t>
      </w:r>
      <w:r w:rsidRPr="000B3F29">
        <w:rPr>
          <w:iCs/>
          <w:color w:val="auto"/>
        </w:rPr>
        <w:t>.</w:t>
      </w:r>
      <w:r w:rsidRPr="000B3F29">
        <w:rPr>
          <w:rFonts w:eastAsia="TimesNewRomanPSMT"/>
          <w:bCs/>
          <w:iCs/>
          <w:color w:val="auto"/>
          <w:lang w:val="sr-Cyrl-CS"/>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rsidR="002837C9" w:rsidRPr="000B3F29" w:rsidRDefault="002837C9" w:rsidP="002837C9">
      <w:pPr>
        <w:spacing w:after="120"/>
        <w:ind w:right="-798"/>
        <w:rPr>
          <w:lang w:val="sr-Cyrl-CS"/>
        </w:rPr>
      </w:pPr>
    </w:p>
    <w:p w:rsidR="002837C9" w:rsidRPr="000B3F29" w:rsidRDefault="002837C9" w:rsidP="002837C9">
      <w:pPr>
        <w:spacing w:after="120"/>
        <w:ind w:right="-798"/>
        <w:rPr>
          <w:lang w:val="sr-Cyrl-CS"/>
        </w:rPr>
      </w:pPr>
      <w:r w:rsidRPr="000B3F29">
        <w:rPr>
          <w:lang w:val="sr-Cyrl-CS"/>
        </w:rPr>
        <w:t>Напомена: Уколико изабрани Понуђач буде захтевао да Наручилац отвори документарни акредитив као гаранцију плаћања, у том случају приликом закључења уговора не мора да доставља једно од наведених средстава обезбеђења за добро извршење посла.</w:t>
      </w:r>
    </w:p>
    <w:p w:rsidR="003021B3" w:rsidRPr="000B3F29" w:rsidRDefault="003021B3" w:rsidP="003021B3">
      <w:pPr>
        <w:jc w:val="both"/>
        <w:rPr>
          <w:rFonts w:eastAsia="TimesNewRomanPSMT"/>
          <w:b/>
          <w:bCs/>
          <w:iCs/>
          <w:color w:val="auto"/>
          <w:u w:val="single"/>
        </w:rPr>
      </w:pPr>
      <w:r w:rsidRPr="000B3F29">
        <w:rPr>
          <w:rFonts w:eastAsia="TimesNewRomanPSMT"/>
          <w:b/>
          <w:bCs/>
          <w:iCs/>
          <w:color w:val="auto"/>
          <w:u w:val="single"/>
        </w:rPr>
        <w:t xml:space="preserve">II Изабрани понуђач је дужан да у </w:t>
      </w:r>
      <w:r w:rsidRPr="000B3F29">
        <w:rPr>
          <w:b/>
          <w:color w:val="auto"/>
          <w:u w:val="single"/>
        </w:rPr>
        <w:t xml:space="preserve">тренутку </w:t>
      </w:r>
      <w:r w:rsidRPr="000B3F29">
        <w:rPr>
          <w:b/>
          <w:color w:val="auto"/>
          <w:u w:val="single"/>
          <w:lang w:val="sr-Cyrl-CS"/>
        </w:rPr>
        <w:t>квантитативног и к</w:t>
      </w:r>
      <w:r w:rsidRPr="000B3F29">
        <w:rPr>
          <w:b/>
          <w:u w:val="single"/>
        </w:rPr>
        <w:t>валитативног пријем опреме достави</w:t>
      </w:r>
      <w:r w:rsidR="001918DE" w:rsidRPr="000B3F29">
        <w:rPr>
          <w:rFonts w:eastAsia="TimesNewRomanPSMT"/>
          <w:b/>
          <w:bCs/>
          <w:iCs/>
          <w:color w:val="auto"/>
          <w:u w:val="single"/>
        </w:rPr>
        <w:t xml:space="preserve"> једно од наведених средстава обезбеђења </w:t>
      </w:r>
      <w:r w:rsidR="001918DE" w:rsidRPr="000B3F29">
        <w:rPr>
          <w:b/>
          <w:color w:val="auto"/>
          <w:u w:val="single"/>
        </w:rPr>
        <w:t xml:space="preserve">као гаранцију за </w:t>
      </w:r>
      <w:r w:rsidR="001918DE" w:rsidRPr="000B3F29">
        <w:rPr>
          <w:b/>
          <w:color w:val="auto"/>
          <w:u w:val="single"/>
          <w:lang w:val="sr-Cyrl-CS"/>
        </w:rPr>
        <w:t>отклањање недостатак</w:t>
      </w:r>
      <w:r w:rsidR="00275D37" w:rsidRPr="000B3F29">
        <w:rPr>
          <w:b/>
          <w:color w:val="auto"/>
          <w:u w:val="single"/>
          <w:lang w:val="sr-Cyrl-CS"/>
        </w:rPr>
        <w:t>а</w:t>
      </w:r>
      <w:r w:rsidR="001918DE" w:rsidRPr="000B3F29">
        <w:rPr>
          <w:b/>
          <w:color w:val="auto"/>
          <w:u w:val="single"/>
          <w:lang w:val="sr-Cyrl-CS"/>
        </w:rPr>
        <w:t xml:space="preserve"> у гарантном року</w:t>
      </w:r>
      <w:r w:rsidRPr="000B3F29">
        <w:rPr>
          <w:rFonts w:eastAsia="TimesNewRomanPSMT"/>
          <w:b/>
          <w:bCs/>
          <w:iCs/>
          <w:color w:val="auto"/>
          <w:u w:val="single"/>
        </w:rPr>
        <w:t>:</w:t>
      </w:r>
    </w:p>
    <w:p w:rsidR="003021B3" w:rsidRPr="001918DE" w:rsidRDefault="003021B3" w:rsidP="003021B3">
      <w:pPr>
        <w:ind w:left="-912" w:right="-787" w:firstLine="912"/>
        <w:rPr>
          <w:color w:val="auto"/>
        </w:rPr>
      </w:pPr>
      <w:r w:rsidRPr="000B3F29">
        <w:rPr>
          <w:color w:val="auto"/>
        </w:rPr>
        <w:t>Бланко, соло меница са меничним</w:t>
      </w:r>
      <w:r w:rsidRPr="001918DE">
        <w:rPr>
          <w:color w:val="auto"/>
        </w:rPr>
        <w:t xml:space="preserve"> писмом/овлашћењем и депо картоном, која се предаје у</w:t>
      </w:r>
    </w:p>
    <w:p w:rsidR="00275D37" w:rsidRDefault="003021B3" w:rsidP="003021B3">
      <w:pPr>
        <w:ind w:left="-912" w:right="-787" w:firstLine="912"/>
        <w:rPr>
          <w:color w:val="auto"/>
          <w:lang w:val="sr-Cyrl-CS"/>
        </w:rPr>
      </w:pPr>
      <w:r w:rsidRPr="001918DE">
        <w:rPr>
          <w:color w:val="auto"/>
        </w:rPr>
        <w:t xml:space="preserve">тренутку </w:t>
      </w:r>
      <w:r w:rsidR="00275D37">
        <w:rPr>
          <w:color w:val="auto"/>
        </w:rPr>
        <w:t>квалитативног и квантитативног пријема</w:t>
      </w:r>
      <w:r w:rsidRPr="001918DE">
        <w:rPr>
          <w:color w:val="auto"/>
        </w:rPr>
        <w:t xml:space="preserve">, као гаранција за </w:t>
      </w:r>
      <w:r w:rsidRPr="001918DE">
        <w:rPr>
          <w:color w:val="auto"/>
          <w:lang w:val="sr-Cyrl-CS"/>
        </w:rPr>
        <w:t>отклањање недостатак</w:t>
      </w:r>
      <w:r w:rsidR="00275D37">
        <w:rPr>
          <w:color w:val="auto"/>
          <w:lang w:val="sr-Cyrl-CS"/>
        </w:rPr>
        <w:t>а</w:t>
      </w:r>
      <w:r w:rsidRPr="001918DE">
        <w:rPr>
          <w:color w:val="auto"/>
          <w:lang w:val="sr-Cyrl-CS"/>
        </w:rPr>
        <w:t xml:space="preserve"> у</w:t>
      </w:r>
    </w:p>
    <w:p w:rsidR="003021B3" w:rsidRPr="001918DE" w:rsidRDefault="003021B3" w:rsidP="003021B3">
      <w:pPr>
        <w:ind w:left="-912" w:right="-787" w:firstLine="912"/>
        <w:rPr>
          <w:color w:val="auto"/>
        </w:rPr>
      </w:pPr>
      <w:r w:rsidRPr="001918DE">
        <w:rPr>
          <w:color w:val="auto"/>
          <w:lang w:val="sr-Cyrl-CS"/>
        </w:rPr>
        <w:t>гарантном року</w:t>
      </w:r>
      <w:r w:rsidRPr="001918DE">
        <w:rPr>
          <w:color w:val="auto"/>
        </w:rPr>
        <w:t xml:space="preserve">. </w:t>
      </w:r>
    </w:p>
    <w:p w:rsidR="003021B3" w:rsidRPr="001918DE" w:rsidRDefault="003021B3" w:rsidP="00A463AE">
      <w:pPr>
        <w:ind w:right="-787"/>
        <w:rPr>
          <w:color w:val="auto"/>
        </w:rPr>
      </w:pPr>
      <w:r w:rsidRPr="001918DE">
        <w:rPr>
          <w:color w:val="auto"/>
          <w:lang w:val="ru-RU"/>
        </w:rPr>
        <w:t>Меница мора бити регистрована у Регистру меница Народне банке Србије</w:t>
      </w:r>
      <w:r w:rsidR="00A463AE">
        <w:rPr>
          <w:color w:val="auto"/>
          <w:lang w:val="ru-RU"/>
        </w:rPr>
        <w:t xml:space="preserve"> или код другог </w:t>
      </w:r>
      <w:r w:rsidR="002837C9">
        <w:rPr>
          <w:color w:val="auto"/>
          <w:lang w:val="ru-RU"/>
        </w:rPr>
        <w:t>надлежног органа у зависности од државе порекла понуђача</w:t>
      </w:r>
      <w:r w:rsidRPr="001918DE">
        <w:rPr>
          <w:color w:val="auto"/>
          <w:lang w:val="ru-RU"/>
        </w:rPr>
        <w:t xml:space="preserve">, а као доказ  </w:t>
      </w:r>
    </w:p>
    <w:p w:rsidR="003021B3" w:rsidRPr="001918DE" w:rsidRDefault="003021B3" w:rsidP="003021B3">
      <w:pPr>
        <w:ind w:left="-912" w:right="-787" w:firstLine="912"/>
        <w:rPr>
          <w:color w:val="auto"/>
        </w:rPr>
      </w:pPr>
      <w:r w:rsidRPr="001918DE">
        <w:rPr>
          <w:color w:val="auto"/>
          <w:lang w:val="ru-RU"/>
        </w:rPr>
        <w:t>понуђач уз меницу доставља копију захтева за регистрацију менице, овереног од своје</w:t>
      </w:r>
    </w:p>
    <w:p w:rsidR="003021B3" w:rsidRPr="001918DE" w:rsidRDefault="003021B3" w:rsidP="003021B3">
      <w:pPr>
        <w:ind w:left="-912" w:right="-787" w:firstLine="912"/>
        <w:rPr>
          <w:color w:val="auto"/>
          <w:lang w:val="ru-RU"/>
        </w:rPr>
      </w:pPr>
      <w:r w:rsidRPr="001918DE">
        <w:rPr>
          <w:color w:val="auto"/>
          <w:lang w:val="ru-RU"/>
        </w:rPr>
        <w:t>пословне банке.</w:t>
      </w:r>
    </w:p>
    <w:p w:rsidR="003021B3" w:rsidRPr="001918DE" w:rsidRDefault="003021B3" w:rsidP="003021B3">
      <w:pPr>
        <w:ind w:left="-912" w:right="-787" w:firstLine="912"/>
        <w:rPr>
          <w:bCs/>
          <w:color w:val="auto"/>
        </w:rPr>
      </w:pPr>
      <w:r w:rsidRPr="001918DE">
        <w:rPr>
          <w:color w:val="auto"/>
        </w:rPr>
        <w:t xml:space="preserve">Копија картона депонованих потписа мора бити  </w:t>
      </w:r>
      <w:r w:rsidRPr="001918DE">
        <w:rPr>
          <w:bCs/>
          <w:color w:val="auto"/>
        </w:rPr>
        <w:t xml:space="preserve">са оригиналном овером од стране пословне </w:t>
      </w:r>
    </w:p>
    <w:p w:rsidR="003021B3" w:rsidRPr="001918DE" w:rsidRDefault="003021B3" w:rsidP="003021B3">
      <w:pPr>
        <w:ind w:left="-912" w:right="-787" w:firstLine="912"/>
        <w:rPr>
          <w:bCs/>
          <w:color w:val="auto"/>
        </w:rPr>
      </w:pPr>
      <w:r w:rsidRPr="001918DE">
        <w:rPr>
          <w:bCs/>
          <w:color w:val="auto"/>
        </w:rPr>
        <w:t>банке понуђача,</w:t>
      </w:r>
      <w:r w:rsidRPr="001918DE">
        <w:rPr>
          <w:bCs/>
          <w:color w:val="auto"/>
          <w:lang w:val="ru-RU"/>
        </w:rPr>
        <w:t xml:space="preserve"> с тим да овера не сме бити старија од </w:t>
      </w:r>
      <w:r w:rsidRPr="001918DE">
        <w:rPr>
          <w:bCs/>
          <w:color w:val="auto"/>
          <w:u w:val="single"/>
          <w:lang w:val="ru-RU"/>
        </w:rPr>
        <w:t>15 дана</w:t>
      </w:r>
      <w:r w:rsidRPr="001918DE">
        <w:rPr>
          <w:bCs/>
          <w:color w:val="auto"/>
          <w:lang w:val="ru-RU"/>
        </w:rPr>
        <w:t xml:space="preserve"> пре истека рока за доставу </w:t>
      </w:r>
    </w:p>
    <w:p w:rsidR="003021B3" w:rsidRPr="001918DE" w:rsidRDefault="003021B3" w:rsidP="003021B3">
      <w:pPr>
        <w:ind w:left="-912" w:right="-787" w:firstLine="912"/>
        <w:rPr>
          <w:color w:val="auto"/>
          <w:lang w:val="ru-RU"/>
        </w:rPr>
      </w:pPr>
      <w:r w:rsidRPr="001918DE">
        <w:rPr>
          <w:bCs/>
          <w:color w:val="auto"/>
          <w:lang w:val="ru-RU"/>
        </w:rPr>
        <w:t xml:space="preserve">средства обезбеђења за </w:t>
      </w:r>
      <w:r w:rsidRPr="001918DE">
        <w:rPr>
          <w:color w:val="auto"/>
        </w:rPr>
        <w:t>добро извршење посла</w:t>
      </w:r>
    </w:p>
    <w:p w:rsidR="003021B3" w:rsidRPr="001918DE" w:rsidRDefault="003021B3" w:rsidP="003021B3">
      <w:pPr>
        <w:ind w:left="-912" w:right="-787" w:firstLine="912"/>
        <w:rPr>
          <w:color w:val="auto"/>
        </w:rPr>
      </w:pPr>
      <w:r w:rsidRPr="001918DE">
        <w:rPr>
          <w:color w:val="auto"/>
          <w:u w:val="single"/>
        </w:rPr>
        <w:t>Садржина</w:t>
      </w:r>
      <w:r w:rsidRPr="001918DE">
        <w:rPr>
          <w:color w:val="auto"/>
        </w:rPr>
        <w:t>: Бланко соло меница мора бити безусловна, платива на први позив, не може</w:t>
      </w:r>
    </w:p>
    <w:p w:rsidR="003021B3" w:rsidRPr="001918DE" w:rsidRDefault="003021B3" w:rsidP="003021B3">
      <w:pPr>
        <w:ind w:left="-912" w:right="-787" w:firstLine="912"/>
        <w:rPr>
          <w:color w:val="auto"/>
        </w:rPr>
      </w:pPr>
      <w:r w:rsidRPr="001918DE">
        <w:rPr>
          <w:color w:val="auto"/>
        </w:rPr>
        <w:t xml:space="preserve"> садржати додатне услове за исплату, краће рокове од рокова које је одредио Наручилац, мањи </w:t>
      </w:r>
    </w:p>
    <w:p w:rsidR="003021B3" w:rsidRPr="001918DE" w:rsidRDefault="003021B3" w:rsidP="003021B3">
      <w:pPr>
        <w:ind w:left="-912" w:right="-787" w:firstLine="912"/>
        <w:rPr>
          <w:color w:val="auto"/>
        </w:rPr>
      </w:pPr>
      <w:r w:rsidRPr="001918DE">
        <w:rPr>
          <w:color w:val="auto"/>
        </w:rPr>
        <w:t xml:space="preserve">износ од онога који је одредио Наручилац или промењену месну надлежност за решавање </w:t>
      </w:r>
    </w:p>
    <w:p w:rsidR="003021B3" w:rsidRPr="001918DE" w:rsidRDefault="003021B3" w:rsidP="003021B3">
      <w:pPr>
        <w:ind w:left="-912" w:right="-787" w:firstLine="912"/>
        <w:rPr>
          <w:color w:val="auto"/>
        </w:rPr>
      </w:pPr>
      <w:r w:rsidRPr="001918DE">
        <w:rPr>
          <w:color w:val="auto"/>
        </w:rPr>
        <w:t xml:space="preserve">спорова. Бланко соло меница мора да садржи потпис и печат понуђача. Менично </w:t>
      </w:r>
    </w:p>
    <w:p w:rsidR="003021B3" w:rsidRPr="001918DE" w:rsidRDefault="003021B3" w:rsidP="003021B3">
      <w:pPr>
        <w:ind w:left="-912" w:right="-787" w:firstLine="912"/>
        <w:rPr>
          <w:color w:val="auto"/>
        </w:rPr>
      </w:pPr>
      <w:r w:rsidRPr="001918DE">
        <w:rPr>
          <w:color w:val="auto"/>
        </w:rPr>
        <w:t xml:space="preserve">писмо/овлашћење обавезно мора да садржи (поред осталих података) и тачан назив корисника </w:t>
      </w:r>
    </w:p>
    <w:p w:rsidR="003021B3" w:rsidRPr="001918DE" w:rsidRDefault="003021B3" w:rsidP="003021B3">
      <w:pPr>
        <w:ind w:left="-912" w:right="-787" w:firstLine="912"/>
        <w:rPr>
          <w:color w:val="auto"/>
        </w:rPr>
      </w:pPr>
      <w:r w:rsidRPr="001918DE">
        <w:rPr>
          <w:color w:val="auto"/>
        </w:rPr>
        <w:t xml:space="preserve">меничног писма/овлашћења (Наручиоца), предмет јавне набавке – број ЈН и назив јавне </w:t>
      </w:r>
    </w:p>
    <w:p w:rsidR="003021B3" w:rsidRPr="001918DE" w:rsidRDefault="003021B3" w:rsidP="003021B3">
      <w:pPr>
        <w:ind w:left="-912" w:right="-787" w:firstLine="912"/>
        <w:rPr>
          <w:color w:val="auto"/>
        </w:rPr>
      </w:pPr>
      <w:r w:rsidRPr="001918DE">
        <w:rPr>
          <w:color w:val="auto"/>
        </w:rPr>
        <w:t xml:space="preserve">набавке, износ на који се издаје – 10% од укупне вредности уговора без пдв-а, са </w:t>
      </w:r>
    </w:p>
    <w:p w:rsidR="003021B3" w:rsidRPr="001918DE" w:rsidRDefault="003021B3" w:rsidP="003021B3">
      <w:pPr>
        <w:ind w:left="-912" w:right="-787" w:firstLine="912"/>
        <w:rPr>
          <w:color w:val="auto"/>
        </w:rPr>
      </w:pPr>
      <w:r w:rsidRPr="001918DE">
        <w:rPr>
          <w:color w:val="auto"/>
        </w:rPr>
        <w:t xml:space="preserve">навођењем  рока важности – који је 3 дана дужи од датог гарантног рока </w:t>
      </w:r>
    </w:p>
    <w:p w:rsidR="003021B3" w:rsidRPr="001918DE" w:rsidRDefault="003021B3" w:rsidP="003021B3">
      <w:pPr>
        <w:ind w:right="-787"/>
        <w:rPr>
          <w:color w:val="auto"/>
        </w:rPr>
      </w:pPr>
    </w:p>
    <w:p w:rsidR="003021B3" w:rsidRPr="001918DE" w:rsidRDefault="003021B3" w:rsidP="003021B3">
      <w:pPr>
        <w:ind w:right="-787"/>
        <w:rPr>
          <w:color w:val="auto"/>
        </w:rPr>
      </w:pPr>
      <w:r w:rsidRPr="001918DE">
        <w:rPr>
          <w:color w:val="auto"/>
          <w:u w:val="single"/>
        </w:rPr>
        <w:t>Начин подношења</w:t>
      </w:r>
      <w:r w:rsidRPr="001918DE">
        <w:rPr>
          <w:color w:val="auto"/>
        </w:rPr>
        <w:t xml:space="preserve">:у тренутку </w:t>
      </w:r>
      <w:r w:rsidR="00FA3B27">
        <w:rPr>
          <w:color w:val="auto"/>
        </w:rPr>
        <w:t>квалитативног и квантитативног пријема</w:t>
      </w:r>
      <w:r w:rsidRPr="001918DE">
        <w:rPr>
          <w:color w:val="auto"/>
        </w:rPr>
        <w:t>.</w:t>
      </w:r>
    </w:p>
    <w:p w:rsidR="003021B3" w:rsidRPr="001918DE" w:rsidRDefault="003021B3" w:rsidP="003021B3">
      <w:pPr>
        <w:ind w:right="-787"/>
        <w:rPr>
          <w:color w:val="auto"/>
        </w:rPr>
      </w:pPr>
      <w:r w:rsidRPr="001918DE">
        <w:rPr>
          <w:color w:val="auto"/>
          <w:u w:val="single"/>
        </w:rPr>
        <w:t>Висина</w:t>
      </w:r>
      <w:r w:rsidRPr="001918DE">
        <w:rPr>
          <w:color w:val="auto"/>
        </w:rPr>
        <w:t>:10 % од укупне вредности уговора</w:t>
      </w:r>
      <w:r w:rsidR="00FA3B27">
        <w:rPr>
          <w:color w:val="auto"/>
        </w:rPr>
        <w:t xml:space="preserve"> без</w:t>
      </w:r>
      <w:r w:rsidRPr="001918DE">
        <w:rPr>
          <w:color w:val="auto"/>
        </w:rPr>
        <w:t xml:space="preserve"> пдв</w:t>
      </w:r>
      <w:r w:rsidR="00FA3B27">
        <w:rPr>
          <w:color w:val="auto"/>
        </w:rPr>
        <w:t>-а</w:t>
      </w:r>
      <w:r w:rsidRPr="001918DE">
        <w:rPr>
          <w:color w:val="auto"/>
        </w:rPr>
        <w:t>.</w:t>
      </w:r>
    </w:p>
    <w:p w:rsidR="003021B3" w:rsidRPr="001918DE" w:rsidRDefault="003021B3" w:rsidP="003021B3">
      <w:pPr>
        <w:ind w:right="-787"/>
        <w:rPr>
          <w:color w:val="auto"/>
        </w:rPr>
      </w:pPr>
      <w:r w:rsidRPr="001918DE">
        <w:rPr>
          <w:color w:val="auto"/>
          <w:u w:val="single"/>
        </w:rPr>
        <w:t>Рокови</w:t>
      </w:r>
      <w:r w:rsidRPr="001918DE">
        <w:rPr>
          <w:color w:val="auto"/>
        </w:rPr>
        <w:t>: рок важности – који је 3 дана дужи од датог гарантног рока.</w:t>
      </w:r>
    </w:p>
    <w:p w:rsidR="003021B3" w:rsidRPr="001918DE" w:rsidRDefault="003021B3" w:rsidP="003021B3">
      <w:pPr>
        <w:ind w:right="-787"/>
        <w:rPr>
          <w:color w:val="auto"/>
        </w:rPr>
      </w:pPr>
      <w:r w:rsidRPr="001918DE">
        <w:rPr>
          <w:color w:val="auto"/>
        </w:rPr>
        <w:lastRenderedPageBreak/>
        <w:t xml:space="preserve">Наручилац је овлашћен да уновчи финансијску гаранцију ако изабрани понуђач не отклони функционалне недостатке у раду опреме </w:t>
      </w:r>
    </w:p>
    <w:p w:rsidR="001619E7" w:rsidRDefault="001619E7">
      <w:pPr>
        <w:jc w:val="both"/>
      </w:pPr>
    </w:p>
    <w:p w:rsidR="00D447ED" w:rsidRPr="00BA2311" w:rsidRDefault="00D447ED" w:rsidP="00D447ED">
      <w:pPr>
        <w:jc w:val="both"/>
        <w:rPr>
          <w:iCs/>
        </w:rPr>
      </w:pPr>
      <w:r>
        <w:rPr>
          <w:iCs/>
        </w:rPr>
        <w:t>У колико понуђач буде захтевао, Наручилац ће му као г</w:t>
      </w:r>
      <w:r w:rsidR="00464C61">
        <w:rPr>
          <w:iCs/>
        </w:rPr>
        <w:t>аранцију плаћања</w:t>
      </w:r>
      <w:r w:rsidR="001A368D">
        <w:rPr>
          <w:iCs/>
        </w:rPr>
        <w:t xml:space="preserve"> </w:t>
      </w:r>
      <w:r w:rsidR="00464C61">
        <w:rPr>
          <w:iCs/>
        </w:rPr>
        <w:t>издати меницу</w:t>
      </w:r>
      <w:r w:rsidR="001A368D">
        <w:rPr>
          <w:iCs/>
        </w:rPr>
        <w:t xml:space="preserve"> или</w:t>
      </w:r>
      <w:r w:rsidR="00464C61">
        <w:rPr>
          <w:iCs/>
        </w:rPr>
        <w:t xml:space="preserve"> </w:t>
      </w:r>
      <w:r>
        <w:rPr>
          <w:iCs/>
        </w:rPr>
        <w:t>банкарску гаранцију</w:t>
      </w:r>
      <w:r w:rsidR="001A368D">
        <w:rPr>
          <w:iCs/>
        </w:rPr>
        <w:t xml:space="preserve"> или</w:t>
      </w:r>
      <w:r w:rsidR="00464C61">
        <w:rPr>
          <w:iCs/>
        </w:rPr>
        <w:t xml:space="preserve"> документарни акредитив</w:t>
      </w:r>
      <w:r w:rsidR="00F51F97">
        <w:rPr>
          <w:iCs/>
        </w:rPr>
        <w:t>,</w:t>
      </w:r>
      <w:r w:rsidR="00464C61">
        <w:rPr>
          <w:iCs/>
        </w:rPr>
        <w:t xml:space="preserve"> </w:t>
      </w:r>
      <w:r>
        <w:rPr>
          <w:iCs/>
        </w:rPr>
        <w:t>издат од банке која је регистрована и послује на територији Републике Србије у тренутку закључења Уговора.  Понуђач ће у обрасцу понуде навести коју врсту финан</w:t>
      </w:r>
      <w:r w:rsidR="00FA3B27">
        <w:rPr>
          <w:iCs/>
        </w:rPr>
        <w:t>с</w:t>
      </w:r>
      <w:r>
        <w:rPr>
          <w:iCs/>
        </w:rPr>
        <w:t>ијског обезбеђења за гаранцију плаћања захтева.</w:t>
      </w:r>
    </w:p>
    <w:p w:rsidR="00D447ED" w:rsidRPr="00D230C9" w:rsidRDefault="00D447ED">
      <w:pPr>
        <w:jc w:val="both"/>
      </w:pPr>
    </w:p>
    <w:p w:rsidR="001619E7" w:rsidRPr="00D230C9" w:rsidRDefault="001619E7">
      <w:pPr>
        <w:jc w:val="both"/>
      </w:pPr>
      <w:r w:rsidRPr="00D230C9">
        <w:rPr>
          <w:b/>
          <w:bCs/>
          <w:i/>
        </w:rPr>
        <w:t xml:space="preserve">13. ЗАШТИТА ПОВЕРЉИВОСТИ ПОДАТАКА КОЈЕ НАРУЧИЛАЦ СТАВЉА ПОНУЂАЧИМА НА РАСПОЛАГАЊЕ, УКЉУЧУЈУЋИ И ЊИХОВЕ ПОДИЗВОЂАЧЕ </w:t>
      </w:r>
    </w:p>
    <w:p w:rsidR="007D60AC" w:rsidRPr="00D230C9" w:rsidRDefault="007D60AC" w:rsidP="007D60AC">
      <w:pPr>
        <w:tabs>
          <w:tab w:val="left" w:pos="0"/>
        </w:tabs>
        <w:jc w:val="both"/>
        <w:rPr>
          <w:lang w:val="sr-Latn-CS"/>
        </w:rPr>
      </w:pPr>
      <w:r w:rsidRPr="00D230C9">
        <w:rPr>
          <w:lang w:val="sr-Cyrl-CS"/>
        </w:rPr>
        <w:t xml:space="preserve">Подаци које понуђач оправдано означи као поверљиве биће коришћени само за намене </w:t>
      </w:r>
      <w:r w:rsidRPr="00D230C9">
        <w:rPr>
          <w:lang w:val="hr-HR"/>
        </w:rPr>
        <w:t>предметног поступка</w:t>
      </w:r>
      <w:r w:rsidRPr="00D230C9">
        <w:rPr>
          <w:lang w:val="sr-Cyrl-CS"/>
        </w:rPr>
        <w:t xml:space="preserve"> и неће бити доступни ником изван круга лица која буду укључена у поступак јавне набавке. Ови подаци неће бити објављени приликом отварања понуда, нити у наставку поступка или касније.</w:t>
      </w:r>
    </w:p>
    <w:p w:rsidR="007D60AC" w:rsidRPr="00D230C9" w:rsidRDefault="007D60AC" w:rsidP="007D60AC">
      <w:pPr>
        <w:tabs>
          <w:tab w:val="left" w:pos="0"/>
        </w:tabs>
        <w:jc w:val="both"/>
        <w:rPr>
          <w:lang w:val="sr-Cyrl-CS"/>
        </w:rPr>
      </w:pPr>
      <w:r w:rsidRPr="00D230C9">
        <w:rPr>
          <w:lang w:val="sr-Cyrl-CS"/>
        </w:rPr>
        <w:tab/>
        <w:t>Као поверљива понуђач може означити документа која садрже личне податке, а које не садржи ни један јавни регистар или који на други начин нису доступни, као и пословне податке који су</w:t>
      </w:r>
      <w:r w:rsidRPr="00D230C9">
        <w:rPr>
          <w:lang w:val="hr-HR"/>
        </w:rPr>
        <w:t xml:space="preserve"> важећим </w:t>
      </w:r>
      <w:r w:rsidRPr="00D230C9">
        <w:rPr>
          <w:lang w:val="sr-Cyrl-CS"/>
        </w:rPr>
        <w:t xml:space="preserve"> прописима или интерним актима понуђача означени као поверљиви.</w:t>
      </w:r>
    </w:p>
    <w:p w:rsidR="007D60AC" w:rsidRPr="00D230C9" w:rsidRDefault="007D60AC" w:rsidP="007D60AC">
      <w:pPr>
        <w:tabs>
          <w:tab w:val="left" w:pos="0"/>
        </w:tabs>
        <w:jc w:val="both"/>
        <w:rPr>
          <w:lang w:val="hr-HR"/>
        </w:rPr>
      </w:pPr>
      <w:r w:rsidRPr="00D230C9">
        <w:rPr>
          <w:lang w:val="sr-Cyrl-CS"/>
        </w:rPr>
        <w:tab/>
        <w:t xml:space="preserve">Наручилац ће као поверљива третирати она документа која </w:t>
      </w:r>
      <w:r w:rsidRPr="00D230C9">
        <w:rPr>
          <w:b/>
          <w:bCs/>
          <w:lang w:val="sr-Cyrl-CS"/>
        </w:rPr>
        <w:t xml:space="preserve">у десном горњем углу </w:t>
      </w:r>
      <w:r w:rsidRPr="00D230C9">
        <w:rPr>
          <w:lang w:val="sr-Cyrl-CS"/>
        </w:rPr>
        <w:t>великим словима имају исписан</w:t>
      </w:r>
      <w:r w:rsidRPr="00D230C9">
        <w:rPr>
          <w:lang w:val="hr-HR"/>
        </w:rPr>
        <w:t xml:space="preserve">у реч: </w:t>
      </w:r>
      <w:r w:rsidRPr="00D230C9">
        <w:rPr>
          <w:b/>
          <w:bCs/>
          <w:lang w:val="sr-Cyrl-CS"/>
        </w:rPr>
        <w:t>"ПОВЕРЉИВО"</w:t>
      </w:r>
      <w:r w:rsidRPr="00D230C9">
        <w:rPr>
          <w:lang w:val="sr-Cyrl-CS"/>
        </w:rPr>
        <w:t xml:space="preserve">,  испод </w:t>
      </w:r>
      <w:r w:rsidRPr="00D230C9">
        <w:rPr>
          <w:lang w:val="hr-HR"/>
        </w:rPr>
        <w:t xml:space="preserve"> које се потписује овлашћено </w:t>
      </w:r>
      <w:r w:rsidRPr="00D230C9">
        <w:rPr>
          <w:lang w:val="sr-Cyrl-CS"/>
        </w:rPr>
        <w:t>лиц</w:t>
      </w:r>
      <w:r w:rsidRPr="00D230C9">
        <w:rPr>
          <w:lang w:val="hr-HR"/>
        </w:rPr>
        <w:t>е</w:t>
      </w:r>
      <w:r w:rsidRPr="00D230C9">
        <w:rPr>
          <w:lang w:val="sr-Cyrl-CS"/>
        </w:rPr>
        <w:t xml:space="preserve"> које је потписало понуду</w:t>
      </w:r>
      <w:r w:rsidRPr="00D230C9">
        <w:rPr>
          <w:lang w:val="hr-HR"/>
        </w:rPr>
        <w:t xml:space="preserve"> и свој потпис оверава печатом. </w:t>
      </w:r>
      <w:r w:rsidRPr="00D230C9">
        <w:rPr>
          <w:lang w:val="sr-Cyrl-CS"/>
        </w:rPr>
        <w:t>Ако се поверљивим сматра само поједини податак у документу, поверљиви део мора бити подвучен црвено</w:t>
      </w:r>
      <w:r w:rsidRPr="00D230C9">
        <w:rPr>
          <w:lang w:val="hr-HR"/>
        </w:rPr>
        <w:t xml:space="preserve">м бојом. У </w:t>
      </w:r>
      <w:r w:rsidRPr="00D230C9">
        <w:rPr>
          <w:lang w:val="sr-Cyrl-CS"/>
        </w:rPr>
        <w:t>истом реду</w:t>
      </w:r>
      <w:r w:rsidRPr="00D230C9">
        <w:rPr>
          <w:lang w:val="hr-HR"/>
        </w:rPr>
        <w:t>,</w:t>
      </w:r>
      <w:r w:rsidRPr="00D230C9">
        <w:rPr>
          <w:lang w:val="sr-Cyrl-CS"/>
        </w:rPr>
        <w:t xml:space="preserve"> уз десну ивицу</w:t>
      </w:r>
      <w:r w:rsidRPr="00D230C9">
        <w:rPr>
          <w:lang w:val="hr-HR"/>
        </w:rPr>
        <w:t>, у маргини,</w:t>
      </w:r>
      <w:r w:rsidRPr="00D230C9">
        <w:rPr>
          <w:lang w:val="sr-Cyrl-CS"/>
        </w:rPr>
        <w:t xml:space="preserve"> мора бити исписан</w:t>
      </w:r>
      <w:r w:rsidRPr="00D230C9">
        <w:rPr>
          <w:lang w:val="hr-HR"/>
        </w:rPr>
        <w:t xml:space="preserve">а реч: </w:t>
      </w:r>
      <w:r w:rsidRPr="00D230C9">
        <w:rPr>
          <w:lang w:val="sr-Cyrl-CS"/>
        </w:rPr>
        <w:t xml:space="preserve"> </w:t>
      </w:r>
      <w:r w:rsidRPr="00D230C9">
        <w:rPr>
          <w:b/>
          <w:bCs/>
          <w:lang w:val="sr-Cyrl-CS"/>
        </w:rPr>
        <w:t>"ПОВЕРЉИВО"</w:t>
      </w:r>
      <w:r w:rsidRPr="00D230C9">
        <w:rPr>
          <w:lang w:val="hr-HR"/>
        </w:rPr>
        <w:t xml:space="preserve">, уз потпис овлашћеног лица и  оверу печатом. </w:t>
      </w:r>
    </w:p>
    <w:p w:rsidR="007D60AC" w:rsidRPr="00D230C9" w:rsidRDefault="007D60AC" w:rsidP="007D60AC">
      <w:pPr>
        <w:tabs>
          <w:tab w:val="left" w:pos="0"/>
        </w:tabs>
        <w:jc w:val="both"/>
        <w:rPr>
          <w:lang w:val="sr-Cyrl-CS"/>
        </w:rPr>
      </w:pPr>
      <w:r w:rsidRPr="00D230C9">
        <w:rPr>
          <w:lang w:val="sr-Cyrl-CS"/>
        </w:rPr>
        <w:tab/>
        <w:t>Наручилац не одговара за поверљивост података који нису означени на  наведени начин.</w:t>
      </w:r>
    </w:p>
    <w:p w:rsidR="007D60AC" w:rsidRPr="00D230C9" w:rsidRDefault="007D60AC" w:rsidP="007D60AC">
      <w:pPr>
        <w:tabs>
          <w:tab w:val="left" w:pos="0"/>
        </w:tabs>
        <w:jc w:val="both"/>
        <w:rPr>
          <w:lang w:val="sr-Cyrl-CS"/>
        </w:rPr>
      </w:pPr>
      <w:r w:rsidRPr="00D230C9">
        <w:rPr>
          <w:lang w:val="sr-Cyrl-CS"/>
        </w:rPr>
        <w:tab/>
        <w:t xml:space="preserve">Ако се као поверљиви означе подаци који не одговарају наведеним условима, </w:t>
      </w:r>
      <w:r w:rsidRPr="00D230C9">
        <w:rPr>
          <w:lang w:val="hr-HR"/>
        </w:rPr>
        <w:t>Н</w:t>
      </w:r>
      <w:r w:rsidRPr="00D230C9">
        <w:rPr>
          <w:lang w:val="sr-Cyrl-CS"/>
        </w:rPr>
        <w:t xml:space="preserve">аручилац ће позвати </w:t>
      </w:r>
      <w:r w:rsidRPr="00D230C9">
        <w:rPr>
          <w:lang w:val="hr-HR"/>
        </w:rPr>
        <w:t>П</w:t>
      </w:r>
      <w:r w:rsidRPr="00D230C9">
        <w:rPr>
          <w:lang w:val="sr-Cyrl-CS"/>
        </w:rPr>
        <w:t xml:space="preserve">онуђача да уклони ознаку поверљивости. Понуђач ће то учинити тако што ће његов </w:t>
      </w:r>
      <w:r w:rsidRPr="00D230C9">
        <w:rPr>
          <w:lang w:val="hr-HR"/>
        </w:rPr>
        <w:t xml:space="preserve"> овлашћени </w:t>
      </w:r>
      <w:r w:rsidRPr="00D230C9">
        <w:rPr>
          <w:lang w:val="sr-Cyrl-CS"/>
        </w:rPr>
        <w:t xml:space="preserve">представник изнад ознаке поверљивости написати </w:t>
      </w:r>
      <w:r w:rsidRPr="00D230C9">
        <w:rPr>
          <w:lang w:val="hr-HR"/>
        </w:rPr>
        <w:t xml:space="preserve"> реч: </w:t>
      </w:r>
      <w:r w:rsidRPr="00D230C9">
        <w:rPr>
          <w:b/>
          <w:bCs/>
          <w:lang w:val="sr-Cyrl-CS"/>
        </w:rPr>
        <w:t>"ОПОЗИВ"</w:t>
      </w:r>
      <w:r w:rsidRPr="00D230C9">
        <w:rPr>
          <w:lang w:val="sr-Cyrl-CS"/>
        </w:rPr>
        <w:t>, уписати датум и време и потписати се.</w:t>
      </w:r>
    </w:p>
    <w:p w:rsidR="007D60AC" w:rsidRPr="00D230C9" w:rsidRDefault="007D60AC">
      <w:pPr>
        <w:jc w:val="both"/>
        <w:rPr>
          <w:b/>
          <w:bCs/>
        </w:rPr>
      </w:pPr>
    </w:p>
    <w:p w:rsidR="001619E7" w:rsidRPr="00D230C9" w:rsidRDefault="001619E7">
      <w:pPr>
        <w:jc w:val="both"/>
        <w:rPr>
          <w:b/>
          <w:bCs/>
        </w:rPr>
      </w:pPr>
      <w:r w:rsidRPr="00D230C9">
        <w:rPr>
          <w:b/>
          <w:bCs/>
        </w:rPr>
        <w:t>14. ДОДАТНЕ ИНФОРМАЦИЈЕ ИЛИ ПОЈАШЊЕЊА У ВЕЗИ СА ПРИПРЕМАЊЕМ ПОНУДЕ</w:t>
      </w:r>
    </w:p>
    <w:p w:rsidR="007D60AC" w:rsidRPr="00D230C9" w:rsidRDefault="007D60AC" w:rsidP="007D60AC">
      <w:pPr>
        <w:jc w:val="both"/>
      </w:pPr>
      <w:r w:rsidRPr="00D230C9">
        <w:t xml:space="preserve">Заинтересовано лице може, у писаном </w:t>
      </w:r>
      <w:r w:rsidRPr="00D230C9">
        <w:rPr>
          <w:color w:val="auto"/>
        </w:rPr>
        <w:t>облику, путем поште</w:t>
      </w:r>
      <w:r w:rsidRPr="00D230C9">
        <w:rPr>
          <w:color w:val="auto"/>
          <w:lang w:val="sr-Cyrl-CS"/>
        </w:rPr>
        <w:t xml:space="preserve"> на адресу наручиоца</w:t>
      </w:r>
      <w:r w:rsidRPr="00D230C9">
        <w:rPr>
          <w:color w:val="auto"/>
        </w:rPr>
        <w:t>, електронске поште</w:t>
      </w:r>
      <w:r w:rsidRPr="00D230C9">
        <w:rPr>
          <w:color w:val="auto"/>
          <w:lang w:val="sr-Cyrl-CS"/>
        </w:rPr>
        <w:t xml:space="preserve"> на </w:t>
      </w:r>
      <w:r w:rsidRPr="00D230C9">
        <w:rPr>
          <w:iCs/>
          <w:color w:val="auto"/>
        </w:rPr>
        <w:t>e</w:t>
      </w:r>
      <w:r w:rsidRPr="00D230C9">
        <w:rPr>
          <w:iCs/>
          <w:color w:val="auto"/>
          <w:lang w:val="ru-RU"/>
        </w:rPr>
        <w:t>-</w:t>
      </w:r>
      <w:r w:rsidRPr="00D230C9">
        <w:rPr>
          <w:iCs/>
          <w:color w:val="auto"/>
        </w:rPr>
        <w:t xml:space="preserve">mail </w:t>
      </w:r>
      <w:hyperlink r:id="rId17" w:history="1">
        <w:r w:rsidRPr="00D230C9">
          <w:rPr>
            <w:rStyle w:val="Hyperlink"/>
            <w:iCs/>
          </w:rPr>
          <w:t>sekretar@polj.uns.ac.rs</w:t>
        </w:r>
      </w:hyperlink>
      <w:r w:rsidRPr="00D230C9">
        <w:rPr>
          <w:iCs/>
          <w:color w:val="auto"/>
        </w:rPr>
        <w:t>,</w:t>
      </w:r>
      <w:r w:rsidRPr="00D230C9">
        <w:rPr>
          <w:color w:val="auto"/>
        </w:rPr>
        <w:t xml:space="preserve"> или факсом</w:t>
      </w:r>
      <w:r w:rsidRPr="00D230C9">
        <w:rPr>
          <w:color w:val="auto"/>
          <w:lang w:val="sr-Cyrl-CS"/>
        </w:rPr>
        <w:t xml:space="preserve"> на број</w:t>
      </w:r>
      <w:r w:rsidRPr="00D230C9">
        <w:rPr>
          <w:color w:val="auto"/>
        </w:rPr>
        <w:t xml:space="preserve"> 021-459-761 </w:t>
      </w:r>
      <w:r w:rsidRPr="00D230C9">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7D60AC" w:rsidRPr="00D230C9" w:rsidRDefault="007D60AC" w:rsidP="007D60AC">
      <w:pPr>
        <w:jc w:val="both"/>
      </w:pPr>
      <w:r w:rsidRPr="00D230C9">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7D60AC" w:rsidRPr="00D230C9" w:rsidRDefault="007D60AC" w:rsidP="007D60AC">
      <w:pPr>
        <w:jc w:val="both"/>
      </w:pPr>
      <w:r w:rsidRPr="00D230C9">
        <w:t>Додатне информације или појашњења упућују се са напоменом „Захтев за додатним информацијама или појашњењима конкурсне документације,</w:t>
      </w:r>
      <w:r w:rsidRPr="00D230C9">
        <w:rPr>
          <w:rFonts w:eastAsia="TimesNewRomanPS-BoldMT"/>
          <w:b/>
          <w:bCs/>
        </w:rPr>
        <w:t xml:space="preserve"> ЈН бр </w:t>
      </w:r>
      <w:r w:rsidR="00A54A50" w:rsidRPr="00D230C9">
        <w:rPr>
          <w:rFonts w:eastAsia="TimesNewRomanPS-BoldMT"/>
          <w:b/>
          <w:bCs/>
        </w:rPr>
        <w:t>2</w:t>
      </w:r>
      <w:r w:rsidR="00DF173C" w:rsidRPr="00D230C9">
        <w:rPr>
          <w:rFonts w:eastAsia="TimesNewRomanPS-BoldMT"/>
          <w:b/>
          <w:bCs/>
        </w:rPr>
        <w:t>6</w:t>
      </w:r>
      <w:r w:rsidRPr="00D230C9">
        <w:rPr>
          <w:rFonts w:eastAsia="TimesNewRomanPS-BoldMT"/>
          <w:b/>
          <w:bCs/>
        </w:rPr>
        <w:t>/20</w:t>
      </w:r>
      <w:r w:rsidR="00AE7220">
        <w:rPr>
          <w:rFonts w:eastAsia="TimesNewRomanPS-BoldMT"/>
          <w:b/>
          <w:bCs/>
        </w:rPr>
        <w:t>20</w:t>
      </w:r>
      <w:r w:rsidRPr="00D230C9">
        <w:t>.</w:t>
      </w:r>
    </w:p>
    <w:p w:rsidR="007D60AC" w:rsidRPr="00D230C9" w:rsidRDefault="007D60AC" w:rsidP="007D60AC">
      <w:pPr>
        <w:jc w:val="both"/>
      </w:pPr>
      <w:r w:rsidRPr="00D230C9">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7D60AC" w:rsidRPr="00D230C9" w:rsidRDefault="007D60AC" w:rsidP="007D60AC">
      <w:pPr>
        <w:jc w:val="both"/>
      </w:pPr>
      <w:r w:rsidRPr="00D230C9">
        <w:t>По истеку рока предвиђеног за подношење понуда н</w:t>
      </w:r>
      <w:r w:rsidRPr="00D230C9">
        <w:rPr>
          <w:lang w:val="sr-Cyrl-CS"/>
        </w:rPr>
        <w:t>а</w:t>
      </w:r>
      <w:r w:rsidRPr="00D230C9">
        <w:t xml:space="preserve">ручилац не може да мења нити да допуњује конкурсну документацију. </w:t>
      </w:r>
    </w:p>
    <w:p w:rsidR="007D60AC" w:rsidRPr="00D230C9" w:rsidRDefault="007D60AC" w:rsidP="007D60AC">
      <w:pPr>
        <w:jc w:val="both"/>
        <w:rPr>
          <w:bCs/>
          <w:color w:val="auto"/>
        </w:rPr>
      </w:pPr>
      <w:r w:rsidRPr="00D230C9">
        <w:lastRenderedPageBreak/>
        <w:t xml:space="preserve">Тражење додатних информација или појашњења у вези са припремањем понуде телефоном није дозвољено. </w:t>
      </w:r>
    </w:p>
    <w:p w:rsidR="007D60AC" w:rsidRPr="00D230C9" w:rsidRDefault="007D60AC" w:rsidP="007D60AC">
      <w:pPr>
        <w:jc w:val="both"/>
      </w:pPr>
      <w:r w:rsidRPr="00D230C9">
        <w:rPr>
          <w:bCs/>
          <w:color w:val="auto"/>
        </w:rPr>
        <w:t>Комуникација у поступку јавне набавке врши се искључиво на начин одређен чланом 20. Закона.</w:t>
      </w:r>
    </w:p>
    <w:p w:rsidR="00073B7B" w:rsidRPr="00D230C9" w:rsidRDefault="00073B7B">
      <w:pPr>
        <w:jc w:val="both"/>
      </w:pPr>
    </w:p>
    <w:p w:rsidR="001619E7" w:rsidRPr="00D230C9" w:rsidRDefault="001619E7">
      <w:pPr>
        <w:jc w:val="both"/>
        <w:rPr>
          <w:b/>
          <w:bCs/>
        </w:rPr>
      </w:pPr>
      <w:r w:rsidRPr="00D230C9">
        <w:rPr>
          <w:b/>
          <w:bCs/>
        </w:rPr>
        <w:t xml:space="preserve">15. ДОДАТНА ОБЈАШЊЕЊА ОД ПОНУЂАЧА ПОСЛЕ ОТВАРАЊА ПОНУДА И КОНТРОЛА КОД ПОНУЂАЧА ОДНОСНО ЊЕГОВОГ ПОДИЗВОЂАЧА </w:t>
      </w:r>
    </w:p>
    <w:p w:rsidR="001619E7" w:rsidRPr="00D230C9" w:rsidRDefault="001619E7">
      <w:pPr>
        <w:jc w:val="both"/>
        <w:rPr>
          <w:rFonts w:eastAsia="TimesNewRomanPSMT"/>
          <w:bCs/>
        </w:rPr>
      </w:pPr>
      <w:r w:rsidRPr="00D230C9">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1619E7" w:rsidRPr="00D230C9" w:rsidRDefault="001619E7">
      <w:pPr>
        <w:tabs>
          <w:tab w:val="left" w:pos="-135"/>
          <w:tab w:val="left" w:pos="0"/>
          <w:tab w:val="left" w:pos="120"/>
        </w:tabs>
        <w:jc w:val="both"/>
      </w:pPr>
      <w:r w:rsidRPr="00D230C9">
        <w:rPr>
          <w:rFonts w:eastAsia="TimesNewRomanPSMT"/>
          <w:bCs/>
        </w:rPr>
        <w:t>Уколико наручилац оцени да су потребна додатна објашњења или је потребно извршити</w:t>
      </w:r>
      <w:r w:rsidRPr="00D230C9">
        <w:t xml:space="preserve"> контролу (увид) код понуђача, односно његовог подизвођача</w:t>
      </w:r>
      <w:r w:rsidRPr="00D230C9">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1619E7" w:rsidRPr="00D230C9" w:rsidRDefault="001619E7">
      <w:pPr>
        <w:tabs>
          <w:tab w:val="left" w:pos="-135"/>
          <w:tab w:val="left" w:pos="0"/>
          <w:tab w:val="left" w:pos="120"/>
        </w:tabs>
        <w:jc w:val="both"/>
      </w:pPr>
      <w:r w:rsidRPr="00D230C9">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1619E7" w:rsidRPr="00D230C9" w:rsidRDefault="001619E7">
      <w:pPr>
        <w:tabs>
          <w:tab w:val="left" w:pos="-135"/>
          <w:tab w:val="left" w:pos="0"/>
          <w:tab w:val="left" w:pos="120"/>
        </w:tabs>
        <w:jc w:val="both"/>
      </w:pPr>
      <w:r w:rsidRPr="00D230C9">
        <w:t>У случају разлике између јединичне и укупне цене, меродавна је јединична цена.</w:t>
      </w:r>
    </w:p>
    <w:p w:rsidR="001619E7" w:rsidRPr="00D230C9" w:rsidRDefault="001619E7">
      <w:pPr>
        <w:jc w:val="both"/>
        <w:rPr>
          <w:b/>
          <w:bCs/>
        </w:rPr>
      </w:pPr>
      <w:r w:rsidRPr="00D230C9">
        <w:t>Ако се понуђач не сагласи са исправком рачунских грешака, наручил</w:t>
      </w:r>
      <w:r w:rsidRPr="00D230C9">
        <w:rPr>
          <w:lang w:val="sr-Cyrl-CS"/>
        </w:rPr>
        <w:t>а</w:t>
      </w:r>
      <w:r w:rsidRPr="00D230C9">
        <w:t xml:space="preserve">ц ће његову понуду одбити као неприхватљиву. </w:t>
      </w:r>
    </w:p>
    <w:p w:rsidR="001619E7" w:rsidRPr="00D230C9" w:rsidRDefault="001619E7">
      <w:pPr>
        <w:jc w:val="both"/>
        <w:rPr>
          <w:b/>
          <w:bCs/>
        </w:rPr>
      </w:pPr>
    </w:p>
    <w:p w:rsidR="001619E7" w:rsidRPr="00D230C9" w:rsidRDefault="001619E7">
      <w:pPr>
        <w:jc w:val="both"/>
        <w:rPr>
          <w:b/>
          <w:bCs/>
        </w:rPr>
      </w:pPr>
      <w:r w:rsidRPr="00D230C9">
        <w:rPr>
          <w:b/>
          <w:bCs/>
        </w:rPr>
        <w:t>16. ДОДАТНО ОБЕЗБЕЂЕЊЕ ИСПУЊЕЊА УГОВОРНИХ ОБАВЕЗА ПОНУЂАЧА КОЈИ СЕ НАЛАЗЕ НА СПИСКУ НЕГАТИВНИХ РЕФЕРЕНЦИ</w:t>
      </w:r>
    </w:p>
    <w:p w:rsidR="001619E7" w:rsidRPr="00D230C9" w:rsidRDefault="001619E7">
      <w:pPr>
        <w:jc w:val="both"/>
        <w:rPr>
          <w:rFonts w:eastAsia="TimesNewRomanPSMT"/>
          <w:b/>
          <w:bCs/>
          <w:i/>
          <w:iCs/>
        </w:rPr>
      </w:pPr>
      <w:r w:rsidRPr="00D230C9">
        <w:rPr>
          <w:rFonts w:eastAsia="TimesNewRomanPSMT"/>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D230C9">
        <w:rPr>
          <w:rFonts w:eastAsia="TimesNewRomanPSMT"/>
          <w:b/>
          <w:bCs/>
          <w:iCs/>
        </w:rPr>
        <w:t xml:space="preserve"> у тренутку закључења уговора</w:t>
      </w:r>
      <w:r w:rsidRPr="00D230C9">
        <w:rPr>
          <w:rFonts w:eastAsia="TimesNewRomanPSMT"/>
          <w:bCs/>
          <w:iCs/>
          <w:color w:val="FF0000"/>
        </w:rPr>
        <w:t xml:space="preserve"> </w:t>
      </w:r>
      <w:r w:rsidRPr="00D230C9">
        <w:rPr>
          <w:rFonts w:eastAsia="TimesNewRomanPSMT"/>
          <w:bCs/>
          <w:iCs/>
        </w:rPr>
        <w:t xml:space="preserve">преда наручиоцу </w:t>
      </w:r>
      <w:r w:rsidRPr="00D230C9">
        <w:rPr>
          <w:rFonts w:eastAsia="TimesNewRomanPSMT"/>
          <w:b/>
          <w:bCs/>
          <w:iCs/>
        </w:rPr>
        <w:t>банкарску гаранцију за добро извршење посла</w:t>
      </w:r>
      <w:r w:rsidRPr="00D230C9">
        <w:rPr>
          <w:rFonts w:eastAsia="TimesNewRomanPSMT"/>
          <w:bCs/>
          <w:iCs/>
        </w:rPr>
        <w:t>, која ће бити са клаузулама: безусловна</w:t>
      </w:r>
      <w:r w:rsidRPr="00D230C9">
        <w:rPr>
          <w:rFonts w:eastAsia="TimesNewRomanPSMT"/>
          <w:bCs/>
          <w:iCs/>
          <w:lang w:val="sr-Cyrl-CS"/>
        </w:rPr>
        <w:t xml:space="preserve"> и</w:t>
      </w:r>
      <w:r w:rsidRPr="00D230C9">
        <w:rPr>
          <w:rFonts w:eastAsia="TimesNewRomanPSMT"/>
          <w:bCs/>
          <w:iCs/>
        </w:rPr>
        <w:t xml:space="preserve"> платива на први позив. Банкарска гаранција за добро извршење посла издаје се у висини </w:t>
      </w:r>
      <w:r w:rsidRPr="00D230C9">
        <w:rPr>
          <w:rFonts w:eastAsia="TimesNewRomanPSMT"/>
          <w:b/>
          <w:bCs/>
          <w:iCs/>
          <w:u w:val="single"/>
        </w:rPr>
        <w:t>од 15%</w:t>
      </w:r>
      <w:r w:rsidRPr="00D230C9">
        <w:rPr>
          <w:rFonts w:eastAsia="TimesNewRomanPSMT"/>
          <w:b/>
          <w:bCs/>
          <w:iCs/>
          <w:u w:val="single"/>
          <w:lang w:val="sr-Cyrl-CS"/>
        </w:rPr>
        <w:t>,</w:t>
      </w:r>
      <w:r w:rsidRPr="00D230C9">
        <w:rPr>
          <w:rFonts w:eastAsia="TimesNewRomanPSMT"/>
          <w:bCs/>
          <w:iCs/>
          <w:lang w:val="sr-Cyrl-CS"/>
        </w:rPr>
        <w:t xml:space="preserve"> </w:t>
      </w:r>
      <w:r w:rsidR="00723FF8" w:rsidRPr="00D230C9">
        <w:rPr>
          <w:rFonts w:eastAsia="TimesNewRomanPSMT"/>
          <w:bCs/>
          <w:iCs/>
          <w:lang w:val="sr-Cyrl-CS"/>
        </w:rPr>
        <w:t xml:space="preserve"> </w:t>
      </w:r>
      <w:r w:rsidRPr="00D230C9">
        <w:rPr>
          <w:rFonts w:eastAsia="TimesNewRomanPSMT"/>
          <w:b/>
          <w:bCs/>
          <w:i/>
          <w:iCs/>
          <w:lang w:val="sr-Cyrl-CS"/>
        </w:rPr>
        <w:t>(уместо 10% из тачке 12. Упутства</w:t>
      </w:r>
      <w:r w:rsidR="00723FF8" w:rsidRPr="00D230C9">
        <w:rPr>
          <w:rFonts w:eastAsia="TimesNewRomanPSMT"/>
          <w:b/>
          <w:bCs/>
          <w:i/>
          <w:iCs/>
          <w:lang w:val="sr-Cyrl-CS"/>
        </w:rPr>
        <w:t xml:space="preserve"> понуђачима како да сачине понуду</w:t>
      </w:r>
      <w:r w:rsidRPr="00D230C9">
        <w:rPr>
          <w:rFonts w:eastAsia="TimesNewRomanPSMT"/>
          <w:b/>
          <w:bCs/>
          <w:i/>
          <w:iCs/>
          <w:lang w:val="sr-Cyrl-CS"/>
        </w:rPr>
        <w:t>)</w:t>
      </w:r>
      <w:r w:rsidRPr="00D230C9">
        <w:rPr>
          <w:rFonts w:eastAsia="TimesNewRomanPSMT"/>
          <w:bCs/>
          <w:iCs/>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E96A7B" w:rsidRPr="00D230C9" w:rsidRDefault="00E96A7B">
      <w:pPr>
        <w:jc w:val="both"/>
        <w:rPr>
          <w:b/>
          <w:bCs/>
        </w:rPr>
      </w:pPr>
    </w:p>
    <w:p w:rsidR="001619E7" w:rsidRPr="00D230C9" w:rsidRDefault="001619E7">
      <w:pPr>
        <w:jc w:val="both"/>
      </w:pPr>
      <w:r w:rsidRPr="00D230C9">
        <w:rPr>
          <w:b/>
          <w:bCs/>
        </w:rPr>
        <w:t>17. ВРСТА КРИТЕРИЈУМА ЗА ДОДЕЛУ УГОВОРА, ЕЛЕМЕНТИ КРИТЕРИЈУМА НА ОС</w:t>
      </w:r>
      <w:r w:rsidR="00962457" w:rsidRPr="00D230C9">
        <w:rPr>
          <w:b/>
          <w:bCs/>
        </w:rPr>
        <w:t>НОВУ КОЈИХ СЕ ДОДЕЉУЈЕ УГОВОР И</w:t>
      </w:r>
      <w:r w:rsidRPr="00D230C9">
        <w:rPr>
          <w:b/>
          <w:bCs/>
        </w:rPr>
        <w:t xml:space="preserve"> МЕТОДОЛОГИЈА ЗА ДОДЕЛУ ПОНДЕРА ЗА СВАКИ ЕЛЕМЕНТ КРИТЕРИЈУМА</w:t>
      </w:r>
    </w:p>
    <w:p w:rsidR="007D60AC" w:rsidRPr="00D230C9" w:rsidRDefault="007D60AC">
      <w:pPr>
        <w:jc w:val="both"/>
        <w:rPr>
          <w:b/>
          <w:bCs/>
        </w:rPr>
      </w:pPr>
      <w:r w:rsidRPr="00D230C9">
        <w:t xml:space="preserve">Избор најповољније понуде ће се извршити применом критеријума </w:t>
      </w:r>
      <w:r w:rsidRPr="00D230C9">
        <w:rPr>
          <w:b/>
          <w:bCs/>
        </w:rPr>
        <w:t>„</w:t>
      </w:r>
      <w:r w:rsidR="00D45150" w:rsidRPr="00D230C9">
        <w:rPr>
          <w:b/>
          <w:bCs/>
        </w:rPr>
        <w:t>Најнижа понуђена цена</w:t>
      </w:r>
      <w:r w:rsidRPr="00D230C9">
        <w:rPr>
          <w:b/>
          <w:bCs/>
        </w:rPr>
        <w:t>“.</w:t>
      </w:r>
    </w:p>
    <w:p w:rsidR="001619E7" w:rsidRPr="00D230C9" w:rsidRDefault="001619E7" w:rsidP="00E96A7B">
      <w:pPr>
        <w:jc w:val="both"/>
      </w:pPr>
    </w:p>
    <w:p w:rsidR="001619E7" w:rsidRPr="00D230C9" w:rsidRDefault="001619E7">
      <w:pPr>
        <w:jc w:val="both"/>
        <w:rPr>
          <w:b/>
          <w:bCs/>
        </w:rPr>
      </w:pPr>
      <w:r w:rsidRPr="00D230C9">
        <w:rPr>
          <w:b/>
          <w:bCs/>
        </w:rPr>
        <w:t xml:space="preserve">18.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1F162B" w:rsidRPr="00D230C9" w:rsidRDefault="00C535C4">
      <w:pPr>
        <w:jc w:val="both"/>
        <w:rPr>
          <w:iCs/>
        </w:rPr>
      </w:pPr>
      <w:r w:rsidRPr="00D230C9">
        <w:rPr>
          <w:iCs/>
        </w:rPr>
        <w:t>Уколико две или више понуда имају исту понуђену цену, као најповољнија биће изабрана понуда оног понуђача који је понудио краћи рок испо</w:t>
      </w:r>
      <w:r w:rsidR="00A50BAF">
        <w:rPr>
          <w:iCs/>
        </w:rPr>
        <w:t>р</w:t>
      </w:r>
      <w:r w:rsidRPr="00D230C9">
        <w:rPr>
          <w:iCs/>
        </w:rPr>
        <w:t xml:space="preserve">уке. У случају истог понуђеног рока испоруке, као најповољнија биће изабрана понуда оног понуђача који је понудио дужи гарантни рок. </w:t>
      </w:r>
    </w:p>
    <w:p w:rsidR="001F162B" w:rsidRPr="00D230C9" w:rsidRDefault="001F162B">
      <w:pPr>
        <w:jc w:val="both"/>
        <w:rPr>
          <w:iCs/>
        </w:rPr>
      </w:pPr>
    </w:p>
    <w:p w:rsidR="001619E7" w:rsidRPr="00D230C9" w:rsidRDefault="001619E7">
      <w:pPr>
        <w:jc w:val="both"/>
        <w:rPr>
          <w:b/>
          <w:bCs/>
        </w:rPr>
      </w:pPr>
      <w:r w:rsidRPr="00D230C9">
        <w:rPr>
          <w:b/>
          <w:bCs/>
          <w:lang w:val="sr-Cyrl-CS"/>
        </w:rPr>
        <w:t>1</w:t>
      </w:r>
      <w:r w:rsidRPr="00D230C9">
        <w:rPr>
          <w:b/>
          <w:bCs/>
        </w:rPr>
        <w:t xml:space="preserve">9. ПОШТОВАЊЕ ОБАВЕЗА КОЈЕ ПРОИЗИЛАЗЕ ИЗ ВАЖЕЋИХ ПРОПИСА </w:t>
      </w:r>
    </w:p>
    <w:p w:rsidR="003021B3" w:rsidRPr="00D230C9" w:rsidRDefault="003021B3" w:rsidP="003021B3">
      <w:pPr>
        <w:jc w:val="both"/>
      </w:pPr>
      <w:r w:rsidRPr="00D230C9">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понуда.  (Образац изјаве, дат је у </w:t>
      </w:r>
      <w:r w:rsidRPr="00D230C9">
        <w:rPr>
          <w:lang w:val="sr-Cyrl-CS"/>
        </w:rPr>
        <w:t xml:space="preserve">поглављу </w:t>
      </w:r>
      <w:r w:rsidRPr="00D230C9">
        <w:t>XII</w:t>
      </w:r>
      <w:r w:rsidRPr="00D230C9">
        <w:rPr>
          <w:lang w:val="ru-RU"/>
        </w:rPr>
        <w:t xml:space="preserve"> </w:t>
      </w:r>
      <w:r w:rsidRPr="00D230C9">
        <w:t>конкурсне документације)</w:t>
      </w:r>
      <w:r w:rsidRPr="00D230C9">
        <w:rPr>
          <w:lang w:val="sr-Cyrl-CS"/>
        </w:rPr>
        <w:t>.</w:t>
      </w:r>
    </w:p>
    <w:p w:rsidR="001619E7" w:rsidRPr="00D230C9" w:rsidRDefault="001619E7">
      <w:pPr>
        <w:jc w:val="both"/>
        <w:rPr>
          <w:b/>
        </w:rPr>
      </w:pPr>
      <w:r w:rsidRPr="00D230C9">
        <w:t xml:space="preserve"> </w:t>
      </w:r>
    </w:p>
    <w:p w:rsidR="001619E7" w:rsidRPr="00D230C9" w:rsidRDefault="001619E7">
      <w:pPr>
        <w:jc w:val="both"/>
        <w:rPr>
          <w:b/>
        </w:rPr>
      </w:pPr>
      <w:r w:rsidRPr="00D230C9">
        <w:rPr>
          <w:b/>
        </w:rPr>
        <w:t>20. КОРИШЋЕЊЕ ПАТЕНТА И ОДГОВОРНОСТ ЗА ПОВРЕДУ ЗАШТИЋЕНИХ ПРАВА ИНТЕЛЕКТУАЛНЕ СВОЈИНЕ ТРЕЋИХ ЛИЦА</w:t>
      </w:r>
    </w:p>
    <w:p w:rsidR="001619E7" w:rsidRPr="00D230C9" w:rsidRDefault="001619E7">
      <w:pPr>
        <w:jc w:val="both"/>
        <w:rPr>
          <w:b/>
        </w:rPr>
      </w:pPr>
      <w:r w:rsidRPr="00D230C9">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1619E7" w:rsidRPr="00D230C9" w:rsidRDefault="001619E7">
      <w:pPr>
        <w:jc w:val="both"/>
        <w:rPr>
          <w:b/>
        </w:rPr>
      </w:pPr>
    </w:p>
    <w:p w:rsidR="001619E7" w:rsidRPr="00D230C9" w:rsidRDefault="001619E7">
      <w:pPr>
        <w:jc w:val="both"/>
        <w:rPr>
          <w:b/>
          <w:bCs/>
        </w:rPr>
      </w:pPr>
      <w:r w:rsidRPr="00D230C9">
        <w:rPr>
          <w:b/>
          <w:bCs/>
        </w:rPr>
        <w:t xml:space="preserve">21. НАЧИН И РОК ЗА ПОДНОШЕЊЕ ЗАХТЕВА ЗА ЗАШТИТУ ПРАВА ПОНУЂАЧА </w:t>
      </w:r>
    </w:p>
    <w:p w:rsidR="00C175A7" w:rsidRPr="00D230C9" w:rsidRDefault="00C175A7" w:rsidP="00C175A7">
      <w:pPr>
        <w:jc w:val="both"/>
      </w:pPr>
      <w:r w:rsidRPr="00D230C9">
        <w:t>Захтев за заштиту права може да поднесе понуђач, односно свако заинтересовано лице, или пословно удружење у њихово им</w:t>
      </w:r>
      <w:r w:rsidRPr="00D230C9">
        <w:rPr>
          <w:lang w:val="sr-Cyrl-CS"/>
        </w:rPr>
        <w:t>е</w:t>
      </w:r>
      <w:r w:rsidRPr="00D230C9">
        <w:t xml:space="preserve">. </w:t>
      </w:r>
    </w:p>
    <w:p w:rsidR="00C175A7" w:rsidRPr="00D230C9" w:rsidRDefault="00C175A7" w:rsidP="00C175A7">
      <w:pPr>
        <w:jc w:val="both"/>
      </w:pPr>
      <w:r w:rsidRPr="00D230C9">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w:t>
      </w:r>
      <w:r w:rsidRPr="00D230C9">
        <w:rPr>
          <w:rFonts w:eastAsia="TimesNewRomanPSMT"/>
          <w:bCs/>
        </w:rPr>
        <w:t xml:space="preserve"> </w:t>
      </w:r>
      <w:r w:rsidRPr="00D230C9">
        <w:rPr>
          <w:rFonts w:eastAsia="TimesNewRomanPSMT"/>
          <w:bCs/>
          <w:color w:val="auto"/>
        </w:rPr>
        <w:t>Захтев за заштиту права се доставља непосредно, електронском поштом</w:t>
      </w:r>
      <w:r w:rsidRPr="00D230C9">
        <w:rPr>
          <w:color w:val="auto"/>
          <w:lang w:val="sr-Cyrl-CS"/>
        </w:rPr>
        <w:t xml:space="preserve"> на </w:t>
      </w:r>
      <w:r w:rsidRPr="00D230C9">
        <w:rPr>
          <w:iCs/>
          <w:color w:val="auto"/>
        </w:rPr>
        <w:t>e</w:t>
      </w:r>
      <w:r w:rsidRPr="00D230C9">
        <w:rPr>
          <w:iCs/>
          <w:color w:val="auto"/>
          <w:lang w:val="ru-RU"/>
        </w:rPr>
        <w:t>-</w:t>
      </w:r>
      <w:r w:rsidRPr="00D230C9">
        <w:rPr>
          <w:iCs/>
          <w:color w:val="auto"/>
        </w:rPr>
        <w:t>mail</w:t>
      </w:r>
      <w:r w:rsidRPr="00D230C9">
        <w:rPr>
          <w:color w:val="auto"/>
          <w:lang w:val="sr-Cyrl-CS"/>
        </w:rPr>
        <w:t xml:space="preserve"> </w:t>
      </w:r>
      <w:hyperlink r:id="rId18" w:history="1">
        <w:r w:rsidRPr="00D230C9">
          <w:rPr>
            <w:rStyle w:val="Hyperlink"/>
            <w:lang w:val="sr-Cyrl-CS"/>
          </w:rPr>
          <w:t>sekretar@polj.uns.ac.rs</w:t>
        </w:r>
      </w:hyperlink>
      <w:r w:rsidRPr="00D230C9">
        <w:rPr>
          <w:color w:val="auto"/>
        </w:rPr>
        <w:t xml:space="preserve"> </w:t>
      </w:r>
      <w:r w:rsidRPr="00D230C9">
        <w:rPr>
          <w:rFonts w:eastAsia="TimesNewRomanPSMT"/>
          <w:bCs/>
          <w:color w:val="auto"/>
        </w:rPr>
        <w:t xml:space="preserve"> факсом </w:t>
      </w:r>
      <w:r w:rsidRPr="00D230C9">
        <w:rPr>
          <w:color w:val="auto"/>
          <w:lang w:val="sr-Cyrl-CS"/>
        </w:rPr>
        <w:t>на број</w:t>
      </w:r>
      <w:r w:rsidRPr="00D230C9">
        <w:rPr>
          <w:color w:val="auto"/>
        </w:rPr>
        <w:t xml:space="preserve"> 021-459-761</w:t>
      </w:r>
      <w:r w:rsidRPr="00D230C9">
        <w:rPr>
          <w:iCs/>
          <w:color w:val="auto"/>
          <w:lang w:val="sr-Cyrl-CS"/>
        </w:rPr>
        <w:t xml:space="preserve"> </w:t>
      </w:r>
      <w:r w:rsidRPr="00D230C9">
        <w:rPr>
          <w:rFonts w:eastAsia="TimesNewRomanPSMT"/>
          <w:bCs/>
          <w:color w:val="auto"/>
        </w:rPr>
        <w:t>или препорученом пошиљком са повратницом.</w:t>
      </w:r>
      <w:r w:rsidRPr="00D230C9">
        <w:rPr>
          <w:rFonts w:eastAsia="TimesNewRomanPSMT"/>
          <w:bCs/>
          <w:lang w:val="sr-Cyrl-CS"/>
        </w:rPr>
        <w:t xml:space="preserve"> </w:t>
      </w:r>
      <w:r w:rsidRPr="00D230C9">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D230C9">
        <w:rPr>
          <w:lang w:val="sr-Cyrl-CS"/>
        </w:rPr>
        <w:t xml:space="preserve"> </w:t>
      </w:r>
      <w:r w:rsidRPr="00D230C9">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C175A7" w:rsidRPr="00D230C9" w:rsidRDefault="00C175A7" w:rsidP="00C175A7">
      <w:pPr>
        <w:jc w:val="both"/>
      </w:pPr>
      <w:r w:rsidRPr="00D230C9">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D230C9">
        <w:rPr>
          <w:lang w:val="sr-Cyrl-CS"/>
        </w:rPr>
        <w:t>7</w:t>
      </w:r>
      <w:r w:rsidRPr="00D230C9">
        <w:t xml:space="preserve">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C175A7" w:rsidRPr="00D230C9" w:rsidRDefault="00C175A7" w:rsidP="00C175A7">
      <w:pPr>
        <w:jc w:val="both"/>
      </w:pPr>
      <w:r w:rsidRPr="00D230C9">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sidRPr="00D230C9">
        <w:rPr>
          <w:lang w:val="sr-Cyrl-CS"/>
        </w:rPr>
        <w:t xml:space="preserve">10 </w:t>
      </w:r>
      <w:r w:rsidRPr="00D230C9">
        <w:t xml:space="preserve">дана од дана пријема одлуке. </w:t>
      </w:r>
    </w:p>
    <w:p w:rsidR="00C175A7" w:rsidRPr="00D230C9" w:rsidRDefault="00C175A7" w:rsidP="00C175A7">
      <w:pPr>
        <w:jc w:val="both"/>
      </w:pPr>
      <w:r w:rsidRPr="00D230C9">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C175A7" w:rsidRPr="00D230C9" w:rsidRDefault="00C175A7" w:rsidP="00C175A7">
      <w:pPr>
        <w:jc w:val="both"/>
        <w:rPr>
          <w:rFonts w:eastAsia="TimesNewRomanPSMT"/>
          <w:bCs/>
        </w:rPr>
      </w:pPr>
      <w:r w:rsidRPr="00D230C9">
        <w:t>Ако је у истом поступку јавне набавке поново поднет захтев за заштиту права од стр</w:t>
      </w:r>
      <w:r w:rsidRPr="00D230C9">
        <w:rPr>
          <w:lang w:val="sr-Cyrl-CS"/>
        </w:rPr>
        <w:t>а</w:t>
      </w:r>
      <w:r w:rsidRPr="00D230C9">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C175A7" w:rsidRPr="00D230C9" w:rsidRDefault="00C175A7" w:rsidP="00C175A7">
      <w:pPr>
        <w:pStyle w:val="ListParagraph"/>
        <w:ind w:left="0"/>
        <w:jc w:val="both"/>
        <w:rPr>
          <w:bCs/>
          <w:lang w:val="sr-Cyrl-CS"/>
        </w:rPr>
      </w:pPr>
      <w:r w:rsidRPr="00D230C9">
        <w:t xml:space="preserve">Приликом подношења захтева за заштиту права, понуђач је дужан да уплати таксу у висини од 120.000,00 динара, на рачун буџета Републике Србије: 840-30678845-06, позив на број 97 50-016, Републичка административна такса за јавну набавку број </w:t>
      </w:r>
      <w:r w:rsidR="004610A2" w:rsidRPr="00D230C9">
        <w:rPr>
          <w:b/>
          <w:u w:val="single"/>
        </w:rPr>
        <w:t>2</w:t>
      </w:r>
      <w:r w:rsidR="00DF173C" w:rsidRPr="00D230C9">
        <w:rPr>
          <w:b/>
          <w:u w:val="single"/>
        </w:rPr>
        <w:t>6</w:t>
      </w:r>
      <w:r w:rsidRPr="00D230C9">
        <w:rPr>
          <w:b/>
          <w:u w:val="single"/>
        </w:rPr>
        <w:t>/20</w:t>
      </w:r>
      <w:r w:rsidR="00AE7220">
        <w:rPr>
          <w:b/>
          <w:u w:val="single"/>
        </w:rPr>
        <w:t>20</w:t>
      </w:r>
      <w:r w:rsidRPr="00D230C9">
        <w:t xml:space="preserve">, прималац уплате: буџет Републике Србије. </w:t>
      </w:r>
      <w:r w:rsidRPr="00D230C9">
        <w:rPr>
          <w:bCs/>
          <w:lang w:val="sr-Cyrl-CS"/>
        </w:rPr>
        <w:t xml:space="preserve">Уколико подносилац захтева оспорава Одлуку о додели уговора такса износи </w:t>
      </w:r>
      <w:r w:rsidRPr="00D230C9">
        <w:t xml:space="preserve">120.000,00 </w:t>
      </w:r>
      <w:r w:rsidRPr="00D230C9">
        <w:rPr>
          <w:bCs/>
          <w:lang w:val="sr-Cyrl-CS"/>
        </w:rPr>
        <w:t xml:space="preserve">динара уколико понуђена цена понуђача којем је додељен уговор није већа од 120.000.000 динара, односно такса износи 0,1 % понуђене цене понуђача којем је додељен уговор ако је та вредност већа од 120.000.000 динара. </w:t>
      </w:r>
    </w:p>
    <w:p w:rsidR="00C175A7" w:rsidRPr="00D230C9" w:rsidRDefault="00C175A7" w:rsidP="00C175A7">
      <w:pPr>
        <w:pStyle w:val="ListParagraph"/>
        <w:ind w:left="0"/>
        <w:jc w:val="both"/>
        <w:rPr>
          <w:bCs/>
          <w:lang w:val="sr-Cyrl-CS"/>
        </w:rPr>
      </w:pPr>
      <w:r w:rsidRPr="00D230C9">
        <w:rPr>
          <w:bCs/>
          <w:lang w:val="sr-Cyrl-CS"/>
        </w:rPr>
        <w:lastRenderedPageBreak/>
        <w:t xml:space="preserve">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w:t>
      </w:r>
      <w:r w:rsidRPr="00D230C9">
        <w:t xml:space="preserve">120.000,00 </w:t>
      </w:r>
      <w:r w:rsidRPr="00D230C9">
        <w:rPr>
          <w:bCs/>
          <w:lang w:val="sr-Cyrl-CS"/>
        </w:rPr>
        <w:t xml:space="preserve"> динара уколико процењена вредност јавне набавке (коју ће подносилац сазнати на отварању понуда или из записника о отварању понуда) није већа од 120.000.000 динара, односно такса износи 0,1 % процењене вредности јавне набавке ако је та вредност већа од </w:t>
      </w:r>
      <w:r w:rsidRPr="00D230C9">
        <w:t xml:space="preserve">120.000,00 </w:t>
      </w:r>
      <w:r w:rsidRPr="00D230C9">
        <w:rPr>
          <w:bCs/>
          <w:lang w:val="sr-Cyrl-CS"/>
        </w:rPr>
        <w:t>динара.</w:t>
      </w:r>
    </w:p>
    <w:p w:rsidR="00C175A7" w:rsidRPr="00D230C9" w:rsidRDefault="00C175A7" w:rsidP="00C175A7">
      <w:pPr>
        <w:jc w:val="both"/>
      </w:pPr>
      <w:r w:rsidRPr="00D230C9">
        <w:t>Уз захтев се прилаже доказ о уплати таксе. Примере правилно попуњених образаца налога за уплату или налога за пренос можете видети у оквиру „банера“ на интернет страници Републичке комисије: http://www.kjn.gov.rs. Као доказ о уплати таксе, у смислу члана 151. став 1. тачка 6) ЗЈН, a према Упутству о уплати таксе за подношење захтева за заштиту права, објављеном на сајту Републичке комисије за заштиту права у поступцима јавних набавки, прихватиће се: 1) Потврда о извршеној уплати републичке административне таксе из члана 156. ЗЈН која садржи следеће: (1) да буде издата од стране банке и да садржи печат банке;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(3) износ таксе из члана 156. ЗЈН чија се уплата врши; (4) број рачуна буџета: 840-30678845-06; (5) шифру плаћања: 153 или 253; (6) позив на број: подаци о броју или ознаци јавне набавке поводом које се подноси захтев за заштиту права; (7) сврха: такса за ЗЗП; назив наручиоца; број или ознакa јавне набавке поводом које се подноси захтев за заштиту права; (8) корисник: буџет Републике Србије; (9) назив уплатиоца, односно назив подносиоца захтева за заштиту права за којег је извршена уплата таксе; (10) потпис овлашћеног лица банке; 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3) Потврда издата од стране Републике Србије, Министарства финансија, Управе за трезор, потписана и оверена печатом, која садржи све елементе из тачке 1), осим оних наведених под (1) и (10), за подносиоце захтева за заштиту права који имају отворен рачун у оквиру постојећег консолидованог рачуна трезора , а који се води у Управи за трезор(корисници буџетских средства, корисници средстава организација за обавезно социјално осигурање и други корисници јавних средстава); 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175A7" w:rsidRPr="00D230C9" w:rsidRDefault="00C175A7" w:rsidP="00C175A7">
      <w:pPr>
        <w:jc w:val="both"/>
      </w:pPr>
      <w:r w:rsidRPr="00D230C9">
        <w:rPr>
          <w:rFonts w:eastAsia="TimesNewRomanPSMT"/>
          <w:bCs/>
        </w:rPr>
        <w:t>Поступак заштите права понуђача регулисан је одредбама чл. 138. - 167. Закона.</w:t>
      </w:r>
    </w:p>
    <w:p w:rsidR="007F7733" w:rsidRPr="00D230C9" w:rsidRDefault="007F7733">
      <w:pPr>
        <w:jc w:val="both"/>
      </w:pPr>
    </w:p>
    <w:p w:rsidR="001619E7" w:rsidRPr="00D230C9" w:rsidRDefault="001619E7">
      <w:pPr>
        <w:jc w:val="both"/>
        <w:rPr>
          <w:b/>
        </w:rPr>
      </w:pPr>
      <w:r w:rsidRPr="00D230C9">
        <w:rPr>
          <w:b/>
        </w:rPr>
        <w:t>22. РОК У КОЈЕМ ЋЕ УГОВОР БИТИ ЗАКЉУЧЕН</w:t>
      </w:r>
    </w:p>
    <w:p w:rsidR="001619E7" w:rsidRPr="00D230C9" w:rsidRDefault="001619E7">
      <w:pPr>
        <w:jc w:val="both"/>
      </w:pPr>
      <w:r w:rsidRPr="00D230C9">
        <w:t>Уговор о јавној набавци ће бити закључен са понуђачем којем је додељен уговор у року од 8 дана од дана протека рока за подношење захт</w:t>
      </w:r>
      <w:r w:rsidRPr="00D230C9">
        <w:rPr>
          <w:lang w:val="sr-Cyrl-CS"/>
        </w:rPr>
        <w:t>е</w:t>
      </w:r>
      <w:r w:rsidRPr="00D230C9">
        <w:t xml:space="preserve">ва за заштиту права из члана 149. Закона. </w:t>
      </w:r>
    </w:p>
    <w:p w:rsidR="001619E7" w:rsidRPr="00D230C9" w:rsidRDefault="001619E7">
      <w:pPr>
        <w:jc w:val="both"/>
      </w:pPr>
      <w:r w:rsidRPr="00D230C9">
        <w:t>У случају да је поднета само једна понуда наручилац може закључити уговор пре истека рока за подношење захт</w:t>
      </w:r>
      <w:r w:rsidR="00F008D3" w:rsidRPr="00D230C9">
        <w:t>е</w:t>
      </w:r>
      <w:r w:rsidRPr="00D230C9">
        <w:t xml:space="preserve">ва за заштиту права, у складу са чланом 112. став 2. тачка 5) Закона. </w:t>
      </w:r>
    </w:p>
    <w:p w:rsidR="00DC059F" w:rsidRDefault="00DC059F" w:rsidP="00DC059F">
      <w:pPr>
        <w:pStyle w:val="bodytext0"/>
        <w:jc w:val="both"/>
        <w:rPr>
          <w:rFonts w:ascii="Times New Roman" w:hAnsi="Times New Roman" w:cs="Times New Roman"/>
          <w:sz w:val="24"/>
          <w:szCs w:val="24"/>
          <w:lang w:val="ru-RU"/>
        </w:rPr>
      </w:pPr>
      <w:r w:rsidRPr="00D230C9">
        <w:rPr>
          <w:rFonts w:ascii="Times New Roman" w:hAnsi="Times New Roman" w:cs="Times New Roman"/>
          <w:sz w:val="24"/>
          <w:szCs w:val="24"/>
          <w:lang w:val="ru-RU"/>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rsidR="001619E7" w:rsidRPr="00D230C9" w:rsidRDefault="001619E7">
      <w:pPr>
        <w:shd w:val="clear" w:color="auto" w:fill="C6D9F1"/>
        <w:jc w:val="center"/>
        <w:rPr>
          <w:b/>
          <w:bCs/>
          <w:i/>
          <w:iCs/>
        </w:rPr>
      </w:pPr>
      <w:r w:rsidRPr="00D230C9">
        <w:rPr>
          <w:b/>
          <w:bCs/>
          <w:i/>
          <w:iCs/>
        </w:rPr>
        <w:lastRenderedPageBreak/>
        <w:t>VII  ОБРАЗАЦ ПОНУДЕ</w:t>
      </w:r>
    </w:p>
    <w:p w:rsidR="001619E7" w:rsidRPr="00D230C9" w:rsidRDefault="001619E7">
      <w:pPr>
        <w:shd w:val="clear" w:color="auto" w:fill="C6D9F1"/>
        <w:jc w:val="center"/>
        <w:rPr>
          <w:b/>
          <w:bCs/>
          <w:i/>
          <w:iCs/>
        </w:rPr>
      </w:pPr>
    </w:p>
    <w:p w:rsidR="001619E7" w:rsidRPr="00D230C9" w:rsidRDefault="001619E7">
      <w:pPr>
        <w:rPr>
          <w:b/>
          <w:bCs/>
          <w:i/>
          <w:iCs/>
          <w:u w:val="single"/>
        </w:rPr>
      </w:pPr>
    </w:p>
    <w:p w:rsidR="001619E7" w:rsidRPr="00D230C9" w:rsidRDefault="001619E7">
      <w:pPr>
        <w:jc w:val="both"/>
        <w:rPr>
          <w:i/>
          <w:iCs/>
        </w:rPr>
      </w:pPr>
      <w:r w:rsidRPr="00D230C9">
        <w:rPr>
          <w:iCs/>
        </w:rPr>
        <w:t>Понуда бр ________________ од __________________ за јавну набавку</w:t>
      </w:r>
      <w:r w:rsidR="00E96A7B" w:rsidRPr="00D230C9">
        <w:rPr>
          <w:b/>
        </w:rPr>
        <w:t xml:space="preserve"> </w:t>
      </w:r>
      <w:r w:rsidR="00AE7220" w:rsidRPr="00FE1D93">
        <w:rPr>
          <w:rFonts w:eastAsia="TimesNewRomanPS-BoldMT"/>
          <w:b/>
          <w:bCs/>
        </w:rPr>
        <w:t>Опреме за тов бројлера у тестном центру</w:t>
      </w:r>
      <w:r w:rsidRPr="00D230C9">
        <w:rPr>
          <w:b/>
          <w:bCs/>
          <w:i/>
          <w:iCs/>
        </w:rPr>
        <w:t>,</w:t>
      </w:r>
      <w:r w:rsidRPr="00D230C9">
        <w:rPr>
          <w:b/>
          <w:bCs/>
          <w:iCs/>
        </w:rPr>
        <w:t xml:space="preserve"> </w:t>
      </w:r>
      <w:r w:rsidRPr="00D230C9">
        <w:rPr>
          <w:b/>
          <w:iCs/>
        </w:rPr>
        <w:t xml:space="preserve">ЈН број </w:t>
      </w:r>
      <w:r w:rsidR="004610A2" w:rsidRPr="00D230C9">
        <w:rPr>
          <w:b/>
          <w:iCs/>
        </w:rPr>
        <w:t>2</w:t>
      </w:r>
      <w:r w:rsidR="00DF173C" w:rsidRPr="00D230C9">
        <w:rPr>
          <w:b/>
          <w:iCs/>
        </w:rPr>
        <w:t>6</w:t>
      </w:r>
      <w:r w:rsidR="00E96A7B" w:rsidRPr="00D230C9">
        <w:rPr>
          <w:b/>
          <w:iCs/>
        </w:rPr>
        <w:t>/20</w:t>
      </w:r>
      <w:r w:rsidR="00AE7220">
        <w:rPr>
          <w:b/>
          <w:iCs/>
        </w:rPr>
        <w:t>20</w:t>
      </w:r>
      <w:r w:rsidRPr="00D230C9">
        <w:rPr>
          <w:iCs/>
        </w:rPr>
        <w:t xml:space="preserve"> </w:t>
      </w:r>
    </w:p>
    <w:p w:rsidR="001619E7" w:rsidRPr="00D230C9" w:rsidRDefault="001619E7">
      <w:pPr>
        <w:jc w:val="both"/>
        <w:rPr>
          <w:i/>
          <w:iCs/>
        </w:rPr>
      </w:pPr>
    </w:p>
    <w:p w:rsidR="001619E7" w:rsidRPr="00D230C9" w:rsidRDefault="001619E7">
      <w:pPr>
        <w:rPr>
          <w:i/>
          <w:iCs/>
        </w:rPr>
      </w:pPr>
      <w:r w:rsidRPr="00D230C9">
        <w:rPr>
          <w:b/>
          <w:bCs/>
          <w:i/>
          <w:iCs/>
        </w:rPr>
        <w:t>1)ОПШТИ ПОДАЦИ О ПОНУЂАЧУ</w:t>
      </w:r>
    </w:p>
    <w:tbl>
      <w:tblPr>
        <w:tblW w:w="0" w:type="auto"/>
        <w:tblInd w:w="-20" w:type="dxa"/>
        <w:tblLayout w:type="fixed"/>
        <w:tblLook w:val="0000"/>
      </w:tblPr>
      <w:tblGrid>
        <w:gridCol w:w="4621"/>
        <w:gridCol w:w="4660"/>
      </w:tblGrid>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Назив понуђача:</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Адреса понуђача:</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Матични број понуђача:</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Порески идентификациони број понуђача (ПИБ):</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Име особе за контакт:</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Електронска адреса понуђача (</w:t>
            </w:r>
            <w:r w:rsidRPr="00D230C9">
              <w:rPr>
                <w:i/>
                <w:iCs/>
              </w:rPr>
              <w:t>e</w:t>
            </w:r>
            <w:r w:rsidRPr="00D230C9">
              <w:rPr>
                <w:i/>
                <w:iCs/>
                <w:lang w:val="ru-RU"/>
              </w:rPr>
              <w:t>-</w:t>
            </w:r>
            <w:r w:rsidRPr="00D230C9">
              <w:rPr>
                <w:i/>
                <w:iCs/>
              </w:rPr>
              <w:t>mail</w:t>
            </w:r>
            <w:r w:rsidRPr="00D230C9">
              <w:rPr>
                <w:i/>
                <w:iCs/>
                <w:lang w:val="ru-RU"/>
              </w:rPr>
              <w:t>):</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Телефон:</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rPr>
            </w:pPr>
            <w:r w:rsidRPr="00D230C9">
              <w:rPr>
                <w:i/>
                <w:iCs/>
              </w:rPr>
              <w:t>Телефакс:</w:t>
            </w:r>
          </w:p>
          <w:p w:rsidR="001619E7" w:rsidRPr="00D230C9" w:rsidRDefault="001619E7">
            <w:pPr>
              <w:jc w:val="both"/>
              <w:rPr>
                <w:b/>
                <w:bCs/>
                <w:i/>
                <w:iC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rPr>
            </w:pPr>
          </w:p>
          <w:p w:rsidR="001619E7" w:rsidRPr="00D230C9" w:rsidRDefault="001619E7">
            <w:pPr>
              <w:rPr>
                <w:b/>
                <w:bCs/>
                <w:i/>
                <w:iCs/>
              </w:rPr>
            </w:pPr>
          </w:p>
          <w:p w:rsidR="001619E7" w:rsidRPr="00D230C9" w:rsidRDefault="001619E7">
            <w:pPr>
              <w:rPr>
                <w:b/>
                <w:bCs/>
                <w:i/>
                <w:iC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Број рачуна понуђача и назив банке:</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p w:rsidR="001619E7" w:rsidRPr="00D230C9" w:rsidRDefault="001619E7">
            <w:pPr>
              <w:rPr>
                <w:b/>
                <w:bCs/>
                <w:i/>
                <w:iCs/>
                <w:lang w:val="ru-RU"/>
              </w:rPr>
            </w:pPr>
          </w:p>
          <w:p w:rsidR="001619E7" w:rsidRPr="00D230C9" w:rsidRDefault="001619E7">
            <w:pPr>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ind w:firstLine="708"/>
              <w:rPr>
                <w:b/>
                <w:bCs/>
                <w:i/>
                <w:iCs/>
                <w:lang w:val="ru-RU"/>
              </w:rPr>
            </w:pPr>
          </w:p>
          <w:p w:rsidR="001619E7" w:rsidRPr="00D230C9" w:rsidRDefault="001619E7">
            <w:pPr>
              <w:ind w:firstLine="708"/>
              <w:rPr>
                <w:b/>
                <w:bCs/>
                <w:i/>
                <w:iCs/>
                <w:lang w:val="ru-RU"/>
              </w:rPr>
            </w:pPr>
          </w:p>
          <w:p w:rsidR="001619E7" w:rsidRPr="00D230C9" w:rsidRDefault="001619E7">
            <w:pPr>
              <w:ind w:firstLine="708"/>
              <w:rPr>
                <w:b/>
                <w:bCs/>
                <w:i/>
                <w:iCs/>
                <w:lang w:val="ru-RU"/>
              </w:rPr>
            </w:pPr>
          </w:p>
        </w:tc>
      </w:tr>
    </w:tbl>
    <w:p w:rsidR="001619E7" w:rsidRPr="00D230C9" w:rsidRDefault="001619E7"/>
    <w:p w:rsidR="001619E7" w:rsidRPr="00D230C9" w:rsidRDefault="001619E7">
      <w:pPr>
        <w:rPr>
          <w:b/>
          <w:bCs/>
          <w:i/>
          <w:iCs/>
        </w:rPr>
      </w:pPr>
    </w:p>
    <w:p w:rsidR="001619E7" w:rsidRPr="00D230C9" w:rsidRDefault="001619E7">
      <w:r w:rsidRPr="00D230C9">
        <w:rPr>
          <w:rFonts w:eastAsia="TimesNewRomanPSMT"/>
          <w:b/>
          <w:bCs/>
          <w:i/>
          <w:iCs/>
        </w:rPr>
        <w:t xml:space="preserve">2) ПОНУДУ ПОДНОСИ: </w:t>
      </w:r>
    </w:p>
    <w:tbl>
      <w:tblPr>
        <w:tblW w:w="0" w:type="auto"/>
        <w:tblInd w:w="-20" w:type="dxa"/>
        <w:tblLayout w:type="fixed"/>
        <w:tblLook w:val="0000"/>
      </w:tblPr>
      <w:tblGrid>
        <w:gridCol w:w="9282"/>
      </w:tblGrid>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pPr>
          </w:p>
          <w:p w:rsidR="001619E7" w:rsidRPr="00D230C9" w:rsidRDefault="001619E7">
            <w:pPr>
              <w:jc w:val="center"/>
              <w:rPr>
                <w:rFonts w:eastAsia="TimesNewRomanPSMT"/>
                <w:b/>
                <w:bCs/>
              </w:rPr>
            </w:pPr>
            <w:r w:rsidRPr="00D230C9">
              <w:rPr>
                <w:rFonts w:eastAsia="TimesNewRomanPSMT"/>
                <w:b/>
                <w:bCs/>
              </w:rPr>
              <w:t xml:space="preserve">А) САМОСТАЛНО </w:t>
            </w:r>
          </w:p>
        </w:tc>
      </w:tr>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rPr>
                <w:rFonts w:eastAsia="TimesNewRomanPSMT"/>
                <w:b/>
                <w:bCs/>
              </w:rPr>
            </w:pPr>
          </w:p>
          <w:p w:rsidR="001619E7" w:rsidRPr="00D230C9" w:rsidRDefault="001619E7">
            <w:pPr>
              <w:jc w:val="center"/>
              <w:rPr>
                <w:rFonts w:eastAsia="TimesNewRomanPSMT"/>
                <w:b/>
                <w:bCs/>
              </w:rPr>
            </w:pPr>
            <w:r w:rsidRPr="00D230C9">
              <w:rPr>
                <w:rFonts w:eastAsia="TimesNewRomanPSMT"/>
                <w:b/>
                <w:bCs/>
              </w:rPr>
              <w:t>Б) СА ПОДИЗВОЂАЧЕМ</w:t>
            </w:r>
          </w:p>
        </w:tc>
      </w:tr>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rPr>
                <w:rFonts w:eastAsia="TimesNewRomanPSMT"/>
                <w:b/>
                <w:bCs/>
              </w:rPr>
            </w:pPr>
          </w:p>
          <w:p w:rsidR="001619E7" w:rsidRPr="00D230C9" w:rsidRDefault="001619E7">
            <w:pPr>
              <w:jc w:val="center"/>
              <w:rPr>
                <w:b/>
                <w:i/>
                <w:iCs/>
                <w:lang w:val="ru-RU"/>
              </w:rPr>
            </w:pPr>
            <w:r w:rsidRPr="00D230C9">
              <w:rPr>
                <w:rFonts w:eastAsia="TimesNewRomanPSMT"/>
                <w:b/>
                <w:bCs/>
              </w:rPr>
              <w:t>В) КАО ЗАЈЕДНИЧКУ ПОНУДУ</w:t>
            </w:r>
          </w:p>
        </w:tc>
      </w:tr>
    </w:tbl>
    <w:p w:rsidR="001619E7" w:rsidRPr="00D230C9" w:rsidRDefault="001619E7">
      <w:pPr>
        <w:jc w:val="both"/>
        <w:rPr>
          <w:i/>
          <w:iCs/>
          <w:lang w:val="ru-RU"/>
        </w:rPr>
      </w:pPr>
      <w:r w:rsidRPr="00D230C9">
        <w:rPr>
          <w:b/>
          <w:i/>
          <w:iCs/>
          <w:lang w:val="ru-RU"/>
        </w:rPr>
        <w:t>Напомена:</w:t>
      </w:r>
      <w:r w:rsidRPr="00D230C9">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w:t>
      </w:r>
      <w:r w:rsidR="00F008D3" w:rsidRPr="00D230C9">
        <w:rPr>
          <w:i/>
          <w:iCs/>
          <w:lang w:val="ru-RU"/>
        </w:rPr>
        <w:t>ци</w:t>
      </w:r>
      <w:r w:rsidRPr="00D230C9">
        <w:rPr>
          <w:i/>
          <w:iCs/>
          <w:lang w:val="ru-RU"/>
        </w:rPr>
        <w:t>ма заједничке понуде, уколико понуду подноси група понуђач</w:t>
      </w:r>
    </w:p>
    <w:p w:rsidR="00886CF2" w:rsidRPr="00D230C9" w:rsidRDefault="00886CF2">
      <w:pPr>
        <w:jc w:val="both"/>
        <w:rPr>
          <w:rFonts w:eastAsia="TimesNewRomanPSMT"/>
          <w:bCs/>
        </w:rPr>
      </w:pPr>
    </w:p>
    <w:p w:rsidR="001619E7" w:rsidRPr="00D230C9" w:rsidRDefault="001619E7">
      <w:pPr>
        <w:jc w:val="both"/>
        <w:rPr>
          <w:rFonts w:eastAsia="TimesNewRomanPSMT"/>
          <w:b/>
          <w:bCs/>
          <w:i/>
        </w:rPr>
      </w:pPr>
      <w:r w:rsidRPr="00D230C9">
        <w:rPr>
          <w:rFonts w:eastAsia="TimesNewRomanPSMT"/>
          <w:b/>
          <w:bCs/>
          <w:i/>
          <w:lang w:val="sr-Cyrl-CS"/>
        </w:rPr>
        <w:lastRenderedPageBreak/>
        <w:t xml:space="preserve">3) </w:t>
      </w:r>
      <w:r w:rsidRPr="00D230C9">
        <w:rPr>
          <w:rFonts w:eastAsia="TimesNewRomanPSMT"/>
          <w:b/>
          <w:bCs/>
          <w:i/>
        </w:rPr>
        <w:t xml:space="preserve">ПОДАЦИ О ПОДИЗВОЂАЧУ </w:t>
      </w:r>
    </w:p>
    <w:p w:rsidR="001619E7" w:rsidRPr="00D230C9" w:rsidRDefault="001619E7">
      <w:pPr>
        <w:jc w:val="both"/>
      </w:pPr>
      <w:r w:rsidRPr="00D230C9">
        <w:rPr>
          <w:rFonts w:eastAsia="TimesNewRomanPSMT"/>
          <w:b/>
          <w:bCs/>
          <w:i/>
        </w:rPr>
        <w:tab/>
      </w:r>
    </w:p>
    <w:tbl>
      <w:tblPr>
        <w:tblW w:w="0" w:type="auto"/>
        <w:tblInd w:w="-20" w:type="dxa"/>
        <w:tblLayout w:type="fixed"/>
        <w:tblLook w:val="0000"/>
      </w:tblPr>
      <w:tblGrid>
        <w:gridCol w:w="465"/>
        <w:gridCol w:w="4219"/>
        <w:gridCol w:w="4598"/>
      </w:tblGrid>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p w:rsidR="001619E7" w:rsidRPr="00D230C9" w:rsidRDefault="001619E7">
            <w:pPr>
              <w:jc w:val="both"/>
              <w:rPr>
                <w:rFonts w:eastAsia="TimesNewRomanPSMT"/>
                <w:bCs/>
                <w:i/>
              </w:rPr>
            </w:pPr>
            <w:r w:rsidRPr="00D230C9">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rPr>
            </w:pPr>
            <w:r w:rsidRPr="00D230C9">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bl>
    <w:p w:rsidR="001619E7" w:rsidRPr="00D230C9" w:rsidRDefault="001619E7">
      <w:pPr>
        <w:jc w:val="both"/>
        <w:rPr>
          <w:i/>
          <w:iCs/>
          <w:lang w:val="ru-RU"/>
        </w:rPr>
      </w:pPr>
      <w:r w:rsidRPr="00D230C9">
        <w:rPr>
          <w:b/>
          <w:bCs/>
          <w:i/>
          <w:iCs/>
          <w:u w:val="single"/>
          <w:lang w:val="ru-RU"/>
        </w:rPr>
        <w:t>Напомена:</w:t>
      </w:r>
      <w:r w:rsidRPr="00D230C9">
        <w:rPr>
          <w:b/>
          <w:bCs/>
          <w:i/>
          <w:iCs/>
          <w:lang w:val="ru-RU"/>
        </w:rPr>
        <w:t xml:space="preserve"> </w:t>
      </w:r>
    </w:p>
    <w:p w:rsidR="001619E7" w:rsidRPr="00D230C9" w:rsidRDefault="001619E7">
      <w:pPr>
        <w:jc w:val="both"/>
        <w:rPr>
          <w:rFonts w:eastAsia="TimesNewRomanPSMT"/>
          <w:b/>
          <w:bCs/>
          <w:lang w:val="ru-RU"/>
        </w:rPr>
      </w:pPr>
      <w:r w:rsidRPr="00D230C9">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CC1E38" w:rsidRPr="00D230C9" w:rsidRDefault="00CC1E38">
      <w:pPr>
        <w:jc w:val="both"/>
        <w:rPr>
          <w:rFonts w:eastAsia="TimesNewRomanPSMT"/>
          <w:b/>
          <w:bCs/>
          <w:lang w:val="ru-RU"/>
        </w:rPr>
      </w:pPr>
    </w:p>
    <w:p w:rsidR="00CC1E38" w:rsidRPr="00D230C9" w:rsidRDefault="00CC1E38">
      <w:pPr>
        <w:jc w:val="both"/>
        <w:rPr>
          <w:rFonts w:eastAsia="TimesNewRomanPSMT"/>
          <w:b/>
          <w:bCs/>
          <w:lang w:val="ru-RU"/>
        </w:rPr>
      </w:pPr>
    </w:p>
    <w:p w:rsidR="00CC1E38" w:rsidRPr="00D230C9" w:rsidRDefault="00CC1E38">
      <w:pPr>
        <w:jc w:val="both"/>
        <w:rPr>
          <w:rFonts w:eastAsia="TimesNewRomanPSMT"/>
          <w:b/>
          <w:bCs/>
          <w:lang w:val="ru-RU"/>
        </w:rPr>
      </w:pPr>
    </w:p>
    <w:p w:rsidR="001619E7" w:rsidRPr="00D230C9" w:rsidRDefault="001619E7">
      <w:pPr>
        <w:jc w:val="both"/>
        <w:rPr>
          <w:rFonts w:eastAsia="TimesNewRomanPSMT"/>
          <w:b/>
          <w:bCs/>
          <w:i/>
          <w:lang w:val="ru-RU"/>
        </w:rPr>
      </w:pPr>
      <w:r w:rsidRPr="00D230C9">
        <w:rPr>
          <w:rFonts w:eastAsia="TimesNewRomanPSMT"/>
          <w:b/>
          <w:bCs/>
          <w:i/>
          <w:lang w:val="sr-Cyrl-CS"/>
        </w:rPr>
        <w:lastRenderedPageBreak/>
        <w:t xml:space="preserve">4) </w:t>
      </w:r>
      <w:r w:rsidRPr="00D230C9">
        <w:rPr>
          <w:rFonts w:eastAsia="TimesNewRomanPSMT"/>
          <w:b/>
          <w:bCs/>
          <w:i/>
          <w:lang w:val="ru-RU"/>
        </w:rPr>
        <w:t>ПОДАЦИ О УЧЕСНИКУ  У ЗАЈЕДНИЧКОЈ ПОНУДИ</w:t>
      </w:r>
    </w:p>
    <w:p w:rsidR="001619E7" w:rsidRPr="00D230C9" w:rsidRDefault="001619E7">
      <w:pPr>
        <w:jc w:val="both"/>
      </w:pPr>
      <w:r w:rsidRPr="00D230C9">
        <w:rPr>
          <w:rFonts w:eastAsia="TimesNewRomanPSMT"/>
          <w:b/>
          <w:bCs/>
          <w:i/>
          <w:lang w:val="ru-RU"/>
        </w:rPr>
        <w:tab/>
      </w:r>
    </w:p>
    <w:tbl>
      <w:tblPr>
        <w:tblW w:w="0" w:type="auto"/>
        <w:tblInd w:w="-20" w:type="dxa"/>
        <w:tblLayout w:type="fixed"/>
        <w:tblLook w:val="0000"/>
      </w:tblPr>
      <w:tblGrid>
        <w:gridCol w:w="465"/>
        <w:gridCol w:w="4219"/>
        <w:gridCol w:w="4598"/>
      </w:tblGrid>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p w:rsidR="001619E7" w:rsidRPr="00D230C9" w:rsidRDefault="001619E7">
            <w:pPr>
              <w:jc w:val="both"/>
              <w:rPr>
                <w:rFonts w:eastAsia="TimesNewRomanPSMT"/>
                <w:bCs/>
                <w:i/>
                <w:lang w:val="ru-RU"/>
              </w:rPr>
            </w:pPr>
            <w:r w:rsidRPr="00D230C9">
              <w:rPr>
                <w:rFonts w:eastAsia="TimesNewRomanPSMT"/>
                <w:bCs/>
                <w:i/>
              </w:rPr>
              <w:t>1)</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lang w:val="ru-RU"/>
              </w:rPr>
            </w:pPr>
            <w:r w:rsidRPr="00D230C9">
              <w:rPr>
                <w:rFonts w:eastAsia="TimesNewRomanPSMT"/>
                <w:bCs/>
                <w:i/>
              </w:rPr>
              <w:t>2)</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lang w:val="ru-RU"/>
              </w:rPr>
            </w:pPr>
            <w:r w:rsidRPr="00D230C9">
              <w:rPr>
                <w:rFonts w:eastAsia="TimesNewRomanPSMT"/>
                <w:bCs/>
                <w:i/>
              </w:rPr>
              <w:t>3)</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rPr>
            </w:pPr>
            <w:r w:rsidRPr="00D230C9">
              <w:rPr>
                <w:rFonts w:eastAsia="TimesNewRomanPSMT"/>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rPr>
            </w:pPr>
          </w:p>
          <w:p w:rsidR="001619E7" w:rsidRPr="00D230C9" w:rsidRDefault="001619E7">
            <w:pPr>
              <w:jc w:val="both"/>
              <w:rPr>
                <w:rFonts w:eastAsia="TimesNewRomanPSMT"/>
                <w:b/>
                <w:bCs/>
              </w:rPr>
            </w:pPr>
            <w:r w:rsidRPr="00D230C9">
              <w:rPr>
                <w:rFonts w:eastAsia="TimesNewRomanPSMT"/>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rPr>
            </w:pPr>
          </w:p>
        </w:tc>
      </w:tr>
    </w:tbl>
    <w:p w:rsidR="001619E7" w:rsidRPr="00D230C9" w:rsidRDefault="001619E7">
      <w:pPr>
        <w:jc w:val="both"/>
        <w:rPr>
          <w:i/>
          <w:iCs/>
          <w:lang w:val="ru-RU"/>
        </w:rPr>
      </w:pPr>
      <w:r w:rsidRPr="00D230C9">
        <w:rPr>
          <w:b/>
          <w:bCs/>
          <w:i/>
          <w:iCs/>
          <w:u w:val="single"/>
        </w:rPr>
        <w:t>Напомена:</w:t>
      </w:r>
      <w:r w:rsidRPr="00D230C9">
        <w:rPr>
          <w:b/>
          <w:bCs/>
          <w:i/>
          <w:iCs/>
        </w:rPr>
        <w:t xml:space="preserve"> </w:t>
      </w:r>
    </w:p>
    <w:p w:rsidR="001619E7" w:rsidRPr="00D230C9" w:rsidRDefault="001619E7">
      <w:pPr>
        <w:jc w:val="both"/>
        <w:rPr>
          <w:b/>
          <w:bCs/>
          <w:i/>
          <w:iCs/>
        </w:rPr>
      </w:pPr>
      <w:r w:rsidRPr="00D230C9">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5279B" w:rsidRPr="00D230C9" w:rsidRDefault="00A5279B">
      <w:pPr>
        <w:jc w:val="both"/>
        <w:rPr>
          <w:b/>
          <w:bCs/>
          <w:i/>
          <w:iCs/>
        </w:rPr>
      </w:pPr>
    </w:p>
    <w:p w:rsidR="008448E4" w:rsidRPr="00D230C9" w:rsidRDefault="008448E4">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96A7B" w:rsidRDefault="00E96A7B">
      <w:pPr>
        <w:jc w:val="both"/>
        <w:rPr>
          <w:b/>
          <w:bCs/>
          <w:i/>
          <w:iCs/>
        </w:rPr>
      </w:pPr>
    </w:p>
    <w:p w:rsidR="00AE7220" w:rsidRDefault="00AE7220">
      <w:pPr>
        <w:jc w:val="both"/>
        <w:rPr>
          <w:b/>
          <w:bCs/>
          <w:i/>
          <w:iCs/>
        </w:rPr>
      </w:pPr>
    </w:p>
    <w:p w:rsidR="00C7569F" w:rsidRPr="00D230C9" w:rsidRDefault="00C7569F">
      <w:pPr>
        <w:jc w:val="both"/>
        <w:rPr>
          <w:b/>
          <w:bCs/>
          <w:i/>
          <w:iCs/>
        </w:rPr>
      </w:pPr>
    </w:p>
    <w:p w:rsidR="00E96A7B" w:rsidRPr="00D230C9" w:rsidRDefault="00E96A7B">
      <w:pPr>
        <w:jc w:val="both"/>
        <w:rPr>
          <w:b/>
          <w:bCs/>
          <w:i/>
          <w:iCs/>
        </w:rPr>
      </w:pPr>
    </w:p>
    <w:p w:rsidR="00E96A7B" w:rsidRPr="00D230C9" w:rsidRDefault="00E96A7B">
      <w:pPr>
        <w:jc w:val="both"/>
        <w:rPr>
          <w:b/>
          <w:bCs/>
          <w:i/>
          <w:iCs/>
        </w:rPr>
      </w:pPr>
    </w:p>
    <w:p w:rsidR="00E40450" w:rsidRPr="00D230C9" w:rsidRDefault="001619E7" w:rsidP="002D32B3">
      <w:pPr>
        <w:numPr>
          <w:ilvl w:val="1"/>
          <w:numId w:val="31"/>
        </w:numPr>
        <w:jc w:val="both"/>
        <w:rPr>
          <w:i/>
          <w:iCs/>
        </w:rPr>
      </w:pPr>
      <w:r w:rsidRPr="00D230C9">
        <w:rPr>
          <w:rFonts w:eastAsia="TimesNewRomanPSMT"/>
          <w:b/>
          <w:bCs/>
        </w:rPr>
        <w:lastRenderedPageBreak/>
        <w:t>ОПИС ПРЕДМЕТА НАБАВКЕ</w:t>
      </w:r>
      <w:r w:rsidR="00171065" w:rsidRPr="00D230C9">
        <w:rPr>
          <w:rFonts w:eastAsia="TimesNewRomanPSMT"/>
          <w:b/>
          <w:bCs/>
        </w:rPr>
        <w:t>:</w:t>
      </w:r>
      <w:r w:rsidR="00462127" w:rsidRPr="00D230C9">
        <w:rPr>
          <w:b/>
        </w:rPr>
        <w:t xml:space="preserve"> </w:t>
      </w:r>
      <w:r w:rsidR="00AE7220" w:rsidRPr="00FE1D93">
        <w:rPr>
          <w:rFonts w:eastAsia="TimesNewRomanPS-BoldMT"/>
          <w:b/>
          <w:bCs/>
        </w:rPr>
        <w:t>Опреме за тов бројлера у тестном центру</w:t>
      </w:r>
    </w:p>
    <w:tbl>
      <w:tblPr>
        <w:tblW w:w="9498" w:type="dxa"/>
        <w:tblInd w:w="-176" w:type="dxa"/>
        <w:tblLayout w:type="fixed"/>
        <w:tblLook w:val="04A0"/>
      </w:tblPr>
      <w:tblGrid>
        <w:gridCol w:w="568"/>
        <w:gridCol w:w="2126"/>
        <w:gridCol w:w="3119"/>
        <w:gridCol w:w="850"/>
        <w:gridCol w:w="1418"/>
        <w:gridCol w:w="1417"/>
      </w:tblGrid>
      <w:tr w:rsidR="00560F73" w:rsidRPr="00D230C9" w:rsidTr="003021B3">
        <w:trPr>
          <w:trHeight w:val="7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Р</w:t>
            </w:r>
            <w:r w:rsidR="00560F73" w:rsidRPr="00D230C9">
              <w:rPr>
                <w:bCs/>
              </w:rPr>
              <w:t>.</w:t>
            </w:r>
            <w:r w:rsidRPr="00D230C9">
              <w:rPr>
                <w:bCs/>
              </w:rPr>
              <w:t>бр</w:t>
            </w:r>
            <w:r w:rsidR="00560F73" w:rsidRPr="00D230C9">
              <w:rPr>
                <w:bCs/>
              </w:rPr>
              <w:t>.</w:t>
            </w:r>
          </w:p>
        </w:tc>
        <w:tc>
          <w:tcPr>
            <w:tcW w:w="2126" w:type="dxa"/>
            <w:tcBorders>
              <w:top w:val="single" w:sz="4" w:space="0" w:color="000000"/>
              <w:left w:val="nil"/>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Назив</w:t>
            </w:r>
          </w:p>
        </w:tc>
        <w:tc>
          <w:tcPr>
            <w:tcW w:w="3119" w:type="dxa"/>
            <w:tcBorders>
              <w:top w:val="single" w:sz="4" w:space="0" w:color="000000"/>
              <w:left w:val="nil"/>
              <w:bottom w:val="single" w:sz="4" w:space="0" w:color="000000"/>
              <w:right w:val="single" w:sz="4" w:space="0" w:color="auto"/>
            </w:tcBorders>
            <w:vAlign w:val="center"/>
          </w:tcPr>
          <w:p w:rsidR="00560F73" w:rsidRPr="00D230C9" w:rsidRDefault="00886CF2" w:rsidP="00886CF2">
            <w:pPr>
              <w:snapToGrid w:val="0"/>
              <w:jc w:val="center"/>
              <w:rPr>
                <w:bCs/>
              </w:rPr>
            </w:pPr>
            <w:r w:rsidRPr="00D230C9">
              <w:rPr>
                <w:bCs/>
              </w:rPr>
              <w:t>Произвођач, м</w:t>
            </w:r>
            <w:r w:rsidR="007F7733" w:rsidRPr="00D230C9">
              <w:rPr>
                <w:bCs/>
              </w:rPr>
              <w:t>арка</w:t>
            </w:r>
            <w:r w:rsidR="00560F73" w:rsidRPr="00D230C9">
              <w:rPr>
                <w:bCs/>
              </w:rPr>
              <w:t xml:space="preserve"> </w:t>
            </w:r>
            <w:r w:rsidR="007F7733" w:rsidRPr="00D230C9">
              <w:rPr>
                <w:bCs/>
              </w:rPr>
              <w:t>и</w:t>
            </w:r>
            <w:r w:rsidR="00560F73" w:rsidRPr="00D230C9">
              <w:rPr>
                <w:bCs/>
              </w:rPr>
              <w:t xml:space="preserve"> </w:t>
            </w:r>
            <w:r w:rsidR="007F7733" w:rsidRPr="00D230C9">
              <w:rPr>
                <w:bCs/>
              </w:rPr>
              <w:t>тип</w:t>
            </w:r>
            <w:r w:rsidR="00560F73" w:rsidRPr="00D230C9">
              <w:rPr>
                <w:bCs/>
              </w:rPr>
              <w:t xml:space="preserve"> </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Количина</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560F73" w:rsidRPr="005C0701" w:rsidRDefault="007F7733" w:rsidP="00B82021">
            <w:pPr>
              <w:snapToGrid w:val="0"/>
              <w:jc w:val="center"/>
              <w:rPr>
                <w:bCs/>
              </w:rPr>
            </w:pPr>
            <w:r w:rsidRPr="00D230C9">
              <w:rPr>
                <w:bCs/>
              </w:rPr>
              <w:t>Јединична</w:t>
            </w:r>
            <w:r w:rsidR="00560F73" w:rsidRPr="00D230C9">
              <w:rPr>
                <w:bCs/>
              </w:rPr>
              <w:t xml:space="preserve"> </w:t>
            </w:r>
            <w:r w:rsidRPr="00D230C9">
              <w:rPr>
                <w:bCs/>
              </w:rPr>
              <w:t>цена</w:t>
            </w:r>
            <w:r w:rsidR="00560F73" w:rsidRPr="00D230C9">
              <w:rPr>
                <w:bCs/>
              </w:rPr>
              <w:t xml:space="preserve"> </w:t>
            </w:r>
            <w:r w:rsidR="005C0701">
              <w:rPr>
                <w:bCs/>
              </w:rPr>
              <w:t xml:space="preserve">у </w:t>
            </w:r>
            <w:r w:rsidR="009D4DF5">
              <w:t>EUR</w:t>
            </w:r>
          </w:p>
          <w:p w:rsidR="00560F73" w:rsidRPr="00D230C9" w:rsidRDefault="00560F73" w:rsidP="00B82021">
            <w:pPr>
              <w:jc w:val="center"/>
              <w:rPr>
                <w:bCs/>
              </w:rPr>
            </w:pPr>
            <w:r w:rsidRPr="00D230C9">
              <w:rPr>
                <w:bCs/>
              </w:rPr>
              <w:t>(</w:t>
            </w:r>
            <w:r w:rsidR="007F7733" w:rsidRPr="00D230C9">
              <w:rPr>
                <w:bCs/>
              </w:rPr>
              <w:t>без</w:t>
            </w:r>
            <w:r w:rsidRPr="00D230C9">
              <w:rPr>
                <w:bCs/>
              </w:rPr>
              <w:t xml:space="preserve"> </w:t>
            </w:r>
            <w:r w:rsidR="007F7733" w:rsidRPr="00D230C9">
              <w:rPr>
                <w:bCs/>
              </w:rPr>
              <w:t>ПДВ</w:t>
            </w:r>
            <w:r w:rsidRPr="00D230C9">
              <w:rPr>
                <w:bCs/>
              </w:rPr>
              <w:t>)</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Укупан</w:t>
            </w:r>
            <w:r w:rsidR="00560F73" w:rsidRPr="00D230C9">
              <w:rPr>
                <w:bCs/>
              </w:rPr>
              <w:t xml:space="preserve"> </w:t>
            </w:r>
            <w:r w:rsidRPr="00D230C9">
              <w:rPr>
                <w:bCs/>
              </w:rPr>
              <w:t>износ</w:t>
            </w:r>
            <w:r w:rsidR="00560F73" w:rsidRPr="00D230C9">
              <w:rPr>
                <w:bCs/>
              </w:rPr>
              <w:t xml:space="preserve"> </w:t>
            </w:r>
            <w:r w:rsidR="005C0701">
              <w:rPr>
                <w:bCs/>
              </w:rPr>
              <w:t xml:space="preserve">у </w:t>
            </w:r>
            <w:r w:rsidR="009D4DF5">
              <w:t>EUR</w:t>
            </w:r>
            <w:r w:rsidR="009D4DF5" w:rsidRPr="00D230C9">
              <w:rPr>
                <w:bCs/>
              </w:rPr>
              <w:t xml:space="preserve"> </w:t>
            </w:r>
            <w:r w:rsidR="00560F73" w:rsidRPr="00D230C9">
              <w:rPr>
                <w:bCs/>
              </w:rPr>
              <w:t>(</w:t>
            </w:r>
            <w:r w:rsidRPr="00D230C9">
              <w:rPr>
                <w:bCs/>
              </w:rPr>
              <w:t>без</w:t>
            </w:r>
            <w:r w:rsidR="00560F73" w:rsidRPr="00D230C9">
              <w:rPr>
                <w:bCs/>
              </w:rPr>
              <w:t xml:space="preserve"> </w:t>
            </w:r>
            <w:r w:rsidRPr="00D230C9">
              <w:rPr>
                <w:bCs/>
              </w:rPr>
              <w:t>ПДВ</w:t>
            </w:r>
            <w:r w:rsidR="00560F73" w:rsidRPr="00D230C9">
              <w:rPr>
                <w:bCs/>
              </w:rPr>
              <w:t>)</w:t>
            </w:r>
          </w:p>
        </w:tc>
      </w:tr>
      <w:tr w:rsidR="00DF173C" w:rsidRPr="00D230C9" w:rsidTr="00E023E0">
        <w:trPr>
          <w:trHeight w:val="93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73C" w:rsidRPr="00D230C9" w:rsidRDefault="00DF173C" w:rsidP="001F162B">
            <w:pPr>
              <w:jc w:val="center"/>
              <w:rPr>
                <w:bCs/>
              </w:rPr>
            </w:pPr>
            <w:r w:rsidRPr="00D230C9">
              <w:rPr>
                <w:bCs/>
              </w:rPr>
              <w:t>1.</w:t>
            </w:r>
          </w:p>
        </w:tc>
        <w:tc>
          <w:tcPr>
            <w:tcW w:w="2126" w:type="dxa"/>
            <w:tcBorders>
              <w:top w:val="single" w:sz="4" w:space="0" w:color="000000"/>
              <w:left w:val="nil"/>
              <w:bottom w:val="single" w:sz="4" w:space="0" w:color="000000"/>
              <w:right w:val="single" w:sz="4" w:space="0" w:color="000000"/>
            </w:tcBorders>
            <w:shd w:val="clear" w:color="auto" w:fill="auto"/>
          </w:tcPr>
          <w:p w:rsidR="00DF173C" w:rsidRPr="00AE7220" w:rsidRDefault="00122C0A" w:rsidP="00C24280">
            <w:pPr>
              <w:suppressAutoHyphens w:val="0"/>
              <w:spacing w:line="240" w:lineRule="auto"/>
              <w:rPr>
                <w:rFonts w:eastAsia="Times New Roman"/>
                <w:color w:val="auto"/>
                <w:kern w:val="0"/>
                <w:szCs w:val="20"/>
                <w:lang w:val="ru-RU" w:eastAsia="en-US"/>
              </w:rPr>
            </w:pPr>
            <w:r>
              <w:rPr>
                <w:rFonts w:eastAsia="TimesNewRomanPS-BoldMT"/>
                <w:b/>
                <w:bCs/>
              </w:rPr>
              <w:t>Опрема</w:t>
            </w:r>
            <w:r w:rsidR="00AE7220" w:rsidRPr="00FE1D93">
              <w:rPr>
                <w:rFonts w:eastAsia="TimesNewRomanPS-BoldMT"/>
                <w:b/>
                <w:bCs/>
              </w:rPr>
              <w:t xml:space="preserve"> за тов бројлера у тестном центру</w:t>
            </w:r>
          </w:p>
        </w:tc>
        <w:tc>
          <w:tcPr>
            <w:tcW w:w="3119" w:type="dxa"/>
            <w:tcBorders>
              <w:top w:val="single" w:sz="4" w:space="0" w:color="000000"/>
              <w:left w:val="nil"/>
              <w:bottom w:val="single" w:sz="4" w:space="0" w:color="000000"/>
              <w:right w:val="single" w:sz="4" w:space="0" w:color="auto"/>
            </w:tcBorders>
          </w:tcPr>
          <w:p w:rsidR="00DF173C" w:rsidRPr="0008469F" w:rsidRDefault="00DF173C" w:rsidP="0008469F"/>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rsidR="00DF173C" w:rsidRPr="00D230C9" w:rsidRDefault="00DF173C" w:rsidP="001F162B">
            <w:pPr>
              <w:jc w:val="center"/>
              <w:rPr>
                <w:lang w:val="sr-Cyrl-CS"/>
              </w:rPr>
            </w:pPr>
            <w:r w:rsidRPr="00D230C9">
              <w:t xml:space="preserve"> 1</w:t>
            </w:r>
            <w:r w:rsidRPr="00D230C9">
              <w:rPr>
                <w:lang w:val="sr-Cyrl-CS"/>
              </w:rPr>
              <w:t xml:space="preserve"> ком</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r>
      <w:tr w:rsidR="00DF173C" w:rsidRPr="00D230C9" w:rsidTr="00E40450">
        <w:trPr>
          <w:trHeight w:val="765"/>
        </w:trPr>
        <w:tc>
          <w:tcPr>
            <w:tcW w:w="8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r w:rsidRPr="00D230C9">
              <w:rPr>
                <w:lang w:val="sr-Cyrl-CS"/>
              </w:rPr>
              <w:t>УКУПНО</w:t>
            </w:r>
            <w:r w:rsidRPr="00D230C9">
              <w:rPr>
                <w:bCs/>
              </w:rPr>
              <w:t xml:space="preserve"> без ПДВ-а</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r>
      <w:tr w:rsidR="00DF173C" w:rsidRPr="00D230C9" w:rsidTr="00E40450">
        <w:trPr>
          <w:trHeight w:val="663"/>
        </w:trPr>
        <w:tc>
          <w:tcPr>
            <w:tcW w:w="8081" w:type="dxa"/>
            <w:gridSpan w:val="5"/>
            <w:tcBorders>
              <w:top w:val="nil"/>
              <w:left w:val="single" w:sz="4" w:space="0" w:color="000000"/>
              <w:bottom w:val="single" w:sz="4" w:space="0" w:color="000000"/>
              <w:right w:val="single" w:sz="4" w:space="0" w:color="000000"/>
            </w:tcBorders>
            <w:shd w:val="clear" w:color="auto" w:fill="auto"/>
            <w:vAlign w:val="center"/>
          </w:tcPr>
          <w:p w:rsidR="00DF173C" w:rsidRPr="00D230C9" w:rsidRDefault="00DF173C" w:rsidP="001F162B">
            <w:pPr>
              <w:jc w:val="center"/>
            </w:pPr>
            <w:r w:rsidRPr="00D230C9">
              <w:rPr>
                <w:lang w:val="sr-Cyrl-CS"/>
              </w:rPr>
              <w:t>УКУПНО</w:t>
            </w:r>
            <w:r w:rsidRPr="00D230C9">
              <w:rPr>
                <w:bCs/>
              </w:rPr>
              <w:t xml:space="preserve"> са ПДВ-ом</w:t>
            </w:r>
          </w:p>
          <w:p w:rsidR="00DF173C" w:rsidRPr="00D230C9" w:rsidRDefault="00DF173C" w:rsidP="00B82021">
            <w:pPr>
              <w:jc w:val="right"/>
            </w:pPr>
            <w:r w:rsidRPr="00D230C9">
              <w:t> </w:t>
            </w:r>
          </w:p>
        </w:tc>
        <w:tc>
          <w:tcPr>
            <w:tcW w:w="1417" w:type="dxa"/>
            <w:tcBorders>
              <w:top w:val="nil"/>
              <w:left w:val="nil"/>
              <w:bottom w:val="single" w:sz="4" w:space="0" w:color="000000"/>
              <w:right w:val="single" w:sz="4" w:space="0" w:color="000000"/>
            </w:tcBorders>
            <w:shd w:val="clear" w:color="auto" w:fill="auto"/>
            <w:vAlign w:val="center"/>
          </w:tcPr>
          <w:p w:rsidR="00DF173C" w:rsidRPr="00D230C9" w:rsidRDefault="00DF173C" w:rsidP="00B82021">
            <w:pPr>
              <w:jc w:val="right"/>
              <w:rPr>
                <w:bCs/>
              </w:rPr>
            </w:pPr>
            <w:r w:rsidRPr="00D230C9">
              <w:rPr>
                <w:bCs/>
              </w:rPr>
              <w:t> </w:t>
            </w:r>
          </w:p>
        </w:tc>
      </w:tr>
    </w:tbl>
    <w:p w:rsidR="004610A2" w:rsidRPr="00D230C9" w:rsidRDefault="004610A2" w:rsidP="004610A2">
      <w:pPr>
        <w:jc w:val="both"/>
        <w:rPr>
          <w:kern w:val="2"/>
        </w:rPr>
      </w:pPr>
      <w:r w:rsidRPr="00D230C9">
        <w:rPr>
          <w:kern w:val="2"/>
          <w:lang w:val="sr-Cyrl-CS"/>
        </w:rPr>
        <w:t xml:space="preserve">У колони  </w:t>
      </w:r>
      <w:r w:rsidRPr="00D230C9">
        <w:rPr>
          <w:kern w:val="2"/>
          <w:lang w:val="sr-Latn-CS"/>
        </w:rPr>
        <w:t>„</w:t>
      </w:r>
      <w:r w:rsidRPr="00D230C9">
        <w:rPr>
          <w:bCs/>
          <w:kern w:val="2"/>
        </w:rPr>
        <w:t>Произвођач, марка и тип”</w:t>
      </w:r>
      <w:r w:rsidRPr="00D230C9">
        <w:rPr>
          <w:kern w:val="2"/>
          <w:lang w:val="sr-Cyrl-CS"/>
        </w:rPr>
        <w:t xml:space="preserve"> мора бити </w:t>
      </w:r>
      <w:r w:rsidRPr="00D230C9">
        <w:rPr>
          <w:kern w:val="2"/>
          <w:lang w:val="hr-HR"/>
        </w:rPr>
        <w:t xml:space="preserve">уписана тачна марка и тип </w:t>
      </w:r>
      <w:r w:rsidRPr="00D230C9">
        <w:rPr>
          <w:b/>
          <w:kern w:val="2"/>
        </w:rPr>
        <w:t>опреме</w:t>
      </w:r>
      <w:r w:rsidRPr="00D230C9">
        <w:rPr>
          <w:kern w:val="2"/>
          <w:lang w:val="hr-HR"/>
        </w:rPr>
        <w:t>. Минимални технички захтеви коју опрема мора да задовољи као и други захтеви дати су у техни</w:t>
      </w:r>
      <w:r w:rsidR="002B2A39">
        <w:rPr>
          <w:kern w:val="2"/>
        </w:rPr>
        <w:t>ч</w:t>
      </w:r>
      <w:r w:rsidRPr="00D230C9">
        <w:rPr>
          <w:kern w:val="2"/>
          <w:lang w:val="hr-HR"/>
        </w:rPr>
        <w:t xml:space="preserve">кој спецификацији. </w:t>
      </w:r>
      <w:r w:rsidRPr="00D230C9">
        <w:rPr>
          <w:kern w:val="2"/>
          <w:lang w:val="sr-Cyrl-CS"/>
        </w:rPr>
        <w:t>Понуђач је дужан да приложи произвођачеву техничку документацију за опрему.</w:t>
      </w:r>
      <w:r w:rsidRPr="00D230C9">
        <w:rPr>
          <w:kern w:val="2"/>
        </w:rPr>
        <w:t xml:space="preserve"> </w:t>
      </w:r>
      <w:r w:rsidRPr="00D230C9">
        <w:rPr>
          <w:kern w:val="2"/>
          <w:lang w:val="hr-HR"/>
        </w:rPr>
        <w:t>Понуда се неће сматрати одговарајућом и биће одбијена ако техничке карактеристике из произвођачеве техничке документације не испуњавају захтеве из техничке спецификације.</w:t>
      </w:r>
    </w:p>
    <w:tbl>
      <w:tblPr>
        <w:tblW w:w="9498" w:type="dxa"/>
        <w:tblInd w:w="-176" w:type="dxa"/>
        <w:tblLayout w:type="fixed"/>
        <w:tblLook w:val="0000"/>
      </w:tblPr>
      <w:tblGrid>
        <w:gridCol w:w="3119"/>
        <w:gridCol w:w="6379"/>
      </w:tblGrid>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и начин плаћања</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важења понуде</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испоруке</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rPr>
            </w:pPr>
            <w:r w:rsidRPr="00D230C9">
              <w:rPr>
                <w:rFonts w:eastAsia="TimesNewRomanPSMT"/>
                <w:bCs/>
                <w:lang w:val="ru-RU"/>
              </w:rPr>
              <w:t xml:space="preserve">Гарантни </w:t>
            </w:r>
            <w:r w:rsidRPr="00D230C9">
              <w:rPr>
                <w:rFonts w:eastAsia="TimesNewRomanPSMT"/>
                <w:bCs/>
              </w:rPr>
              <w:t>период</w:t>
            </w:r>
          </w:p>
          <w:p w:rsidR="001619E7" w:rsidRPr="00D230C9" w:rsidRDefault="001619E7">
            <w:pPr>
              <w:jc w:val="both"/>
              <w:rPr>
                <w:rFonts w:eastAsia="TimesNewRomanPSMT"/>
                <w:bC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rPr>
            </w:pPr>
          </w:p>
        </w:tc>
      </w:tr>
      <w:tr w:rsidR="001619E7" w:rsidRPr="00D230C9" w:rsidTr="001F162B">
        <w:trPr>
          <w:trHeight w:val="625"/>
        </w:trPr>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sr-Cyrl-CS"/>
              </w:rPr>
            </w:pPr>
          </w:p>
          <w:p w:rsidR="001619E7" w:rsidRPr="00D230C9" w:rsidRDefault="001619E7">
            <w:pPr>
              <w:jc w:val="both"/>
              <w:rPr>
                <w:rFonts w:eastAsia="TimesNewRomanPSMT"/>
                <w:bCs/>
              </w:rPr>
            </w:pPr>
            <w:r w:rsidRPr="00D230C9">
              <w:rPr>
                <w:rFonts w:eastAsia="TimesNewRomanPSMT"/>
                <w:bCs/>
              </w:rPr>
              <w:t>Место и начин испоруке</w:t>
            </w:r>
          </w:p>
          <w:p w:rsidR="001619E7" w:rsidRPr="00D230C9" w:rsidRDefault="001619E7">
            <w:pPr>
              <w:jc w:val="both"/>
              <w:rPr>
                <w:rFonts w:eastAsia="TimesNewRomanPSMT"/>
                <w:bC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rPr>
            </w:pPr>
          </w:p>
        </w:tc>
      </w:tr>
      <w:tr w:rsidR="00D447ED" w:rsidRPr="00D230C9" w:rsidTr="001F162B">
        <w:trPr>
          <w:trHeight w:val="625"/>
        </w:trPr>
        <w:tc>
          <w:tcPr>
            <w:tcW w:w="3119" w:type="dxa"/>
            <w:tcBorders>
              <w:top w:val="single" w:sz="4" w:space="0" w:color="000000"/>
              <w:left w:val="single" w:sz="4" w:space="0" w:color="000000"/>
              <w:bottom w:val="single" w:sz="4" w:space="0" w:color="000000"/>
            </w:tcBorders>
            <w:shd w:val="clear" w:color="auto" w:fill="auto"/>
          </w:tcPr>
          <w:p w:rsidR="00D447ED" w:rsidRDefault="00D447ED" w:rsidP="00D447ED">
            <w:pPr>
              <w:snapToGrid w:val="0"/>
              <w:jc w:val="both"/>
              <w:rPr>
                <w:rFonts w:eastAsia="TimesNewRomanPSMT"/>
                <w:bCs/>
                <w:lang w:val="sr-Cyrl-CS"/>
              </w:rPr>
            </w:pPr>
            <w:r>
              <w:rPr>
                <w:rFonts w:eastAsia="TimesNewRomanPSMT"/>
                <w:bCs/>
                <w:lang w:val="sr-Cyrl-CS"/>
              </w:rPr>
              <w:t xml:space="preserve">Понуђач </w:t>
            </w:r>
            <w:r>
              <w:rPr>
                <w:iCs/>
              </w:rPr>
              <w:t>као гаранцију плаћања</w:t>
            </w:r>
            <w:r>
              <w:rPr>
                <w:rFonts w:eastAsia="TimesNewRomanPSMT"/>
                <w:bCs/>
                <w:lang w:val="sr-Cyrl-CS"/>
              </w:rPr>
              <w:t xml:space="preserve"> захтева средство обезбеђења: </w:t>
            </w:r>
          </w:p>
          <w:p w:rsidR="00D447ED" w:rsidRPr="00E023E0" w:rsidRDefault="00D447ED" w:rsidP="00D447ED">
            <w:pPr>
              <w:snapToGrid w:val="0"/>
              <w:jc w:val="both"/>
              <w:rPr>
                <w:rFonts w:eastAsia="TimesNewRomanPSMT"/>
                <w:bCs/>
                <w:i/>
                <w:lang w:val="sr-Cyrl-CS"/>
              </w:rPr>
            </w:pPr>
            <w:r w:rsidRPr="00E023E0">
              <w:rPr>
                <w:rFonts w:eastAsia="TimesNewRomanPSMT"/>
                <w:bCs/>
                <w:i/>
                <w:lang w:val="sr-Cyrl-CS"/>
              </w:rPr>
              <w:t>Навести врсту средства обезбеђења</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D447ED" w:rsidRPr="00D447ED" w:rsidRDefault="00D447ED" w:rsidP="00D447ED">
            <w:pPr>
              <w:jc w:val="both"/>
              <w:rPr>
                <w:rFonts w:eastAsia="TimesNewRomanPSMT"/>
                <w:bCs/>
              </w:rPr>
            </w:pPr>
          </w:p>
        </w:tc>
      </w:tr>
    </w:tbl>
    <w:p w:rsidR="001619E7" w:rsidRPr="00D230C9" w:rsidRDefault="001619E7" w:rsidP="008448E4">
      <w:pPr>
        <w:jc w:val="both"/>
        <w:rPr>
          <w:rFonts w:eastAsia="TimesNewRomanPSMT"/>
          <w:bCs/>
        </w:rPr>
      </w:pPr>
    </w:p>
    <w:p w:rsidR="001619E7" w:rsidRPr="00D230C9" w:rsidRDefault="001619E7">
      <w:pPr>
        <w:ind w:left="720" w:firstLine="720"/>
        <w:jc w:val="both"/>
        <w:rPr>
          <w:rFonts w:eastAsia="TimesNewRomanPSMT"/>
          <w:bCs/>
        </w:rPr>
      </w:pPr>
      <w:r w:rsidRPr="00D230C9">
        <w:rPr>
          <w:rFonts w:eastAsia="TimesNewRomanPSMT"/>
          <w:bCs/>
        </w:rPr>
        <w:t xml:space="preserve">Датум </w:t>
      </w:r>
      <w:r w:rsidRPr="00D230C9">
        <w:rPr>
          <w:rFonts w:eastAsia="TimesNewRomanPSMT"/>
          <w:bCs/>
        </w:rPr>
        <w:tab/>
      </w:r>
      <w:r w:rsidRPr="00D230C9">
        <w:rPr>
          <w:rFonts w:eastAsia="TimesNewRomanPSMT"/>
          <w:bCs/>
        </w:rPr>
        <w:tab/>
      </w:r>
      <w:r w:rsidRPr="00D230C9">
        <w:rPr>
          <w:rFonts w:eastAsia="TimesNewRomanPSMT"/>
          <w:bCs/>
        </w:rPr>
        <w:tab/>
      </w:r>
      <w:r w:rsidRPr="00D230C9">
        <w:rPr>
          <w:rFonts w:eastAsia="TimesNewRomanPSMT"/>
          <w:bCs/>
        </w:rPr>
        <w:tab/>
      </w:r>
      <w:r w:rsidRPr="00D230C9">
        <w:rPr>
          <w:rFonts w:eastAsia="TimesNewRomanPSMT"/>
          <w:bCs/>
        </w:rPr>
        <w:tab/>
        <w:t xml:space="preserve">              Понуђач</w:t>
      </w:r>
    </w:p>
    <w:p w:rsidR="001619E7" w:rsidRPr="00D230C9" w:rsidRDefault="001619E7">
      <w:pPr>
        <w:ind w:left="2880" w:firstLine="720"/>
        <w:jc w:val="both"/>
        <w:rPr>
          <w:rFonts w:eastAsia="TimesNewRomanPS-BoldMT"/>
          <w:b/>
          <w:bCs/>
          <w:i/>
          <w:iCs/>
          <w:color w:val="002060"/>
        </w:rPr>
      </w:pPr>
      <w:r w:rsidRPr="00D230C9">
        <w:rPr>
          <w:rFonts w:eastAsia="TimesNewRomanPSMT"/>
          <w:bCs/>
        </w:rPr>
        <w:t xml:space="preserve">    М. П. </w:t>
      </w:r>
    </w:p>
    <w:p w:rsidR="001619E7" w:rsidRPr="00D230C9" w:rsidRDefault="001619E7">
      <w:pPr>
        <w:jc w:val="both"/>
        <w:rPr>
          <w:rFonts w:eastAsia="TimesNewRomanPS-BoldMT"/>
          <w:b/>
          <w:bCs/>
          <w:i/>
          <w:iCs/>
          <w:color w:val="002060"/>
        </w:rPr>
      </w:pPr>
      <w:r w:rsidRPr="00D230C9">
        <w:rPr>
          <w:rFonts w:eastAsia="TimesNewRomanPS-BoldMT"/>
          <w:b/>
          <w:bCs/>
          <w:i/>
          <w:iCs/>
          <w:color w:val="002060"/>
        </w:rPr>
        <w:t>_____________________________</w:t>
      </w:r>
      <w:r w:rsidRPr="00D230C9">
        <w:rPr>
          <w:rFonts w:eastAsia="TimesNewRomanPS-BoldMT"/>
          <w:b/>
          <w:bCs/>
          <w:i/>
          <w:iCs/>
          <w:color w:val="002060"/>
        </w:rPr>
        <w:tab/>
      </w:r>
      <w:r w:rsidRPr="00D230C9">
        <w:rPr>
          <w:rFonts w:eastAsia="TimesNewRomanPS-BoldMT"/>
          <w:b/>
          <w:bCs/>
          <w:i/>
          <w:iCs/>
          <w:color w:val="002060"/>
        </w:rPr>
        <w:tab/>
      </w:r>
      <w:r w:rsidRPr="00D230C9">
        <w:rPr>
          <w:rFonts w:eastAsia="TimesNewRomanPS-BoldMT"/>
          <w:b/>
          <w:bCs/>
          <w:i/>
          <w:iCs/>
          <w:color w:val="002060"/>
        </w:rPr>
        <w:tab/>
        <w:t>________________________________</w:t>
      </w:r>
    </w:p>
    <w:p w:rsidR="001619E7" w:rsidRPr="00D230C9" w:rsidRDefault="001619E7">
      <w:pPr>
        <w:jc w:val="both"/>
        <w:rPr>
          <w:rFonts w:eastAsia="TimesNewRomanPS-BoldMT"/>
          <w:b/>
          <w:bCs/>
          <w:i/>
          <w:iCs/>
          <w:color w:val="002060"/>
        </w:rPr>
      </w:pPr>
    </w:p>
    <w:p w:rsidR="001619E7" w:rsidRPr="00E023E0" w:rsidRDefault="001619E7">
      <w:pPr>
        <w:jc w:val="both"/>
        <w:rPr>
          <w:i/>
          <w:iCs/>
          <w:sz w:val="20"/>
          <w:szCs w:val="20"/>
        </w:rPr>
      </w:pPr>
      <w:r w:rsidRPr="00E023E0">
        <w:rPr>
          <w:b/>
          <w:bCs/>
          <w:i/>
          <w:iCs/>
          <w:sz w:val="20"/>
          <w:szCs w:val="20"/>
          <w:u w:val="single"/>
        </w:rPr>
        <w:t>Напомене:</w:t>
      </w:r>
      <w:r w:rsidRPr="00E023E0">
        <w:rPr>
          <w:b/>
          <w:bCs/>
          <w:i/>
          <w:iCs/>
          <w:sz w:val="20"/>
          <w:szCs w:val="20"/>
        </w:rPr>
        <w:t xml:space="preserve"> </w:t>
      </w:r>
    </w:p>
    <w:p w:rsidR="001619E7" w:rsidRPr="00E023E0" w:rsidRDefault="001619E7">
      <w:pPr>
        <w:jc w:val="both"/>
        <w:rPr>
          <w:i/>
          <w:iCs/>
          <w:sz w:val="20"/>
          <w:szCs w:val="20"/>
        </w:rPr>
      </w:pPr>
      <w:r w:rsidRPr="00E023E0">
        <w:rPr>
          <w:i/>
          <w:iCs/>
          <w:sz w:val="20"/>
          <w:szCs w:val="20"/>
        </w:rPr>
        <w:t xml:space="preserve">Образац понуде понуђач мора да попуни, овери печатом и потпише, чиме </w:t>
      </w:r>
      <w:r w:rsidRPr="00E023E0">
        <w:rPr>
          <w:i/>
          <w:iCs/>
          <w:sz w:val="20"/>
          <w:szCs w:val="20"/>
          <w:lang w:val="sr-Cyrl-CS"/>
        </w:rPr>
        <w:t>п</w:t>
      </w:r>
      <w:r w:rsidRPr="00E023E0">
        <w:rPr>
          <w:i/>
          <w:iCs/>
          <w:sz w:val="20"/>
          <w:szCs w:val="20"/>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1619E7" w:rsidRPr="00D230C9" w:rsidRDefault="00AE7220">
      <w:pPr>
        <w:shd w:val="clear" w:color="auto" w:fill="C6D9F1"/>
        <w:jc w:val="center"/>
        <w:rPr>
          <w:b/>
          <w:bCs/>
          <w:i/>
          <w:iCs/>
        </w:rPr>
      </w:pPr>
      <w:r>
        <w:rPr>
          <w:b/>
          <w:bCs/>
          <w:i/>
          <w:iCs/>
        </w:rPr>
        <w:lastRenderedPageBreak/>
        <w:t>VIII</w:t>
      </w:r>
      <w:r w:rsidR="001619E7" w:rsidRPr="00D230C9">
        <w:rPr>
          <w:b/>
          <w:bCs/>
          <w:i/>
          <w:iCs/>
        </w:rPr>
        <w:t xml:space="preserve">  МОДЕЛ УГОВОРА</w:t>
      </w:r>
    </w:p>
    <w:p w:rsidR="001619E7" w:rsidRPr="00D230C9" w:rsidRDefault="001619E7">
      <w:pPr>
        <w:shd w:val="clear" w:color="auto" w:fill="C6D9F1"/>
        <w:jc w:val="center"/>
        <w:rPr>
          <w:b/>
          <w:bCs/>
          <w:i/>
          <w:iCs/>
        </w:rPr>
      </w:pPr>
    </w:p>
    <w:p w:rsidR="001619E7" w:rsidRPr="00D230C9" w:rsidRDefault="001619E7">
      <w:pPr>
        <w:jc w:val="center"/>
        <w:rPr>
          <w:bCs/>
          <w:iCs/>
        </w:rPr>
      </w:pPr>
    </w:p>
    <w:p w:rsidR="00EF6B68" w:rsidRPr="00AE7220" w:rsidRDefault="00DF173C" w:rsidP="00DF173C">
      <w:pPr>
        <w:jc w:val="center"/>
      </w:pPr>
      <w:r w:rsidRPr="00AE7220">
        <w:rPr>
          <w:bCs/>
          <w:iCs/>
        </w:rPr>
        <w:t xml:space="preserve">УГОВОР О </w:t>
      </w:r>
      <w:r w:rsidR="00AE7220" w:rsidRPr="00AE7220">
        <w:t>ИСПОРУЦИ</w:t>
      </w:r>
      <w:r w:rsidRPr="00AE7220">
        <w:t xml:space="preserve"> И МОНТАЖИ</w:t>
      </w:r>
      <w:r w:rsidR="00AE7220" w:rsidRPr="00AE7220">
        <w:t xml:space="preserve"> </w:t>
      </w:r>
      <w:r w:rsidR="00AE7220" w:rsidRPr="00AE7220">
        <w:rPr>
          <w:rFonts w:eastAsia="TimesNewRomanPS-BoldMT"/>
          <w:bCs/>
        </w:rPr>
        <w:t>ОПРЕМЕ ЗА ТОВ БРОЈЛЕРА У ТЕСТНОМ ЦЕНТРУ</w:t>
      </w:r>
    </w:p>
    <w:p w:rsidR="00DF173C" w:rsidRPr="00D230C9" w:rsidRDefault="00DF173C" w:rsidP="00DF173C">
      <w:pPr>
        <w:jc w:val="center"/>
        <w:rPr>
          <w:i/>
          <w:lang w:val="sr-Cyrl-CS"/>
        </w:rPr>
      </w:pPr>
    </w:p>
    <w:p w:rsidR="00C175A7" w:rsidRPr="00D230C9" w:rsidRDefault="00C175A7" w:rsidP="00C175A7">
      <w:pPr>
        <w:rPr>
          <w:i/>
          <w:iCs/>
        </w:rPr>
      </w:pPr>
      <w:r w:rsidRPr="00D230C9">
        <w:rPr>
          <w:b/>
          <w:i/>
          <w:iCs/>
        </w:rPr>
        <w:t>Закључен између:</w:t>
      </w:r>
    </w:p>
    <w:p w:rsidR="00C175A7" w:rsidRPr="00D230C9" w:rsidRDefault="00C175A7" w:rsidP="00C175A7">
      <w:pPr>
        <w:jc w:val="both"/>
        <w:rPr>
          <w:lang w:val="sr-Cyrl-CS"/>
        </w:rPr>
      </w:pPr>
      <w:r w:rsidRPr="00D230C9">
        <w:rPr>
          <w:lang w:val="sr-Cyrl-CS"/>
        </w:rPr>
        <w:t>1.ПОЉОПРИВРЕДНОГ  ФАКУЛТЕТА у Новом Саду, Трг Доситеја Обрадовића број 8, кога заступа Декан проф. др Недељко Тица,  (у даљем тексту: Наручилац), и</w:t>
      </w:r>
    </w:p>
    <w:p w:rsidR="00C175A7" w:rsidRPr="00D230C9" w:rsidRDefault="00C175A7" w:rsidP="00C175A7">
      <w:pPr>
        <w:rPr>
          <w:i/>
          <w:iCs/>
        </w:rPr>
      </w:pPr>
    </w:p>
    <w:p w:rsidR="00C175A7" w:rsidRPr="00D230C9" w:rsidRDefault="00C175A7" w:rsidP="00C175A7">
      <w:pPr>
        <w:rPr>
          <w:i/>
          <w:iCs/>
        </w:rPr>
      </w:pPr>
      <w:r w:rsidRPr="00D230C9">
        <w:rPr>
          <w:i/>
          <w:iCs/>
        </w:rPr>
        <w:t>и</w:t>
      </w:r>
    </w:p>
    <w:p w:rsidR="00C175A7" w:rsidRPr="00D230C9" w:rsidRDefault="00C175A7" w:rsidP="00C175A7">
      <w:pPr>
        <w:rPr>
          <w:i/>
          <w:iCs/>
        </w:rPr>
      </w:pPr>
      <w:r w:rsidRPr="00D230C9">
        <w:rPr>
          <w:i/>
          <w:iCs/>
        </w:rPr>
        <w:t>................................................................................................</w:t>
      </w:r>
    </w:p>
    <w:p w:rsidR="00C175A7" w:rsidRPr="00D230C9" w:rsidRDefault="00C175A7" w:rsidP="00C175A7">
      <w:pPr>
        <w:rPr>
          <w:i/>
          <w:iCs/>
        </w:rPr>
      </w:pPr>
      <w:r w:rsidRPr="00D230C9">
        <w:rPr>
          <w:i/>
          <w:iCs/>
        </w:rPr>
        <w:t>са седиштем у ............................................, улица .........................................., ПИБ:.......................... Матични број: ........................................</w:t>
      </w:r>
    </w:p>
    <w:p w:rsidR="00C175A7" w:rsidRPr="00D230C9" w:rsidRDefault="00C175A7" w:rsidP="00C175A7">
      <w:pPr>
        <w:rPr>
          <w:i/>
          <w:iCs/>
        </w:rPr>
      </w:pPr>
      <w:r w:rsidRPr="00D230C9">
        <w:rPr>
          <w:i/>
          <w:iCs/>
        </w:rPr>
        <w:t>Број рачуна: ............................................ Назив банке:......................................,</w:t>
      </w:r>
    </w:p>
    <w:p w:rsidR="00C175A7" w:rsidRPr="00D230C9" w:rsidRDefault="00C175A7" w:rsidP="00C175A7">
      <w:pPr>
        <w:rPr>
          <w:i/>
          <w:iCs/>
        </w:rPr>
      </w:pPr>
      <w:r w:rsidRPr="00D230C9">
        <w:rPr>
          <w:i/>
          <w:iCs/>
        </w:rPr>
        <w:t>Телефон:............................Телефакс:</w:t>
      </w:r>
    </w:p>
    <w:p w:rsidR="00C175A7" w:rsidRPr="00D230C9" w:rsidRDefault="00C175A7" w:rsidP="00C175A7">
      <w:pPr>
        <w:rPr>
          <w:i/>
          <w:iCs/>
        </w:rPr>
      </w:pPr>
      <w:r w:rsidRPr="00D230C9">
        <w:rPr>
          <w:i/>
          <w:iCs/>
        </w:rPr>
        <w:t xml:space="preserve">кога заступа................................................................... </w:t>
      </w:r>
    </w:p>
    <w:p w:rsidR="00C175A7" w:rsidRPr="00D230C9" w:rsidRDefault="00C175A7" w:rsidP="00C175A7">
      <w:pPr>
        <w:rPr>
          <w:i/>
          <w:iCs/>
        </w:rPr>
      </w:pPr>
      <w:r w:rsidRPr="00D230C9">
        <w:rPr>
          <w:i/>
          <w:iCs/>
        </w:rPr>
        <w:t>(у</w:t>
      </w:r>
      <w:r w:rsidRPr="00D230C9">
        <w:rPr>
          <w:i/>
          <w:iCs/>
          <w:lang w:val="sr-Cyrl-CS"/>
        </w:rPr>
        <w:t xml:space="preserve"> </w:t>
      </w:r>
      <w:r w:rsidRPr="00D230C9">
        <w:rPr>
          <w:i/>
          <w:iCs/>
        </w:rPr>
        <w:t xml:space="preserve">даљем тексту: </w:t>
      </w:r>
      <w:r w:rsidRPr="00D230C9">
        <w:rPr>
          <w:bCs/>
          <w:i/>
          <w:iCs/>
        </w:rPr>
        <w:t>Испоручилац</w:t>
      </w:r>
      <w:r w:rsidRPr="00D230C9">
        <w:rPr>
          <w:i/>
          <w:iCs/>
        </w:rPr>
        <w:t>),</w:t>
      </w:r>
    </w:p>
    <w:p w:rsidR="00C175A7" w:rsidRPr="00D230C9" w:rsidRDefault="00C175A7" w:rsidP="00C175A7">
      <w:pPr>
        <w:rPr>
          <w:i/>
          <w:iCs/>
        </w:rPr>
      </w:pPr>
    </w:p>
    <w:p w:rsidR="00C175A7" w:rsidRPr="00D230C9" w:rsidRDefault="00C175A7" w:rsidP="00C175A7">
      <w:pPr>
        <w:rPr>
          <w:i/>
          <w:iCs/>
        </w:rPr>
      </w:pPr>
      <w:r w:rsidRPr="00D230C9">
        <w:rPr>
          <w:i/>
          <w:iCs/>
        </w:rPr>
        <w:t>Основ уговора:</w:t>
      </w:r>
    </w:p>
    <w:p w:rsidR="00C175A7" w:rsidRPr="00D230C9" w:rsidRDefault="00C175A7" w:rsidP="00C175A7">
      <w:pPr>
        <w:rPr>
          <w:i/>
          <w:iCs/>
        </w:rPr>
      </w:pPr>
      <w:r w:rsidRPr="00D230C9">
        <w:rPr>
          <w:i/>
          <w:iCs/>
        </w:rPr>
        <w:t>ЈН Број:...................................................</w:t>
      </w:r>
    </w:p>
    <w:p w:rsidR="00C175A7" w:rsidRPr="00D230C9" w:rsidRDefault="00C175A7" w:rsidP="00C175A7">
      <w:pPr>
        <w:rPr>
          <w:i/>
          <w:iCs/>
        </w:rPr>
      </w:pPr>
      <w:r w:rsidRPr="00D230C9">
        <w:rPr>
          <w:i/>
          <w:iCs/>
        </w:rPr>
        <w:t xml:space="preserve">Број и датум одлуке о </w:t>
      </w:r>
      <w:r w:rsidRPr="00D230C9">
        <w:rPr>
          <w:i/>
          <w:iCs/>
          <w:lang w:val="sr-Cyrl-CS"/>
        </w:rPr>
        <w:t>додели уговора</w:t>
      </w:r>
      <w:r w:rsidRPr="00D230C9">
        <w:rPr>
          <w:i/>
          <w:iCs/>
        </w:rPr>
        <w:t>:...............................................</w:t>
      </w:r>
    </w:p>
    <w:p w:rsidR="00C175A7" w:rsidRPr="00D230C9" w:rsidRDefault="00C175A7" w:rsidP="00C175A7">
      <w:pPr>
        <w:rPr>
          <w:i/>
          <w:iCs/>
        </w:rPr>
      </w:pPr>
    </w:p>
    <w:p w:rsidR="00C175A7" w:rsidRPr="00D230C9" w:rsidRDefault="00C175A7" w:rsidP="00C175A7">
      <w:pPr>
        <w:rPr>
          <w:i/>
          <w:iCs/>
        </w:rPr>
      </w:pPr>
    </w:p>
    <w:p w:rsidR="00C175A7" w:rsidRPr="00D230C9" w:rsidRDefault="00C175A7" w:rsidP="00C175A7">
      <w:pPr>
        <w:jc w:val="both"/>
        <w:rPr>
          <w:lang w:val="sr-Cyrl-CS"/>
        </w:rPr>
      </w:pPr>
      <w:r w:rsidRPr="00D230C9">
        <w:rPr>
          <w:lang w:val="sr-Cyrl-CS"/>
        </w:rPr>
        <w:t>ПРЕДМЕТ УГОВОРА</w:t>
      </w:r>
    </w:p>
    <w:p w:rsidR="00C175A7" w:rsidRPr="00D230C9" w:rsidRDefault="00C175A7" w:rsidP="00C175A7">
      <w:pPr>
        <w:jc w:val="center"/>
      </w:pPr>
      <w:r w:rsidRPr="00D230C9">
        <w:rPr>
          <w:lang w:val="sr-Cyrl-CS"/>
        </w:rPr>
        <w:t>Члан 1.</w:t>
      </w:r>
    </w:p>
    <w:p w:rsidR="00C175A7" w:rsidRPr="00D230C9" w:rsidRDefault="00C175A7" w:rsidP="005C3AD1">
      <w:pPr>
        <w:jc w:val="both"/>
        <w:rPr>
          <w:b/>
          <w:lang w:val="sr-Cyrl-CS"/>
        </w:rPr>
      </w:pPr>
      <w:r w:rsidRPr="00D230C9">
        <w:rPr>
          <w:lang w:val="sr-Cyrl-CS"/>
        </w:rPr>
        <w:t xml:space="preserve">Предмет овог уговора је испорука </w:t>
      </w:r>
      <w:r w:rsidR="008B659D">
        <w:rPr>
          <w:lang w:val="sr-Cyrl-CS"/>
        </w:rPr>
        <w:t xml:space="preserve">и </w:t>
      </w:r>
      <w:r w:rsidR="00DF173C" w:rsidRPr="008B659D">
        <w:rPr>
          <w:sz w:val="22"/>
          <w:szCs w:val="22"/>
        </w:rPr>
        <w:t>монтажа</w:t>
      </w:r>
      <w:r w:rsidR="00DF173C" w:rsidRPr="00D230C9">
        <w:rPr>
          <w:b/>
          <w:sz w:val="22"/>
          <w:szCs w:val="22"/>
        </w:rPr>
        <w:t xml:space="preserve"> </w:t>
      </w:r>
      <w:r w:rsidR="00AE7220" w:rsidRPr="00FE1D93">
        <w:rPr>
          <w:rFonts w:eastAsia="TimesNewRomanPS-BoldMT"/>
          <w:b/>
          <w:bCs/>
        </w:rPr>
        <w:t>Опреме за тов бројлера у тестном центру</w:t>
      </w:r>
      <w:r w:rsidR="00AE7220" w:rsidRPr="00D230C9">
        <w:rPr>
          <w:lang w:val="sr-Cyrl-CS"/>
        </w:rPr>
        <w:t xml:space="preserve"> </w:t>
      </w:r>
      <w:r w:rsidRPr="00D230C9">
        <w:rPr>
          <w:lang w:val="sr-Cyrl-CS"/>
        </w:rPr>
        <w:t xml:space="preserve">(у даљем тексту </w:t>
      </w:r>
      <w:r w:rsidR="00AE7220">
        <w:rPr>
          <w:lang w:val="sr-Cyrl-CS"/>
        </w:rPr>
        <w:t>Опрема</w:t>
      </w:r>
      <w:r w:rsidRPr="00D230C9">
        <w:rPr>
          <w:lang w:val="sr-Cyrl-CS"/>
        </w:rPr>
        <w:t xml:space="preserve">) по понуди </w:t>
      </w:r>
      <w:r w:rsidRPr="00D230C9">
        <w:rPr>
          <w:b/>
          <w:lang w:val="sr-Latn-CS"/>
        </w:rPr>
        <w:t>__________________________________</w:t>
      </w:r>
      <w:r w:rsidRPr="00D230C9">
        <w:rPr>
          <w:lang w:val="sr-Cyrl-CS"/>
        </w:rPr>
        <w:t>, која је саставни део овог уговора</w:t>
      </w:r>
      <w:r w:rsidR="008B659D">
        <w:rPr>
          <w:lang w:val="sr-Cyrl-CS"/>
        </w:rPr>
        <w:t>. Уговорне старне су сагласне да се спецификациј</w:t>
      </w:r>
      <w:r w:rsidR="00A52C5E">
        <w:rPr>
          <w:lang w:val="sr-Cyrl-CS"/>
        </w:rPr>
        <w:t>а</w:t>
      </w:r>
      <w:r w:rsidR="008B659D">
        <w:rPr>
          <w:lang w:val="sr-Cyrl-CS"/>
        </w:rPr>
        <w:t xml:space="preserve"> опреме по предмету Уговора не може мењати.</w:t>
      </w:r>
    </w:p>
    <w:p w:rsidR="00C175A7" w:rsidRPr="00D230C9" w:rsidRDefault="00C175A7" w:rsidP="00C175A7">
      <w:pPr>
        <w:pStyle w:val="Heading1"/>
        <w:rPr>
          <w:rFonts w:ascii="Times New Roman" w:hAnsi="Times New Roman" w:cs="Times New Roman"/>
          <w:sz w:val="24"/>
          <w:szCs w:val="24"/>
          <w:lang w:val="sr-Cyrl-CS"/>
        </w:rPr>
      </w:pPr>
      <w:r w:rsidRPr="00D230C9">
        <w:rPr>
          <w:rFonts w:ascii="Times New Roman" w:hAnsi="Times New Roman" w:cs="Times New Roman"/>
          <w:sz w:val="24"/>
          <w:szCs w:val="24"/>
          <w:lang w:val="sr-Cyrl-CS"/>
        </w:rPr>
        <w:t xml:space="preserve">ЦЕНА </w:t>
      </w:r>
      <w:r w:rsidR="008B659D">
        <w:rPr>
          <w:rFonts w:ascii="Times New Roman" w:hAnsi="Times New Roman" w:cs="Times New Roman"/>
          <w:sz w:val="24"/>
          <w:szCs w:val="24"/>
          <w:lang w:val="sr-Cyrl-CS"/>
        </w:rPr>
        <w:t>И УКУПНА ВРЕДНОСТ</w:t>
      </w:r>
    </w:p>
    <w:p w:rsidR="00C175A7" w:rsidRPr="00D230C9" w:rsidRDefault="00262033" w:rsidP="00C175A7">
      <w:pPr>
        <w:jc w:val="center"/>
      </w:pPr>
      <w:r>
        <w:rPr>
          <w:lang w:val="sr-Cyrl-CS"/>
        </w:rPr>
        <w:t xml:space="preserve"> </w:t>
      </w:r>
      <w:r w:rsidR="00C175A7" w:rsidRPr="00D230C9">
        <w:rPr>
          <w:lang w:val="sr-Cyrl-CS"/>
        </w:rPr>
        <w:t>Члан 2.</w:t>
      </w:r>
    </w:p>
    <w:p w:rsidR="00C175A7" w:rsidRPr="00D230C9" w:rsidRDefault="00C175A7" w:rsidP="00C175A7">
      <w:pPr>
        <w:ind w:firstLine="720"/>
        <w:jc w:val="both"/>
      </w:pPr>
      <w:r w:rsidRPr="00D230C9">
        <w:rPr>
          <w:lang w:val="sr-Cyrl-CS"/>
        </w:rPr>
        <w:t xml:space="preserve">Уговорне стране су се споразумеле да цена по предмету овог Уговора износи: </w:t>
      </w:r>
      <w:r w:rsidRPr="00D230C9">
        <w:rPr>
          <w:b/>
        </w:rPr>
        <w:t>_______________</w:t>
      </w:r>
      <w:r w:rsidR="008B659D">
        <w:rPr>
          <w:b/>
        </w:rPr>
        <w:t>ЕУ</w:t>
      </w:r>
      <w:r w:rsidRPr="00D230C9">
        <w:rPr>
          <w:b/>
          <w:lang w:val="sr-Cyrl-CS"/>
        </w:rPr>
        <w:t xml:space="preserve"> </w:t>
      </w:r>
      <w:r w:rsidR="005C3AD1">
        <w:rPr>
          <w:b/>
          <w:lang w:val="sr-Cyrl-CS"/>
        </w:rPr>
        <w:t>без</w:t>
      </w:r>
      <w:r w:rsidRPr="00D230C9">
        <w:rPr>
          <w:b/>
          <w:lang w:val="sr-Cyrl-CS"/>
        </w:rPr>
        <w:t xml:space="preserve"> ПДВ-</w:t>
      </w:r>
      <w:r w:rsidR="005C3AD1">
        <w:rPr>
          <w:b/>
          <w:lang w:val="sr-Cyrl-CS"/>
        </w:rPr>
        <w:t xml:space="preserve">а, односно </w:t>
      </w:r>
      <w:r w:rsidR="005C3AD1" w:rsidRPr="00D230C9">
        <w:rPr>
          <w:b/>
        </w:rPr>
        <w:t>_______________</w:t>
      </w:r>
      <w:r w:rsidR="008B659D">
        <w:rPr>
          <w:b/>
        </w:rPr>
        <w:t>ЕУ</w:t>
      </w:r>
      <w:r w:rsidR="005C3AD1" w:rsidRPr="00D230C9">
        <w:rPr>
          <w:b/>
          <w:lang w:val="sr-Cyrl-CS"/>
        </w:rPr>
        <w:t xml:space="preserve"> са ПДВ-ом</w:t>
      </w:r>
      <w:r w:rsidRPr="00D230C9">
        <w:rPr>
          <w:lang w:val="sr-Cyrl-CS"/>
        </w:rPr>
        <w:t xml:space="preserve">. </w:t>
      </w:r>
      <w:r w:rsidRPr="00D230C9">
        <w:t>Ц</w:t>
      </w:r>
      <w:r w:rsidRPr="00D230C9">
        <w:rPr>
          <w:lang w:val="sr-Cyrl-CS"/>
        </w:rPr>
        <w:t>ен</w:t>
      </w:r>
      <w:r w:rsidRPr="00D230C9">
        <w:t>а</w:t>
      </w:r>
      <w:r w:rsidRPr="00D230C9">
        <w:rPr>
          <w:lang w:val="sr-Cyrl-CS"/>
        </w:rPr>
        <w:t xml:space="preserve"> </w:t>
      </w:r>
      <w:r w:rsidRPr="00D230C9">
        <w:t>у</w:t>
      </w:r>
      <w:r w:rsidRPr="00D230C9">
        <w:rPr>
          <w:lang w:val="sr-Cyrl-CS"/>
        </w:rPr>
        <w:t xml:space="preserve"> понуд</w:t>
      </w:r>
      <w:r w:rsidRPr="00D230C9">
        <w:t>и</w:t>
      </w:r>
      <w:r w:rsidRPr="00D230C9">
        <w:rPr>
          <w:lang w:val="sr-Cyrl-CS"/>
        </w:rPr>
        <w:t xml:space="preserve"> </w:t>
      </w:r>
      <w:r w:rsidRPr="00D230C9">
        <w:t>је</w:t>
      </w:r>
      <w:r w:rsidRPr="00D230C9">
        <w:rPr>
          <w:lang w:val="sr-Cyrl-CS"/>
        </w:rPr>
        <w:t xml:space="preserve"> фиксн</w:t>
      </w:r>
      <w:r w:rsidRPr="00D230C9">
        <w:t>а</w:t>
      </w:r>
      <w:r w:rsidRPr="00D230C9">
        <w:rPr>
          <w:lang w:val="sr-Cyrl-CS"/>
        </w:rPr>
        <w:t xml:space="preserve"> и не мо</w:t>
      </w:r>
      <w:r w:rsidRPr="00D230C9">
        <w:t>же</w:t>
      </w:r>
      <w:r w:rsidRPr="00D230C9">
        <w:rPr>
          <w:lang w:val="sr-Cyrl-CS"/>
        </w:rPr>
        <w:t xml:space="preserve"> се повећавати. </w:t>
      </w:r>
      <w:r w:rsidRPr="00D230C9">
        <w:t xml:space="preserve"> </w:t>
      </w:r>
    </w:p>
    <w:p w:rsidR="00C175A7" w:rsidRPr="00D230C9" w:rsidRDefault="00C175A7" w:rsidP="00C175A7">
      <w:pPr>
        <w:pStyle w:val="Heading1"/>
        <w:rPr>
          <w:rFonts w:ascii="Times New Roman" w:hAnsi="Times New Roman" w:cs="Times New Roman"/>
          <w:sz w:val="24"/>
          <w:szCs w:val="24"/>
          <w:lang w:val="sr-Cyrl-CS"/>
        </w:rPr>
      </w:pPr>
      <w:r w:rsidRPr="00D230C9">
        <w:rPr>
          <w:rFonts w:ascii="Times New Roman" w:hAnsi="Times New Roman" w:cs="Times New Roman"/>
          <w:sz w:val="24"/>
          <w:szCs w:val="24"/>
          <w:lang w:val="sr-Cyrl-CS"/>
        </w:rPr>
        <w:t xml:space="preserve">ИСПОРУКА </w:t>
      </w:r>
    </w:p>
    <w:p w:rsidR="00C175A7" w:rsidRPr="00D230C9" w:rsidRDefault="00C175A7" w:rsidP="00C175A7">
      <w:pPr>
        <w:jc w:val="center"/>
      </w:pPr>
      <w:r w:rsidRPr="00D230C9">
        <w:rPr>
          <w:lang w:val="sr-Cyrl-CS"/>
        </w:rPr>
        <w:t>Члан 3.</w:t>
      </w:r>
    </w:p>
    <w:p w:rsidR="00C175A7" w:rsidRDefault="00C175A7" w:rsidP="00C175A7">
      <w:pPr>
        <w:pStyle w:val="pasus"/>
        <w:spacing w:before="0" w:after="0" w:line="240" w:lineRule="auto"/>
        <w:ind w:firstLine="720"/>
        <w:rPr>
          <w:sz w:val="24"/>
          <w:szCs w:val="24"/>
          <w:lang w:val="sr-Cyrl-CS"/>
        </w:rPr>
      </w:pPr>
      <w:r w:rsidRPr="006A7C01">
        <w:rPr>
          <w:sz w:val="24"/>
          <w:szCs w:val="24"/>
          <w:lang w:val="sr-Cyrl-CS"/>
        </w:rPr>
        <w:t>Испоручилац се обавезује да ће за потребе Наручиоца извршити испоруку</w:t>
      </w:r>
      <w:r w:rsidR="00DF173C" w:rsidRPr="006A7C01">
        <w:rPr>
          <w:sz w:val="24"/>
          <w:szCs w:val="24"/>
        </w:rPr>
        <w:t xml:space="preserve"> и монтажу</w:t>
      </w:r>
      <w:r w:rsidRPr="006A7C01">
        <w:rPr>
          <w:sz w:val="24"/>
          <w:szCs w:val="24"/>
          <w:lang w:val="sr-Cyrl-CS"/>
        </w:rPr>
        <w:t xml:space="preserve"> </w:t>
      </w:r>
      <w:r w:rsidR="005C3AD1" w:rsidRPr="006A7C01">
        <w:rPr>
          <w:sz w:val="24"/>
          <w:szCs w:val="24"/>
          <w:lang w:val="sr-Cyrl-CS"/>
        </w:rPr>
        <w:t>Опреме</w:t>
      </w:r>
      <w:r w:rsidRPr="006A7C01">
        <w:rPr>
          <w:sz w:val="24"/>
          <w:szCs w:val="24"/>
          <w:lang w:val="sr-Cyrl-CS"/>
        </w:rPr>
        <w:t xml:space="preserve">, у року од </w:t>
      </w:r>
      <w:r w:rsidRPr="006A7C01">
        <w:rPr>
          <w:sz w:val="24"/>
          <w:szCs w:val="24"/>
        </w:rPr>
        <w:t>__</w:t>
      </w:r>
      <w:r w:rsidRPr="006A7C01">
        <w:rPr>
          <w:sz w:val="24"/>
          <w:szCs w:val="24"/>
          <w:lang w:val="sr-Cyrl-CS"/>
        </w:rPr>
        <w:t xml:space="preserve"> </w:t>
      </w:r>
      <w:r w:rsidR="00096F9C" w:rsidRPr="006A7C01">
        <w:rPr>
          <w:sz w:val="24"/>
          <w:szCs w:val="24"/>
          <w:lang w:val="sr-Cyrl-CS"/>
        </w:rPr>
        <w:t>недеља</w:t>
      </w:r>
      <w:r w:rsidRPr="006A7C01">
        <w:rPr>
          <w:sz w:val="24"/>
          <w:szCs w:val="24"/>
          <w:lang w:val="sr-Cyrl-CS"/>
        </w:rPr>
        <w:t xml:space="preserve"> од дана </w:t>
      </w:r>
      <w:r w:rsidR="001527FA" w:rsidRPr="001527FA">
        <w:rPr>
          <w:sz w:val="24"/>
          <w:szCs w:val="24"/>
          <w:lang w:val="sr-Cyrl-CS"/>
        </w:rPr>
        <w:t>пријема наруџбенице</w:t>
      </w:r>
      <w:r w:rsidR="00E023E0" w:rsidRPr="006A7C01">
        <w:rPr>
          <w:sz w:val="24"/>
          <w:szCs w:val="24"/>
          <w:lang w:val="sr-Cyrl-CS"/>
        </w:rPr>
        <w:t>.</w:t>
      </w:r>
    </w:p>
    <w:p w:rsidR="001527FA" w:rsidRDefault="001527FA" w:rsidP="001527FA">
      <w:pPr>
        <w:pStyle w:val="pasus"/>
        <w:spacing w:before="0" w:after="0" w:line="240" w:lineRule="auto"/>
        <w:ind w:firstLine="720"/>
        <w:rPr>
          <w:sz w:val="24"/>
          <w:szCs w:val="24"/>
          <w:lang w:val="sr-Cyrl-CS"/>
        </w:rPr>
      </w:pPr>
      <w:r>
        <w:rPr>
          <w:sz w:val="24"/>
          <w:szCs w:val="24"/>
          <w:lang w:val="sr-Cyrl-CS"/>
        </w:rPr>
        <w:t>Наручила ће упутити наруџбеницу Испоручиоцу након што обезбеди све предуслове за грађевинску фазу, и након што презентује Испоручиоцу средс</w:t>
      </w:r>
      <w:r w:rsidR="000A6806">
        <w:rPr>
          <w:sz w:val="24"/>
          <w:szCs w:val="24"/>
          <w:lang w:val="sr-Cyrl-CS"/>
        </w:rPr>
        <w:t xml:space="preserve">тво обезбеђења из </w:t>
      </w:r>
      <w:r w:rsidR="000A6806" w:rsidRPr="00150723">
        <w:rPr>
          <w:sz w:val="24"/>
          <w:szCs w:val="24"/>
          <w:lang w:val="sr-Cyrl-CS"/>
        </w:rPr>
        <w:t>члана 9 став 3</w:t>
      </w:r>
      <w:r w:rsidRPr="00150723">
        <w:rPr>
          <w:sz w:val="24"/>
          <w:szCs w:val="24"/>
          <w:lang w:val="sr-Cyrl-CS"/>
        </w:rPr>
        <w:t xml:space="preserve"> овог Уговора (уколико Испоручилац буде захтевао средство о</w:t>
      </w:r>
      <w:r w:rsidR="006F0B66" w:rsidRPr="00150723">
        <w:rPr>
          <w:sz w:val="24"/>
          <w:szCs w:val="24"/>
          <w:lang w:val="sr-Cyrl-CS"/>
        </w:rPr>
        <w:t xml:space="preserve">безбеђења, сходно члану 9 став </w:t>
      </w:r>
      <w:r w:rsidR="006F0B66" w:rsidRPr="00150723">
        <w:rPr>
          <w:sz w:val="24"/>
          <w:szCs w:val="24"/>
        </w:rPr>
        <w:t>3</w:t>
      </w:r>
      <w:r w:rsidRPr="00150723">
        <w:rPr>
          <w:sz w:val="24"/>
          <w:szCs w:val="24"/>
          <w:lang w:val="sr-Cyrl-CS"/>
        </w:rPr>
        <w:t xml:space="preserve"> овог Уговора</w:t>
      </w:r>
      <w:r>
        <w:rPr>
          <w:sz w:val="24"/>
          <w:szCs w:val="24"/>
          <w:lang w:val="sr-Cyrl-CS"/>
        </w:rPr>
        <w:t>).</w:t>
      </w:r>
    </w:p>
    <w:p w:rsidR="005375CB" w:rsidRDefault="005375CB" w:rsidP="005375CB">
      <w:pPr>
        <w:ind w:firstLine="708"/>
        <w:jc w:val="both"/>
        <w:rPr>
          <w:color w:val="auto"/>
          <w:lang w:val="ru-RU"/>
        </w:rPr>
      </w:pPr>
      <w:r w:rsidRPr="005375CB">
        <w:rPr>
          <w:color w:val="auto"/>
          <w:lang w:val="ru-RU"/>
        </w:rPr>
        <w:t>Наручилац задржава право да</w:t>
      </w:r>
      <w:r w:rsidR="00A52C5E">
        <w:rPr>
          <w:color w:val="auto"/>
          <w:lang w:val="ru-RU"/>
        </w:rPr>
        <w:t xml:space="preserve"> одложи монтажу опреме услед не</w:t>
      </w:r>
      <w:r w:rsidRPr="005375CB">
        <w:rPr>
          <w:color w:val="auto"/>
          <w:lang w:val="ru-RU"/>
        </w:rPr>
        <w:t>благовременог завршетка грађевинских радова за реконструкцију објекта где ће опрема бити инсталирана.</w:t>
      </w:r>
      <w:r w:rsidRPr="005375CB">
        <w:rPr>
          <w:bCs/>
          <w:iCs/>
        </w:rPr>
        <w:t xml:space="preserve"> Уколико се радови не заврше до момента испоруке, Наручилац ће </w:t>
      </w:r>
      <w:r w:rsidRPr="005375CB">
        <w:rPr>
          <w:bCs/>
          <w:iCs/>
        </w:rPr>
        <w:lastRenderedPageBreak/>
        <w:t>преузети опрему, која ће се монтирати чим радови буду изведени, у том случају се рок за монтажу и пуштање опреме у рад продужава, за преостали број дана од момента квантитативног пр</w:t>
      </w:r>
      <w:r w:rsidR="004A453C">
        <w:rPr>
          <w:bCs/>
          <w:iCs/>
        </w:rPr>
        <w:t xml:space="preserve">ијема опреме до крајњег рока </w:t>
      </w:r>
      <w:r w:rsidR="004A453C" w:rsidRPr="000A6806">
        <w:rPr>
          <w:bCs/>
          <w:iCs/>
          <w:color w:val="auto"/>
        </w:rPr>
        <w:t>за</w:t>
      </w:r>
      <w:r w:rsidRPr="000A6806">
        <w:rPr>
          <w:bCs/>
          <w:iCs/>
          <w:color w:val="auto"/>
        </w:rPr>
        <w:t xml:space="preserve"> монтажу и пуштање опреме у рад, </w:t>
      </w:r>
      <w:r w:rsidR="001527FA" w:rsidRPr="000A6806">
        <w:rPr>
          <w:bCs/>
          <w:iCs/>
          <w:color w:val="auto"/>
        </w:rPr>
        <w:t>који не може бити дужи од истека 12 недеља од дана</w:t>
      </w:r>
      <w:r w:rsidR="001527FA" w:rsidRPr="001527FA">
        <w:rPr>
          <w:bCs/>
          <w:iCs/>
        </w:rPr>
        <w:t xml:space="preserve"> истовара робе</w:t>
      </w:r>
      <w:r w:rsidRPr="005375CB">
        <w:rPr>
          <w:bCs/>
          <w:iCs/>
        </w:rPr>
        <w:t>.</w:t>
      </w:r>
    </w:p>
    <w:p w:rsidR="00C175A7" w:rsidRDefault="00C175A7" w:rsidP="00DF173C">
      <w:pPr>
        <w:ind w:firstLine="720"/>
        <w:jc w:val="both"/>
        <w:rPr>
          <w:lang w:val="sr-Cyrl-CS"/>
        </w:rPr>
      </w:pPr>
      <w:r w:rsidRPr="00D230C9">
        <w:rPr>
          <w:lang w:val="sr-Cyrl-CS"/>
        </w:rPr>
        <w:t>Испоручилац се обавезује да уговорено из члана 1. овог Уговора изведе стручно и квалитетно према важећим техничким прописима, нор</w:t>
      </w:r>
      <w:r w:rsidR="00DF173C" w:rsidRPr="00D230C9">
        <w:rPr>
          <w:lang w:val="sr-Cyrl-CS"/>
        </w:rPr>
        <w:t>мативима и важећим стандардима.</w:t>
      </w:r>
    </w:p>
    <w:p w:rsidR="00CB582A" w:rsidRDefault="00CB582A" w:rsidP="00DF173C">
      <w:pPr>
        <w:ind w:firstLine="720"/>
        <w:jc w:val="both"/>
        <w:rPr>
          <w:lang w:val="sr-Cyrl-CS"/>
        </w:rPr>
      </w:pPr>
    </w:p>
    <w:p w:rsidR="006A7C01" w:rsidRPr="00D230C9" w:rsidRDefault="006A7C01" w:rsidP="006A7C01">
      <w:pPr>
        <w:jc w:val="both"/>
        <w:rPr>
          <w:lang w:val="sr-Cyrl-CS"/>
        </w:rPr>
      </w:pPr>
      <w:r>
        <w:rPr>
          <w:lang w:val="sr-Cyrl-CS"/>
        </w:rPr>
        <w:t>КВАНТИТАТИВНИ ПРИЈЕМ</w:t>
      </w:r>
    </w:p>
    <w:p w:rsidR="00EF6B68" w:rsidRPr="00D230C9" w:rsidRDefault="00EF6B68" w:rsidP="00C175A7">
      <w:pPr>
        <w:ind w:firstLine="720"/>
        <w:jc w:val="both"/>
      </w:pPr>
    </w:p>
    <w:p w:rsidR="00C175A7" w:rsidRPr="001F2243" w:rsidRDefault="00C175A7" w:rsidP="00C175A7">
      <w:pPr>
        <w:jc w:val="center"/>
        <w:rPr>
          <w:lang w:val="sr-Cyrl-CS"/>
        </w:rPr>
      </w:pPr>
      <w:r w:rsidRPr="001F2243">
        <w:rPr>
          <w:lang w:val="sr-Cyrl-CS"/>
        </w:rPr>
        <w:t>Члан 4.</w:t>
      </w:r>
    </w:p>
    <w:p w:rsidR="00AC4F6A" w:rsidRDefault="00C175A7" w:rsidP="00096F9C">
      <w:pPr>
        <w:ind w:firstLine="708"/>
        <w:jc w:val="both"/>
      </w:pPr>
      <w:r w:rsidRPr="001F2243">
        <w:rPr>
          <w:lang w:val="sr-Cyrl-CS"/>
        </w:rPr>
        <w:t>Испоручилац испоручује Опрему</w:t>
      </w:r>
      <w:r w:rsidRPr="001F2243">
        <w:t xml:space="preserve">: </w:t>
      </w:r>
      <w:r w:rsidR="001527FA" w:rsidRPr="001527FA">
        <w:rPr>
          <w:color w:val="auto"/>
        </w:rPr>
        <w:t>DAP</w:t>
      </w:r>
      <w:r w:rsidRPr="001F2243">
        <w:rPr>
          <w:lang w:val="sr-Cyrl-CS"/>
        </w:rPr>
        <w:t xml:space="preserve"> </w:t>
      </w:r>
      <w:r w:rsidR="00AC4F6A" w:rsidRPr="001F2243">
        <w:t>Истраживачко образовни центар у пољопривреди „Agro-Campus“, Темерин</w:t>
      </w:r>
      <w:r w:rsidR="00096F9C" w:rsidRPr="001F2243">
        <w:t>.</w:t>
      </w:r>
    </w:p>
    <w:p w:rsidR="006A7C01" w:rsidRDefault="006A7C01" w:rsidP="002B39BB">
      <w:pPr>
        <w:suppressAutoHyphens w:val="0"/>
        <w:spacing w:line="240" w:lineRule="auto"/>
        <w:ind w:firstLine="708"/>
        <w:jc w:val="both"/>
        <w:rPr>
          <w:rFonts w:eastAsia="Times New Roman"/>
          <w:color w:val="auto"/>
          <w:kern w:val="0"/>
          <w:lang w:val="ru-RU" w:eastAsia="en-US"/>
        </w:rPr>
      </w:pPr>
      <w:r w:rsidRPr="00C71118">
        <w:rPr>
          <w:rFonts w:eastAsia="Times New Roman"/>
          <w:color w:val="auto"/>
          <w:kern w:val="0"/>
          <w:lang w:val="ru-RU" w:eastAsia="en-US"/>
        </w:rPr>
        <w:t xml:space="preserve">По завршетку испоруке </w:t>
      </w:r>
      <w:r>
        <w:rPr>
          <w:rFonts w:eastAsia="Times New Roman"/>
          <w:color w:val="auto"/>
          <w:kern w:val="0"/>
          <w:lang w:val="ru-RU" w:eastAsia="en-US"/>
        </w:rPr>
        <w:t xml:space="preserve">опреме </w:t>
      </w:r>
      <w:r w:rsidRPr="00C71118">
        <w:rPr>
          <w:rFonts w:eastAsia="Times New Roman"/>
          <w:color w:val="auto"/>
          <w:kern w:val="0"/>
          <w:lang w:val="ru-RU" w:eastAsia="en-US"/>
        </w:rPr>
        <w:t>Испоручилац је дужан да пис</w:t>
      </w:r>
      <w:r w:rsidR="00F51F97">
        <w:rPr>
          <w:rFonts w:eastAsia="Times New Roman"/>
          <w:color w:val="auto"/>
          <w:kern w:val="0"/>
          <w:lang w:val="ru-RU" w:eastAsia="en-US"/>
        </w:rPr>
        <w:t>а</w:t>
      </w:r>
      <w:r w:rsidRPr="00C71118">
        <w:rPr>
          <w:rFonts w:eastAsia="Times New Roman"/>
          <w:color w:val="auto"/>
          <w:kern w:val="0"/>
          <w:lang w:val="ru-RU" w:eastAsia="en-US"/>
        </w:rPr>
        <w:t xml:space="preserve">ним путем затражи квантитативни пријем </w:t>
      </w:r>
      <w:r>
        <w:rPr>
          <w:rFonts w:eastAsia="Times New Roman"/>
          <w:color w:val="auto"/>
          <w:kern w:val="0"/>
          <w:lang w:val="ru-RU" w:eastAsia="en-US"/>
        </w:rPr>
        <w:t xml:space="preserve">Опреме </w:t>
      </w:r>
      <w:r w:rsidRPr="00C71118">
        <w:rPr>
          <w:rFonts w:eastAsia="Times New Roman"/>
          <w:color w:val="auto"/>
          <w:kern w:val="0"/>
          <w:lang w:val="ru-RU" w:eastAsia="en-US"/>
        </w:rPr>
        <w:t>из техни</w:t>
      </w:r>
      <w:r w:rsidR="00934EC4">
        <w:rPr>
          <w:rFonts w:eastAsia="Times New Roman"/>
          <w:color w:val="auto"/>
          <w:kern w:val="0"/>
          <w:lang w:val="ru-RU" w:eastAsia="en-US"/>
        </w:rPr>
        <w:t>ч</w:t>
      </w:r>
      <w:r w:rsidRPr="00C71118">
        <w:rPr>
          <w:rFonts w:eastAsia="Times New Roman"/>
          <w:color w:val="auto"/>
          <w:kern w:val="0"/>
          <w:lang w:val="ru-RU" w:eastAsia="en-US"/>
        </w:rPr>
        <w:t>к</w:t>
      </w:r>
      <w:r>
        <w:rPr>
          <w:rFonts w:eastAsia="Times New Roman"/>
          <w:color w:val="auto"/>
          <w:kern w:val="0"/>
          <w:lang w:val="ru-RU" w:eastAsia="en-US"/>
        </w:rPr>
        <w:t>е</w:t>
      </w:r>
      <w:r w:rsidRPr="00C71118">
        <w:rPr>
          <w:rFonts w:eastAsia="Times New Roman"/>
          <w:color w:val="auto"/>
          <w:kern w:val="0"/>
          <w:lang w:val="ru-RU" w:eastAsia="en-US"/>
        </w:rPr>
        <w:t xml:space="preserve"> спецификациј</w:t>
      </w:r>
      <w:r>
        <w:rPr>
          <w:rFonts w:eastAsia="Times New Roman"/>
          <w:color w:val="auto"/>
          <w:kern w:val="0"/>
          <w:lang w:val="ru-RU" w:eastAsia="en-US"/>
        </w:rPr>
        <w:t>е,</w:t>
      </w:r>
      <w:r w:rsidRPr="00C71118">
        <w:rPr>
          <w:rFonts w:eastAsia="Times New Roman"/>
          <w:color w:val="auto"/>
          <w:kern w:val="0"/>
          <w:lang w:val="ru-RU" w:eastAsia="en-US"/>
        </w:rPr>
        <w:t xml:space="preserve"> кој</w:t>
      </w:r>
      <w:r>
        <w:rPr>
          <w:rFonts w:eastAsia="Times New Roman"/>
          <w:color w:val="auto"/>
          <w:kern w:val="0"/>
          <w:lang w:val="ru-RU" w:eastAsia="en-US"/>
        </w:rPr>
        <w:t>и</w:t>
      </w:r>
      <w:r w:rsidRPr="00C71118">
        <w:rPr>
          <w:rFonts w:eastAsia="Times New Roman"/>
          <w:color w:val="auto"/>
          <w:kern w:val="0"/>
          <w:lang w:val="ru-RU" w:eastAsia="en-US"/>
        </w:rPr>
        <w:t xml:space="preserve"> ће извршити </w:t>
      </w:r>
      <w:r w:rsidR="001527FA" w:rsidRPr="001527FA">
        <w:rPr>
          <w:rFonts w:eastAsia="Times New Roman"/>
          <w:color w:val="auto"/>
          <w:kern w:val="0"/>
          <w:lang w:val="ru-RU" w:eastAsia="en-US"/>
        </w:rPr>
        <w:t>заједно са овлашћенимо лицем Наручиоца</w:t>
      </w:r>
      <w:r w:rsidRPr="00C71118">
        <w:rPr>
          <w:rFonts w:eastAsia="Times New Roman"/>
          <w:color w:val="auto"/>
          <w:kern w:val="0"/>
          <w:lang w:val="ru-RU" w:eastAsia="en-US"/>
        </w:rPr>
        <w:t xml:space="preserve"> и по обављеном прегледу сачинити записник </w:t>
      </w:r>
      <w:r>
        <w:rPr>
          <w:rFonts w:eastAsia="Times New Roman"/>
          <w:color w:val="auto"/>
          <w:kern w:val="0"/>
          <w:lang w:val="ru-RU" w:eastAsia="en-US"/>
        </w:rPr>
        <w:t>о квантитативн</w:t>
      </w:r>
      <w:r w:rsidR="00DF73FB">
        <w:rPr>
          <w:rFonts w:eastAsia="Times New Roman"/>
          <w:color w:val="auto"/>
          <w:kern w:val="0"/>
          <w:lang w:val="ru-RU" w:eastAsia="en-US"/>
        </w:rPr>
        <w:t>о</w:t>
      </w:r>
      <w:r>
        <w:rPr>
          <w:rFonts w:eastAsia="Times New Roman"/>
          <w:color w:val="auto"/>
          <w:kern w:val="0"/>
          <w:lang w:val="ru-RU" w:eastAsia="en-US"/>
        </w:rPr>
        <w:t xml:space="preserve">м пријему </w:t>
      </w:r>
      <w:r w:rsidRPr="00C71118">
        <w:rPr>
          <w:rFonts w:eastAsia="Times New Roman"/>
          <w:color w:val="auto"/>
          <w:kern w:val="0"/>
          <w:lang w:val="ru-RU" w:eastAsia="en-US"/>
        </w:rPr>
        <w:t>којег ће потписати представници уговорних страна.</w:t>
      </w:r>
      <w:r w:rsidRPr="006A7C01">
        <w:rPr>
          <w:rFonts w:eastAsia="Times New Roman"/>
          <w:color w:val="auto"/>
          <w:kern w:val="0"/>
          <w:lang w:val="ru-RU" w:eastAsia="en-US"/>
        </w:rPr>
        <w:t xml:space="preserve"> </w:t>
      </w:r>
      <w:r w:rsidRPr="00C71118">
        <w:rPr>
          <w:rFonts w:eastAsia="Times New Roman"/>
          <w:color w:val="auto"/>
          <w:kern w:val="0"/>
          <w:lang w:val="ru-RU" w:eastAsia="en-US"/>
        </w:rPr>
        <w:t>Ква</w:t>
      </w:r>
      <w:r w:rsidR="00692067">
        <w:rPr>
          <w:rFonts w:eastAsia="Times New Roman"/>
          <w:color w:val="auto"/>
          <w:kern w:val="0"/>
          <w:lang w:val="ru-RU" w:eastAsia="en-US"/>
        </w:rPr>
        <w:t>нтит</w:t>
      </w:r>
      <w:r w:rsidRPr="00C71118">
        <w:rPr>
          <w:rFonts w:eastAsia="Times New Roman"/>
          <w:color w:val="auto"/>
          <w:kern w:val="0"/>
          <w:lang w:val="ru-RU" w:eastAsia="en-US"/>
        </w:rPr>
        <w:t xml:space="preserve">ативни пријем </w:t>
      </w:r>
      <w:r>
        <w:rPr>
          <w:rFonts w:eastAsia="Times New Roman"/>
          <w:color w:val="auto"/>
          <w:kern w:val="0"/>
          <w:lang w:val="ru-RU" w:eastAsia="en-US"/>
        </w:rPr>
        <w:t xml:space="preserve">Опреме </w:t>
      </w:r>
      <w:r w:rsidRPr="00C71118">
        <w:rPr>
          <w:rFonts w:eastAsia="Times New Roman"/>
          <w:color w:val="auto"/>
          <w:kern w:val="0"/>
          <w:lang w:val="ru-RU" w:eastAsia="en-US"/>
        </w:rPr>
        <w:t>подразумева технички пријем</w:t>
      </w:r>
      <w:r w:rsidRPr="006A7C01">
        <w:rPr>
          <w:rFonts w:eastAsia="Times New Roman"/>
          <w:color w:val="auto"/>
          <w:kern w:val="0"/>
          <w:lang w:val="ru-RU" w:eastAsia="en-US"/>
        </w:rPr>
        <w:t xml:space="preserve"> </w:t>
      </w:r>
      <w:r>
        <w:rPr>
          <w:rFonts w:eastAsia="Times New Roman"/>
          <w:color w:val="auto"/>
          <w:kern w:val="0"/>
          <w:lang w:val="ru-RU" w:eastAsia="en-US"/>
        </w:rPr>
        <w:t>по броју и врсти</w:t>
      </w:r>
      <w:r w:rsidRPr="00C71118">
        <w:rPr>
          <w:rFonts w:eastAsia="Times New Roman"/>
          <w:color w:val="auto"/>
          <w:kern w:val="0"/>
          <w:lang w:val="ru-RU" w:eastAsia="en-US"/>
        </w:rPr>
        <w:t xml:space="preserve"> </w:t>
      </w:r>
      <w:r>
        <w:rPr>
          <w:rFonts w:eastAsia="Times New Roman"/>
          <w:color w:val="auto"/>
          <w:kern w:val="0"/>
          <w:lang w:val="ru-RU" w:eastAsia="en-US"/>
        </w:rPr>
        <w:t xml:space="preserve">свих компоненти </w:t>
      </w:r>
      <w:r w:rsidRPr="00C71118">
        <w:rPr>
          <w:rFonts w:eastAsia="Times New Roman"/>
          <w:color w:val="auto"/>
          <w:kern w:val="0"/>
          <w:lang w:val="ru-RU" w:eastAsia="en-US"/>
        </w:rPr>
        <w:t>опре</w:t>
      </w:r>
      <w:r>
        <w:rPr>
          <w:rFonts w:eastAsia="Times New Roman"/>
          <w:color w:val="auto"/>
          <w:kern w:val="0"/>
          <w:lang w:val="ru-RU" w:eastAsia="en-US"/>
        </w:rPr>
        <w:t>ме</w:t>
      </w:r>
      <w:r w:rsidR="002B39BB">
        <w:rPr>
          <w:rFonts w:eastAsia="Times New Roman"/>
          <w:color w:val="auto"/>
          <w:kern w:val="0"/>
          <w:lang w:val="ru-RU" w:eastAsia="en-US"/>
        </w:rPr>
        <w:t xml:space="preserve"> из прихваће</w:t>
      </w:r>
      <w:r w:rsidR="00DF73FB">
        <w:rPr>
          <w:rFonts w:eastAsia="Times New Roman"/>
          <w:color w:val="auto"/>
          <w:kern w:val="0"/>
          <w:lang w:val="ru-RU" w:eastAsia="en-US"/>
        </w:rPr>
        <w:t>н</w:t>
      </w:r>
      <w:r w:rsidR="002B39BB">
        <w:rPr>
          <w:rFonts w:eastAsia="Times New Roman"/>
          <w:color w:val="auto"/>
          <w:kern w:val="0"/>
          <w:lang w:val="ru-RU" w:eastAsia="en-US"/>
        </w:rPr>
        <w:t>е понуд</w:t>
      </w:r>
      <w:r w:rsidR="00DF73FB">
        <w:rPr>
          <w:rFonts w:eastAsia="Times New Roman"/>
          <w:color w:val="auto"/>
          <w:kern w:val="0"/>
          <w:lang w:val="ru-RU" w:eastAsia="en-US"/>
        </w:rPr>
        <w:t>е</w:t>
      </w:r>
      <w:r w:rsidR="00692067">
        <w:rPr>
          <w:rFonts w:eastAsia="Times New Roman"/>
          <w:color w:val="auto"/>
          <w:kern w:val="0"/>
          <w:lang w:val="ru-RU" w:eastAsia="en-US"/>
        </w:rPr>
        <w:t>.</w:t>
      </w:r>
    </w:p>
    <w:p w:rsidR="00692067" w:rsidRPr="00F51F97" w:rsidRDefault="00692067" w:rsidP="00F51F97">
      <w:pPr>
        <w:pStyle w:val="pasus"/>
        <w:spacing w:before="0" w:after="0" w:line="240" w:lineRule="auto"/>
        <w:ind w:firstLine="720"/>
        <w:rPr>
          <w:sz w:val="24"/>
          <w:szCs w:val="24"/>
        </w:rPr>
      </w:pPr>
      <w:r w:rsidRPr="00D230C9">
        <w:rPr>
          <w:sz w:val="24"/>
          <w:szCs w:val="24"/>
          <w:lang w:val="sr-Cyrl-CS"/>
        </w:rPr>
        <w:t xml:space="preserve">Отпремница и записник о </w:t>
      </w:r>
      <w:r>
        <w:rPr>
          <w:sz w:val="24"/>
          <w:szCs w:val="24"/>
          <w:lang w:val="sr-Cyrl-CS"/>
        </w:rPr>
        <w:t xml:space="preserve">квантитативном </w:t>
      </w:r>
      <w:r w:rsidRPr="00D230C9">
        <w:rPr>
          <w:sz w:val="24"/>
          <w:szCs w:val="24"/>
          <w:lang w:val="sr-Cyrl-CS"/>
        </w:rPr>
        <w:t xml:space="preserve">пријему и исправно испостављена фактура Испоручиоца представљају основ за плаћање </w:t>
      </w:r>
      <w:r>
        <w:rPr>
          <w:sz w:val="24"/>
          <w:szCs w:val="24"/>
          <w:lang w:val="sr-Cyrl-CS"/>
        </w:rPr>
        <w:t xml:space="preserve">90% износа </w:t>
      </w:r>
      <w:r w:rsidRPr="00D230C9">
        <w:rPr>
          <w:sz w:val="24"/>
          <w:szCs w:val="24"/>
          <w:lang w:val="sr-Cyrl-CS"/>
        </w:rPr>
        <w:t>уговорене цене</w:t>
      </w:r>
      <w:r w:rsidRPr="00D230C9">
        <w:rPr>
          <w:sz w:val="24"/>
          <w:szCs w:val="24"/>
        </w:rPr>
        <w:t xml:space="preserve">. </w:t>
      </w:r>
    </w:p>
    <w:p w:rsidR="002B39BB" w:rsidRDefault="001527FA" w:rsidP="001527FA">
      <w:pPr>
        <w:ind w:firstLine="708"/>
        <w:jc w:val="both"/>
        <w:rPr>
          <w:lang w:val="ru-RU"/>
        </w:rPr>
      </w:pPr>
      <w:r w:rsidRPr="00382FE9">
        <w:rPr>
          <w:lang w:val="ru-RU"/>
        </w:rPr>
        <w:t>Трошкове истовара и ускладиштења робе сноси Наручилац, који је дужан да примљену робу осигура о свом трошку и достави Испоручиоцу доказ (Полису осигурања) уколико опрема не буде могла да се монтира у моменту истовара</w:t>
      </w:r>
      <w:r>
        <w:rPr>
          <w:lang w:val="ru-RU"/>
        </w:rPr>
        <w:t>.</w:t>
      </w:r>
    </w:p>
    <w:p w:rsidR="001527FA" w:rsidRDefault="001527FA" w:rsidP="001527FA">
      <w:pPr>
        <w:ind w:firstLine="708"/>
        <w:jc w:val="both"/>
        <w:rPr>
          <w:lang w:val="sr-Cyrl-CS"/>
        </w:rPr>
      </w:pPr>
    </w:p>
    <w:p w:rsidR="006A7C01" w:rsidRPr="002B39BB" w:rsidRDefault="002B39BB" w:rsidP="002B39BB">
      <w:pPr>
        <w:jc w:val="both"/>
        <w:rPr>
          <w:lang w:val="sr-Cyrl-CS"/>
        </w:rPr>
      </w:pPr>
      <w:r>
        <w:rPr>
          <w:lang w:val="sr-Cyrl-CS"/>
        </w:rPr>
        <w:t>КВАЛИТАТИВНИ ПРИЈЕМ</w:t>
      </w:r>
    </w:p>
    <w:p w:rsidR="006A7C01" w:rsidRPr="001F2243" w:rsidRDefault="006A7C01" w:rsidP="00096F9C">
      <w:pPr>
        <w:ind w:firstLine="708"/>
        <w:jc w:val="both"/>
      </w:pPr>
    </w:p>
    <w:p w:rsidR="007427EF" w:rsidRPr="00F77293" w:rsidRDefault="002B39BB" w:rsidP="00F77293">
      <w:pPr>
        <w:ind w:firstLine="708"/>
        <w:jc w:val="both"/>
      </w:pPr>
      <w:r>
        <w:rPr>
          <w:lang w:val="ru-RU"/>
        </w:rPr>
        <w:t xml:space="preserve">Након испоруке, на основу позива </w:t>
      </w:r>
      <w:r w:rsidR="00F51F97">
        <w:rPr>
          <w:lang w:val="ru-RU"/>
        </w:rPr>
        <w:t>Н</w:t>
      </w:r>
      <w:r>
        <w:rPr>
          <w:lang w:val="ru-RU"/>
        </w:rPr>
        <w:t>аручиоца</w:t>
      </w:r>
      <w:r w:rsidR="00F51F97">
        <w:rPr>
          <w:lang w:val="ru-RU"/>
        </w:rPr>
        <w:t>,</w:t>
      </w:r>
      <w:r>
        <w:rPr>
          <w:lang w:val="ru-RU"/>
        </w:rPr>
        <w:t xml:space="preserve"> м</w:t>
      </w:r>
      <w:r w:rsidR="00096F9C" w:rsidRPr="001F2243">
        <w:rPr>
          <w:lang w:val="ru-RU"/>
        </w:rPr>
        <w:t xml:space="preserve">онтажу </w:t>
      </w:r>
      <w:r>
        <w:rPr>
          <w:lang w:val="ru-RU"/>
        </w:rPr>
        <w:t xml:space="preserve">Опреме </w:t>
      </w:r>
      <w:r w:rsidR="00096F9C" w:rsidRPr="001F2243">
        <w:rPr>
          <w:lang w:val="ru-RU"/>
        </w:rPr>
        <w:t>врши Испоручилац. Испоручилац мора осигурати лиц</w:t>
      </w:r>
      <w:r w:rsidR="00F77293">
        <w:t>a</w:t>
      </w:r>
      <w:r w:rsidR="00096F9C" w:rsidRPr="001F2243">
        <w:rPr>
          <w:lang w:val="ru-RU"/>
        </w:rPr>
        <w:t xml:space="preserve"> одговорн</w:t>
      </w:r>
      <w:r w:rsidR="00F77293">
        <w:t>a</w:t>
      </w:r>
      <w:r w:rsidR="00096F9C" w:rsidRPr="001F2243">
        <w:rPr>
          <w:lang w:val="ru-RU"/>
        </w:rPr>
        <w:t xml:space="preserve"> за надзор у току монтаже</w:t>
      </w:r>
      <w:r w:rsidR="00F77293">
        <w:t xml:space="preserve">  и то једног</w:t>
      </w:r>
      <w:r w:rsidR="00F77293" w:rsidRPr="00F77293">
        <w:t xml:space="preserve"> </w:t>
      </w:r>
      <w:r w:rsidR="00F77293">
        <w:t>супервизора</w:t>
      </w:r>
      <w:r w:rsidR="00F77293" w:rsidRPr="00F77293">
        <w:t xml:space="preserve"> </w:t>
      </w:r>
      <w:r w:rsidR="00F77293">
        <w:t>механичара</w:t>
      </w:r>
      <w:r w:rsidR="00F77293" w:rsidRPr="00F77293">
        <w:t xml:space="preserve"> </w:t>
      </w:r>
      <w:r w:rsidR="00F77293">
        <w:t>са</w:t>
      </w:r>
      <w:r w:rsidR="00F77293" w:rsidRPr="00F77293">
        <w:t xml:space="preserve"> </w:t>
      </w:r>
      <w:r w:rsidR="00F77293">
        <w:t>задатком</w:t>
      </w:r>
      <w:r w:rsidR="00F77293" w:rsidRPr="00F77293">
        <w:t xml:space="preserve"> </w:t>
      </w:r>
      <w:r w:rsidR="00F77293">
        <w:t>давања</w:t>
      </w:r>
      <w:r w:rsidR="00F77293" w:rsidRPr="00F77293">
        <w:t xml:space="preserve"> </w:t>
      </w:r>
      <w:r w:rsidR="00F77293">
        <w:t>инструкција</w:t>
      </w:r>
      <w:r w:rsidR="00F77293" w:rsidRPr="00F77293">
        <w:t xml:space="preserve"> </w:t>
      </w:r>
      <w:r w:rsidR="00F77293">
        <w:t>за</w:t>
      </w:r>
      <w:r w:rsidR="00F77293" w:rsidRPr="00F77293">
        <w:t xml:space="preserve"> </w:t>
      </w:r>
      <w:r w:rsidR="00F77293">
        <w:t>монтажу</w:t>
      </w:r>
      <w:r w:rsidR="00F77293" w:rsidRPr="00F77293">
        <w:t xml:space="preserve">, </w:t>
      </w:r>
      <w:r w:rsidR="00F77293">
        <w:t>повезивање</w:t>
      </w:r>
      <w:r w:rsidR="00F77293" w:rsidRPr="00F77293">
        <w:t xml:space="preserve"> </w:t>
      </w:r>
      <w:r w:rsidR="00F77293">
        <w:t>виталних</w:t>
      </w:r>
      <w:r w:rsidR="00F77293" w:rsidRPr="00F77293">
        <w:t xml:space="preserve"> </w:t>
      </w:r>
      <w:r w:rsidR="00F77293">
        <w:t>елем</w:t>
      </w:r>
      <w:r w:rsidR="00DF73FB">
        <w:t>е</w:t>
      </w:r>
      <w:r w:rsidR="00F77293">
        <w:t>ната</w:t>
      </w:r>
      <w:r w:rsidR="00F77293" w:rsidRPr="00F77293">
        <w:t xml:space="preserve"> </w:t>
      </w:r>
      <w:r w:rsidR="00F77293">
        <w:t>и</w:t>
      </w:r>
      <w:r w:rsidR="00F77293" w:rsidRPr="00F77293">
        <w:t xml:space="preserve"> </w:t>
      </w:r>
      <w:r w:rsidR="00F77293">
        <w:t>подешавање</w:t>
      </w:r>
      <w:r w:rsidR="00F77293" w:rsidRPr="00F77293">
        <w:t xml:space="preserve"> </w:t>
      </w:r>
      <w:r w:rsidR="00F77293">
        <w:t>опреме и једног</w:t>
      </w:r>
      <w:r w:rsidR="00F77293" w:rsidRPr="00F77293">
        <w:t xml:space="preserve"> </w:t>
      </w:r>
      <w:r w:rsidR="00F77293">
        <w:t>супервизора</w:t>
      </w:r>
      <w:r w:rsidR="00F77293" w:rsidRPr="00F77293">
        <w:t>-</w:t>
      </w:r>
      <w:r w:rsidR="00F77293">
        <w:t>електричара</w:t>
      </w:r>
      <w:r w:rsidR="00F77293" w:rsidRPr="00F77293">
        <w:t xml:space="preserve"> </w:t>
      </w:r>
      <w:r w:rsidR="000A6806">
        <w:t>с</w:t>
      </w:r>
      <w:r w:rsidR="00F77293">
        <w:t>а</w:t>
      </w:r>
      <w:r w:rsidR="00F77293" w:rsidRPr="00F77293">
        <w:t xml:space="preserve"> </w:t>
      </w:r>
      <w:r w:rsidR="00F77293">
        <w:t>задатком</w:t>
      </w:r>
      <w:r w:rsidR="00F77293" w:rsidRPr="00F77293">
        <w:t xml:space="preserve"> </w:t>
      </w:r>
      <w:r w:rsidR="00F77293">
        <w:t>давања</w:t>
      </w:r>
      <w:r w:rsidR="00F77293" w:rsidRPr="00F77293">
        <w:t xml:space="preserve"> </w:t>
      </w:r>
      <w:r w:rsidR="00F77293">
        <w:t>инструкција</w:t>
      </w:r>
      <w:r w:rsidR="00F77293" w:rsidRPr="00F77293">
        <w:t xml:space="preserve"> </w:t>
      </w:r>
      <w:r w:rsidR="00F77293">
        <w:t>за</w:t>
      </w:r>
      <w:r w:rsidR="00F77293" w:rsidRPr="00F77293">
        <w:t xml:space="preserve"> </w:t>
      </w:r>
      <w:r w:rsidR="00F77293">
        <w:t>повезивање</w:t>
      </w:r>
      <w:r w:rsidR="00F77293" w:rsidRPr="00F77293">
        <w:t xml:space="preserve"> </w:t>
      </w:r>
      <w:r w:rsidR="00F77293">
        <w:t>електро</w:t>
      </w:r>
      <w:r w:rsidR="00F77293" w:rsidRPr="00F77293">
        <w:t>-</w:t>
      </w:r>
      <w:r w:rsidR="00F77293">
        <w:t>делова</w:t>
      </w:r>
      <w:r w:rsidR="00F77293" w:rsidRPr="00F77293">
        <w:t xml:space="preserve"> </w:t>
      </w:r>
      <w:r w:rsidR="00F77293">
        <w:t>опреме</w:t>
      </w:r>
      <w:r w:rsidR="00F77293" w:rsidRPr="00F77293">
        <w:t xml:space="preserve">, </w:t>
      </w:r>
      <w:r w:rsidR="00F77293">
        <w:t>подешавање</w:t>
      </w:r>
      <w:r w:rsidR="00F77293" w:rsidRPr="00F77293">
        <w:t xml:space="preserve"> </w:t>
      </w:r>
      <w:r w:rsidR="00F77293">
        <w:t>система</w:t>
      </w:r>
      <w:r w:rsidR="00F77293" w:rsidRPr="00F77293">
        <w:t xml:space="preserve"> </w:t>
      </w:r>
      <w:r w:rsidR="00F77293">
        <w:t>и</w:t>
      </w:r>
      <w:r w:rsidR="00F77293" w:rsidRPr="00F77293">
        <w:t xml:space="preserve"> </w:t>
      </w:r>
      <w:r w:rsidR="00F77293">
        <w:t>пуштање</w:t>
      </w:r>
      <w:r w:rsidR="00F77293" w:rsidRPr="00F77293">
        <w:t xml:space="preserve"> </w:t>
      </w:r>
      <w:r w:rsidR="00F77293">
        <w:t>у</w:t>
      </w:r>
      <w:r w:rsidR="00F77293" w:rsidRPr="00F77293">
        <w:t xml:space="preserve"> </w:t>
      </w:r>
      <w:r w:rsidR="00F77293">
        <w:t>рад</w:t>
      </w:r>
      <w:r w:rsidR="00F77293" w:rsidRPr="00F77293">
        <w:t>.</w:t>
      </w:r>
      <w:r w:rsidR="00096F9C" w:rsidRPr="00F77293">
        <w:t xml:space="preserve"> </w:t>
      </w:r>
      <w:r w:rsidR="00DE1FB1">
        <w:t xml:space="preserve">Специјални алат обезбеђује Испоручилац. </w:t>
      </w:r>
      <w:r w:rsidR="00096F9C" w:rsidRPr="001F2243">
        <w:rPr>
          <w:lang w:val="ru-RU"/>
        </w:rPr>
        <w:t xml:space="preserve">Трошкови настали за ову услугу </w:t>
      </w:r>
      <w:r w:rsidR="006A7C01">
        <w:rPr>
          <w:lang w:val="ru-RU"/>
        </w:rPr>
        <w:t>биће покривени уговорном ценом.</w:t>
      </w:r>
      <w:r>
        <w:rPr>
          <w:lang w:val="ru-RU"/>
        </w:rPr>
        <w:t xml:space="preserve"> </w:t>
      </w:r>
    </w:p>
    <w:p w:rsidR="00DE0EBD" w:rsidRPr="00692067" w:rsidRDefault="00E8011E" w:rsidP="00E8011E">
      <w:pPr>
        <w:ind w:firstLine="708"/>
        <w:jc w:val="both"/>
        <w:rPr>
          <w:rFonts w:eastAsia="Calibri"/>
          <w:color w:val="auto"/>
          <w:kern w:val="0"/>
          <w:lang w:val="ru-RU" w:eastAsia="en-US"/>
        </w:rPr>
      </w:pPr>
      <w:r w:rsidRPr="00692067">
        <w:rPr>
          <w:rFonts w:eastAsia="Calibri"/>
          <w:color w:val="auto"/>
          <w:kern w:val="0"/>
          <w:lang w:val="ru-RU" w:eastAsia="en-US"/>
        </w:rPr>
        <w:t xml:space="preserve">Наручилац </w:t>
      </w:r>
      <w:r w:rsidR="006A7C01" w:rsidRPr="00692067">
        <w:rPr>
          <w:rFonts w:eastAsia="Calibri"/>
          <w:color w:val="auto"/>
          <w:kern w:val="0"/>
          <w:lang w:val="ru-RU" w:eastAsia="en-US"/>
        </w:rPr>
        <w:t xml:space="preserve"> </w:t>
      </w:r>
      <w:r w:rsidRPr="00692067">
        <w:rPr>
          <w:rFonts w:eastAsia="Calibri"/>
          <w:color w:val="auto"/>
          <w:kern w:val="0"/>
          <w:lang w:val="ru-RU" w:eastAsia="en-US"/>
        </w:rPr>
        <w:t>је одговоран да обезбеди да статика зграде буде погодна за монтажу и рад система, као и за прибављање свих грађевинских дозвола.</w:t>
      </w:r>
      <w:r w:rsidR="00DE0EBD" w:rsidRPr="00692067">
        <w:rPr>
          <w:rFonts w:eastAsia="Calibri"/>
          <w:color w:val="auto"/>
          <w:kern w:val="0"/>
          <w:lang w:val="ru-RU" w:eastAsia="en-US"/>
        </w:rPr>
        <w:t xml:space="preserve"> </w:t>
      </w:r>
      <w:r w:rsidRPr="00692067">
        <w:rPr>
          <w:rFonts w:eastAsia="Calibri"/>
          <w:color w:val="auto"/>
          <w:kern w:val="0"/>
          <w:lang w:val="ru-RU" w:eastAsia="en-US"/>
        </w:rPr>
        <w:t>Обавеза Наручиоца је да обезбеди одговарајући инспекцијски надзор објекта где ће се изв</w:t>
      </w:r>
      <w:r w:rsidR="00323F62" w:rsidRPr="00692067">
        <w:rPr>
          <w:rFonts w:eastAsia="Calibri"/>
          <w:color w:val="auto"/>
          <w:kern w:val="0"/>
          <w:lang w:val="ru-RU" w:eastAsia="en-US"/>
        </w:rPr>
        <w:t>ршити испорука и монтажа опреме.</w:t>
      </w:r>
      <w:r w:rsidR="001F2243" w:rsidRPr="00692067">
        <w:rPr>
          <w:rFonts w:eastAsia="Calibri"/>
          <w:color w:val="auto"/>
          <w:kern w:val="0"/>
          <w:lang w:val="ru-RU" w:eastAsia="en-US"/>
        </w:rPr>
        <w:t xml:space="preserve"> </w:t>
      </w:r>
      <w:r w:rsidRPr="00692067">
        <w:rPr>
          <w:rFonts w:eastAsia="Calibri"/>
          <w:color w:val="auto"/>
          <w:kern w:val="0"/>
          <w:lang w:val="ru-RU" w:eastAsia="en-US"/>
        </w:rPr>
        <w:t>Копију одговарајуће</w:t>
      </w:r>
      <w:r w:rsidR="00400789" w:rsidRPr="00692067">
        <w:rPr>
          <w:rFonts w:eastAsia="Calibri"/>
          <w:color w:val="auto"/>
          <w:kern w:val="0"/>
          <w:lang w:val="ru-RU" w:eastAsia="en-US"/>
        </w:rPr>
        <w:t xml:space="preserve"> техничке</w:t>
      </w:r>
      <w:r w:rsidRPr="00692067">
        <w:rPr>
          <w:rFonts w:eastAsia="Calibri"/>
          <w:color w:val="auto"/>
          <w:kern w:val="0"/>
          <w:lang w:val="ru-RU" w:eastAsia="en-US"/>
        </w:rPr>
        <w:t xml:space="preserve"> документације</w:t>
      </w:r>
      <w:r w:rsidR="00AF5FC7" w:rsidRPr="00692067">
        <w:rPr>
          <w:rFonts w:eastAsia="Calibri"/>
          <w:color w:val="auto"/>
          <w:kern w:val="0"/>
          <w:lang w:val="ru-RU" w:eastAsia="en-US"/>
        </w:rPr>
        <w:t>, односно пројекта,</w:t>
      </w:r>
      <w:r w:rsidRPr="00692067">
        <w:rPr>
          <w:rFonts w:eastAsia="Calibri"/>
          <w:color w:val="auto"/>
          <w:kern w:val="0"/>
          <w:lang w:val="ru-RU" w:eastAsia="en-US"/>
        </w:rPr>
        <w:t xml:space="preserve"> Наручилац предаје Испоручиоцу п</w:t>
      </w:r>
      <w:r w:rsidR="00245D5F" w:rsidRPr="00692067">
        <w:rPr>
          <w:rFonts w:eastAsia="Calibri"/>
          <w:color w:val="auto"/>
          <w:kern w:val="0"/>
          <w:lang w:val="ru-RU" w:eastAsia="en-US"/>
        </w:rPr>
        <w:t>ре извршења испоруке и монтаже.</w:t>
      </w:r>
      <w:r w:rsidRPr="00692067">
        <w:rPr>
          <w:rFonts w:eastAsia="Calibri"/>
          <w:color w:val="auto"/>
          <w:kern w:val="0"/>
          <w:lang w:val="ru-RU" w:eastAsia="en-US"/>
        </w:rPr>
        <w:t xml:space="preserve"> </w:t>
      </w:r>
    </w:p>
    <w:p w:rsidR="00EF6B68" w:rsidRDefault="00C175A7" w:rsidP="00692067">
      <w:pPr>
        <w:suppressAutoHyphens w:val="0"/>
        <w:spacing w:line="240" w:lineRule="auto"/>
        <w:ind w:firstLine="708"/>
        <w:jc w:val="both"/>
        <w:rPr>
          <w:color w:val="auto"/>
          <w:lang w:val="sr-Cyrl-CS"/>
        </w:rPr>
      </w:pPr>
      <w:r w:rsidRPr="00692067">
        <w:rPr>
          <w:color w:val="auto"/>
          <w:lang w:val="sr-Cyrl-CS"/>
        </w:rPr>
        <w:t xml:space="preserve">По завршетку </w:t>
      </w:r>
      <w:r w:rsidR="00DF173C" w:rsidRPr="00692067">
        <w:rPr>
          <w:color w:val="auto"/>
          <w:lang w:val="sr-Cyrl-CS"/>
        </w:rPr>
        <w:t xml:space="preserve">монтаже </w:t>
      </w:r>
      <w:r w:rsidRPr="00692067">
        <w:rPr>
          <w:color w:val="auto"/>
          <w:lang w:val="sr-Cyrl-CS"/>
        </w:rPr>
        <w:t xml:space="preserve"> </w:t>
      </w:r>
      <w:r w:rsidR="00AC4F6A" w:rsidRPr="00692067">
        <w:rPr>
          <w:color w:val="auto"/>
          <w:lang w:val="sr-Cyrl-CS"/>
        </w:rPr>
        <w:t>Опреме,</w:t>
      </w:r>
      <w:r w:rsidRPr="00692067">
        <w:rPr>
          <w:color w:val="auto"/>
          <w:lang w:val="sr-Cyrl-CS"/>
        </w:rPr>
        <w:t xml:space="preserve"> Испоручилац је дужан да пис</w:t>
      </w:r>
      <w:r w:rsidR="00F51F97">
        <w:rPr>
          <w:color w:val="auto"/>
          <w:lang w:val="sr-Cyrl-CS"/>
        </w:rPr>
        <w:t>а</w:t>
      </w:r>
      <w:r w:rsidRPr="00692067">
        <w:rPr>
          <w:color w:val="auto"/>
          <w:lang w:val="sr-Cyrl-CS"/>
        </w:rPr>
        <w:t>ним путем затражи</w:t>
      </w:r>
      <w:r w:rsidR="00323F62" w:rsidRPr="00692067">
        <w:rPr>
          <w:color w:val="auto"/>
          <w:lang w:val="sr-Cyrl-CS"/>
        </w:rPr>
        <w:t xml:space="preserve"> технички преглед и </w:t>
      </w:r>
      <w:r w:rsidR="002B39BB" w:rsidRPr="00692067">
        <w:rPr>
          <w:color w:val="auto"/>
          <w:lang w:val="sr-Cyrl-CS"/>
        </w:rPr>
        <w:t xml:space="preserve">квалитативни </w:t>
      </w:r>
      <w:r w:rsidR="00323F62" w:rsidRPr="00692067">
        <w:rPr>
          <w:color w:val="auto"/>
          <w:lang w:val="sr-Cyrl-CS"/>
        </w:rPr>
        <w:t>пријем, који</w:t>
      </w:r>
      <w:r w:rsidRPr="00692067">
        <w:rPr>
          <w:color w:val="auto"/>
          <w:lang w:val="sr-Cyrl-CS"/>
        </w:rPr>
        <w:t xml:space="preserve"> ће извршити </w:t>
      </w:r>
      <w:r w:rsidR="001527FA">
        <w:rPr>
          <w:color w:val="auto"/>
          <w:lang w:val="sr-Cyrl-CS"/>
        </w:rPr>
        <w:t>заједно са</w:t>
      </w:r>
      <w:r w:rsidR="001527FA" w:rsidRPr="00692067">
        <w:rPr>
          <w:color w:val="auto"/>
          <w:lang w:val="sr-Cyrl-CS"/>
        </w:rPr>
        <w:t xml:space="preserve"> овлашћен</w:t>
      </w:r>
      <w:r w:rsidR="001527FA">
        <w:rPr>
          <w:color w:val="auto"/>
          <w:lang w:val="sr-Cyrl-CS"/>
        </w:rPr>
        <w:t>им</w:t>
      </w:r>
      <w:r w:rsidR="001527FA" w:rsidRPr="00692067">
        <w:rPr>
          <w:color w:val="auto"/>
          <w:lang w:val="sr-Cyrl-CS"/>
        </w:rPr>
        <w:t xml:space="preserve"> лице</w:t>
      </w:r>
      <w:r w:rsidR="001527FA">
        <w:rPr>
          <w:color w:val="auto"/>
          <w:lang w:val="sr-Cyrl-CS"/>
        </w:rPr>
        <w:t>м</w:t>
      </w:r>
      <w:r w:rsidR="001527FA" w:rsidRPr="00692067">
        <w:rPr>
          <w:color w:val="auto"/>
          <w:lang w:val="sr-Cyrl-CS"/>
        </w:rPr>
        <w:t xml:space="preserve"> Наручиоца </w:t>
      </w:r>
      <w:r w:rsidRPr="00692067">
        <w:rPr>
          <w:color w:val="auto"/>
          <w:lang w:val="sr-Cyrl-CS"/>
        </w:rPr>
        <w:t>и по обављеном прегледу сачинити записник</w:t>
      </w:r>
      <w:r w:rsidR="002B39BB" w:rsidRPr="00692067">
        <w:rPr>
          <w:color w:val="auto"/>
          <w:lang w:val="sr-Cyrl-CS"/>
        </w:rPr>
        <w:t xml:space="preserve"> о техничком пријему и квалитативном пријему</w:t>
      </w:r>
      <w:r w:rsidRPr="00692067">
        <w:rPr>
          <w:color w:val="auto"/>
          <w:lang w:val="sr-Cyrl-CS"/>
        </w:rPr>
        <w:t>.</w:t>
      </w:r>
      <w:r w:rsidR="00692067" w:rsidRPr="00692067">
        <w:rPr>
          <w:rFonts w:eastAsia="Times New Roman"/>
          <w:color w:val="auto"/>
          <w:kern w:val="0"/>
          <w:lang w:val="ru-RU" w:eastAsia="en-US"/>
        </w:rPr>
        <w:t xml:space="preserve"> Квалитативни пријем Опреме подразумева  </w:t>
      </w:r>
      <w:r w:rsidR="00DF173C" w:rsidRPr="00692067">
        <w:rPr>
          <w:color w:val="auto"/>
          <w:lang w:val="sr-Cyrl-CS"/>
        </w:rPr>
        <w:t>монтаж</w:t>
      </w:r>
      <w:r w:rsidR="00692067" w:rsidRPr="00692067">
        <w:rPr>
          <w:color w:val="auto"/>
          <w:lang w:val="sr-Cyrl-CS"/>
        </w:rPr>
        <w:t>у</w:t>
      </w:r>
      <w:r w:rsidR="00DF173C" w:rsidRPr="00692067">
        <w:rPr>
          <w:color w:val="auto"/>
          <w:lang w:val="sr-Cyrl-CS"/>
        </w:rPr>
        <w:t xml:space="preserve"> </w:t>
      </w:r>
      <w:r w:rsidR="00AC4F6A" w:rsidRPr="00692067">
        <w:rPr>
          <w:color w:val="auto"/>
          <w:lang w:val="sr-Cyrl-CS"/>
        </w:rPr>
        <w:t>Опреме</w:t>
      </w:r>
      <w:r w:rsidR="00692067" w:rsidRPr="00692067">
        <w:rPr>
          <w:color w:val="auto"/>
          <w:lang w:val="sr-Cyrl-CS"/>
        </w:rPr>
        <w:t xml:space="preserve">, пуштање Опреме у ради </w:t>
      </w:r>
      <w:r w:rsidRPr="00692067">
        <w:rPr>
          <w:color w:val="auto"/>
          <w:lang w:val="sr-Cyrl-CS"/>
        </w:rPr>
        <w:t xml:space="preserve"> </w:t>
      </w:r>
      <w:r w:rsidR="00692067" w:rsidRPr="00692067">
        <w:rPr>
          <w:color w:val="auto"/>
          <w:lang w:val="sr-Cyrl-CS"/>
        </w:rPr>
        <w:t>и е</w:t>
      </w:r>
      <w:r w:rsidR="00692067" w:rsidRPr="00692067">
        <w:rPr>
          <w:rFonts w:eastAsia="Calibri"/>
          <w:color w:val="auto"/>
          <w:kern w:val="0"/>
          <w:lang w:val="sr-Cyrl-BA" w:eastAsia="en-US"/>
        </w:rPr>
        <w:t>дукацију руков</w:t>
      </w:r>
      <w:r w:rsidR="003D3E35">
        <w:rPr>
          <w:rFonts w:eastAsia="Calibri"/>
          <w:color w:val="auto"/>
          <w:kern w:val="0"/>
          <w:lang w:val="sr-Cyrl-BA" w:eastAsia="en-US"/>
        </w:rPr>
        <w:t>а</w:t>
      </w:r>
      <w:r w:rsidR="00692067" w:rsidRPr="00692067">
        <w:rPr>
          <w:rFonts w:eastAsia="Calibri"/>
          <w:color w:val="auto"/>
          <w:kern w:val="0"/>
          <w:lang w:val="sr-Cyrl-BA" w:eastAsia="en-US"/>
        </w:rPr>
        <w:t>оца</w:t>
      </w:r>
      <w:r w:rsidRPr="00692067">
        <w:rPr>
          <w:color w:val="auto"/>
          <w:lang w:val="sr-Cyrl-CS"/>
        </w:rPr>
        <w:t xml:space="preserve">. </w:t>
      </w:r>
    </w:p>
    <w:p w:rsidR="00692067" w:rsidRPr="00D230C9" w:rsidRDefault="00692067" w:rsidP="00692067">
      <w:pPr>
        <w:pStyle w:val="pasus"/>
        <w:spacing w:before="0" w:after="0" w:line="240" w:lineRule="auto"/>
        <w:ind w:firstLine="720"/>
        <w:rPr>
          <w:sz w:val="24"/>
          <w:szCs w:val="24"/>
          <w:lang w:val="sr-Cyrl-CS"/>
        </w:rPr>
      </w:pPr>
      <w:r>
        <w:rPr>
          <w:sz w:val="24"/>
          <w:szCs w:val="24"/>
          <w:lang w:val="sr-Cyrl-CS"/>
        </w:rPr>
        <w:t>З</w:t>
      </w:r>
      <w:r w:rsidRPr="00D230C9">
        <w:rPr>
          <w:sz w:val="24"/>
          <w:szCs w:val="24"/>
          <w:lang w:val="sr-Cyrl-CS"/>
        </w:rPr>
        <w:t>аписн</w:t>
      </w:r>
      <w:r>
        <w:rPr>
          <w:sz w:val="24"/>
          <w:szCs w:val="24"/>
          <w:lang w:val="sr-Cyrl-CS"/>
        </w:rPr>
        <w:t>ик</w:t>
      </w:r>
      <w:r w:rsidRPr="00D230C9">
        <w:rPr>
          <w:sz w:val="24"/>
          <w:szCs w:val="24"/>
          <w:lang w:val="sr-Cyrl-CS"/>
        </w:rPr>
        <w:t xml:space="preserve"> о </w:t>
      </w:r>
      <w:r>
        <w:rPr>
          <w:sz w:val="24"/>
          <w:szCs w:val="24"/>
          <w:lang w:val="sr-Cyrl-CS"/>
        </w:rPr>
        <w:t xml:space="preserve">квалитативном </w:t>
      </w:r>
      <w:r w:rsidRPr="00D230C9">
        <w:rPr>
          <w:sz w:val="24"/>
          <w:szCs w:val="24"/>
          <w:lang w:val="sr-Cyrl-CS"/>
        </w:rPr>
        <w:t xml:space="preserve">пријему и исправно испостављена фактура Испоручиоца представљају основ за плаћање </w:t>
      </w:r>
      <w:r w:rsidR="00DC591F" w:rsidRPr="00DC591F">
        <w:rPr>
          <w:sz w:val="24"/>
          <w:szCs w:val="24"/>
          <w:lang w:val="sr-Cyrl-CS"/>
        </w:rPr>
        <w:t xml:space="preserve">преосталих </w:t>
      </w:r>
      <w:r>
        <w:rPr>
          <w:sz w:val="24"/>
          <w:szCs w:val="24"/>
          <w:lang w:val="sr-Cyrl-CS"/>
        </w:rPr>
        <w:t xml:space="preserve">10% износа </w:t>
      </w:r>
      <w:r w:rsidRPr="00D230C9">
        <w:rPr>
          <w:sz w:val="24"/>
          <w:szCs w:val="24"/>
          <w:lang w:val="sr-Cyrl-CS"/>
        </w:rPr>
        <w:t>уговорене цене</w:t>
      </w:r>
      <w:r w:rsidRPr="00D230C9">
        <w:rPr>
          <w:sz w:val="24"/>
          <w:szCs w:val="24"/>
        </w:rPr>
        <w:t xml:space="preserve">. </w:t>
      </w:r>
    </w:p>
    <w:p w:rsidR="00C175A7" w:rsidRPr="00692067" w:rsidRDefault="00C175A7" w:rsidP="00C175A7">
      <w:pPr>
        <w:pStyle w:val="pasus"/>
        <w:spacing w:before="0" w:after="0" w:line="240" w:lineRule="auto"/>
        <w:rPr>
          <w:sz w:val="24"/>
          <w:szCs w:val="24"/>
          <w:lang w:val="sr-Cyrl-CS"/>
        </w:rPr>
      </w:pPr>
    </w:p>
    <w:p w:rsidR="00C175A7" w:rsidRPr="00D230C9" w:rsidRDefault="00C175A7" w:rsidP="00C175A7">
      <w:pPr>
        <w:jc w:val="center"/>
        <w:rPr>
          <w:lang w:val="sr-Cyrl-CS"/>
        </w:rPr>
      </w:pPr>
      <w:r w:rsidRPr="00D230C9">
        <w:rPr>
          <w:lang w:val="sr-Cyrl-CS"/>
        </w:rPr>
        <w:t xml:space="preserve">Члан </w:t>
      </w:r>
      <w:r w:rsidRPr="00D230C9">
        <w:t>5</w:t>
      </w:r>
      <w:r w:rsidRPr="00D230C9">
        <w:rPr>
          <w:lang w:val="sr-Cyrl-CS"/>
        </w:rPr>
        <w:t>.</w:t>
      </w:r>
    </w:p>
    <w:p w:rsidR="00C175A7" w:rsidRPr="00D230C9" w:rsidRDefault="00C175A7" w:rsidP="00C175A7">
      <w:pPr>
        <w:ind w:firstLine="708"/>
        <w:jc w:val="both"/>
        <w:rPr>
          <w:color w:val="auto"/>
        </w:rPr>
      </w:pPr>
      <w:r w:rsidRPr="00D230C9">
        <w:rPr>
          <w:lang w:val="sr-Cyrl-CS"/>
        </w:rPr>
        <w:t xml:space="preserve">Испоручилац је дужан да за </w:t>
      </w:r>
      <w:r w:rsidR="00AC4F6A">
        <w:rPr>
          <w:lang w:val="sr-Cyrl-CS"/>
        </w:rPr>
        <w:t>Опрему</w:t>
      </w:r>
      <w:r w:rsidRPr="00D230C9">
        <w:rPr>
          <w:lang w:val="sr-Cyrl-CS"/>
        </w:rPr>
        <w:t xml:space="preserve"> </w:t>
      </w:r>
      <w:r w:rsidRPr="00D230C9">
        <w:rPr>
          <w:color w:val="auto"/>
        </w:rPr>
        <w:t xml:space="preserve">обезбеди сервис у сопственом или уговореном сервису. </w:t>
      </w:r>
    </w:p>
    <w:p w:rsidR="00C175A7" w:rsidRPr="00D230C9" w:rsidRDefault="00C175A7" w:rsidP="00C175A7">
      <w:pPr>
        <w:ind w:firstLine="708"/>
        <w:jc w:val="both"/>
        <w:rPr>
          <w:color w:val="auto"/>
        </w:rPr>
      </w:pPr>
      <w:r w:rsidRPr="00D230C9">
        <w:rPr>
          <w:color w:val="auto"/>
        </w:rPr>
        <w:lastRenderedPageBreak/>
        <w:t xml:space="preserve">У случају квара на </w:t>
      </w:r>
      <w:r w:rsidR="00AC4F6A">
        <w:rPr>
          <w:color w:val="auto"/>
        </w:rPr>
        <w:t>Опреми</w:t>
      </w:r>
      <w:r w:rsidRPr="00D230C9">
        <w:rPr>
          <w:color w:val="auto"/>
        </w:rPr>
        <w:t xml:space="preserve"> у гарантном периоду, сервисер је дужан да се одазове на пис</w:t>
      </w:r>
      <w:r w:rsidR="00F51F97">
        <w:rPr>
          <w:color w:val="auto"/>
        </w:rPr>
        <w:t>а</w:t>
      </w:r>
      <w:r w:rsidRPr="00D230C9">
        <w:rPr>
          <w:color w:val="auto"/>
        </w:rPr>
        <w:t>ни позив наручиоца и започне са сервисном интервенцијом</w:t>
      </w:r>
      <w:r w:rsidR="00DC591F" w:rsidRPr="00DC591F">
        <w:rPr>
          <w:color w:val="auto"/>
          <w:lang w:val="ru-RU"/>
        </w:rPr>
        <w:t xml:space="preserve"> </w:t>
      </w:r>
      <w:r w:rsidR="00DC591F" w:rsidRPr="00382FE9">
        <w:rPr>
          <w:color w:val="auto"/>
          <w:lang w:val="ru-RU"/>
        </w:rPr>
        <w:t>што је пре могуће</w:t>
      </w:r>
      <w:r w:rsidR="00DC591F">
        <w:rPr>
          <w:color w:val="auto"/>
          <w:lang w:val="ru-RU"/>
        </w:rPr>
        <w:t xml:space="preserve">, а најкасније у року од 5 дана. </w:t>
      </w:r>
    </w:p>
    <w:p w:rsidR="00692067" w:rsidRDefault="00C175A7" w:rsidP="00C175A7">
      <w:pPr>
        <w:jc w:val="both"/>
        <w:rPr>
          <w:lang w:val="sr-Cyrl-CS"/>
        </w:rPr>
      </w:pPr>
      <w:r w:rsidRPr="00D230C9">
        <w:rPr>
          <w:lang w:val="sr-Cyrl-CS"/>
        </w:rPr>
        <w:tab/>
      </w:r>
    </w:p>
    <w:p w:rsidR="00C175A7" w:rsidRPr="00D230C9" w:rsidRDefault="00C175A7" w:rsidP="00692067">
      <w:pPr>
        <w:ind w:firstLine="708"/>
        <w:jc w:val="both"/>
        <w:rPr>
          <w:color w:val="FF0000"/>
          <w:lang w:val="sr-Cyrl-CS"/>
        </w:rPr>
      </w:pPr>
      <w:r w:rsidRPr="00D230C9">
        <w:rPr>
          <w:lang w:val="sr-Cyrl-CS"/>
        </w:rPr>
        <w:t xml:space="preserve">Ако се приликом примопредаје </w:t>
      </w:r>
      <w:r w:rsidR="00692067">
        <w:rPr>
          <w:lang w:val="sr-Cyrl-CS"/>
        </w:rPr>
        <w:t>Опреме</w:t>
      </w:r>
      <w:r w:rsidRPr="00D230C9">
        <w:rPr>
          <w:lang w:val="sr-Cyrl-CS"/>
        </w:rPr>
        <w:t>, установи да испоручен</w:t>
      </w:r>
      <w:r w:rsidR="00AC4F6A">
        <w:rPr>
          <w:lang w:val="sr-Cyrl-CS"/>
        </w:rPr>
        <w:t>а</w:t>
      </w:r>
      <w:r w:rsidRPr="00D230C9">
        <w:rPr>
          <w:lang w:val="sr-Cyrl-CS"/>
        </w:rPr>
        <w:t xml:space="preserve"> </w:t>
      </w:r>
      <w:r w:rsidR="00AC4F6A">
        <w:rPr>
          <w:lang w:val="sr-Cyrl-CS"/>
        </w:rPr>
        <w:t>Опрема</w:t>
      </w:r>
      <w:r w:rsidRPr="00D230C9">
        <w:rPr>
          <w:lang w:val="sr-Cyrl-CS"/>
        </w:rPr>
        <w:t>, има недоста</w:t>
      </w:r>
      <w:r w:rsidR="00F51F97">
        <w:rPr>
          <w:lang w:val="sr-Cyrl-CS"/>
        </w:rPr>
        <w:t>тк</w:t>
      </w:r>
      <w:r w:rsidR="00A9360C" w:rsidRPr="00D230C9">
        <w:rPr>
          <w:lang w:val="sr-Cyrl-CS"/>
        </w:rPr>
        <w:t>е</w:t>
      </w:r>
      <w:r w:rsidRPr="00D230C9">
        <w:rPr>
          <w:lang w:val="sr-Cyrl-CS"/>
        </w:rPr>
        <w:t xml:space="preserve"> у квалитету или очигледне мане, такви недостаци и мане записнички ће се констатовати. </w:t>
      </w:r>
    </w:p>
    <w:p w:rsidR="00C175A7" w:rsidRPr="00E820AE" w:rsidRDefault="00C175A7" w:rsidP="00C175A7">
      <w:pPr>
        <w:jc w:val="both"/>
        <w:rPr>
          <w:color w:val="auto"/>
          <w:lang w:val="sr-Cyrl-CS"/>
        </w:rPr>
      </w:pPr>
      <w:r w:rsidRPr="00D230C9">
        <w:rPr>
          <w:lang w:val="sr-Cyrl-CS"/>
        </w:rPr>
        <w:tab/>
        <w:t xml:space="preserve">Наручилац </w:t>
      </w:r>
      <w:r w:rsidRPr="00E820AE">
        <w:rPr>
          <w:color w:val="auto"/>
          <w:lang w:val="sr-Cyrl-CS"/>
        </w:rPr>
        <w:t xml:space="preserve">ће рекламацију са записником доставити Испоручиоцу одмах по утврђивању недостатака, а најкасније у року од </w:t>
      </w:r>
      <w:r w:rsidR="00F51F97">
        <w:rPr>
          <w:color w:val="auto"/>
          <w:lang w:val="sr-Cyrl-CS"/>
        </w:rPr>
        <w:t>30</w:t>
      </w:r>
      <w:r w:rsidRPr="00E820AE">
        <w:rPr>
          <w:color w:val="auto"/>
          <w:lang w:val="sr-Cyrl-CS"/>
        </w:rPr>
        <w:t xml:space="preserve"> дана од дана пријема </w:t>
      </w:r>
      <w:r w:rsidR="00E820AE" w:rsidRPr="00E820AE">
        <w:rPr>
          <w:color w:val="auto"/>
          <w:lang w:val="sr-Cyrl-CS"/>
        </w:rPr>
        <w:t xml:space="preserve">односно монтаже </w:t>
      </w:r>
      <w:r w:rsidR="003D3E35">
        <w:rPr>
          <w:color w:val="auto"/>
          <w:lang w:val="sr-Cyrl-CS"/>
        </w:rPr>
        <w:t xml:space="preserve">и пуштања </w:t>
      </w:r>
      <w:r w:rsidR="00AC4F6A" w:rsidRPr="00E820AE">
        <w:rPr>
          <w:color w:val="auto"/>
          <w:lang w:val="sr-Cyrl-CS"/>
        </w:rPr>
        <w:t>Опреме</w:t>
      </w:r>
      <w:r w:rsidR="003D3E35">
        <w:rPr>
          <w:color w:val="auto"/>
          <w:lang w:val="sr-Cyrl-CS"/>
        </w:rPr>
        <w:t xml:space="preserve"> у рад</w:t>
      </w:r>
      <w:r w:rsidRPr="00E820AE">
        <w:rPr>
          <w:color w:val="auto"/>
          <w:lang w:val="sr-Cyrl-CS"/>
        </w:rPr>
        <w:t>.</w:t>
      </w:r>
      <w:r w:rsidR="004B3817" w:rsidRPr="00E820AE">
        <w:rPr>
          <w:color w:val="auto"/>
          <w:lang w:val="sr-Cyrl-CS"/>
        </w:rPr>
        <w:t xml:space="preserve"> Уколико Наручилац не буде учинио поменуто у датом ро</w:t>
      </w:r>
      <w:r w:rsidR="001F2243" w:rsidRPr="00E820AE">
        <w:rPr>
          <w:color w:val="auto"/>
          <w:lang w:val="sr-Cyrl-CS"/>
        </w:rPr>
        <w:t>ку сматраће се да је Опрема исп</w:t>
      </w:r>
      <w:r w:rsidR="004B3817" w:rsidRPr="00E820AE">
        <w:rPr>
          <w:color w:val="auto"/>
          <w:lang w:val="sr-Cyrl-CS"/>
        </w:rPr>
        <w:t>оручена без недостатака.</w:t>
      </w:r>
    </w:p>
    <w:p w:rsidR="00DC591F" w:rsidRPr="00DC591F" w:rsidRDefault="00C175A7" w:rsidP="00DC591F">
      <w:pPr>
        <w:jc w:val="both"/>
        <w:rPr>
          <w:color w:val="auto"/>
          <w:lang w:val="sr-Cyrl-CS"/>
        </w:rPr>
      </w:pPr>
      <w:r w:rsidRPr="00E820AE">
        <w:rPr>
          <w:color w:val="auto"/>
          <w:lang w:val="sr-Cyrl-CS"/>
        </w:rPr>
        <w:tab/>
      </w:r>
      <w:r w:rsidR="00DC591F" w:rsidRPr="00DC591F">
        <w:rPr>
          <w:color w:val="auto"/>
          <w:lang w:val="sr-Cyrl-CS"/>
        </w:rPr>
        <w:t xml:space="preserve">Испоручилац се обавезује да најкасније у року од 15 дана по пријему рекламације отклони недостатке, односно у најкраћем могућем року уколико је квар такве природе да је за поправку потребно више времена или рекламирану Опрему замени исправном, а после две рекламације Уговор се може раскинути, уз истовремено право Наручиоца на надокнаду штете. </w:t>
      </w:r>
    </w:p>
    <w:p w:rsidR="00DC591F" w:rsidRPr="00DC591F" w:rsidRDefault="00DC591F" w:rsidP="00DC591F">
      <w:pPr>
        <w:jc w:val="both"/>
        <w:rPr>
          <w:color w:val="auto"/>
          <w:lang w:val="sr-Cyrl-CS"/>
        </w:rPr>
      </w:pPr>
      <w:r w:rsidRPr="00DC591F">
        <w:rPr>
          <w:color w:val="auto"/>
          <w:lang w:val="sr-Cyrl-CS"/>
        </w:rPr>
        <w:t xml:space="preserve">   </w:t>
      </w:r>
      <w:r w:rsidRPr="00DC591F">
        <w:rPr>
          <w:color w:val="auto"/>
          <w:lang w:val="sr-Cyrl-CS"/>
        </w:rPr>
        <w:tab/>
        <w:t>За Опрему Испоручилац даје гарантни рок од 24 месеца, који почиње да тече од дана квалитативног пријема опреме односно пуштања опреме у рад, а најдуже 27 месеци од утовара робе на превоз.</w:t>
      </w:r>
    </w:p>
    <w:p w:rsidR="00DC591F" w:rsidRPr="00DC591F" w:rsidRDefault="00DC591F" w:rsidP="00DC591F">
      <w:pPr>
        <w:jc w:val="both"/>
        <w:rPr>
          <w:color w:val="auto"/>
          <w:lang w:val="sr-Cyrl-CS"/>
        </w:rPr>
      </w:pPr>
      <w:r w:rsidRPr="00DC591F">
        <w:rPr>
          <w:color w:val="auto"/>
          <w:lang w:val="sr-Cyrl-CS"/>
        </w:rPr>
        <w:tab/>
        <w:t>Гаранција је важећа само ако се Опрема користи и сервисира у складу са упутствима Испоручиоца.</w:t>
      </w:r>
    </w:p>
    <w:p w:rsidR="00DC591F" w:rsidRPr="00DC591F" w:rsidRDefault="00DC591F" w:rsidP="00DC591F">
      <w:pPr>
        <w:jc w:val="both"/>
        <w:rPr>
          <w:color w:val="auto"/>
          <w:lang w:val="sr-Cyrl-CS"/>
        </w:rPr>
      </w:pPr>
      <w:r w:rsidRPr="00DC591F">
        <w:rPr>
          <w:color w:val="auto"/>
          <w:lang w:val="sr-Cyrl-CS"/>
        </w:rPr>
        <w:tab/>
        <w:t>Гаранција не покрива ситуације уколико механички делови буду оштећени услед спољног утицаја, као и уколико материјали буду истрошени услед нормалне употребе односно хабања и замењени пре истека гарантног рока.</w:t>
      </w:r>
    </w:p>
    <w:p w:rsidR="00DC591F" w:rsidRPr="00DC591F" w:rsidRDefault="00DC591F" w:rsidP="00DC591F">
      <w:pPr>
        <w:jc w:val="both"/>
        <w:rPr>
          <w:color w:val="auto"/>
          <w:lang w:val="sr-Cyrl-CS"/>
        </w:rPr>
      </w:pPr>
      <w:r w:rsidRPr="00DC591F">
        <w:rPr>
          <w:color w:val="auto"/>
          <w:lang w:val="sr-Cyrl-CS"/>
        </w:rPr>
        <w:tab/>
        <w:t>Испоручилац гарантује за квалитет уграђене опреме и није одговоран за било коју другу штету, трошкове и потраживања која накнадно настану, сем ако је оваква штета резултат намере или грубе непажње Испоручиоца.</w:t>
      </w:r>
    </w:p>
    <w:p w:rsidR="000A05FA" w:rsidRPr="00E820AE" w:rsidRDefault="00DC591F" w:rsidP="00DC591F">
      <w:pPr>
        <w:jc w:val="both"/>
        <w:rPr>
          <w:color w:val="auto"/>
        </w:rPr>
      </w:pPr>
      <w:r w:rsidRPr="00DC591F">
        <w:rPr>
          <w:color w:val="auto"/>
          <w:lang w:val="sr-Cyrl-CS"/>
        </w:rPr>
        <w:tab/>
        <w:t>Све настале грешке односно кварови морају се документовати у извештајима</w:t>
      </w:r>
      <w:r w:rsidR="00EB6993" w:rsidRPr="00E820AE">
        <w:rPr>
          <w:color w:val="auto"/>
        </w:rPr>
        <w:t>.</w:t>
      </w:r>
    </w:p>
    <w:p w:rsidR="00D77948" w:rsidRPr="00E820AE" w:rsidRDefault="00D77948" w:rsidP="00C175A7">
      <w:pPr>
        <w:jc w:val="both"/>
        <w:rPr>
          <w:color w:val="auto"/>
        </w:rPr>
      </w:pPr>
    </w:p>
    <w:p w:rsidR="00C175A7" w:rsidRPr="00E820AE" w:rsidRDefault="00C175A7" w:rsidP="00C175A7">
      <w:pPr>
        <w:jc w:val="center"/>
        <w:rPr>
          <w:color w:val="auto"/>
          <w:lang w:val="sr-Cyrl-CS"/>
        </w:rPr>
      </w:pPr>
      <w:r w:rsidRPr="00E820AE">
        <w:rPr>
          <w:color w:val="auto"/>
          <w:lang w:val="sr-Cyrl-CS"/>
        </w:rPr>
        <w:t xml:space="preserve">Члан </w:t>
      </w:r>
      <w:r w:rsidRPr="00E820AE">
        <w:rPr>
          <w:color w:val="auto"/>
        </w:rPr>
        <w:t>6</w:t>
      </w:r>
      <w:r w:rsidRPr="00E820AE">
        <w:rPr>
          <w:color w:val="auto"/>
          <w:lang w:val="sr-Cyrl-CS"/>
        </w:rPr>
        <w:t>.</w:t>
      </w:r>
    </w:p>
    <w:p w:rsidR="00C175A7" w:rsidRPr="00E820AE" w:rsidRDefault="00C16943" w:rsidP="00C175A7">
      <w:pPr>
        <w:ind w:firstLine="720"/>
        <w:jc w:val="both"/>
        <w:rPr>
          <w:color w:val="auto"/>
          <w:lang w:val="sr-Cyrl-CS"/>
        </w:rPr>
      </w:pPr>
      <w:r w:rsidRPr="00C16943">
        <w:rPr>
          <w:color w:val="auto"/>
          <w:lang w:val="sr-Cyrl-CS"/>
        </w:rPr>
        <w:t>Сви трошкови за обезбеђење потребне документације за потенцијални извоз, осигурање и транспорт до уговорене локације, потенцијалне царине и испоруке падају на терет Испоручиоца, док Наручилац сноси трошкове истовара, осигурања опреме након истовара (уколико опрема не буде могла да се угради и пусти у рад одмах након извршене испоруке) и ПДВ-а.</w:t>
      </w:r>
    </w:p>
    <w:p w:rsidR="002E3A11" w:rsidRDefault="002E3A11" w:rsidP="00C175A7">
      <w:pPr>
        <w:ind w:firstLine="720"/>
        <w:jc w:val="both"/>
        <w:rPr>
          <w:lang w:val="sr-Cyrl-CS"/>
        </w:rPr>
      </w:pPr>
    </w:p>
    <w:p w:rsidR="00C175A7" w:rsidRPr="00D230C9" w:rsidRDefault="00C175A7" w:rsidP="00C175A7">
      <w:pPr>
        <w:jc w:val="center"/>
        <w:rPr>
          <w:lang w:val="sr-Cyrl-CS"/>
        </w:rPr>
      </w:pPr>
      <w:r w:rsidRPr="00D230C9">
        <w:rPr>
          <w:lang w:val="sr-Cyrl-CS"/>
        </w:rPr>
        <w:t xml:space="preserve">Члан </w:t>
      </w:r>
      <w:r w:rsidRPr="00D230C9">
        <w:t>7</w:t>
      </w:r>
      <w:r w:rsidRPr="00D230C9">
        <w:rPr>
          <w:lang w:val="sr-Cyrl-CS"/>
        </w:rPr>
        <w:t>.</w:t>
      </w:r>
    </w:p>
    <w:p w:rsidR="0023476A" w:rsidRDefault="0023476A" w:rsidP="0023476A">
      <w:pPr>
        <w:pStyle w:val="pasus"/>
        <w:spacing w:before="0" w:after="0" w:line="240" w:lineRule="auto"/>
        <w:ind w:firstLine="720"/>
        <w:rPr>
          <w:sz w:val="24"/>
          <w:szCs w:val="24"/>
          <w:lang w:val="sr-Cyrl-CS"/>
        </w:rPr>
      </w:pPr>
      <w:r w:rsidRPr="00D230C9">
        <w:rPr>
          <w:sz w:val="24"/>
          <w:szCs w:val="24"/>
          <w:lang w:val="sr-Cyrl-CS"/>
        </w:rPr>
        <w:t xml:space="preserve">Уколико Испоручилац буде каснио са испоруком </w:t>
      </w:r>
      <w:r w:rsidR="005375CB">
        <w:rPr>
          <w:sz w:val="24"/>
          <w:szCs w:val="24"/>
          <w:lang w:val="sr-Cyrl-CS"/>
        </w:rPr>
        <w:t>и монтажом</w:t>
      </w:r>
      <w:r w:rsidRPr="00D230C9">
        <w:rPr>
          <w:sz w:val="24"/>
          <w:szCs w:val="24"/>
          <w:lang w:val="sr-Cyrl-CS"/>
        </w:rPr>
        <w:t xml:space="preserve"> </w:t>
      </w:r>
      <w:r w:rsidR="005375CB">
        <w:rPr>
          <w:sz w:val="24"/>
          <w:szCs w:val="24"/>
          <w:lang w:val="sr-Cyrl-CS"/>
        </w:rPr>
        <w:t xml:space="preserve">и </w:t>
      </w:r>
      <w:r w:rsidRPr="00D230C9">
        <w:rPr>
          <w:sz w:val="24"/>
          <w:szCs w:val="24"/>
          <w:lang w:val="sr-Cyrl-CS"/>
        </w:rPr>
        <w:t>у уг</w:t>
      </w:r>
      <w:r w:rsidR="005375CB">
        <w:rPr>
          <w:sz w:val="24"/>
          <w:szCs w:val="24"/>
          <w:lang w:val="sr-Cyrl-CS"/>
        </w:rPr>
        <w:t xml:space="preserve">овореном року из члана 3. Уговора, не испоручи, монтира и </w:t>
      </w:r>
      <w:r w:rsidR="00A02E3F">
        <w:rPr>
          <w:sz w:val="24"/>
          <w:szCs w:val="24"/>
          <w:lang w:val="sr-Cyrl-CS"/>
        </w:rPr>
        <w:t>Опрему</w:t>
      </w:r>
      <w:r w:rsidR="005375CB">
        <w:rPr>
          <w:sz w:val="24"/>
          <w:szCs w:val="24"/>
          <w:lang w:val="sr-Cyrl-CS"/>
        </w:rPr>
        <w:t xml:space="preserve"> не пусти у рад</w:t>
      </w:r>
      <w:r w:rsidRPr="00D230C9">
        <w:rPr>
          <w:sz w:val="24"/>
          <w:szCs w:val="24"/>
          <w:lang w:val="sr-Cyrl-CS"/>
        </w:rPr>
        <w:t>, сагласан је да за</w:t>
      </w:r>
      <w:r w:rsidR="00A02E3F">
        <w:rPr>
          <w:sz w:val="24"/>
          <w:szCs w:val="24"/>
          <w:lang w:val="sr-Cyrl-CS"/>
        </w:rPr>
        <w:t xml:space="preserve"> сваки дан закашњења плати Нару</w:t>
      </w:r>
      <w:r w:rsidR="005375CB">
        <w:rPr>
          <w:sz w:val="24"/>
          <w:szCs w:val="24"/>
          <w:lang w:val="sr-Cyrl-CS"/>
        </w:rPr>
        <w:t>ч</w:t>
      </w:r>
      <w:r w:rsidR="00A02E3F">
        <w:rPr>
          <w:sz w:val="24"/>
          <w:szCs w:val="24"/>
          <w:lang w:val="sr-Cyrl-CS"/>
        </w:rPr>
        <w:t>иоцу</w:t>
      </w:r>
      <w:r w:rsidRPr="00D230C9">
        <w:rPr>
          <w:sz w:val="24"/>
          <w:szCs w:val="24"/>
          <w:lang w:val="sr-Cyrl-CS"/>
        </w:rPr>
        <w:t xml:space="preserve"> </w:t>
      </w:r>
      <w:r w:rsidRPr="00E820AE">
        <w:rPr>
          <w:sz w:val="24"/>
          <w:szCs w:val="24"/>
          <w:lang w:val="sr-Cyrl-CS"/>
        </w:rPr>
        <w:t xml:space="preserve">на име уговорне казне износ од </w:t>
      </w:r>
      <w:r w:rsidR="00E820AE" w:rsidRPr="00E820AE">
        <w:rPr>
          <w:sz w:val="24"/>
          <w:szCs w:val="24"/>
          <w:lang w:val="sr-Cyrl-CS"/>
        </w:rPr>
        <w:t xml:space="preserve">0.1 </w:t>
      </w:r>
      <w:r w:rsidRPr="00E820AE">
        <w:rPr>
          <w:sz w:val="24"/>
          <w:szCs w:val="24"/>
          <w:lang w:val="sr-Cyrl-CS"/>
        </w:rPr>
        <w:t xml:space="preserve">% од укупне цене вредности поручене-требоване а неиспоручене Опреме, а уколико укупна казна пређе износ од </w:t>
      </w:r>
      <w:r w:rsidR="00CB582A" w:rsidRPr="00E820AE">
        <w:rPr>
          <w:sz w:val="24"/>
          <w:szCs w:val="24"/>
        </w:rPr>
        <w:t>5</w:t>
      </w:r>
      <w:r w:rsidRPr="00E820AE">
        <w:rPr>
          <w:sz w:val="24"/>
          <w:szCs w:val="24"/>
          <w:lang w:val="sr-Cyrl-CS"/>
        </w:rPr>
        <w:t xml:space="preserve">% од укупне уговорене вредности – уговор </w:t>
      </w:r>
      <w:r w:rsidR="00DE0EBD" w:rsidRPr="00E820AE">
        <w:rPr>
          <w:sz w:val="24"/>
          <w:szCs w:val="24"/>
          <w:lang w:val="sr-Cyrl-CS"/>
        </w:rPr>
        <w:t>се може</w:t>
      </w:r>
      <w:r w:rsidRPr="00E820AE">
        <w:rPr>
          <w:sz w:val="24"/>
          <w:szCs w:val="24"/>
          <w:lang w:val="sr-Cyrl-CS"/>
        </w:rPr>
        <w:t xml:space="preserve"> раскинути. </w:t>
      </w:r>
    </w:p>
    <w:p w:rsidR="001901CF" w:rsidRPr="00E820AE" w:rsidRDefault="00C16943" w:rsidP="001901CF">
      <w:pPr>
        <w:pStyle w:val="pasus"/>
        <w:spacing w:before="0" w:after="0" w:line="240" w:lineRule="auto"/>
        <w:ind w:firstLine="720"/>
        <w:rPr>
          <w:sz w:val="24"/>
          <w:szCs w:val="24"/>
        </w:rPr>
      </w:pPr>
      <w:r w:rsidRPr="00C16943">
        <w:rPr>
          <w:sz w:val="24"/>
          <w:szCs w:val="24"/>
          <w:lang w:val="sr-Cyrl-CS"/>
        </w:rPr>
        <w:t>Претходни став овог Члана неће се примењивати ако је закашњење у испоруци проузроковано неблаговременим преузимањем Опреме од стране Наручиоца,разлозима које није одговоран Испоручила</w:t>
      </w:r>
      <w:r w:rsidR="002D7E34">
        <w:rPr>
          <w:sz w:val="24"/>
          <w:szCs w:val="24"/>
          <w:lang w:val="sr-Cyrl-CS"/>
        </w:rPr>
        <w:t>ц</w:t>
      </w:r>
      <w:r w:rsidRPr="00C16943">
        <w:rPr>
          <w:sz w:val="24"/>
          <w:szCs w:val="24"/>
          <w:lang w:val="sr-Cyrl-CS"/>
        </w:rPr>
        <w:t xml:space="preserve"> (виша сила, пропаст робе у транспорту која се не може и сл.) као и у случају немогућности испуњења уговора</w:t>
      </w:r>
      <w:r w:rsidR="001901CF" w:rsidRPr="00E820AE">
        <w:rPr>
          <w:sz w:val="24"/>
          <w:szCs w:val="24"/>
          <w:lang w:val="sr-Cyrl-CS"/>
        </w:rPr>
        <w:t>.</w:t>
      </w:r>
    </w:p>
    <w:p w:rsidR="004A686D" w:rsidRPr="00E820AE" w:rsidRDefault="004A686D" w:rsidP="0023476A">
      <w:pPr>
        <w:pStyle w:val="pasus"/>
        <w:spacing w:before="0" w:after="0" w:line="240" w:lineRule="auto"/>
        <w:ind w:firstLine="720"/>
        <w:rPr>
          <w:sz w:val="24"/>
          <w:szCs w:val="24"/>
          <w:lang w:val="sr-Cyrl-CS"/>
        </w:rPr>
      </w:pPr>
      <w:r w:rsidRPr="00E820AE">
        <w:rPr>
          <w:sz w:val="24"/>
          <w:szCs w:val="24"/>
        </w:rPr>
        <w:t>За било какво кашњење проузроковано</w:t>
      </w:r>
      <w:r w:rsidRPr="00CB582A">
        <w:rPr>
          <w:sz w:val="24"/>
          <w:szCs w:val="24"/>
        </w:rPr>
        <w:t xml:space="preserve"> би</w:t>
      </w:r>
      <w:r>
        <w:rPr>
          <w:sz w:val="24"/>
          <w:szCs w:val="24"/>
        </w:rPr>
        <w:t>ло којом грешком од стране Наручиоца</w:t>
      </w:r>
      <w:r w:rsidRPr="00CB582A">
        <w:rPr>
          <w:sz w:val="24"/>
          <w:szCs w:val="24"/>
        </w:rPr>
        <w:t xml:space="preserve"> током </w:t>
      </w:r>
      <w:r>
        <w:rPr>
          <w:sz w:val="24"/>
          <w:szCs w:val="24"/>
        </w:rPr>
        <w:t>пријема</w:t>
      </w:r>
      <w:r w:rsidRPr="00CB582A">
        <w:rPr>
          <w:sz w:val="24"/>
          <w:szCs w:val="24"/>
        </w:rPr>
        <w:t xml:space="preserve"> </w:t>
      </w:r>
      <w:r w:rsidR="00D740E1">
        <w:rPr>
          <w:sz w:val="24"/>
          <w:szCs w:val="24"/>
        </w:rPr>
        <w:t xml:space="preserve">и монтаже </w:t>
      </w:r>
      <w:r w:rsidRPr="00CB582A">
        <w:rPr>
          <w:sz w:val="24"/>
          <w:szCs w:val="24"/>
        </w:rPr>
        <w:t xml:space="preserve">опреме, </w:t>
      </w:r>
      <w:r>
        <w:rPr>
          <w:sz w:val="24"/>
          <w:szCs w:val="24"/>
        </w:rPr>
        <w:t>Наручилац</w:t>
      </w:r>
      <w:r w:rsidRPr="00CB582A">
        <w:rPr>
          <w:sz w:val="24"/>
          <w:szCs w:val="24"/>
        </w:rPr>
        <w:t xml:space="preserve"> ће платити </w:t>
      </w:r>
      <w:r>
        <w:rPr>
          <w:sz w:val="24"/>
          <w:szCs w:val="24"/>
        </w:rPr>
        <w:t>Испоручиоцу</w:t>
      </w:r>
      <w:r w:rsidRPr="00CB582A">
        <w:rPr>
          <w:sz w:val="24"/>
          <w:szCs w:val="24"/>
        </w:rPr>
        <w:t xml:space="preserve"> казну у износу од 0,</w:t>
      </w:r>
      <w:r>
        <w:rPr>
          <w:sz w:val="24"/>
          <w:szCs w:val="24"/>
        </w:rPr>
        <w:t>1</w:t>
      </w:r>
      <w:r w:rsidRPr="00CB582A">
        <w:rPr>
          <w:sz w:val="24"/>
          <w:szCs w:val="24"/>
        </w:rPr>
        <w:t xml:space="preserve">% вредности такве опреме која није благовремено прихваћена за </w:t>
      </w:r>
      <w:r w:rsidRPr="00CB582A">
        <w:rPr>
          <w:sz w:val="24"/>
          <w:szCs w:val="24"/>
        </w:rPr>
        <w:lastRenderedPageBreak/>
        <w:t>свак</w:t>
      </w:r>
      <w:r>
        <w:rPr>
          <w:sz w:val="24"/>
          <w:szCs w:val="24"/>
        </w:rPr>
        <w:t>и</w:t>
      </w:r>
      <w:r w:rsidRPr="00CB582A">
        <w:rPr>
          <w:sz w:val="24"/>
          <w:szCs w:val="24"/>
        </w:rPr>
        <w:t xml:space="preserve"> </w:t>
      </w:r>
      <w:r>
        <w:rPr>
          <w:sz w:val="24"/>
          <w:szCs w:val="24"/>
        </w:rPr>
        <w:t>дан</w:t>
      </w:r>
      <w:r w:rsidRPr="00CB582A">
        <w:rPr>
          <w:sz w:val="24"/>
          <w:szCs w:val="24"/>
        </w:rPr>
        <w:t xml:space="preserve"> </w:t>
      </w:r>
      <w:r>
        <w:rPr>
          <w:sz w:val="24"/>
          <w:szCs w:val="24"/>
        </w:rPr>
        <w:t>од дана одређеног за пријем опреме</w:t>
      </w:r>
      <w:r w:rsidR="001901CF">
        <w:rPr>
          <w:sz w:val="24"/>
          <w:szCs w:val="24"/>
        </w:rPr>
        <w:t>,</w:t>
      </w:r>
      <w:r w:rsidR="001901CF" w:rsidRPr="001901CF">
        <w:rPr>
          <w:sz w:val="24"/>
          <w:szCs w:val="24"/>
          <w:lang w:val="sr-Cyrl-CS"/>
        </w:rPr>
        <w:t xml:space="preserve"> </w:t>
      </w:r>
      <w:r w:rsidR="001901CF" w:rsidRPr="00E820AE">
        <w:rPr>
          <w:sz w:val="24"/>
          <w:szCs w:val="24"/>
          <w:lang w:val="sr-Cyrl-CS"/>
        </w:rPr>
        <w:t xml:space="preserve">а уколико укупна казна пређе износ од </w:t>
      </w:r>
      <w:r w:rsidR="001901CF" w:rsidRPr="00E820AE">
        <w:rPr>
          <w:sz w:val="24"/>
          <w:szCs w:val="24"/>
        </w:rPr>
        <w:t>5</w:t>
      </w:r>
      <w:r w:rsidR="001901CF" w:rsidRPr="00E820AE">
        <w:rPr>
          <w:sz w:val="24"/>
          <w:szCs w:val="24"/>
          <w:lang w:val="sr-Cyrl-CS"/>
        </w:rPr>
        <w:t>%  – уговор се може раскинути</w:t>
      </w:r>
      <w:r w:rsidR="00883C26">
        <w:rPr>
          <w:sz w:val="24"/>
          <w:szCs w:val="24"/>
          <w:lang w:val="sr-Cyrl-CS"/>
        </w:rPr>
        <w:t>.</w:t>
      </w:r>
    </w:p>
    <w:p w:rsidR="00CB582A" w:rsidRPr="00883C26" w:rsidRDefault="001901CF" w:rsidP="00883C26">
      <w:pPr>
        <w:pStyle w:val="pasus"/>
        <w:spacing w:before="0" w:after="0" w:line="240" w:lineRule="auto"/>
        <w:ind w:firstLine="720"/>
        <w:rPr>
          <w:sz w:val="24"/>
          <w:szCs w:val="24"/>
          <w:lang w:val="sr-Cyrl-CS"/>
        </w:rPr>
      </w:pPr>
      <w:r>
        <w:rPr>
          <w:sz w:val="24"/>
          <w:szCs w:val="24"/>
          <w:lang w:val="sr-Cyrl-CS"/>
        </w:rPr>
        <w:t xml:space="preserve">Претходни став </w:t>
      </w:r>
      <w:r w:rsidRPr="00E820AE">
        <w:rPr>
          <w:sz w:val="24"/>
          <w:szCs w:val="24"/>
          <w:lang w:val="sr-Cyrl-CS"/>
        </w:rPr>
        <w:t xml:space="preserve">овог </w:t>
      </w:r>
      <w:r>
        <w:rPr>
          <w:sz w:val="24"/>
          <w:szCs w:val="24"/>
          <w:lang w:val="sr-Cyrl-CS"/>
        </w:rPr>
        <w:t>Члана</w:t>
      </w:r>
      <w:r w:rsidRPr="00E820AE">
        <w:rPr>
          <w:sz w:val="24"/>
          <w:szCs w:val="24"/>
          <w:lang w:val="sr-Cyrl-CS"/>
        </w:rPr>
        <w:t xml:space="preserve"> неће се примењивати ако је закашњење у </w:t>
      </w:r>
      <w:r w:rsidR="00883C26">
        <w:rPr>
          <w:sz w:val="24"/>
          <w:szCs w:val="24"/>
          <w:lang w:val="sr-Cyrl-CS"/>
        </w:rPr>
        <w:t xml:space="preserve">примопредаји монтаже опреме </w:t>
      </w:r>
      <w:r w:rsidRPr="00E820AE">
        <w:rPr>
          <w:sz w:val="24"/>
          <w:szCs w:val="24"/>
          <w:lang w:val="sr-Cyrl-CS"/>
        </w:rPr>
        <w:t xml:space="preserve">проузроковано неблаговременим </w:t>
      </w:r>
      <w:r w:rsidR="00883C26">
        <w:rPr>
          <w:sz w:val="24"/>
          <w:szCs w:val="24"/>
          <w:lang w:val="sr-Cyrl-CS"/>
        </w:rPr>
        <w:t>завршетком грађевинских радова</w:t>
      </w:r>
      <w:r w:rsidRPr="00E820AE">
        <w:rPr>
          <w:sz w:val="24"/>
          <w:szCs w:val="24"/>
          <w:lang w:val="sr-Cyrl-CS"/>
        </w:rPr>
        <w:t>.</w:t>
      </w:r>
    </w:p>
    <w:p w:rsidR="00C175A7" w:rsidRDefault="00C175A7" w:rsidP="00C175A7">
      <w:pPr>
        <w:jc w:val="center"/>
        <w:rPr>
          <w:lang w:val="sr-Cyrl-CS"/>
        </w:rPr>
      </w:pPr>
      <w:r w:rsidRPr="00D230C9">
        <w:rPr>
          <w:lang w:val="sr-Cyrl-CS"/>
        </w:rPr>
        <w:t xml:space="preserve">Члан </w:t>
      </w:r>
      <w:r w:rsidRPr="00D230C9">
        <w:t>8</w:t>
      </w:r>
      <w:r w:rsidRPr="00D230C9">
        <w:rPr>
          <w:lang w:val="sr-Cyrl-CS"/>
        </w:rPr>
        <w:t>.</w:t>
      </w:r>
    </w:p>
    <w:p w:rsidR="00E820AE" w:rsidRDefault="00E820AE" w:rsidP="00C175A7">
      <w:pPr>
        <w:jc w:val="center"/>
        <w:rPr>
          <w:lang w:val="sr-Cyrl-CS"/>
        </w:rPr>
      </w:pPr>
    </w:p>
    <w:p w:rsidR="00E820AE" w:rsidRPr="00E820AE" w:rsidRDefault="00E820AE" w:rsidP="00E820AE">
      <w:pPr>
        <w:jc w:val="both"/>
        <w:rPr>
          <w:rFonts w:eastAsia="TimesNewRomanPSMT"/>
          <w:bCs/>
          <w:iCs/>
          <w:color w:val="auto"/>
        </w:rPr>
      </w:pPr>
      <w:r>
        <w:rPr>
          <w:rFonts w:eastAsia="TimesNewRomanPSMT"/>
          <w:bCs/>
          <w:iCs/>
          <w:color w:val="auto"/>
        </w:rPr>
        <w:t>Испоручилац</w:t>
      </w:r>
      <w:r w:rsidRPr="00E820AE">
        <w:rPr>
          <w:rFonts w:eastAsia="TimesNewRomanPSMT"/>
          <w:bCs/>
          <w:iCs/>
          <w:color w:val="auto"/>
        </w:rPr>
        <w:t xml:space="preserve"> је дужан да у моменту  закључења уговора достави једно од наведених средстава обезбеђења за добро извршење посла:</w:t>
      </w:r>
    </w:p>
    <w:p w:rsidR="00E820AE" w:rsidRDefault="00E820AE" w:rsidP="00E820AE">
      <w:pPr>
        <w:ind w:left="-912" w:right="-787" w:firstLine="912"/>
      </w:pPr>
    </w:p>
    <w:p w:rsidR="00E820AE" w:rsidRPr="00D230C9" w:rsidRDefault="00E820AE" w:rsidP="00E820AE">
      <w:pPr>
        <w:numPr>
          <w:ilvl w:val="0"/>
          <w:numId w:val="45"/>
        </w:numPr>
        <w:ind w:right="-787"/>
      </w:pPr>
      <w:r w:rsidRPr="00D230C9">
        <w:t xml:space="preserve">Бланко, соло меницу са меничним писмом/овлашћењем и депо картоном, која се предаје у </w:t>
      </w:r>
    </w:p>
    <w:p w:rsidR="00E820AE" w:rsidRPr="00D230C9" w:rsidRDefault="00E820AE" w:rsidP="00E820AE">
      <w:pPr>
        <w:ind w:left="-912" w:right="-787" w:firstLine="912"/>
      </w:pPr>
      <w:r w:rsidRPr="00D230C9">
        <w:t xml:space="preserve">тренутку закључења уговора, као гаранција за добро извршење посла. </w:t>
      </w:r>
    </w:p>
    <w:p w:rsidR="00E820AE" w:rsidRPr="000B3F29" w:rsidRDefault="00E820AE" w:rsidP="00150EAA">
      <w:pPr>
        <w:ind w:right="-787"/>
      </w:pPr>
      <w:r w:rsidRPr="00D230C9">
        <w:rPr>
          <w:lang w:val="ru-RU"/>
        </w:rPr>
        <w:t xml:space="preserve">Меница мора бити регистрована у Регистру меница </w:t>
      </w:r>
      <w:r w:rsidRPr="000B3F29">
        <w:rPr>
          <w:lang w:val="ru-RU"/>
        </w:rPr>
        <w:t xml:space="preserve">Народне банке Србије, </w:t>
      </w:r>
      <w:r w:rsidR="00150EAA" w:rsidRPr="000B3F29">
        <w:rPr>
          <w:color w:val="auto"/>
          <w:lang w:val="ru-RU"/>
        </w:rPr>
        <w:t>или код другог надлежног органа у зависности од државе порекла понуђача,</w:t>
      </w:r>
      <w:r w:rsidR="00150EAA" w:rsidRPr="000B3F29">
        <w:rPr>
          <w:lang w:val="ru-RU"/>
        </w:rPr>
        <w:t xml:space="preserve"> </w:t>
      </w:r>
      <w:r w:rsidRPr="000B3F29">
        <w:rPr>
          <w:lang w:val="ru-RU"/>
        </w:rPr>
        <w:t>а као доказ</w:t>
      </w:r>
      <w:r w:rsidR="00150EAA" w:rsidRPr="000B3F29">
        <w:t xml:space="preserve"> </w:t>
      </w:r>
      <w:r w:rsidRPr="000B3F29">
        <w:rPr>
          <w:lang w:val="ru-RU"/>
        </w:rPr>
        <w:t>понуђач уз меницу доставља копију захтева за регистрацију менице, овереног од своје пословне банке.</w:t>
      </w:r>
    </w:p>
    <w:p w:rsidR="00E820AE" w:rsidRPr="000B3F29" w:rsidRDefault="00E820AE" w:rsidP="00E820AE">
      <w:pPr>
        <w:ind w:left="-912" w:right="-787" w:firstLine="912"/>
        <w:rPr>
          <w:bCs/>
        </w:rPr>
      </w:pPr>
      <w:r w:rsidRPr="000B3F29">
        <w:t xml:space="preserve">Копија картона депонованих потписа мора бити  </w:t>
      </w:r>
      <w:r w:rsidRPr="000B3F29">
        <w:rPr>
          <w:bCs/>
        </w:rPr>
        <w:t>са оригиналном овером од стране пословне</w:t>
      </w:r>
    </w:p>
    <w:p w:rsidR="00E820AE" w:rsidRPr="000B3F29" w:rsidRDefault="00E820AE" w:rsidP="00E820AE">
      <w:pPr>
        <w:ind w:left="-912" w:right="-787" w:firstLine="912"/>
        <w:rPr>
          <w:bCs/>
        </w:rPr>
      </w:pPr>
      <w:r w:rsidRPr="000B3F29">
        <w:rPr>
          <w:bCs/>
        </w:rPr>
        <w:t>банке понуђача,</w:t>
      </w:r>
      <w:r w:rsidRPr="000B3F29">
        <w:rPr>
          <w:bCs/>
          <w:lang w:val="ru-RU"/>
        </w:rPr>
        <w:t xml:space="preserve"> с тим да овера не сме бити старија од </w:t>
      </w:r>
      <w:r w:rsidRPr="000B3F29">
        <w:rPr>
          <w:bCs/>
          <w:u w:val="single"/>
          <w:lang w:val="ru-RU"/>
        </w:rPr>
        <w:t>15 дана</w:t>
      </w:r>
      <w:r w:rsidRPr="000B3F29">
        <w:rPr>
          <w:bCs/>
          <w:lang w:val="ru-RU"/>
        </w:rPr>
        <w:t xml:space="preserve"> пре истека рока за доставу </w:t>
      </w:r>
    </w:p>
    <w:p w:rsidR="00E820AE" w:rsidRPr="000B3F29" w:rsidRDefault="00E820AE" w:rsidP="00E820AE">
      <w:pPr>
        <w:ind w:left="-912" w:right="-787" w:firstLine="912"/>
      </w:pPr>
      <w:r w:rsidRPr="000B3F29">
        <w:rPr>
          <w:bCs/>
          <w:lang w:val="ru-RU"/>
        </w:rPr>
        <w:t xml:space="preserve">средства обезбеђења за </w:t>
      </w:r>
      <w:r w:rsidRPr="000B3F29">
        <w:t>добро извршење посла</w:t>
      </w:r>
    </w:p>
    <w:p w:rsidR="00E820AE" w:rsidRPr="000B3F29" w:rsidRDefault="00E820AE" w:rsidP="00E820AE">
      <w:pPr>
        <w:ind w:left="-912" w:right="-787" w:firstLine="912"/>
        <w:rPr>
          <w:lang w:val="ru-RU"/>
        </w:rPr>
      </w:pPr>
    </w:p>
    <w:p w:rsidR="00E820AE" w:rsidRPr="000B3F29" w:rsidRDefault="00E820AE" w:rsidP="00E820AE">
      <w:pPr>
        <w:ind w:right="-787"/>
      </w:pPr>
      <w:r w:rsidRPr="000B3F29">
        <w:rPr>
          <w:u w:val="single"/>
        </w:rPr>
        <w:t>Садржина</w:t>
      </w:r>
      <w:r w:rsidRPr="000B3F29">
        <w:t>: Бланко соло меница мора бити безусловна, платива на први позив, не може садржати додатне услове за исплату, краће рокове од рокова које је одредио Наручилац, мањи износ од онога који је одредио Наручилац или промењену месну надлежност за решавање спорова. Бланко соло меница мора да садржи потпис и печат понуђача. Регистровано Менично писмо/овлашћење обавезно мора да садржи (поред осталих података) и тачан назив корисника меничног писма/овлашћења (Наручиоца), предмет јавне набавке – број ЈН и назив јавне набавке, износ на који се издаје – 10% од укупне вредности уговора без пдв-а, са навођењем рока важности – који је 30 дана дужи од дана окончања реализације уговора.</w:t>
      </w:r>
    </w:p>
    <w:p w:rsidR="00E820AE" w:rsidRPr="000B3F29" w:rsidRDefault="00E820AE" w:rsidP="00E820AE">
      <w:pPr>
        <w:ind w:right="-787"/>
      </w:pPr>
    </w:p>
    <w:p w:rsidR="00E820AE" w:rsidRPr="000B3F29" w:rsidRDefault="00E820AE" w:rsidP="00E820AE">
      <w:pPr>
        <w:ind w:right="-787"/>
      </w:pPr>
      <w:r w:rsidRPr="000B3F29">
        <w:rPr>
          <w:u w:val="single"/>
        </w:rPr>
        <w:t>Начин подношења</w:t>
      </w:r>
      <w:r w:rsidRPr="000B3F29">
        <w:t>:у моменту закључења уговора.</w:t>
      </w:r>
    </w:p>
    <w:p w:rsidR="00E820AE" w:rsidRPr="000B3F29" w:rsidRDefault="00E820AE" w:rsidP="00E820AE">
      <w:pPr>
        <w:ind w:right="-787"/>
      </w:pPr>
      <w:r w:rsidRPr="000B3F29">
        <w:rPr>
          <w:u w:val="single"/>
        </w:rPr>
        <w:t>Висина</w:t>
      </w:r>
      <w:r w:rsidRPr="000B3F29">
        <w:t>:10 % од укупне вредности уговора и изражена без пдв-а.</w:t>
      </w:r>
    </w:p>
    <w:p w:rsidR="00E820AE" w:rsidRPr="000B3F29" w:rsidRDefault="00E820AE" w:rsidP="00E820AE">
      <w:pPr>
        <w:ind w:right="-787"/>
        <w:rPr>
          <w:lang w:val="sr-Cyrl-CS"/>
        </w:rPr>
      </w:pPr>
      <w:r w:rsidRPr="000B3F29">
        <w:rPr>
          <w:u w:val="single"/>
        </w:rPr>
        <w:t>Рокови</w:t>
      </w:r>
      <w:r w:rsidRPr="000B3F29">
        <w:t xml:space="preserve">: рок важности – који је </w:t>
      </w:r>
      <w:r w:rsidRPr="000B3F29">
        <w:rPr>
          <w:rFonts w:eastAsia="TimesNewRomanPSMT"/>
          <w:bCs/>
          <w:iCs/>
          <w:color w:val="auto"/>
        </w:rPr>
        <w:t>30 (тридесет) дана дужи од истека рока за коначно извршење посла</w:t>
      </w:r>
      <w:r w:rsidRPr="000B3F29">
        <w:t>.</w:t>
      </w:r>
    </w:p>
    <w:p w:rsidR="00E820AE" w:rsidRPr="000B3F29" w:rsidRDefault="00E820AE" w:rsidP="00E820AE">
      <w:pPr>
        <w:ind w:right="-798"/>
      </w:pPr>
      <w:r w:rsidRPr="000B3F29">
        <w:t>Наручилац је овлашћен да уновчи финансијску гаранцију дату уз уговор ако изабрани понуђач не испуњава своје уговорене обавезе.</w:t>
      </w:r>
    </w:p>
    <w:p w:rsidR="00E820AE" w:rsidRPr="000B3F29" w:rsidRDefault="00FE11EB" w:rsidP="00FE11EB">
      <w:pPr>
        <w:spacing w:after="120"/>
        <w:ind w:right="-798"/>
        <w:jc w:val="center"/>
      </w:pPr>
      <w:r w:rsidRPr="000B3F29">
        <w:t>и</w:t>
      </w:r>
      <w:r w:rsidR="00E820AE" w:rsidRPr="000B3F29">
        <w:t>ли</w:t>
      </w:r>
    </w:p>
    <w:p w:rsidR="00E820AE" w:rsidRPr="000B3F29" w:rsidRDefault="00E820AE" w:rsidP="00FE11EB">
      <w:pPr>
        <w:tabs>
          <w:tab w:val="left" w:pos="0"/>
        </w:tabs>
        <w:jc w:val="both"/>
        <w:rPr>
          <w:rFonts w:eastAsia="TimesNewRomanPSMT"/>
          <w:bCs/>
          <w:iCs/>
          <w:color w:val="auto"/>
          <w:lang w:val="sr-Cyrl-CS"/>
        </w:rPr>
      </w:pPr>
      <w:r w:rsidRPr="000B3F29">
        <w:rPr>
          <w:rFonts w:eastAsia="TimesNewRomanPSMT"/>
          <w:bCs/>
          <w:iCs/>
          <w:color w:val="auto"/>
        </w:rPr>
        <w:t xml:space="preserve">Банкарску гаранцију за добро извршење уговорних обавеза </w:t>
      </w:r>
      <w:r w:rsidRPr="000B3F29">
        <w:rPr>
          <w:rFonts w:eastAsia="TimesNewRomanPSMT"/>
          <w:bCs/>
          <w:iCs/>
          <w:color w:val="auto"/>
          <w:lang w:val="sr-Cyrl-CS"/>
        </w:rPr>
        <w:t>-</w:t>
      </w:r>
      <w:r w:rsidRPr="000B3F29">
        <w:rPr>
          <w:rFonts w:eastAsia="TimesNewRomanPSMT"/>
          <w:bCs/>
          <w:i/>
          <w:iCs/>
          <w:color w:val="auto"/>
          <w:lang w:val="sr-Cyrl-CS"/>
        </w:rPr>
        <w:t xml:space="preserve"> </w:t>
      </w:r>
      <w:r w:rsidRPr="000B3F29">
        <w:rPr>
          <w:rFonts w:eastAsia="TimesNewRomanPSMT"/>
          <w:bCs/>
          <w:iCs/>
          <w:color w:val="auto"/>
        </w:rPr>
        <w:t>Изабрани понуђач се</w:t>
      </w:r>
      <w:r w:rsidRPr="000B3F29">
        <w:rPr>
          <w:rFonts w:eastAsia="TimesNewRomanPSMT"/>
          <w:bCs/>
          <w:i/>
          <w:iCs/>
          <w:color w:val="auto"/>
        </w:rPr>
        <w:t xml:space="preserve"> </w:t>
      </w:r>
      <w:r w:rsidRPr="000B3F29">
        <w:rPr>
          <w:rFonts w:eastAsia="TimesNewRomanPSMT"/>
          <w:bCs/>
          <w:iCs/>
          <w:color w:val="auto"/>
        </w:rPr>
        <w:t>обавезује да у тренутку закључења уговора, преда Наручиоцу банкарску гаранцију за добро извршење уговорних обавеза, која ће бити са клаузулама: безусловна</w:t>
      </w:r>
      <w:r w:rsidRPr="000B3F29">
        <w:rPr>
          <w:rFonts w:eastAsia="TimesNewRomanPSMT"/>
          <w:bCs/>
          <w:iCs/>
          <w:color w:val="auto"/>
          <w:lang w:val="sr-Cyrl-CS"/>
        </w:rPr>
        <w:t xml:space="preserve"> и </w:t>
      </w:r>
      <w:r w:rsidRPr="000B3F29">
        <w:rPr>
          <w:rFonts w:eastAsia="TimesNewRomanPSMT"/>
          <w:bCs/>
          <w:iCs/>
          <w:color w:val="auto"/>
        </w:rPr>
        <w:t xml:space="preserve">платива на први позив. Банкарска гаранција за добро извршење уговорних обавеза издаје се </w:t>
      </w:r>
      <w:r w:rsidRPr="000B3F29">
        <w:rPr>
          <w:rFonts w:eastAsia="TimesNewRomanPSMT"/>
          <w:bCs/>
          <w:iCs/>
          <w:color w:val="auto"/>
          <w:u w:val="single"/>
        </w:rPr>
        <w:t xml:space="preserve">у висини од 10% </w:t>
      </w:r>
      <w:r w:rsidRPr="000B3F29">
        <w:t>од укупне вредности уговора</w:t>
      </w:r>
      <w:r w:rsidR="006263CF" w:rsidRPr="000B3F29">
        <w:t xml:space="preserve"> без ПДВ-а,</w:t>
      </w:r>
      <w:r w:rsidRPr="000B3F29">
        <w:rPr>
          <w:rFonts w:eastAsia="TimesNewRomanPSMT"/>
          <w:bCs/>
          <w:iCs/>
          <w:color w:val="auto"/>
        </w:rPr>
        <w:t xml:space="preserve">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уговорних обавеза мора да се продужи. </w:t>
      </w:r>
      <w:r w:rsidRPr="000B3F29">
        <w:rPr>
          <w:iCs/>
          <w:color w:val="auto"/>
        </w:rPr>
        <w:t xml:space="preserve">Наручилац ће уновчити банкарску гаранцију </w:t>
      </w:r>
      <w:r w:rsidRPr="000B3F29">
        <w:rPr>
          <w:rFonts w:eastAsia="TimesNewRomanPSMT"/>
          <w:bCs/>
          <w:iCs/>
          <w:color w:val="auto"/>
        </w:rPr>
        <w:t>за добро извршење уговорних обавеза</w:t>
      </w:r>
      <w:r w:rsidRPr="000B3F29">
        <w:rPr>
          <w:iCs/>
          <w:color w:val="auto"/>
        </w:rPr>
        <w:t xml:space="preserve"> у случају да понуђач не буде извршавао своје уговорне обавезе у роковима и на начин предвиђен уговором.</w:t>
      </w:r>
      <w:r w:rsidRPr="000B3F29">
        <w:rPr>
          <w:rFonts w:eastAsia="TimesNewRomanPSMT"/>
          <w:bCs/>
          <w:iCs/>
          <w:color w:val="auto"/>
          <w:lang w:val="sr-Cyrl-CS"/>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rsidR="00E820AE" w:rsidRPr="000B3F29" w:rsidRDefault="00E820AE" w:rsidP="00FE11EB">
      <w:pPr>
        <w:jc w:val="both"/>
        <w:rPr>
          <w:rFonts w:eastAsia="TimesNewRomanPSMT"/>
          <w:b/>
          <w:bCs/>
          <w:iCs/>
          <w:color w:val="auto"/>
          <w:u w:val="single"/>
        </w:rPr>
      </w:pPr>
    </w:p>
    <w:p w:rsidR="00150EAA" w:rsidRPr="000B3F29" w:rsidRDefault="00150EAA" w:rsidP="00150EAA">
      <w:pPr>
        <w:spacing w:after="120"/>
        <w:ind w:right="-798"/>
        <w:rPr>
          <w:lang w:val="sr-Cyrl-CS"/>
        </w:rPr>
      </w:pPr>
      <w:r w:rsidRPr="000B3F29">
        <w:rPr>
          <w:lang w:val="sr-Cyrl-CS"/>
        </w:rPr>
        <w:lastRenderedPageBreak/>
        <w:t>Уколико изабрани Понуђач буде захтевао да Наручилац отвори документарни акредитив као гаранцију плаћања, у том случају приликом закључења уговора не мора да доставља једно од наведених средстава обезбеђења за добро извршење посла из овог Члана.</w:t>
      </w:r>
    </w:p>
    <w:p w:rsidR="00150EAA" w:rsidRPr="000B3F29" w:rsidRDefault="00150EAA" w:rsidP="00FE11EB">
      <w:pPr>
        <w:jc w:val="both"/>
        <w:rPr>
          <w:rFonts w:eastAsia="TimesNewRomanPSMT"/>
          <w:b/>
          <w:bCs/>
          <w:iCs/>
          <w:color w:val="auto"/>
          <w:u w:val="single"/>
          <w:lang w:val="sr-Cyrl-CS"/>
        </w:rPr>
      </w:pPr>
    </w:p>
    <w:p w:rsidR="00E820AE" w:rsidRPr="000B3F29" w:rsidRDefault="00E820AE" w:rsidP="00FE11EB">
      <w:pPr>
        <w:jc w:val="both"/>
        <w:rPr>
          <w:rFonts w:eastAsia="TimesNewRomanPSMT"/>
          <w:bCs/>
          <w:iCs/>
          <w:color w:val="auto"/>
        </w:rPr>
      </w:pPr>
      <w:r w:rsidRPr="000B3F29">
        <w:rPr>
          <w:rFonts w:eastAsia="TimesNewRomanPSMT"/>
          <w:bCs/>
          <w:iCs/>
          <w:color w:val="auto"/>
        </w:rPr>
        <w:t xml:space="preserve">Испоручилац је дужан да у </w:t>
      </w:r>
      <w:r w:rsidRPr="000B3F29">
        <w:rPr>
          <w:color w:val="auto"/>
        </w:rPr>
        <w:t xml:space="preserve">тренутку </w:t>
      </w:r>
      <w:r w:rsidRPr="000B3F29">
        <w:rPr>
          <w:color w:val="auto"/>
          <w:lang w:val="sr-Cyrl-CS"/>
        </w:rPr>
        <w:t>квантитативног и к</w:t>
      </w:r>
      <w:r w:rsidRPr="000B3F29">
        <w:rPr>
          <w:color w:val="auto"/>
        </w:rPr>
        <w:t>валитативног пријем опреме достави</w:t>
      </w:r>
      <w:r w:rsidRPr="000B3F29">
        <w:rPr>
          <w:rFonts w:eastAsia="TimesNewRomanPSMT"/>
          <w:bCs/>
          <w:iCs/>
          <w:color w:val="auto"/>
        </w:rPr>
        <w:t xml:space="preserve"> једно од наведених средстава обезбеђења </w:t>
      </w:r>
      <w:r w:rsidRPr="000B3F29">
        <w:rPr>
          <w:color w:val="auto"/>
        </w:rPr>
        <w:t xml:space="preserve">као гаранцију за </w:t>
      </w:r>
      <w:r w:rsidRPr="000B3F29">
        <w:rPr>
          <w:color w:val="auto"/>
          <w:lang w:val="sr-Cyrl-CS"/>
        </w:rPr>
        <w:t>отклањање недостатак у гарантном року</w:t>
      </w:r>
      <w:r w:rsidRPr="000B3F29">
        <w:rPr>
          <w:rFonts w:eastAsia="TimesNewRomanPSMT"/>
          <w:bCs/>
          <w:iCs/>
          <w:color w:val="auto"/>
        </w:rPr>
        <w:t>:</w:t>
      </w:r>
    </w:p>
    <w:p w:rsidR="00E820AE" w:rsidRPr="000B3F29" w:rsidRDefault="00E820AE" w:rsidP="00FE11EB">
      <w:pPr>
        <w:ind w:left="-912" w:right="-787" w:firstLine="912"/>
        <w:jc w:val="both"/>
        <w:rPr>
          <w:color w:val="auto"/>
        </w:rPr>
      </w:pPr>
      <w:r w:rsidRPr="000B3F29">
        <w:rPr>
          <w:color w:val="auto"/>
        </w:rPr>
        <w:t>Бланко, соло меницу са меничним писмом/овлашћењем и депо картоном, која се предаје у</w:t>
      </w:r>
    </w:p>
    <w:p w:rsidR="00E820AE" w:rsidRPr="000B3F29" w:rsidRDefault="00E820AE" w:rsidP="00FE11EB">
      <w:pPr>
        <w:ind w:left="-912" w:right="-787" w:firstLine="912"/>
        <w:jc w:val="both"/>
        <w:rPr>
          <w:color w:val="auto"/>
        </w:rPr>
      </w:pPr>
      <w:r w:rsidRPr="000B3F29">
        <w:rPr>
          <w:color w:val="auto"/>
        </w:rPr>
        <w:t xml:space="preserve">тренутку закључења уговора, као гаранција за </w:t>
      </w:r>
      <w:r w:rsidRPr="000B3F29">
        <w:rPr>
          <w:color w:val="auto"/>
          <w:lang w:val="sr-Cyrl-CS"/>
        </w:rPr>
        <w:t>отклањање недостатак у гарантном року</w:t>
      </w:r>
      <w:r w:rsidRPr="000B3F29">
        <w:rPr>
          <w:color w:val="auto"/>
        </w:rPr>
        <w:t xml:space="preserve">. </w:t>
      </w:r>
    </w:p>
    <w:p w:rsidR="00E820AE" w:rsidRPr="000B3F29" w:rsidRDefault="00E820AE" w:rsidP="00150EAA">
      <w:pPr>
        <w:ind w:right="-787"/>
        <w:jc w:val="both"/>
        <w:rPr>
          <w:color w:val="auto"/>
        </w:rPr>
      </w:pPr>
      <w:r w:rsidRPr="000B3F29">
        <w:rPr>
          <w:color w:val="auto"/>
          <w:lang w:val="ru-RU"/>
        </w:rPr>
        <w:t xml:space="preserve">Меница мора бити регистрована у Регистру меница Народне банке Србије, </w:t>
      </w:r>
      <w:r w:rsidR="00150EAA" w:rsidRPr="000B3F29">
        <w:rPr>
          <w:color w:val="auto"/>
          <w:lang w:val="ru-RU"/>
        </w:rPr>
        <w:t xml:space="preserve">или код другог надлежног органа у зависности од државе порекла понуђача, </w:t>
      </w:r>
      <w:r w:rsidRPr="000B3F29">
        <w:rPr>
          <w:color w:val="auto"/>
          <w:lang w:val="ru-RU"/>
        </w:rPr>
        <w:t>а као доказ  понуђач уз меницу доставља копију захтева за регистрацију менице, овереног од своје</w:t>
      </w:r>
      <w:r w:rsidR="00150EAA" w:rsidRPr="000B3F29">
        <w:rPr>
          <w:color w:val="auto"/>
        </w:rPr>
        <w:t xml:space="preserve"> </w:t>
      </w:r>
      <w:r w:rsidRPr="000B3F29">
        <w:rPr>
          <w:color w:val="auto"/>
          <w:lang w:val="ru-RU"/>
        </w:rPr>
        <w:t>пословне банке.</w:t>
      </w:r>
    </w:p>
    <w:p w:rsidR="00E820AE" w:rsidRPr="000B3F29" w:rsidRDefault="00E820AE" w:rsidP="00FE11EB">
      <w:pPr>
        <w:ind w:left="-912" w:right="-787" w:firstLine="912"/>
        <w:jc w:val="both"/>
        <w:rPr>
          <w:bCs/>
          <w:color w:val="auto"/>
        </w:rPr>
      </w:pPr>
      <w:r w:rsidRPr="000B3F29">
        <w:rPr>
          <w:color w:val="auto"/>
        </w:rPr>
        <w:t xml:space="preserve">Копија картона депонованих потписа мора бити  </w:t>
      </w:r>
      <w:r w:rsidRPr="000B3F29">
        <w:rPr>
          <w:bCs/>
          <w:color w:val="auto"/>
        </w:rPr>
        <w:t xml:space="preserve">са оригиналном овером од стране пословне </w:t>
      </w:r>
    </w:p>
    <w:p w:rsidR="00E820AE" w:rsidRPr="000B3F29" w:rsidRDefault="00E820AE" w:rsidP="00FE11EB">
      <w:pPr>
        <w:ind w:left="-912" w:right="-787" w:firstLine="912"/>
        <w:jc w:val="both"/>
        <w:rPr>
          <w:bCs/>
          <w:color w:val="auto"/>
        </w:rPr>
      </w:pPr>
      <w:r w:rsidRPr="000B3F29">
        <w:rPr>
          <w:bCs/>
          <w:color w:val="auto"/>
        </w:rPr>
        <w:t>банке понуђача,</w:t>
      </w:r>
      <w:r w:rsidRPr="000B3F29">
        <w:rPr>
          <w:bCs/>
          <w:color w:val="auto"/>
          <w:lang w:val="ru-RU"/>
        </w:rPr>
        <w:t xml:space="preserve"> с тим да овера не сме бити старија од </w:t>
      </w:r>
      <w:r w:rsidRPr="000B3F29">
        <w:rPr>
          <w:bCs/>
          <w:color w:val="auto"/>
          <w:u w:val="single"/>
          <w:lang w:val="ru-RU"/>
        </w:rPr>
        <w:t>15 дана</w:t>
      </w:r>
      <w:r w:rsidRPr="000B3F29">
        <w:rPr>
          <w:bCs/>
          <w:color w:val="auto"/>
          <w:lang w:val="ru-RU"/>
        </w:rPr>
        <w:t xml:space="preserve"> пре истека рока за доставу </w:t>
      </w:r>
    </w:p>
    <w:p w:rsidR="00E820AE" w:rsidRPr="000B3F29" w:rsidRDefault="00E820AE" w:rsidP="00FE11EB">
      <w:pPr>
        <w:ind w:left="-912" w:right="-787" w:firstLine="912"/>
        <w:jc w:val="both"/>
        <w:rPr>
          <w:color w:val="auto"/>
          <w:lang w:val="ru-RU"/>
        </w:rPr>
      </w:pPr>
      <w:r w:rsidRPr="000B3F29">
        <w:rPr>
          <w:bCs/>
          <w:color w:val="auto"/>
          <w:lang w:val="ru-RU"/>
        </w:rPr>
        <w:t xml:space="preserve">средства обезбеђења за </w:t>
      </w:r>
      <w:r w:rsidRPr="000B3F29">
        <w:rPr>
          <w:color w:val="auto"/>
        </w:rPr>
        <w:t>добро извршење посла</w:t>
      </w:r>
    </w:p>
    <w:p w:rsidR="00E820AE" w:rsidRPr="000B3F29" w:rsidRDefault="00E820AE" w:rsidP="00FE11EB">
      <w:pPr>
        <w:ind w:left="-912" w:right="-787" w:firstLine="912"/>
        <w:jc w:val="both"/>
        <w:rPr>
          <w:color w:val="auto"/>
        </w:rPr>
      </w:pPr>
      <w:r w:rsidRPr="000B3F29">
        <w:rPr>
          <w:color w:val="auto"/>
          <w:u w:val="single"/>
        </w:rPr>
        <w:t>Садржина</w:t>
      </w:r>
      <w:r w:rsidRPr="000B3F29">
        <w:rPr>
          <w:color w:val="auto"/>
        </w:rPr>
        <w:t>: Бланко соло меница мора бити безусловна, платива на први позив, не може</w:t>
      </w:r>
    </w:p>
    <w:p w:rsidR="00E820AE" w:rsidRPr="000B3F29" w:rsidRDefault="00E820AE" w:rsidP="00FE11EB">
      <w:pPr>
        <w:ind w:left="-912" w:right="-787" w:firstLine="912"/>
        <w:jc w:val="both"/>
        <w:rPr>
          <w:color w:val="auto"/>
        </w:rPr>
      </w:pPr>
      <w:r w:rsidRPr="000B3F29">
        <w:rPr>
          <w:color w:val="auto"/>
        </w:rPr>
        <w:t xml:space="preserve"> садржати додатне услове за исплату, краће рокове од рокова које је одредио Наручилац, мањи </w:t>
      </w:r>
    </w:p>
    <w:p w:rsidR="00E820AE" w:rsidRPr="000B3F29" w:rsidRDefault="00E820AE" w:rsidP="00FE11EB">
      <w:pPr>
        <w:ind w:left="-912" w:right="-787" w:firstLine="912"/>
        <w:jc w:val="both"/>
        <w:rPr>
          <w:color w:val="auto"/>
        </w:rPr>
      </w:pPr>
      <w:r w:rsidRPr="000B3F29">
        <w:rPr>
          <w:color w:val="auto"/>
        </w:rPr>
        <w:t xml:space="preserve">износ од онога који је одредио Наручилац или промењену месну надлежност за решавање </w:t>
      </w:r>
    </w:p>
    <w:p w:rsidR="00E820AE" w:rsidRPr="000B3F29" w:rsidRDefault="00E820AE" w:rsidP="00FE11EB">
      <w:pPr>
        <w:ind w:left="-912" w:right="-787" w:firstLine="912"/>
        <w:jc w:val="both"/>
        <w:rPr>
          <w:color w:val="auto"/>
        </w:rPr>
      </w:pPr>
      <w:r w:rsidRPr="000B3F29">
        <w:rPr>
          <w:color w:val="auto"/>
        </w:rPr>
        <w:t xml:space="preserve">спорова. Бланко соло меница мора да садржи потпис и печат понуђача. Менично </w:t>
      </w:r>
    </w:p>
    <w:p w:rsidR="00E820AE" w:rsidRPr="000B3F29" w:rsidRDefault="00E820AE" w:rsidP="00FE11EB">
      <w:pPr>
        <w:ind w:left="-912" w:right="-787" w:firstLine="912"/>
        <w:jc w:val="both"/>
        <w:rPr>
          <w:color w:val="auto"/>
        </w:rPr>
      </w:pPr>
      <w:r w:rsidRPr="000B3F29">
        <w:rPr>
          <w:color w:val="auto"/>
        </w:rPr>
        <w:t xml:space="preserve">писмо/овлашћење обавезно мора да садржи (поред осталих података) и тачан назив корисника </w:t>
      </w:r>
    </w:p>
    <w:p w:rsidR="00E820AE" w:rsidRPr="000B3F29" w:rsidRDefault="00E820AE" w:rsidP="00FE11EB">
      <w:pPr>
        <w:ind w:left="-912" w:right="-787" w:firstLine="912"/>
        <w:jc w:val="both"/>
        <w:rPr>
          <w:color w:val="auto"/>
        </w:rPr>
      </w:pPr>
      <w:r w:rsidRPr="000B3F29">
        <w:rPr>
          <w:color w:val="auto"/>
        </w:rPr>
        <w:t xml:space="preserve">меничног писма/овлашћења (Наручиоца), предмет јавне набавке – број ЈН и назив јавне </w:t>
      </w:r>
    </w:p>
    <w:p w:rsidR="00E820AE" w:rsidRPr="000B3F29" w:rsidRDefault="00E820AE" w:rsidP="00FE11EB">
      <w:pPr>
        <w:ind w:left="-912" w:right="-787" w:firstLine="912"/>
        <w:jc w:val="both"/>
        <w:rPr>
          <w:color w:val="auto"/>
        </w:rPr>
      </w:pPr>
      <w:r w:rsidRPr="000B3F29">
        <w:rPr>
          <w:color w:val="auto"/>
        </w:rPr>
        <w:t xml:space="preserve">набавке, износ на који се издаје – 10% од укупне вредности уговора без пдв-а, са </w:t>
      </w:r>
    </w:p>
    <w:p w:rsidR="00E820AE" w:rsidRPr="000B3F29" w:rsidRDefault="00E820AE" w:rsidP="00FE11EB">
      <w:pPr>
        <w:ind w:left="-912" w:right="-787" w:firstLine="912"/>
        <w:jc w:val="both"/>
        <w:rPr>
          <w:color w:val="auto"/>
        </w:rPr>
      </w:pPr>
      <w:r w:rsidRPr="000B3F29">
        <w:rPr>
          <w:color w:val="auto"/>
        </w:rPr>
        <w:t xml:space="preserve">навођењем  рока важности – који је 3 дана дужи од датог гарантног рока </w:t>
      </w:r>
    </w:p>
    <w:p w:rsidR="00E820AE" w:rsidRPr="000B3F29" w:rsidRDefault="00E820AE" w:rsidP="00FE11EB">
      <w:pPr>
        <w:ind w:right="-787"/>
        <w:jc w:val="both"/>
        <w:rPr>
          <w:color w:val="auto"/>
        </w:rPr>
      </w:pPr>
    </w:p>
    <w:p w:rsidR="00E820AE" w:rsidRPr="000B3F29" w:rsidRDefault="00E820AE" w:rsidP="00FE11EB">
      <w:pPr>
        <w:ind w:right="-787"/>
        <w:jc w:val="both"/>
        <w:rPr>
          <w:color w:val="auto"/>
        </w:rPr>
      </w:pPr>
      <w:r w:rsidRPr="000B3F29">
        <w:rPr>
          <w:color w:val="auto"/>
          <w:u w:val="single"/>
        </w:rPr>
        <w:t>Начин подношења</w:t>
      </w:r>
      <w:r w:rsidRPr="000B3F29">
        <w:rPr>
          <w:color w:val="auto"/>
        </w:rPr>
        <w:t xml:space="preserve">:у тренутку </w:t>
      </w:r>
      <w:r w:rsidR="006263CF" w:rsidRPr="000B3F29">
        <w:rPr>
          <w:color w:val="auto"/>
          <w:lang w:val="sr-Cyrl-CS"/>
        </w:rPr>
        <w:t>квантитативног и к</w:t>
      </w:r>
      <w:r w:rsidR="006263CF" w:rsidRPr="000B3F29">
        <w:rPr>
          <w:color w:val="auto"/>
        </w:rPr>
        <w:t>валитативног пријема</w:t>
      </w:r>
      <w:r w:rsidRPr="000B3F29">
        <w:rPr>
          <w:color w:val="auto"/>
        </w:rPr>
        <w:t>.</w:t>
      </w:r>
    </w:p>
    <w:p w:rsidR="00E820AE" w:rsidRPr="000B3F29" w:rsidRDefault="00E820AE" w:rsidP="00FE11EB">
      <w:pPr>
        <w:ind w:right="-787"/>
        <w:jc w:val="both"/>
        <w:rPr>
          <w:color w:val="auto"/>
        </w:rPr>
      </w:pPr>
      <w:r w:rsidRPr="000B3F29">
        <w:rPr>
          <w:color w:val="auto"/>
          <w:u w:val="single"/>
        </w:rPr>
        <w:t>Висина</w:t>
      </w:r>
      <w:r w:rsidRPr="000B3F29">
        <w:rPr>
          <w:color w:val="auto"/>
        </w:rPr>
        <w:t>:10 % од укупне вредности уговора и изражена</w:t>
      </w:r>
      <w:r w:rsidR="006263CF" w:rsidRPr="000B3F29">
        <w:rPr>
          <w:color w:val="auto"/>
        </w:rPr>
        <w:t xml:space="preserve"> без</w:t>
      </w:r>
      <w:r w:rsidRPr="000B3F29">
        <w:rPr>
          <w:color w:val="auto"/>
        </w:rPr>
        <w:t xml:space="preserve"> пдв</w:t>
      </w:r>
      <w:r w:rsidR="006263CF" w:rsidRPr="000B3F29">
        <w:rPr>
          <w:color w:val="auto"/>
        </w:rPr>
        <w:t>-а</w:t>
      </w:r>
      <w:r w:rsidRPr="000B3F29">
        <w:rPr>
          <w:color w:val="auto"/>
        </w:rPr>
        <w:t>.</w:t>
      </w:r>
    </w:p>
    <w:p w:rsidR="00E820AE" w:rsidRPr="000B3F29" w:rsidRDefault="00E820AE" w:rsidP="00FE11EB">
      <w:pPr>
        <w:ind w:right="-787"/>
        <w:jc w:val="both"/>
        <w:rPr>
          <w:color w:val="auto"/>
        </w:rPr>
      </w:pPr>
      <w:r w:rsidRPr="000B3F29">
        <w:rPr>
          <w:color w:val="auto"/>
          <w:u w:val="single"/>
        </w:rPr>
        <w:t>Рокови</w:t>
      </w:r>
      <w:r w:rsidRPr="000B3F29">
        <w:rPr>
          <w:color w:val="auto"/>
        </w:rPr>
        <w:t>: рок важности – који је 3 дана дужи од датог гарантног рока.</w:t>
      </w:r>
    </w:p>
    <w:p w:rsidR="00E820AE" w:rsidRPr="00C16943" w:rsidRDefault="00C16943" w:rsidP="00FE11EB">
      <w:pPr>
        <w:spacing w:after="120"/>
        <w:ind w:right="-787"/>
        <w:jc w:val="both"/>
        <w:rPr>
          <w:color w:val="auto"/>
        </w:rPr>
      </w:pPr>
      <w:r w:rsidRPr="00C16943">
        <w:rPr>
          <w:color w:val="auto"/>
        </w:rPr>
        <w:t>Наручилац је овлашћен да уновчи финансијску гаранцију ако изабрани понуђач не отклони функционалне недостатке у раду опреме у року и на начин предвиђен чланом 5 овог Уговора</w:t>
      </w:r>
      <w:r>
        <w:rPr>
          <w:color w:val="auto"/>
        </w:rPr>
        <w:t>.</w:t>
      </w:r>
    </w:p>
    <w:p w:rsidR="00C175A7" w:rsidRPr="000B3F29" w:rsidRDefault="00C175A7" w:rsidP="00FE11EB">
      <w:pPr>
        <w:jc w:val="both"/>
        <w:rPr>
          <w:b/>
          <w:lang w:val="sr-Cyrl-CS"/>
        </w:rPr>
      </w:pPr>
      <w:r w:rsidRPr="000B3F29">
        <w:rPr>
          <w:b/>
          <w:lang w:val="sr-Cyrl-CS"/>
        </w:rPr>
        <w:t>НАЧИН ПЛАЋАЊА</w:t>
      </w:r>
    </w:p>
    <w:p w:rsidR="00C175A7" w:rsidRPr="000B3F29" w:rsidRDefault="00C175A7" w:rsidP="00D740E1">
      <w:pPr>
        <w:jc w:val="center"/>
        <w:rPr>
          <w:lang w:val="sr-Cyrl-CS"/>
        </w:rPr>
      </w:pPr>
      <w:r w:rsidRPr="000B3F29">
        <w:rPr>
          <w:lang w:val="sr-Cyrl-CS"/>
        </w:rPr>
        <w:t xml:space="preserve">Члан </w:t>
      </w:r>
      <w:r w:rsidRPr="000B3F29">
        <w:t>9</w:t>
      </w:r>
      <w:r w:rsidRPr="000B3F29">
        <w:rPr>
          <w:lang w:val="sr-Cyrl-CS"/>
        </w:rPr>
        <w:t>.</w:t>
      </w:r>
    </w:p>
    <w:p w:rsidR="00C16943" w:rsidRPr="008E0182" w:rsidRDefault="00C16943" w:rsidP="00C16943">
      <w:pPr>
        <w:ind w:firstLine="708"/>
        <w:jc w:val="both"/>
      </w:pPr>
      <w:r w:rsidRPr="00C16943">
        <w:rPr>
          <w:lang w:val="sr-Latn-CS"/>
        </w:rPr>
        <w:t xml:space="preserve">Наручилац се обавезује да уговорени износ средстава из члана 2. овог уговора плаћа Испоручиоцу  преко рачуна број: _________________________ код _________________________ Банке и то 90% износа у року од 8 дана од дана пријема добара на основу исправно испостављене фактуре, докумената која испоставља понуђач Испоручилац, као и на основу записника о квантитативом пријему опреме, а преостали износ од 10% у року од 8 дана од дана извршене монтаже и пуштања опреме у рад на основу записника о квантитативном и квалитативном пријему Опреме. </w:t>
      </w:r>
    </w:p>
    <w:p w:rsidR="00C16943" w:rsidRPr="00C16943" w:rsidRDefault="00C16943" w:rsidP="00C16943">
      <w:pPr>
        <w:ind w:firstLine="708"/>
        <w:jc w:val="both"/>
        <w:rPr>
          <w:lang w:val="sr-Latn-CS"/>
        </w:rPr>
      </w:pPr>
      <w:r w:rsidRPr="00C16943">
        <w:rPr>
          <w:lang w:val="sr-Latn-CS"/>
        </w:rPr>
        <w:t>Плаћање ће се извршити у еурима уколико је понуђач из иностранства, односно у динарској противвредности по средњем курсу НБС-а на дан плаћања, ако је понуђач из Републике Србије.</w:t>
      </w:r>
    </w:p>
    <w:p w:rsidR="00C16943" w:rsidRPr="00C16943" w:rsidRDefault="008E0182" w:rsidP="00C16943">
      <w:pPr>
        <w:ind w:firstLine="708"/>
        <w:jc w:val="both"/>
        <w:rPr>
          <w:lang w:val="sr-Latn-CS"/>
        </w:rPr>
      </w:pPr>
      <w:r>
        <w:rPr>
          <w:lang w:val="sr-Latn-CS"/>
        </w:rPr>
        <w:t>У</w:t>
      </w:r>
      <w:r w:rsidR="00C16943" w:rsidRPr="00C16943">
        <w:rPr>
          <w:lang w:val="sr-Latn-CS"/>
        </w:rPr>
        <w:t>колико Испоручилац буде захтевао, Наручилац ће му као гаранцију плаћања, издати меницу или банкарску гаранцију или документарни акредитив издат од банке која је регистрована и послује на територији Републике Србије, чије трошкове ће сносити самостално, односно свако своје трошкове</w:t>
      </w:r>
      <w:r w:rsidR="006C268B">
        <w:t xml:space="preserve"> обезбеђења</w:t>
      </w:r>
      <w:r w:rsidR="00C16943" w:rsidRPr="00C16943">
        <w:rPr>
          <w:lang w:val="sr-Latn-CS"/>
        </w:rPr>
        <w:t>. Основ за исплату потраживања Испоручиоца по средствима обезбеђења су: записник о квантитативном пријему робе (за исплату 90% купопродајне цене) и записник о квалитативном пријему (за преосталих 10% купопродајне цене) или  одговарајући документ у складу са си</w:t>
      </w:r>
      <w:r>
        <w:rPr>
          <w:lang w:val="sr-Latn-CS"/>
        </w:rPr>
        <w:t>туацијом из става 4 овог члана.</w:t>
      </w:r>
      <w:r w:rsidR="00C16943" w:rsidRPr="00C16943">
        <w:rPr>
          <w:lang w:val="sr-Latn-CS"/>
        </w:rPr>
        <w:t xml:space="preserve">  </w:t>
      </w:r>
    </w:p>
    <w:p w:rsidR="00C16943" w:rsidRPr="00C16943" w:rsidRDefault="00C16943" w:rsidP="008E0182">
      <w:pPr>
        <w:ind w:firstLine="708"/>
        <w:jc w:val="both"/>
        <w:rPr>
          <w:lang w:val="sr-Latn-CS"/>
        </w:rPr>
      </w:pPr>
      <w:r w:rsidRPr="00C16943">
        <w:rPr>
          <w:lang w:val="sr-Latn-CS"/>
        </w:rPr>
        <w:lastRenderedPageBreak/>
        <w:t>Уколико монтажа опреме не буде извршена у крајњем року од 12 недеља од дана истовара робе, а за то буде одговоран Наручилац (не припреми објекат, не издејствује потребне дозволе...), а уколико Испоручилац буде захтевао гаранцију плаћања из претходног става, преостали износ купопродајне цене ће бити исплаћен из средстава банке на основу документа који се уобичајено користи као основ наплате у зависности од гаранције плаћања из претходног става.</w:t>
      </w:r>
    </w:p>
    <w:p w:rsidR="00D77948" w:rsidRDefault="00C16943" w:rsidP="00C16943">
      <w:pPr>
        <w:jc w:val="both"/>
      </w:pPr>
      <w:r w:rsidRPr="00C16943">
        <w:rPr>
          <w:lang w:val="sr-Latn-CS"/>
        </w:rPr>
        <w:tab/>
        <w:t>Фактуре које у сваком свом елементу не испуњавају услове да буду прихваћене као рачуноводствена исправа нећа бити прихваћена као основ за исплату по овом Уговору.</w:t>
      </w:r>
    </w:p>
    <w:p w:rsidR="00C16943" w:rsidRPr="00C16943" w:rsidRDefault="00C16943" w:rsidP="00C16943">
      <w:pPr>
        <w:jc w:val="both"/>
      </w:pPr>
    </w:p>
    <w:p w:rsidR="00D77948" w:rsidRPr="003F076B" w:rsidRDefault="00D77948" w:rsidP="00FE11EB">
      <w:pPr>
        <w:jc w:val="both"/>
        <w:rPr>
          <w:color w:val="auto"/>
          <w:lang w:val="sr-Cyrl-CS"/>
        </w:rPr>
      </w:pPr>
      <w:r w:rsidRPr="000B3F29">
        <w:rPr>
          <w:color w:val="auto"/>
          <w:lang w:val="sr-Cyrl-CS"/>
        </w:rPr>
        <w:t>ВИША СИЛА</w:t>
      </w:r>
    </w:p>
    <w:p w:rsidR="00D77948" w:rsidRPr="003F076B" w:rsidRDefault="00D77948" w:rsidP="00030815">
      <w:pPr>
        <w:jc w:val="center"/>
        <w:rPr>
          <w:color w:val="auto"/>
          <w:lang w:val="sr-Cyrl-CS"/>
        </w:rPr>
      </w:pPr>
      <w:r w:rsidRPr="003F076B">
        <w:rPr>
          <w:color w:val="auto"/>
          <w:lang w:val="sr-Cyrl-CS"/>
        </w:rPr>
        <w:t>Члан 10.</w:t>
      </w:r>
    </w:p>
    <w:p w:rsidR="00074A13" w:rsidRPr="003F076B" w:rsidRDefault="00D77948" w:rsidP="00FE11EB">
      <w:pPr>
        <w:jc w:val="both"/>
        <w:rPr>
          <w:color w:val="auto"/>
          <w:lang w:val="sr-Cyrl-CS"/>
        </w:rPr>
      </w:pPr>
      <w:r w:rsidRPr="003F076B">
        <w:rPr>
          <w:color w:val="auto"/>
          <w:lang w:val="sr-Cyrl-CS"/>
        </w:rPr>
        <w:t>Ако Испоручилац или Наручилац, услед појаве било којег догађаја више силе буду спречени да испуне своје обавезе према овом Уговору, све док такви догађаји буду трајали,</w:t>
      </w:r>
      <w:r w:rsidR="00030815">
        <w:rPr>
          <w:color w:val="auto"/>
          <w:lang w:val="sr-Cyrl-CS"/>
        </w:rPr>
        <w:t xml:space="preserve"> </w:t>
      </w:r>
      <w:r w:rsidRPr="003F076B">
        <w:rPr>
          <w:color w:val="auto"/>
          <w:lang w:val="sr-Cyrl-CS"/>
        </w:rPr>
        <w:t>б</w:t>
      </w:r>
      <w:r w:rsidR="00803DA1" w:rsidRPr="003F076B">
        <w:rPr>
          <w:color w:val="auto"/>
          <w:lang w:val="sr-Cyrl-CS"/>
        </w:rPr>
        <w:t>иће ослобође</w:t>
      </w:r>
      <w:r w:rsidR="00030815">
        <w:rPr>
          <w:color w:val="auto"/>
          <w:lang w:val="sr-Cyrl-CS"/>
        </w:rPr>
        <w:t>н</w:t>
      </w:r>
      <w:r w:rsidR="00803DA1" w:rsidRPr="003F076B">
        <w:rPr>
          <w:color w:val="auto"/>
          <w:lang w:val="sr-Cyrl-CS"/>
        </w:rPr>
        <w:t>и испуњавања својих обавеза проистеклих из овог Уговора, чак и ако је Уговор неи</w:t>
      </w:r>
      <w:r w:rsidR="00030815">
        <w:rPr>
          <w:color w:val="auto"/>
          <w:lang w:val="sr-Cyrl-CS"/>
        </w:rPr>
        <w:t>с</w:t>
      </w:r>
      <w:r w:rsidR="00803DA1" w:rsidRPr="003F076B">
        <w:rPr>
          <w:color w:val="auto"/>
          <w:lang w:val="sr-Cyrl-CS"/>
        </w:rPr>
        <w:t xml:space="preserve">пуњен, при чему ће се рок за извршење обавеза </w:t>
      </w:r>
      <w:r w:rsidR="00074A13" w:rsidRPr="003F076B">
        <w:rPr>
          <w:color w:val="auto"/>
          <w:lang w:val="sr-Cyrl-CS"/>
        </w:rPr>
        <w:t xml:space="preserve">сразмерно </w:t>
      </w:r>
      <w:r w:rsidR="00803DA1" w:rsidRPr="003F076B">
        <w:rPr>
          <w:color w:val="auto"/>
          <w:lang w:val="sr-Cyrl-CS"/>
        </w:rPr>
        <w:t>продужити</w:t>
      </w:r>
      <w:r w:rsidR="00074A13" w:rsidRPr="003F076B">
        <w:rPr>
          <w:color w:val="auto"/>
          <w:lang w:val="sr-Cyrl-CS"/>
        </w:rPr>
        <w:t xml:space="preserve"> без обавезе одговорност</w:t>
      </w:r>
      <w:r w:rsidR="006263CF">
        <w:rPr>
          <w:color w:val="auto"/>
          <w:lang w:val="sr-Cyrl-CS"/>
        </w:rPr>
        <w:t>и</w:t>
      </w:r>
      <w:r w:rsidR="00074A13" w:rsidRPr="003F076B">
        <w:rPr>
          <w:color w:val="auto"/>
          <w:lang w:val="sr-Cyrl-CS"/>
        </w:rPr>
        <w:t xml:space="preserve"> другој страни за штету.</w:t>
      </w:r>
    </w:p>
    <w:p w:rsidR="00074A13" w:rsidRPr="003F076B" w:rsidRDefault="00074A13" w:rsidP="00FE11EB">
      <w:pPr>
        <w:jc w:val="both"/>
        <w:rPr>
          <w:color w:val="auto"/>
          <w:lang w:val="sr-Cyrl-CS"/>
        </w:rPr>
      </w:pPr>
    </w:p>
    <w:p w:rsidR="00074A13" w:rsidRPr="003F076B" w:rsidRDefault="00C16943" w:rsidP="00FE11EB">
      <w:pPr>
        <w:jc w:val="both"/>
        <w:rPr>
          <w:color w:val="auto"/>
          <w:lang w:val="sr-Cyrl-CS"/>
        </w:rPr>
      </w:pPr>
      <w:r w:rsidRPr="00C16943">
        <w:rPr>
          <w:color w:val="auto"/>
          <w:lang w:val="sr-Cyrl-CS"/>
        </w:rPr>
        <w:t xml:space="preserve">Уколико догађај више силе буде трајао дуже од 6 месеци Испоручилац или Наручилац могу тражити померање рокова </w:t>
      </w:r>
      <w:r>
        <w:rPr>
          <w:color w:val="auto"/>
          <w:lang w:val="sr-Cyrl-CS"/>
        </w:rPr>
        <w:t xml:space="preserve">из </w:t>
      </w:r>
      <w:r w:rsidRPr="00C16943">
        <w:rPr>
          <w:color w:val="auto"/>
          <w:lang w:val="sr-Cyrl-CS"/>
        </w:rPr>
        <w:t>Уговора</w:t>
      </w:r>
      <w:r w:rsidR="00074A13" w:rsidRPr="003F076B">
        <w:rPr>
          <w:color w:val="auto"/>
          <w:lang w:val="sr-Cyrl-CS"/>
        </w:rPr>
        <w:t>.</w:t>
      </w:r>
    </w:p>
    <w:p w:rsidR="00074A13" w:rsidRPr="003F076B" w:rsidRDefault="00074A13" w:rsidP="00FE11EB">
      <w:pPr>
        <w:jc w:val="both"/>
        <w:rPr>
          <w:color w:val="auto"/>
          <w:lang w:val="sr-Cyrl-CS"/>
        </w:rPr>
      </w:pPr>
    </w:p>
    <w:p w:rsidR="00D77948" w:rsidRPr="003F076B" w:rsidRDefault="00074A13" w:rsidP="00FE11EB">
      <w:pPr>
        <w:jc w:val="both"/>
        <w:rPr>
          <w:color w:val="auto"/>
          <w:lang w:val="sr-Cyrl-CS"/>
        </w:rPr>
      </w:pPr>
      <w:r w:rsidRPr="003F076B">
        <w:rPr>
          <w:color w:val="auto"/>
          <w:lang w:val="sr-Cyrl-CS"/>
        </w:rPr>
        <w:t>Под вишом силом подразумева се</w:t>
      </w:r>
      <w:r w:rsidR="00734DAA" w:rsidRPr="003F076B">
        <w:rPr>
          <w:color w:val="auto"/>
          <w:lang w:val="sr-Cyrl-CS"/>
        </w:rPr>
        <w:t>, не ограничавајући се само на наведено, природне катастрофе (земљотреси, поплаве, урагани итд.); догађаји друштвеног карактера (рат, штрајкови, епидемије,</w:t>
      </w:r>
      <w:r w:rsidR="00DE0EBD" w:rsidRPr="003F076B">
        <w:rPr>
          <w:color w:val="auto"/>
          <w:lang w:val="sr-Cyrl-CS"/>
        </w:rPr>
        <w:t xml:space="preserve"> </w:t>
      </w:r>
      <w:r w:rsidR="00030815">
        <w:rPr>
          <w:color w:val="auto"/>
          <w:lang w:val="sr-Cyrl-CS"/>
        </w:rPr>
        <w:t xml:space="preserve">пандемије, </w:t>
      </w:r>
      <w:r w:rsidR="00734DAA" w:rsidRPr="003F076B">
        <w:rPr>
          <w:color w:val="auto"/>
          <w:lang w:val="sr-Cyrl-CS"/>
        </w:rPr>
        <w:t>грађански немири, карантини итд.); догађаји правног карактера (закони, прописи као и усвајање</w:t>
      </w:r>
      <w:r w:rsidR="008F5393" w:rsidRPr="003F076B">
        <w:rPr>
          <w:color w:val="auto"/>
          <w:lang w:val="sr-Cyrl-CS"/>
        </w:rPr>
        <w:t xml:space="preserve"> </w:t>
      </w:r>
      <w:r w:rsidR="00734DAA" w:rsidRPr="003F076B">
        <w:rPr>
          <w:color w:val="auto"/>
          <w:lang w:val="sr-Cyrl-CS"/>
        </w:rPr>
        <w:t>валутних ограничења, санкција, ограничења и</w:t>
      </w:r>
      <w:r w:rsidR="008F5393" w:rsidRPr="003F076B">
        <w:rPr>
          <w:color w:val="auto"/>
          <w:lang w:val="sr-Cyrl-CS"/>
        </w:rPr>
        <w:t>ли забрана увоза и извоза робе</w:t>
      </w:r>
      <w:r w:rsidR="00734DAA" w:rsidRPr="003F076B">
        <w:rPr>
          <w:color w:val="auto"/>
          <w:lang w:val="sr-Cyrl-CS"/>
        </w:rPr>
        <w:t xml:space="preserve"> итд.).</w:t>
      </w:r>
      <w:r w:rsidR="00803DA1" w:rsidRPr="003F076B">
        <w:rPr>
          <w:color w:val="auto"/>
          <w:lang w:val="sr-Cyrl-CS"/>
        </w:rPr>
        <w:t xml:space="preserve"> </w:t>
      </w:r>
    </w:p>
    <w:p w:rsidR="008F5393" w:rsidRPr="003F076B" w:rsidRDefault="008F5393" w:rsidP="00734DAA">
      <w:pPr>
        <w:jc w:val="both"/>
        <w:rPr>
          <w:color w:val="auto"/>
          <w:lang w:val="sr-Cyrl-CS"/>
        </w:rPr>
      </w:pPr>
    </w:p>
    <w:p w:rsidR="008F5393" w:rsidRPr="003F076B" w:rsidRDefault="008F5393" w:rsidP="00734DAA">
      <w:pPr>
        <w:jc w:val="both"/>
        <w:rPr>
          <w:color w:val="auto"/>
          <w:lang w:val="sr-Cyrl-CS"/>
        </w:rPr>
      </w:pPr>
      <w:r w:rsidRPr="003F076B">
        <w:rPr>
          <w:color w:val="auto"/>
          <w:lang w:val="sr-Cyrl-CS"/>
        </w:rPr>
        <w:t xml:space="preserve">Испоручилац и Наручилац се обавезују да  ће обавестити другу страну о наступању и престанку више силе што је пре могуће. </w:t>
      </w:r>
    </w:p>
    <w:p w:rsidR="008F5393" w:rsidRPr="003F076B" w:rsidRDefault="008F5393" w:rsidP="00734DAA">
      <w:pPr>
        <w:jc w:val="both"/>
        <w:rPr>
          <w:color w:val="auto"/>
          <w:lang w:val="sr-Cyrl-CS"/>
        </w:rPr>
      </w:pPr>
    </w:p>
    <w:p w:rsidR="008F5393" w:rsidRPr="003F076B" w:rsidRDefault="008F5393" w:rsidP="00734DAA">
      <w:pPr>
        <w:jc w:val="both"/>
        <w:rPr>
          <w:color w:val="auto"/>
        </w:rPr>
      </w:pPr>
      <w:r w:rsidRPr="003F076B">
        <w:rPr>
          <w:color w:val="auto"/>
          <w:lang w:val="sr-Cyrl-CS"/>
        </w:rPr>
        <w:t>Претходно наведене одредбе примењиваће се и у случају да било који подиспоручилац буде под утицајем више силе.</w:t>
      </w:r>
    </w:p>
    <w:p w:rsidR="00C175A7" w:rsidRPr="003F076B" w:rsidRDefault="00C175A7" w:rsidP="00C175A7">
      <w:pPr>
        <w:jc w:val="center"/>
        <w:rPr>
          <w:color w:val="auto"/>
          <w:lang w:val="sr-Cyrl-CS"/>
        </w:rPr>
      </w:pPr>
      <w:r w:rsidRPr="003F076B">
        <w:rPr>
          <w:color w:val="auto"/>
          <w:lang w:val="sr-Cyrl-CS"/>
        </w:rPr>
        <w:t xml:space="preserve">Члан </w:t>
      </w:r>
      <w:r w:rsidR="00993050" w:rsidRPr="003F076B">
        <w:rPr>
          <w:color w:val="auto"/>
        </w:rPr>
        <w:t>11</w:t>
      </w:r>
      <w:r w:rsidRPr="003F076B">
        <w:rPr>
          <w:color w:val="auto"/>
          <w:lang w:val="sr-Cyrl-CS"/>
        </w:rPr>
        <w:t>.</w:t>
      </w:r>
    </w:p>
    <w:p w:rsidR="00C175A7" w:rsidRDefault="00C175A7" w:rsidP="00C175A7">
      <w:pPr>
        <w:ind w:firstLine="720"/>
        <w:jc w:val="both"/>
        <w:rPr>
          <w:color w:val="auto"/>
        </w:rPr>
      </w:pPr>
      <w:r w:rsidRPr="003F076B">
        <w:rPr>
          <w:color w:val="auto"/>
          <w:lang w:val="sr-Cyrl-CS"/>
        </w:rPr>
        <w:t xml:space="preserve">Све евентуалне спорове уговорне стране ће решавати споразумом. У случају да се спор не може решити споразумом, </w:t>
      </w:r>
      <w:r w:rsidR="00927F17" w:rsidRPr="003F076B">
        <w:rPr>
          <w:color w:val="auto"/>
          <w:lang w:val="sr-Cyrl-CS"/>
        </w:rPr>
        <w:t>одређује се месна надлежност суда у Новом Саду</w:t>
      </w:r>
      <w:r w:rsidRPr="003F076B">
        <w:rPr>
          <w:color w:val="auto"/>
          <w:lang w:val="sr-Cyrl-CS"/>
        </w:rPr>
        <w:t xml:space="preserve">. </w:t>
      </w:r>
    </w:p>
    <w:p w:rsidR="0084656D" w:rsidRDefault="0084656D" w:rsidP="0084656D">
      <w:pPr>
        <w:spacing w:line="240" w:lineRule="auto"/>
        <w:jc w:val="both"/>
        <w:rPr>
          <w:lang w:val="hr-HR"/>
        </w:rPr>
      </w:pPr>
    </w:p>
    <w:p w:rsidR="0084656D" w:rsidRPr="00030815" w:rsidRDefault="0084656D" w:rsidP="00030815">
      <w:pPr>
        <w:spacing w:line="240" w:lineRule="auto"/>
        <w:ind w:firstLine="708"/>
        <w:jc w:val="both"/>
        <w:rPr>
          <w:lang w:val="hr-HR"/>
        </w:rPr>
      </w:pPr>
      <w:r>
        <w:rPr>
          <w:lang w:val="hr-HR"/>
        </w:rPr>
        <w:t>Уколико</w:t>
      </w:r>
      <w:r w:rsidRPr="00452286">
        <w:rPr>
          <w:lang w:val="hr-HR"/>
        </w:rPr>
        <w:t xml:space="preserve"> </w:t>
      </w:r>
      <w:r>
        <w:rPr>
          <w:lang w:val="hr-HR"/>
        </w:rPr>
        <w:t>нека</w:t>
      </w:r>
      <w:r w:rsidRPr="00452286">
        <w:rPr>
          <w:lang w:val="hr-HR"/>
        </w:rPr>
        <w:t xml:space="preserve"> </w:t>
      </w:r>
      <w:r>
        <w:rPr>
          <w:lang w:val="hr-HR"/>
        </w:rPr>
        <w:t>одредба</w:t>
      </w:r>
      <w:r w:rsidRPr="00452286">
        <w:rPr>
          <w:lang w:val="hr-HR"/>
        </w:rPr>
        <w:t xml:space="preserve"> </w:t>
      </w:r>
      <w:r>
        <w:rPr>
          <w:lang w:val="hr-HR"/>
        </w:rPr>
        <w:t>овога</w:t>
      </w:r>
      <w:r w:rsidRPr="00452286">
        <w:rPr>
          <w:lang w:val="hr-HR"/>
        </w:rPr>
        <w:t xml:space="preserve"> </w:t>
      </w:r>
      <w:r>
        <w:rPr>
          <w:lang w:val="hr-HR"/>
        </w:rPr>
        <w:t>уговора</w:t>
      </w:r>
      <w:r w:rsidRPr="00452286">
        <w:rPr>
          <w:lang w:val="hr-HR"/>
        </w:rPr>
        <w:t xml:space="preserve"> </w:t>
      </w:r>
      <w:r>
        <w:rPr>
          <w:lang w:val="hr-HR"/>
        </w:rPr>
        <w:t>буде</w:t>
      </w:r>
      <w:r w:rsidRPr="00452286">
        <w:rPr>
          <w:lang w:val="hr-HR"/>
        </w:rPr>
        <w:t xml:space="preserve"> </w:t>
      </w:r>
      <w:r>
        <w:rPr>
          <w:lang w:val="hr-HR"/>
        </w:rPr>
        <w:t>или</w:t>
      </w:r>
      <w:r w:rsidRPr="00452286">
        <w:rPr>
          <w:lang w:val="hr-HR"/>
        </w:rPr>
        <w:t xml:space="preserve"> </w:t>
      </w:r>
      <w:r>
        <w:rPr>
          <w:lang w:val="hr-HR"/>
        </w:rPr>
        <w:t>постане</w:t>
      </w:r>
      <w:r w:rsidRPr="00452286">
        <w:rPr>
          <w:lang w:val="hr-HR"/>
        </w:rPr>
        <w:t xml:space="preserve"> </w:t>
      </w:r>
      <w:r>
        <w:rPr>
          <w:lang w:val="hr-HR"/>
        </w:rPr>
        <w:t>ништава</w:t>
      </w:r>
      <w:r w:rsidRPr="00452286">
        <w:rPr>
          <w:lang w:val="hr-HR"/>
        </w:rPr>
        <w:t xml:space="preserve">, </w:t>
      </w:r>
      <w:r>
        <w:rPr>
          <w:lang w:val="hr-HR"/>
        </w:rPr>
        <w:t>тиме</w:t>
      </w:r>
      <w:r w:rsidRPr="00452286">
        <w:rPr>
          <w:lang w:val="hr-HR"/>
        </w:rPr>
        <w:t xml:space="preserve"> </w:t>
      </w:r>
      <w:r>
        <w:rPr>
          <w:lang w:val="hr-HR"/>
        </w:rPr>
        <w:t>се</w:t>
      </w:r>
      <w:r w:rsidRPr="00452286">
        <w:rPr>
          <w:lang w:val="hr-HR"/>
        </w:rPr>
        <w:t xml:space="preserve"> </w:t>
      </w:r>
      <w:r>
        <w:rPr>
          <w:lang w:val="hr-HR"/>
        </w:rPr>
        <w:t>не</w:t>
      </w:r>
      <w:r w:rsidRPr="00452286">
        <w:rPr>
          <w:lang w:val="hr-HR"/>
        </w:rPr>
        <w:t xml:space="preserve"> </w:t>
      </w:r>
      <w:r>
        <w:rPr>
          <w:lang w:val="hr-HR"/>
        </w:rPr>
        <w:t>нарушава</w:t>
      </w:r>
      <w:r w:rsidRPr="00452286">
        <w:rPr>
          <w:lang w:val="hr-HR"/>
        </w:rPr>
        <w:t xml:space="preserve"> </w:t>
      </w:r>
      <w:r>
        <w:rPr>
          <w:lang w:val="hr-HR"/>
        </w:rPr>
        <w:t>ваљаност</w:t>
      </w:r>
      <w:r w:rsidRPr="00452286">
        <w:rPr>
          <w:lang w:val="hr-HR"/>
        </w:rPr>
        <w:t xml:space="preserve"> </w:t>
      </w:r>
      <w:r>
        <w:rPr>
          <w:lang w:val="hr-HR"/>
        </w:rPr>
        <w:t>остатка</w:t>
      </w:r>
      <w:r w:rsidRPr="00452286">
        <w:rPr>
          <w:lang w:val="hr-HR"/>
        </w:rPr>
        <w:t xml:space="preserve"> </w:t>
      </w:r>
      <w:r>
        <w:rPr>
          <w:lang w:val="hr-HR"/>
        </w:rPr>
        <w:t>уговора</w:t>
      </w:r>
      <w:r w:rsidRPr="00452286">
        <w:rPr>
          <w:lang w:val="hr-HR"/>
        </w:rPr>
        <w:t xml:space="preserve">. </w:t>
      </w:r>
      <w:r>
        <w:rPr>
          <w:lang w:val="hr-HR"/>
        </w:rPr>
        <w:t>Ништава</w:t>
      </w:r>
      <w:r w:rsidRPr="00452286">
        <w:rPr>
          <w:lang w:val="hr-HR"/>
        </w:rPr>
        <w:t xml:space="preserve"> </w:t>
      </w:r>
      <w:r>
        <w:rPr>
          <w:lang w:val="hr-HR"/>
        </w:rPr>
        <w:t>одредба</w:t>
      </w:r>
      <w:r w:rsidRPr="00452286">
        <w:rPr>
          <w:lang w:val="hr-HR"/>
        </w:rPr>
        <w:t xml:space="preserve"> </w:t>
      </w:r>
      <w:r>
        <w:rPr>
          <w:lang w:val="hr-HR"/>
        </w:rPr>
        <w:t>се</w:t>
      </w:r>
      <w:r w:rsidRPr="00452286">
        <w:rPr>
          <w:lang w:val="hr-HR"/>
        </w:rPr>
        <w:t xml:space="preserve">, </w:t>
      </w:r>
      <w:r>
        <w:rPr>
          <w:lang w:val="hr-HR"/>
        </w:rPr>
        <w:t>напротив</w:t>
      </w:r>
      <w:r w:rsidRPr="00452286">
        <w:rPr>
          <w:lang w:val="hr-HR"/>
        </w:rPr>
        <w:t xml:space="preserve">, </w:t>
      </w:r>
      <w:r>
        <w:rPr>
          <w:lang w:val="hr-HR"/>
        </w:rPr>
        <w:t>треба</w:t>
      </w:r>
      <w:r w:rsidRPr="00452286">
        <w:rPr>
          <w:lang w:val="hr-HR"/>
        </w:rPr>
        <w:t xml:space="preserve"> </w:t>
      </w:r>
      <w:r>
        <w:rPr>
          <w:lang w:val="hr-HR"/>
        </w:rPr>
        <w:t>тако</w:t>
      </w:r>
      <w:r w:rsidRPr="00452286">
        <w:rPr>
          <w:lang w:val="hr-HR"/>
        </w:rPr>
        <w:t xml:space="preserve"> </w:t>
      </w:r>
      <w:r>
        <w:rPr>
          <w:lang w:val="hr-HR"/>
        </w:rPr>
        <w:t>протумачити</w:t>
      </w:r>
      <w:r w:rsidRPr="00452286">
        <w:rPr>
          <w:lang w:val="hr-HR"/>
        </w:rPr>
        <w:t xml:space="preserve"> </w:t>
      </w:r>
      <w:r>
        <w:rPr>
          <w:lang w:val="hr-HR"/>
        </w:rPr>
        <w:t>или</w:t>
      </w:r>
      <w:r w:rsidRPr="00452286">
        <w:rPr>
          <w:lang w:val="hr-HR"/>
        </w:rPr>
        <w:t xml:space="preserve"> </w:t>
      </w:r>
      <w:r>
        <w:rPr>
          <w:lang w:val="hr-HR"/>
        </w:rPr>
        <w:t>заменити</w:t>
      </w:r>
      <w:r w:rsidRPr="00452286">
        <w:rPr>
          <w:lang w:val="hr-HR"/>
        </w:rPr>
        <w:t xml:space="preserve"> </w:t>
      </w:r>
      <w:r>
        <w:rPr>
          <w:lang w:val="hr-HR"/>
        </w:rPr>
        <w:t>да</w:t>
      </w:r>
      <w:r w:rsidRPr="00452286">
        <w:rPr>
          <w:lang w:val="hr-HR"/>
        </w:rPr>
        <w:t xml:space="preserve"> </w:t>
      </w:r>
      <w:r>
        <w:rPr>
          <w:lang w:val="hr-HR"/>
        </w:rPr>
        <w:t>се</w:t>
      </w:r>
      <w:r w:rsidRPr="00452286">
        <w:rPr>
          <w:lang w:val="hr-HR"/>
        </w:rPr>
        <w:t xml:space="preserve"> </w:t>
      </w:r>
      <w:r>
        <w:rPr>
          <w:lang w:val="hr-HR"/>
        </w:rPr>
        <w:t>у</w:t>
      </w:r>
      <w:r w:rsidRPr="00452286">
        <w:rPr>
          <w:lang w:val="hr-HR"/>
        </w:rPr>
        <w:t xml:space="preserve"> </w:t>
      </w:r>
      <w:r>
        <w:rPr>
          <w:lang w:val="hr-HR"/>
        </w:rPr>
        <w:t>што</w:t>
      </w:r>
      <w:r w:rsidRPr="00452286">
        <w:rPr>
          <w:lang w:val="hr-HR"/>
        </w:rPr>
        <w:t xml:space="preserve"> </w:t>
      </w:r>
      <w:r>
        <w:rPr>
          <w:lang w:val="hr-HR"/>
        </w:rPr>
        <w:t>већем</w:t>
      </w:r>
      <w:r w:rsidRPr="00452286">
        <w:rPr>
          <w:lang w:val="hr-HR"/>
        </w:rPr>
        <w:t xml:space="preserve"> </w:t>
      </w:r>
      <w:r>
        <w:rPr>
          <w:lang w:val="hr-HR"/>
        </w:rPr>
        <w:t>обиму</w:t>
      </w:r>
      <w:r w:rsidRPr="00452286">
        <w:rPr>
          <w:lang w:val="hr-HR"/>
        </w:rPr>
        <w:t xml:space="preserve"> </w:t>
      </w:r>
      <w:r>
        <w:rPr>
          <w:lang w:val="hr-HR"/>
        </w:rPr>
        <w:t>оствари</w:t>
      </w:r>
      <w:r w:rsidRPr="00452286">
        <w:rPr>
          <w:lang w:val="hr-HR"/>
        </w:rPr>
        <w:t xml:space="preserve"> </w:t>
      </w:r>
      <w:r>
        <w:rPr>
          <w:lang w:val="hr-HR"/>
        </w:rPr>
        <w:t>планирана</w:t>
      </w:r>
      <w:r w:rsidRPr="00452286">
        <w:rPr>
          <w:lang w:val="hr-HR"/>
        </w:rPr>
        <w:t xml:space="preserve"> </w:t>
      </w:r>
      <w:r>
        <w:rPr>
          <w:lang w:val="hr-HR"/>
        </w:rPr>
        <w:t>економска</w:t>
      </w:r>
      <w:r w:rsidRPr="00452286">
        <w:rPr>
          <w:lang w:val="hr-HR"/>
        </w:rPr>
        <w:t xml:space="preserve"> </w:t>
      </w:r>
      <w:r>
        <w:rPr>
          <w:lang w:val="hr-HR"/>
        </w:rPr>
        <w:t>сврха</w:t>
      </w:r>
      <w:r w:rsidRPr="00452286">
        <w:rPr>
          <w:lang w:val="hr-HR"/>
        </w:rPr>
        <w:t xml:space="preserve">. </w:t>
      </w:r>
      <w:r>
        <w:rPr>
          <w:lang w:val="hr-HR"/>
        </w:rPr>
        <w:t>Исто</w:t>
      </w:r>
      <w:r w:rsidRPr="00452286">
        <w:rPr>
          <w:lang w:val="hr-HR"/>
        </w:rPr>
        <w:t xml:space="preserve"> </w:t>
      </w:r>
      <w:r>
        <w:rPr>
          <w:lang w:val="hr-HR"/>
        </w:rPr>
        <w:t>вреди</w:t>
      </w:r>
      <w:r w:rsidRPr="00452286">
        <w:rPr>
          <w:lang w:val="hr-HR"/>
        </w:rPr>
        <w:t xml:space="preserve"> </w:t>
      </w:r>
      <w:r>
        <w:rPr>
          <w:lang w:val="hr-HR"/>
        </w:rPr>
        <w:t>и</w:t>
      </w:r>
      <w:r w:rsidRPr="00452286">
        <w:rPr>
          <w:lang w:val="hr-HR"/>
        </w:rPr>
        <w:t xml:space="preserve"> </w:t>
      </w:r>
      <w:r>
        <w:rPr>
          <w:lang w:val="hr-HR"/>
        </w:rPr>
        <w:t>онда</w:t>
      </w:r>
      <w:r w:rsidRPr="00452286">
        <w:rPr>
          <w:lang w:val="hr-HR"/>
        </w:rPr>
        <w:t xml:space="preserve"> </w:t>
      </w:r>
      <w:r>
        <w:rPr>
          <w:lang w:val="hr-HR"/>
        </w:rPr>
        <w:t>када</w:t>
      </w:r>
      <w:r w:rsidRPr="00452286">
        <w:rPr>
          <w:lang w:val="hr-HR"/>
        </w:rPr>
        <w:t xml:space="preserve"> </w:t>
      </w:r>
      <w:r>
        <w:rPr>
          <w:lang w:val="hr-HR"/>
        </w:rPr>
        <w:t>се</w:t>
      </w:r>
      <w:r w:rsidRPr="00452286">
        <w:rPr>
          <w:lang w:val="hr-HR"/>
        </w:rPr>
        <w:t xml:space="preserve"> </w:t>
      </w:r>
      <w:r>
        <w:rPr>
          <w:lang w:val="hr-HR"/>
        </w:rPr>
        <w:t>код</w:t>
      </w:r>
      <w:r w:rsidRPr="00452286">
        <w:rPr>
          <w:lang w:val="hr-HR"/>
        </w:rPr>
        <w:t xml:space="preserve"> </w:t>
      </w:r>
      <w:r>
        <w:rPr>
          <w:lang w:val="hr-HR"/>
        </w:rPr>
        <w:t>провођења</w:t>
      </w:r>
      <w:r w:rsidRPr="00452286">
        <w:rPr>
          <w:lang w:val="hr-HR"/>
        </w:rPr>
        <w:t xml:space="preserve"> </w:t>
      </w:r>
      <w:r>
        <w:rPr>
          <w:lang w:val="hr-HR"/>
        </w:rPr>
        <w:t>овог</w:t>
      </w:r>
      <w:r w:rsidRPr="00452286">
        <w:rPr>
          <w:lang w:val="hr-HR"/>
        </w:rPr>
        <w:t xml:space="preserve"> </w:t>
      </w:r>
      <w:r>
        <w:rPr>
          <w:lang w:val="hr-HR"/>
        </w:rPr>
        <w:t>уговора</w:t>
      </w:r>
      <w:r w:rsidRPr="00452286">
        <w:rPr>
          <w:lang w:val="hr-HR"/>
        </w:rPr>
        <w:t xml:space="preserve"> </w:t>
      </w:r>
      <w:r>
        <w:rPr>
          <w:lang w:val="hr-HR"/>
        </w:rPr>
        <w:t>појави</w:t>
      </w:r>
      <w:r w:rsidRPr="00452286">
        <w:rPr>
          <w:lang w:val="hr-HR"/>
        </w:rPr>
        <w:t xml:space="preserve"> </w:t>
      </w:r>
      <w:r>
        <w:rPr>
          <w:lang w:val="hr-HR"/>
        </w:rPr>
        <w:t>недостатак</w:t>
      </w:r>
      <w:r w:rsidRPr="00452286">
        <w:rPr>
          <w:lang w:val="hr-HR"/>
        </w:rPr>
        <w:t xml:space="preserve"> </w:t>
      </w:r>
      <w:r>
        <w:rPr>
          <w:lang w:val="hr-HR"/>
        </w:rPr>
        <w:t>који</w:t>
      </w:r>
      <w:r w:rsidRPr="00452286">
        <w:rPr>
          <w:lang w:val="hr-HR"/>
        </w:rPr>
        <w:t xml:space="preserve"> </w:t>
      </w:r>
      <w:r>
        <w:rPr>
          <w:lang w:val="hr-HR"/>
        </w:rPr>
        <w:t>захтева</w:t>
      </w:r>
      <w:r w:rsidRPr="00452286">
        <w:rPr>
          <w:lang w:val="hr-HR"/>
        </w:rPr>
        <w:t xml:space="preserve"> </w:t>
      </w:r>
      <w:r>
        <w:rPr>
          <w:lang w:val="hr-HR"/>
        </w:rPr>
        <w:t>регулисање</w:t>
      </w:r>
      <w:r w:rsidRPr="00452286">
        <w:rPr>
          <w:lang w:val="hr-HR"/>
        </w:rPr>
        <w:t xml:space="preserve"> </w:t>
      </w:r>
      <w:r>
        <w:rPr>
          <w:lang w:val="hr-HR"/>
        </w:rPr>
        <w:t>истог</w:t>
      </w:r>
      <w:r w:rsidRPr="00452286">
        <w:rPr>
          <w:lang w:val="hr-HR"/>
        </w:rPr>
        <w:t>.</w:t>
      </w:r>
    </w:p>
    <w:p w:rsidR="00C175A7" w:rsidRPr="003F076B" w:rsidRDefault="00C175A7" w:rsidP="00C175A7">
      <w:pPr>
        <w:jc w:val="center"/>
        <w:rPr>
          <w:color w:val="auto"/>
          <w:lang w:val="sr-Cyrl-CS"/>
        </w:rPr>
      </w:pPr>
      <w:r w:rsidRPr="003F076B">
        <w:rPr>
          <w:color w:val="auto"/>
          <w:lang w:val="hr-HR"/>
        </w:rPr>
        <w:t>Ч</w:t>
      </w:r>
      <w:r w:rsidRPr="003F076B">
        <w:rPr>
          <w:color w:val="auto"/>
          <w:lang w:val="es-CL"/>
        </w:rPr>
        <w:t>лан</w:t>
      </w:r>
      <w:r w:rsidRPr="003F076B">
        <w:rPr>
          <w:color w:val="auto"/>
          <w:lang w:val="sr-Latn-CS"/>
        </w:rPr>
        <w:t xml:space="preserve"> </w:t>
      </w:r>
      <w:r w:rsidRPr="003F076B">
        <w:rPr>
          <w:color w:val="auto"/>
          <w:lang w:val="sr-Cyrl-CS"/>
        </w:rPr>
        <w:t>1</w:t>
      </w:r>
      <w:r w:rsidR="00993050" w:rsidRPr="003F076B">
        <w:rPr>
          <w:color w:val="auto"/>
        </w:rPr>
        <w:t>2</w:t>
      </w:r>
      <w:r w:rsidRPr="003F076B">
        <w:rPr>
          <w:color w:val="auto"/>
          <w:lang w:val="sr-Latn-CS"/>
        </w:rPr>
        <w:t>.</w:t>
      </w:r>
    </w:p>
    <w:p w:rsidR="0004606B" w:rsidRDefault="00C175A7" w:rsidP="00C175A7">
      <w:pPr>
        <w:jc w:val="both"/>
        <w:rPr>
          <w:color w:val="auto"/>
          <w:lang w:val="sr-Cyrl-CS"/>
        </w:rPr>
      </w:pPr>
      <w:r w:rsidRPr="003F076B">
        <w:rPr>
          <w:color w:val="auto"/>
          <w:lang w:val="sr-Cyrl-CS"/>
        </w:rPr>
        <w:tab/>
        <w:t xml:space="preserve">Овај </w:t>
      </w:r>
      <w:r w:rsidRPr="003F076B">
        <w:rPr>
          <w:color w:val="auto"/>
          <w:lang w:val="es-CL"/>
        </w:rPr>
        <w:t>Уговор</w:t>
      </w:r>
      <w:r w:rsidRPr="003F076B">
        <w:rPr>
          <w:color w:val="auto"/>
          <w:lang w:val="sr-Cyrl-CS"/>
        </w:rPr>
        <w:t xml:space="preserve"> може бити раскинут сагласном изјавом воље уговорних страна, али и једностраним отказом уколико друга страна не извршава своје оба</w:t>
      </w:r>
      <w:r w:rsidR="00E544CA" w:rsidRPr="003F076B">
        <w:rPr>
          <w:color w:val="auto"/>
          <w:lang w:val="sr-Cyrl-CS"/>
        </w:rPr>
        <w:t xml:space="preserve">везе предвиђене овим Уговором. </w:t>
      </w:r>
    </w:p>
    <w:p w:rsidR="00C16943" w:rsidRPr="003F076B" w:rsidRDefault="00C16943" w:rsidP="00C16943">
      <w:pPr>
        <w:ind w:firstLine="708"/>
        <w:jc w:val="both"/>
        <w:rPr>
          <w:color w:val="auto"/>
          <w:lang w:val="sr-Cyrl-CS"/>
        </w:rPr>
      </w:pPr>
      <w:r>
        <w:rPr>
          <w:color w:val="auto"/>
          <w:lang w:val="sr-Cyrl-CS"/>
        </w:rPr>
        <w:t>Једнострани раскид свака уговорна страна може упутити најкасније до утовара робе на превоз, након чега оштећена страна може потраживати само накнаду штете по општим правилима о штети, а не и раскид Уговора</w:t>
      </w:r>
    </w:p>
    <w:p w:rsidR="0004606B" w:rsidRPr="003F076B" w:rsidRDefault="0004606B" w:rsidP="0004606B">
      <w:pPr>
        <w:pStyle w:val="BodyText3"/>
        <w:jc w:val="both"/>
        <w:rPr>
          <w:color w:val="auto"/>
          <w:sz w:val="24"/>
          <w:szCs w:val="24"/>
          <w:lang w:val="sr-Cyrl-CS"/>
        </w:rPr>
      </w:pPr>
      <w:r w:rsidRPr="003F076B">
        <w:rPr>
          <w:color w:val="auto"/>
          <w:sz w:val="24"/>
          <w:szCs w:val="24"/>
          <w:lang w:val="sr-Cyrl-CS"/>
        </w:rPr>
        <w:tab/>
        <w:t>Отказни рок од 10 (десет) дана почиње да тече даном достављања писменог обавештења о раскиду уговора.</w:t>
      </w:r>
    </w:p>
    <w:p w:rsidR="0004606B" w:rsidRPr="003F076B" w:rsidRDefault="0004606B" w:rsidP="0004606B">
      <w:pPr>
        <w:pStyle w:val="BodyText3"/>
        <w:rPr>
          <w:color w:val="auto"/>
          <w:sz w:val="24"/>
          <w:szCs w:val="24"/>
          <w:lang w:val="sr-Cyrl-CS"/>
        </w:rPr>
      </w:pPr>
      <w:r w:rsidRPr="003F076B">
        <w:rPr>
          <w:color w:val="auto"/>
          <w:sz w:val="24"/>
          <w:szCs w:val="24"/>
          <w:lang w:val="sr-Cyrl-CS"/>
        </w:rPr>
        <w:lastRenderedPageBreak/>
        <w:tab/>
        <w:t>У току отказног рока, уговорне стране имају сва права и обавезе предвиђене овим уговором.</w:t>
      </w:r>
    </w:p>
    <w:p w:rsidR="00E854BF" w:rsidRPr="003F076B" w:rsidRDefault="00E854BF" w:rsidP="00E854BF">
      <w:pPr>
        <w:jc w:val="center"/>
        <w:rPr>
          <w:color w:val="auto"/>
          <w:lang w:val="sr-Cyrl-CS"/>
        </w:rPr>
      </w:pPr>
      <w:r w:rsidRPr="003F076B">
        <w:rPr>
          <w:color w:val="auto"/>
          <w:lang w:val="hr-HR"/>
        </w:rPr>
        <w:t>Ч</w:t>
      </w:r>
      <w:r w:rsidRPr="003F076B">
        <w:rPr>
          <w:color w:val="auto"/>
          <w:lang w:val="es-CL"/>
        </w:rPr>
        <w:t>лан</w:t>
      </w:r>
      <w:r w:rsidRPr="003F076B">
        <w:rPr>
          <w:color w:val="auto"/>
          <w:lang w:val="sr-Latn-CS"/>
        </w:rPr>
        <w:t xml:space="preserve"> </w:t>
      </w:r>
      <w:r w:rsidRPr="003F076B">
        <w:rPr>
          <w:color w:val="auto"/>
          <w:lang w:val="sr-Cyrl-CS"/>
        </w:rPr>
        <w:t>1</w:t>
      </w:r>
      <w:r w:rsidR="00993050" w:rsidRPr="003F076B">
        <w:rPr>
          <w:color w:val="auto"/>
        </w:rPr>
        <w:t>3</w:t>
      </w:r>
      <w:r w:rsidRPr="003F076B">
        <w:rPr>
          <w:color w:val="auto"/>
          <w:lang w:val="sr-Latn-CS"/>
        </w:rPr>
        <w:t>.</w:t>
      </w:r>
    </w:p>
    <w:p w:rsidR="00993050" w:rsidRPr="003F076B" w:rsidRDefault="00E854BF" w:rsidP="00030815">
      <w:pPr>
        <w:suppressAutoHyphens w:val="0"/>
        <w:spacing w:line="240" w:lineRule="auto"/>
        <w:ind w:firstLine="720"/>
        <w:jc w:val="both"/>
        <w:rPr>
          <w:rFonts w:eastAsia="Times New Roman"/>
          <w:color w:val="auto"/>
          <w:kern w:val="0"/>
          <w:lang w:val="sr-Cyrl-CS" w:eastAsia="sr-Cyrl-CS"/>
        </w:rPr>
      </w:pPr>
      <w:r w:rsidRPr="003F076B">
        <w:rPr>
          <w:rFonts w:eastAsia="Times New Roman"/>
          <w:color w:val="auto"/>
          <w:kern w:val="0"/>
          <w:lang w:val="sr-Cyrl-CS" w:eastAsia="sr-Cyrl-CS"/>
        </w:rPr>
        <w:t xml:space="preserve">Уговор ступа на снагу даном потписивања од стране овлашћених представника уговорих страна и важи </w:t>
      </w:r>
      <w:r w:rsidR="00984C60" w:rsidRPr="003F076B">
        <w:rPr>
          <w:rFonts w:eastAsia="Times New Roman"/>
          <w:color w:val="auto"/>
          <w:kern w:val="0"/>
          <w:lang w:val="sr-Cyrl-CS" w:eastAsia="sr-Cyrl-CS"/>
        </w:rPr>
        <w:t>до извршења уговорних обавеза</w:t>
      </w:r>
      <w:r w:rsidR="00030815">
        <w:rPr>
          <w:rFonts w:eastAsia="Times New Roman"/>
          <w:color w:val="auto"/>
          <w:kern w:val="0"/>
          <w:lang w:val="sr-Cyrl-CS" w:eastAsia="sr-Cyrl-CS"/>
        </w:rPr>
        <w:t>.</w:t>
      </w:r>
    </w:p>
    <w:p w:rsidR="00993050" w:rsidRPr="003F076B" w:rsidRDefault="00993050" w:rsidP="00993050">
      <w:pPr>
        <w:suppressAutoHyphens w:val="0"/>
        <w:spacing w:line="240" w:lineRule="auto"/>
        <w:ind w:firstLine="720"/>
        <w:jc w:val="both"/>
        <w:rPr>
          <w:rFonts w:eastAsia="Times New Roman"/>
          <w:color w:val="auto"/>
          <w:kern w:val="0"/>
          <w:lang w:val="sr-Cyrl-CS" w:eastAsia="sr-Cyrl-CS"/>
        </w:rPr>
      </w:pPr>
      <w:r w:rsidRPr="003F076B">
        <w:rPr>
          <w:rFonts w:eastAsia="Times New Roman"/>
          <w:color w:val="auto"/>
          <w:kern w:val="0"/>
          <w:lang w:val="sr-Cyrl-CS" w:eastAsia="sr-Cyrl-CS"/>
        </w:rPr>
        <w:t>Било какве измене или допуне овог уговора ступају на снагу само ако су састављене у писаном облику и потписане од обе уговорне стране.</w:t>
      </w:r>
    </w:p>
    <w:p w:rsidR="00E854BF" w:rsidRPr="003F076B" w:rsidRDefault="00E854BF" w:rsidP="00C175A7">
      <w:pPr>
        <w:jc w:val="both"/>
        <w:rPr>
          <w:color w:val="auto"/>
          <w:lang w:val="sr-Cyrl-CS"/>
        </w:rPr>
      </w:pPr>
    </w:p>
    <w:p w:rsidR="00C175A7" w:rsidRPr="003F076B" w:rsidRDefault="00993050" w:rsidP="0004606B">
      <w:pPr>
        <w:jc w:val="center"/>
        <w:rPr>
          <w:color w:val="auto"/>
          <w:lang w:val="sr-Cyrl-CS"/>
        </w:rPr>
      </w:pPr>
      <w:r w:rsidRPr="003F076B">
        <w:rPr>
          <w:color w:val="auto"/>
          <w:lang w:val="sr-Cyrl-CS"/>
        </w:rPr>
        <w:t>Члан 14</w:t>
      </w:r>
      <w:r w:rsidR="0004606B" w:rsidRPr="003F076B">
        <w:rPr>
          <w:color w:val="auto"/>
          <w:lang w:val="sr-Cyrl-CS"/>
        </w:rPr>
        <w:t>.</w:t>
      </w:r>
    </w:p>
    <w:p w:rsidR="0004606B" w:rsidRPr="003F076B" w:rsidRDefault="00C175A7" w:rsidP="0004606B">
      <w:pPr>
        <w:ind w:firstLine="708"/>
        <w:jc w:val="both"/>
        <w:rPr>
          <w:color w:val="auto"/>
          <w:lang w:val="sr-Cyrl-CS"/>
        </w:rPr>
      </w:pPr>
      <w:r w:rsidRPr="003F076B">
        <w:rPr>
          <w:color w:val="auto"/>
          <w:lang w:val="sr-Cyrl-CS"/>
        </w:rPr>
        <w:t>Овај уговор</w:t>
      </w:r>
      <w:r w:rsidR="0004606B" w:rsidRPr="003F076B">
        <w:rPr>
          <w:color w:val="auto"/>
          <w:lang w:val="sr-Cyrl-CS"/>
        </w:rPr>
        <w:t xml:space="preserve"> сачињен је у 6 (шест) истоветних</w:t>
      </w:r>
      <w:r w:rsidRPr="003F076B">
        <w:rPr>
          <w:color w:val="auto"/>
          <w:lang w:val="sr-Cyrl-CS"/>
        </w:rPr>
        <w:t xml:space="preserve"> пример</w:t>
      </w:r>
      <w:r w:rsidR="0004606B" w:rsidRPr="003F076B">
        <w:rPr>
          <w:color w:val="auto"/>
          <w:lang w:val="sr-Cyrl-CS"/>
        </w:rPr>
        <w:t>а</w:t>
      </w:r>
      <w:r w:rsidRPr="003F076B">
        <w:rPr>
          <w:color w:val="auto"/>
          <w:lang w:val="sr-Cyrl-CS"/>
        </w:rPr>
        <w:t>ка</w:t>
      </w:r>
      <w:r w:rsidR="0004606B" w:rsidRPr="003F076B">
        <w:rPr>
          <w:color w:val="auto"/>
          <w:lang w:val="sr-Cyrl-CS"/>
        </w:rPr>
        <w:t>, од којих</w:t>
      </w:r>
      <w:r w:rsidRPr="003F076B">
        <w:rPr>
          <w:color w:val="auto"/>
          <w:lang w:val="sr-Cyrl-CS"/>
        </w:rPr>
        <w:t xml:space="preserve"> по три за сваку уговорну страну. </w:t>
      </w:r>
    </w:p>
    <w:p w:rsidR="00C175A7" w:rsidRPr="003F076B" w:rsidRDefault="00C175A7" w:rsidP="00C175A7">
      <w:pPr>
        <w:jc w:val="both"/>
        <w:rPr>
          <w:color w:val="auto"/>
        </w:rPr>
      </w:pPr>
    </w:p>
    <w:p w:rsidR="00C175A7" w:rsidRPr="003F076B" w:rsidRDefault="00C175A7" w:rsidP="00C175A7">
      <w:pPr>
        <w:jc w:val="both"/>
        <w:rPr>
          <w:color w:val="auto"/>
          <w:lang w:val="sr-Cyrl-CS"/>
        </w:rPr>
      </w:pPr>
      <w:r w:rsidRPr="003F076B">
        <w:rPr>
          <w:color w:val="auto"/>
          <w:lang w:val="sr-Cyrl-CS"/>
        </w:rPr>
        <w:t>ЗА ИСПОРУЧИОЦА</w:t>
      </w:r>
      <w:r w:rsidRPr="003F076B">
        <w:rPr>
          <w:color w:val="auto"/>
          <w:lang w:val="sr-Cyrl-CS"/>
        </w:rPr>
        <w:tab/>
      </w:r>
      <w:r w:rsidRPr="003F076B">
        <w:rPr>
          <w:color w:val="auto"/>
          <w:lang w:val="sr-Cyrl-CS"/>
        </w:rPr>
        <w:tab/>
      </w:r>
      <w:r w:rsidRPr="003F076B">
        <w:rPr>
          <w:color w:val="auto"/>
          <w:lang w:val="sr-Cyrl-CS"/>
        </w:rPr>
        <w:tab/>
      </w:r>
      <w:r w:rsidRPr="003F076B">
        <w:rPr>
          <w:color w:val="auto"/>
          <w:lang w:val="sr-Cyrl-CS"/>
        </w:rPr>
        <w:tab/>
      </w:r>
      <w:r w:rsidRPr="003F076B">
        <w:rPr>
          <w:color w:val="auto"/>
          <w:lang w:val="sr-Cyrl-CS"/>
        </w:rPr>
        <w:tab/>
        <w:t>ЗА НАРУЧИОЦА</w:t>
      </w:r>
      <w:r w:rsidRPr="003F076B">
        <w:rPr>
          <w:color w:val="auto"/>
          <w:lang w:val="sr-Cyrl-CS"/>
        </w:rPr>
        <w:tab/>
      </w:r>
    </w:p>
    <w:p w:rsidR="00C175A7" w:rsidRPr="003F076B" w:rsidRDefault="00C175A7" w:rsidP="00FF0F1D">
      <w:pPr>
        <w:rPr>
          <w:color w:val="auto"/>
          <w:lang w:val="sr-Cyrl-CS"/>
        </w:rPr>
      </w:pPr>
      <w:r w:rsidRPr="003F076B">
        <w:rPr>
          <w:color w:val="auto"/>
          <w:lang w:val="sr-Cyrl-CS"/>
        </w:rPr>
        <w:t xml:space="preserve">       Директор  </w:t>
      </w:r>
      <w:r w:rsidRPr="003F076B">
        <w:rPr>
          <w:color w:val="auto"/>
          <w:lang w:val="sr-Cyrl-CS"/>
        </w:rPr>
        <w:tab/>
      </w:r>
      <w:r w:rsidRPr="003F076B">
        <w:rPr>
          <w:color w:val="auto"/>
          <w:lang w:val="sr-Cyrl-CS"/>
        </w:rPr>
        <w:tab/>
      </w:r>
      <w:r w:rsidRPr="003F076B">
        <w:rPr>
          <w:color w:val="auto"/>
          <w:lang w:val="sr-Cyrl-CS"/>
        </w:rPr>
        <w:tab/>
        <w:t xml:space="preserve">                                               Декан</w:t>
      </w:r>
      <w:r w:rsidRPr="003F076B">
        <w:rPr>
          <w:color w:val="auto"/>
          <w:lang w:val="sr-Cyrl-CS"/>
        </w:rPr>
        <w:tab/>
      </w:r>
      <w:r w:rsidRPr="003F076B">
        <w:rPr>
          <w:color w:val="auto"/>
          <w:lang w:val="sr-Cyrl-CS"/>
        </w:rPr>
        <w:tab/>
      </w:r>
      <w:r w:rsidRPr="003F076B">
        <w:rPr>
          <w:color w:val="auto"/>
          <w:lang w:val="sr-Cyrl-CS"/>
        </w:rPr>
        <w:tab/>
        <w:t xml:space="preserve">        </w:t>
      </w:r>
    </w:p>
    <w:p w:rsidR="00C175A7" w:rsidRDefault="00C175A7" w:rsidP="00C175A7">
      <w:pPr>
        <w:rPr>
          <w:color w:val="auto"/>
          <w:lang w:val="sr-Cyrl-CS"/>
        </w:rPr>
      </w:pPr>
      <w:r w:rsidRPr="003F076B">
        <w:rPr>
          <w:color w:val="auto"/>
          <w:lang w:val="sr-Cyrl-CS"/>
        </w:rPr>
        <w:t xml:space="preserve">     </w:t>
      </w:r>
      <w:r w:rsidRPr="003F076B">
        <w:rPr>
          <w:color w:val="auto"/>
        </w:rPr>
        <w:t xml:space="preserve">                                                                                     </w:t>
      </w:r>
      <w:r w:rsidRPr="003F076B">
        <w:rPr>
          <w:color w:val="auto"/>
          <w:lang w:val="sr-Cyrl-CS"/>
        </w:rPr>
        <w:t>проф. др Недељко Тица</w:t>
      </w:r>
    </w:p>
    <w:p w:rsidR="00CB0C6B" w:rsidRDefault="00CB0C6B" w:rsidP="00C175A7">
      <w:pPr>
        <w:rPr>
          <w:color w:val="auto"/>
          <w:lang w:val="sr-Cyrl-CS"/>
        </w:rPr>
      </w:pPr>
    </w:p>
    <w:p w:rsidR="00CB0C6B" w:rsidRDefault="00CB0C6B" w:rsidP="00C175A7">
      <w:pPr>
        <w:rPr>
          <w:color w:val="auto"/>
          <w:lang w:val="sr-Cyrl-CS"/>
        </w:rPr>
      </w:pPr>
    </w:p>
    <w:p w:rsidR="00CB0C6B" w:rsidRDefault="00CB0C6B"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CB0C6B" w:rsidRDefault="00CB0C6B"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C16943" w:rsidRDefault="00C16943" w:rsidP="00C175A7">
      <w:pPr>
        <w:rPr>
          <w:color w:val="auto"/>
          <w:lang w:val="sr-Cyrl-CS"/>
        </w:rPr>
      </w:pPr>
    </w:p>
    <w:p w:rsidR="001619E7" w:rsidRPr="00D230C9" w:rsidRDefault="001E7C3D">
      <w:pPr>
        <w:shd w:val="clear" w:color="auto" w:fill="C6D9F1"/>
        <w:jc w:val="center"/>
        <w:rPr>
          <w:b/>
          <w:bCs/>
          <w:i/>
          <w:iCs/>
        </w:rPr>
      </w:pPr>
      <w:r>
        <w:rPr>
          <w:b/>
          <w:bCs/>
          <w:i/>
          <w:iCs/>
        </w:rPr>
        <w:lastRenderedPageBreak/>
        <w:t>I</w:t>
      </w:r>
      <w:r w:rsidR="001619E7" w:rsidRPr="00D230C9">
        <w:rPr>
          <w:b/>
          <w:bCs/>
          <w:i/>
          <w:iCs/>
        </w:rPr>
        <w:t xml:space="preserve">X  ОБРАЗАЦ  </w:t>
      </w:r>
      <w:r w:rsidR="001619E7" w:rsidRPr="00D230C9">
        <w:rPr>
          <w:b/>
          <w:bCs/>
          <w:i/>
          <w:iCs/>
          <w:lang w:val="sr-Cyrl-CS"/>
        </w:rPr>
        <w:t>СТРУКТУРЕ ЦЕНЕ СА УПУТСТВОМ КАКО ДА СЕ ПОПУНИ</w:t>
      </w:r>
    </w:p>
    <w:p w:rsidR="001619E7" w:rsidRPr="00D230C9" w:rsidRDefault="001619E7">
      <w:pPr>
        <w:rPr>
          <w:b/>
          <w:bCs/>
          <w:i/>
          <w:iCs/>
        </w:rPr>
      </w:pPr>
    </w:p>
    <w:tbl>
      <w:tblPr>
        <w:tblpPr w:leftFromText="180" w:rightFromText="180" w:vertAnchor="text" w:tblpY="1"/>
        <w:tblOverlap w:val="neve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17"/>
        <w:gridCol w:w="1455"/>
        <w:gridCol w:w="1461"/>
        <w:gridCol w:w="1455"/>
        <w:gridCol w:w="1472"/>
      </w:tblGrid>
      <w:tr w:rsidR="001619E7" w:rsidRPr="00D230C9" w:rsidTr="003021B3">
        <w:tc>
          <w:tcPr>
            <w:tcW w:w="1951" w:type="dxa"/>
            <w:shd w:val="clear" w:color="auto" w:fill="auto"/>
          </w:tcPr>
          <w:p w:rsidR="001619E7" w:rsidRPr="00D230C9" w:rsidRDefault="001619E7" w:rsidP="003021B3">
            <w:pPr>
              <w:pStyle w:val="TableContents"/>
              <w:jc w:val="center"/>
              <w:rPr>
                <w:lang w:val="sr-Cyrl-CS"/>
              </w:rPr>
            </w:pPr>
            <w:r w:rsidRPr="00D230C9">
              <w:rPr>
                <w:lang w:val="sr-Cyrl-CS"/>
              </w:rPr>
              <w:t>Предмет ЈН</w:t>
            </w:r>
          </w:p>
        </w:tc>
        <w:tc>
          <w:tcPr>
            <w:tcW w:w="917" w:type="dxa"/>
            <w:shd w:val="clear" w:color="auto" w:fill="auto"/>
          </w:tcPr>
          <w:p w:rsidR="001619E7" w:rsidRPr="00D230C9" w:rsidRDefault="001619E7" w:rsidP="003021B3">
            <w:pPr>
              <w:pStyle w:val="TableContents"/>
              <w:jc w:val="center"/>
            </w:pPr>
            <w:r w:rsidRPr="00D230C9">
              <w:rPr>
                <w:lang w:val="sr-Cyrl-CS"/>
              </w:rPr>
              <w:t>Количина</w:t>
            </w:r>
          </w:p>
          <w:p w:rsidR="00BC33AC" w:rsidRPr="00D230C9" w:rsidRDefault="00BC33AC" w:rsidP="003021B3">
            <w:pPr>
              <w:pStyle w:val="TableContents"/>
              <w:jc w:val="center"/>
            </w:pPr>
            <w:r w:rsidRPr="00D230C9">
              <w:t>ком</w:t>
            </w:r>
          </w:p>
        </w:tc>
        <w:tc>
          <w:tcPr>
            <w:tcW w:w="1455" w:type="dxa"/>
            <w:shd w:val="clear" w:color="auto" w:fill="auto"/>
          </w:tcPr>
          <w:p w:rsidR="001619E7" w:rsidRPr="009D4DF5" w:rsidRDefault="001619E7" w:rsidP="009D4DF5">
            <w:pPr>
              <w:pStyle w:val="TableContents"/>
              <w:jc w:val="center"/>
            </w:pPr>
            <w:r w:rsidRPr="00D230C9">
              <w:rPr>
                <w:lang w:val="sr-Cyrl-CS"/>
              </w:rPr>
              <w:t>Јединична цена без ПДВ-а</w:t>
            </w:r>
            <w:r w:rsidR="009D4DF5">
              <w:rPr>
                <w:lang w:val="sr-Cyrl-CS"/>
              </w:rPr>
              <w:t xml:space="preserve"> у </w:t>
            </w:r>
            <w:r w:rsidR="009D4DF5">
              <w:t>EUR</w:t>
            </w:r>
          </w:p>
        </w:tc>
        <w:tc>
          <w:tcPr>
            <w:tcW w:w="1461" w:type="dxa"/>
            <w:shd w:val="clear" w:color="auto" w:fill="auto"/>
          </w:tcPr>
          <w:p w:rsidR="001619E7" w:rsidRPr="009D4DF5" w:rsidRDefault="001619E7" w:rsidP="003021B3">
            <w:pPr>
              <w:pStyle w:val="TableContents"/>
              <w:jc w:val="center"/>
            </w:pPr>
            <w:r w:rsidRPr="00D230C9">
              <w:rPr>
                <w:lang w:val="sr-Cyrl-CS"/>
              </w:rPr>
              <w:t>Јединична цена са ПДВ-ом</w:t>
            </w:r>
            <w:r w:rsidR="009D4DF5">
              <w:rPr>
                <w:lang w:val="sr-Cyrl-CS"/>
              </w:rPr>
              <w:t xml:space="preserve"> у </w:t>
            </w:r>
            <w:r w:rsidR="009D4DF5">
              <w:t>EUR</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Укупна цена  без ПДВ-а</w:t>
            </w:r>
            <w:r w:rsidR="009D4DF5">
              <w:rPr>
                <w:lang w:val="sr-Cyrl-CS"/>
              </w:rPr>
              <w:t xml:space="preserve"> у </w:t>
            </w:r>
            <w:r w:rsidR="009D4DF5">
              <w:t>EUR</w:t>
            </w:r>
            <w:r w:rsidR="009D4DF5" w:rsidRPr="00D230C9">
              <w:rPr>
                <w:lang w:val="sr-Cyrl-CS"/>
              </w:rPr>
              <w:t xml:space="preserve"> </w:t>
            </w:r>
            <w:r w:rsidRPr="00D230C9">
              <w:rPr>
                <w:lang w:val="sr-Cyrl-CS"/>
              </w:rPr>
              <w:t xml:space="preserve"> </w:t>
            </w:r>
          </w:p>
        </w:tc>
        <w:tc>
          <w:tcPr>
            <w:tcW w:w="1472" w:type="dxa"/>
            <w:shd w:val="clear" w:color="auto" w:fill="auto"/>
          </w:tcPr>
          <w:p w:rsidR="001619E7" w:rsidRPr="00D230C9" w:rsidRDefault="001619E7" w:rsidP="003021B3">
            <w:pPr>
              <w:pStyle w:val="TableContents"/>
              <w:jc w:val="center"/>
              <w:rPr>
                <w:lang w:val="sr-Cyrl-CS"/>
              </w:rPr>
            </w:pPr>
            <w:r w:rsidRPr="00D230C9">
              <w:rPr>
                <w:lang w:val="sr-Cyrl-CS"/>
              </w:rPr>
              <w:t>Укупна цена са ПДВ-ом</w:t>
            </w:r>
            <w:r w:rsidR="009D4DF5">
              <w:rPr>
                <w:lang w:val="sr-Cyrl-CS"/>
              </w:rPr>
              <w:t xml:space="preserve"> у </w:t>
            </w:r>
            <w:r w:rsidR="009D4DF5">
              <w:t>EUR</w:t>
            </w:r>
          </w:p>
        </w:tc>
      </w:tr>
      <w:tr w:rsidR="001619E7" w:rsidRPr="00D230C9" w:rsidTr="003021B3">
        <w:trPr>
          <w:trHeight w:val="291"/>
        </w:trPr>
        <w:tc>
          <w:tcPr>
            <w:tcW w:w="1951" w:type="dxa"/>
            <w:shd w:val="clear" w:color="auto" w:fill="auto"/>
          </w:tcPr>
          <w:p w:rsidR="001619E7" w:rsidRPr="00D230C9" w:rsidRDefault="001619E7" w:rsidP="003021B3">
            <w:pPr>
              <w:pStyle w:val="TableContents"/>
              <w:jc w:val="center"/>
              <w:rPr>
                <w:lang w:val="sr-Cyrl-CS"/>
              </w:rPr>
            </w:pPr>
            <w:r w:rsidRPr="00D230C9">
              <w:rPr>
                <w:lang w:val="sr-Cyrl-CS"/>
              </w:rPr>
              <w:t>1</w:t>
            </w:r>
          </w:p>
        </w:tc>
        <w:tc>
          <w:tcPr>
            <w:tcW w:w="917" w:type="dxa"/>
            <w:shd w:val="clear" w:color="auto" w:fill="auto"/>
          </w:tcPr>
          <w:p w:rsidR="001619E7" w:rsidRPr="00D230C9" w:rsidRDefault="001619E7" w:rsidP="003021B3">
            <w:pPr>
              <w:pStyle w:val="TableContents"/>
              <w:jc w:val="center"/>
              <w:rPr>
                <w:lang w:val="sr-Cyrl-CS"/>
              </w:rPr>
            </w:pPr>
            <w:r w:rsidRPr="00D230C9">
              <w:rPr>
                <w:lang w:val="sr-Cyrl-CS"/>
              </w:rPr>
              <w:t>2</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3</w:t>
            </w:r>
          </w:p>
        </w:tc>
        <w:tc>
          <w:tcPr>
            <w:tcW w:w="1461" w:type="dxa"/>
            <w:shd w:val="clear" w:color="auto" w:fill="auto"/>
          </w:tcPr>
          <w:p w:rsidR="001619E7" w:rsidRPr="00D230C9" w:rsidRDefault="001619E7" w:rsidP="003021B3">
            <w:pPr>
              <w:pStyle w:val="TableContents"/>
              <w:jc w:val="center"/>
              <w:rPr>
                <w:lang w:val="sr-Cyrl-CS"/>
              </w:rPr>
            </w:pPr>
            <w:r w:rsidRPr="00D230C9">
              <w:rPr>
                <w:lang w:val="sr-Cyrl-CS"/>
              </w:rPr>
              <w:t>4</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5 (2</w:t>
            </w:r>
            <w:r w:rsidRPr="00D230C9">
              <w:t>x3)</w:t>
            </w:r>
          </w:p>
        </w:tc>
        <w:tc>
          <w:tcPr>
            <w:tcW w:w="1472" w:type="dxa"/>
            <w:shd w:val="clear" w:color="auto" w:fill="auto"/>
          </w:tcPr>
          <w:p w:rsidR="001619E7" w:rsidRPr="00D230C9" w:rsidRDefault="001619E7" w:rsidP="002D32B3">
            <w:pPr>
              <w:pStyle w:val="TableContents"/>
              <w:numPr>
                <w:ilvl w:val="0"/>
                <w:numId w:val="32"/>
              </w:numPr>
              <w:jc w:val="center"/>
              <w:rPr>
                <w:i/>
                <w:iCs/>
                <w:lang w:val="sr-Cyrl-CS"/>
              </w:rPr>
            </w:pPr>
            <w:r w:rsidRPr="00D230C9">
              <w:rPr>
                <w:lang w:val="sr-Cyrl-CS"/>
              </w:rPr>
              <w:t>(2</w:t>
            </w:r>
            <w:r w:rsidRPr="00D230C9">
              <w:t>x4)</w:t>
            </w:r>
          </w:p>
        </w:tc>
      </w:tr>
      <w:tr w:rsidR="00FA4581" w:rsidRPr="00D230C9" w:rsidTr="00C24280">
        <w:trPr>
          <w:trHeight w:val="854"/>
        </w:trPr>
        <w:tc>
          <w:tcPr>
            <w:tcW w:w="1951" w:type="dxa"/>
            <w:shd w:val="clear" w:color="auto" w:fill="auto"/>
          </w:tcPr>
          <w:p w:rsidR="00FA4581" w:rsidRPr="00AC4F6A" w:rsidRDefault="00AC4F6A" w:rsidP="0072381F">
            <w:pPr>
              <w:numPr>
                <w:ilvl w:val="0"/>
                <w:numId w:val="34"/>
              </w:numPr>
              <w:suppressAutoHyphens w:val="0"/>
              <w:spacing w:line="240" w:lineRule="auto"/>
              <w:rPr>
                <w:rFonts w:eastAsia="Times New Roman"/>
                <w:color w:val="auto"/>
                <w:kern w:val="0"/>
                <w:szCs w:val="20"/>
                <w:lang w:val="ru-RU" w:eastAsia="en-US"/>
              </w:rPr>
            </w:pPr>
            <w:r w:rsidRPr="00FE1D93">
              <w:rPr>
                <w:rFonts w:eastAsia="TimesNewRomanPS-BoldMT"/>
                <w:b/>
                <w:bCs/>
              </w:rPr>
              <w:t>Опрем</w:t>
            </w:r>
            <w:r>
              <w:rPr>
                <w:rFonts w:eastAsia="TimesNewRomanPS-BoldMT"/>
                <w:b/>
                <w:bCs/>
              </w:rPr>
              <w:t>а</w:t>
            </w:r>
            <w:r w:rsidRPr="00FE1D93">
              <w:rPr>
                <w:rFonts w:eastAsia="TimesNewRomanPS-BoldMT"/>
                <w:b/>
                <w:bCs/>
              </w:rPr>
              <w:t xml:space="preserve"> за тов бројлера у тестном центру</w:t>
            </w:r>
          </w:p>
        </w:tc>
        <w:tc>
          <w:tcPr>
            <w:tcW w:w="917" w:type="dxa"/>
            <w:shd w:val="clear" w:color="auto" w:fill="auto"/>
            <w:vAlign w:val="center"/>
          </w:tcPr>
          <w:p w:rsidR="00FA4581" w:rsidRPr="00D230C9" w:rsidRDefault="00FA4581" w:rsidP="00FA4581">
            <w:pPr>
              <w:jc w:val="center"/>
              <w:rPr>
                <w:lang w:val="sr-Cyrl-CS"/>
              </w:rPr>
            </w:pPr>
            <w:r w:rsidRPr="00D230C9">
              <w:t xml:space="preserve"> 1</w:t>
            </w:r>
            <w:r w:rsidRPr="00D230C9">
              <w:rPr>
                <w:lang w:val="sr-Cyrl-CS"/>
              </w:rPr>
              <w:t xml:space="preserve"> ком</w:t>
            </w:r>
          </w:p>
        </w:tc>
        <w:tc>
          <w:tcPr>
            <w:tcW w:w="1455" w:type="dxa"/>
            <w:shd w:val="clear" w:color="auto" w:fill="auto"/>
            <w:vAlign w:val="center"/>
          </w:tcPr>
          <w:p w:rsidR="00FA4581" w:rsidRPr="00D230C9" w:rsidRDefault="00FA4581" w:rsidP="00FA4581">
            <w:pPr>
              <w:jc w:val="center"/>
              <w:rPr>
                <w:lang w:val="sr-Cyrl-CS"/>
              </w:rPr>
            </w:pPr>
          </w:p>
        </w:tc>
        <w:tc>
          <w:tcPr>
            <w:tcW w:w="1461" w:type="dxa"/>
            <w:shd w:val="clear" w:color="auto" w:fill="auto"/>
          </w:tcPr>
          <w:p w:rsidR="00FA4581" w:rsidRPr="00D230C9" w:rsidRDefault="00FA4581" w:rsidP="00FA4581">
            <w:pPr>
              <w:pStyle w:val="TableContents"/>
              <w:snapToGrid w:val="0"/>
              <w:jc w:val="center"/>
            </w:pPr>
          </w:p>
        </w:tc>
        <w:tc>
          <w:tcPr>
            <w:tcW w:w="1455" w:type="dxa"/>
            <w:shd w:val="clear" w:color="auto" w:fill="auto"/>
          </w:tcPr>
          <w:p w:rsidR="00FA4581" w:rsidRPr="00D230C9" w:rsidRDefault="00FA4581" w:rsidP="00FA4581">
            <w:pPr>
              <w:pStyle w:val="TableContents"/>
              <w:snapToGrid w:val="0"/>
              <w:jc w:val="center"/>
            </w:pPr>
          </w:p>
        </w:tc>
        <w:tc>
          <w:tcPr>
            <w:tcW w:w="1472" w:type="dxa"/>
            <w:shd w:val="clear" w:color="auto" w:fill="auto"/>
          </w:tcPr>
          <w:p w:rsidR="00FA4581" w:rsidRPr="00D230C9" w:rsidRDefault="00FA4581" w:rsidP="00FA4581">
            <w:pPr>
              <w:pStyle w:val="TableContents"/>
              <w:snapToGrid w:val="0"/>
              <w:jc w:val="center"/>
            </w:pPr>
          </w:p>
        </w:tc>
      </w:tr>
      <w:tr w:rsidR="00FA4581" w:rsidRPr="00D230C9" w:rsidTr="003021B3">
        <w:tc>
          <w:tcPr>
            <w:tcW w:w="5784" w:type="dxa"/>
            <w:gridSpan w:val="4"/>
            <w:shd w:val="clear" w:color="auto" w:fill="auto"/>
          </w:tcPr>
          <w:p w:rsidR="00FA4581" w:rsidRPr="00D230C9" w:rsidRDefault="00FA4581" w:rsidP="00FA4581">
            <w:pPr>
              <w:pStyle w:val="TableContents"/>
              <w:snapToGrid w:val="0"/>
              <w:rPr>
                <w:b/>
                <w:i/>
              </w:rPr>
            </w:pPr>
            <w:r w:rsidRPr="00D230C9">
              <w:rPr>
                <w:b/>
                <w:i/>
              </w:rPr>
              <w:t>УКУПНО:</w:t>
            </w:r>
          </w:p>
        </w:tc>
        <w:tc>
          <w:tcPr>
            <w:tcW w:w="1455" w:type="dxa"/>
            <w:shd w:val="clear" w:color="auto" w:fill="C6D9F1"/>
          </w:tcPr>
          <w:p w:rsidR="00FA4581" w:rsidRPr="00D230C9" w:rsidRDefault="00FA4581" w:rsidP="00FA4581">
            <w:pPr>
              <w:pStyle w:val="TableContents"/>
              <w:snapToGrid w:val="0"/>
            </w:pPr>
          </w:p>
        </w:tc>
        <w:tc>
          <w:tcPr>
            <w:tcW w:w="1472" w:type="dxa"/>
            <w:shd w:val="clear" w:color="auto" w:fill="C6D9F1"/>
          </w:tcPr>
          <w:p w:rsidR="00FA4581" w:rsidRPr="00D230C9" w:rsidRDefault="00FA4581" w:rsidP="00FA4581">
            <w:pPr>
              <w:pStyle w:val="TableContents"/>
              <w:snapToGrid w:val="0"/>
            </w:pPr>
          </w:p>
        </w:tc>
      </w:tr>
    </w:tbl>
    <w:p w:rsidR="001619E7" w:rsidRPr="00D230C9" w:rsidRDefault="001619E7"/>
    <w:p w:rsidR="001619E7" w:rsidRPr="00D230C9" w:rsidRDefault="001619E7">
      <w:pPr>
        <w:ind w:left="360"/>
        <w:jc w:val="both"/>
        <w:rPr>
          <w:b/>
          <w:bCs/>
          <w:iCs/>
          <w:u w:val="single"/>
        </w:rPr>
      </w:pPr>
      <w:r w:rsidRPr="00D230C9">
        <w:rPr>
          <w:b/>
          <w:bCs/>
          <w:iCs/>
          <w:u w:val="single"/>
        </w:rPr>
        <w:t xml:space="preserve">Упутство за попуњавање обрасца структуре цене: </w:t>
      </w:r>
    </w:p>
    <w:p w:rsidR="00486266" w:rsidRPr="00D230C9" w:rsidRDefault="00486266">
      <w:pPr>
        <w:ind w:left="360"/>
        <w:jc w:val="both"/>
        <w:rPr>
          <w:bCs/>
          <w:iCs/>
          <w:color w:val="002060"/>
        </w:rPr>
      </w:pPr>
    </w:p>
    <w:p w:rsidR="001619E7" w:rsidRPr="00D230C9" w:rsidRDefault="001619E7">
      <w:pPr>
        <w:pStyle w:val="ListParagraph"/>
        <w:tabs>
          <w:tab w:val="left" w:pos="90"/>
        </w:tabs>
        <w:ind w:left="0"/>
        <w:jc w:val="both"/>
        <w:rPr>
          <w:bCs/>
          <w:iCs/>
          <w:lang w:val="sr-Cyrl-CS"/>
        </w:rPr>
      </w:pPr>
      <w:r w:rsidRPr="00D230C9">
        <w:rPr>
          <w:bCs/>
          <w:iCs/>
        </w:rPr>
        <w:t>Понуђач треба да попун</w:t>
      </w:r>
      <w:r w:rsidRPr="00D230C9">
        <w:rPr>
          <w:bCs/>
          <w:iCs/>
          <w:lang w:val="sr-Cyrl-CS"/>
        </w:rPr>
        <w:t>и</w:t>
      </w:r>
      <w:r w:rsidRPr="00D230C9">
        <w:rPr>
          <w:bCs/>
          <w:iCs/>
        </w:rPr>
        <w:t xml:space="preserve"> образац структуре цене </w:t>
      </w:r>
      <w:r w:rsidRPr="00D230C9">
        <w:rPr>
          <w:bCs/>
          <w:iCs/>
          <w:lang w:val="sr-Cyrl-CS"/>
        </w:rPr>
        <w:t>на следећи начин</w:t>
      </w:r>
      <w:r w:rsidRPr="00D230C9">
        <w:rPr>
          <w:bCs/>
          <w:iCs/>
        </w:rPr>
        <w:t>:</w:t>
      </w:r>
    </w:p>
    <w:p w:rsidR="001619E7" w:rsidRPr="00D230C9" w:rsidRDefault="001619E7">
      <w:pPr>
        <w:pStyle w:val="ListParagraph"/>
        <w:numPr>
          <w:ilvl w:val="0"/>
          <w:numId w:val="9"/>
        </w:numPr>
        <w:tabs>
          <w:tab w:val="left" w:pos="90"/>
        </w:tabs>
        <w:jc w:val="both"/>
        <w:rPr>
          <w:bCs/>
          <w:iCs/>
          <w:lang w:val="sr-Cyrl-CS"/>
        </w:rPr>
      </w:pPr>
      <w:r w:rsidRPr="00D230C9">
        <w:rPr>
          <w:bCs/>
          <w:iCs/>
          <w:lang w:val="sr-Cyrl-CS"/>
        </w:rPr>
        <w:t xml:space="preserve">у колони </w:t>
      </w:r>
      <w:r w:rsidRPr="00D230C9">
        <w:rPr>
          <w:bCs/>
          <w:iCs/>
        </w:rPr>
        <w:t>3. уписати колико износи јединична цена без ПДВ-а, за сваки тражени предмет јавне набавке;</w:t>
      </w:r>
    </w:p>
    <w:p w:rsidR="001619E7" w:rsidRPr="00D230C9" w:rsidRDefault="001619E7">
      <w:pPr>
        <w:pStyle w:val="ListParagraph"/>
        <w:numPr>
          <w:ilvl w:val="0"/>
          <w:numId w:val="9"/>
        </w:numPr>
        <w:tabs>
          <w:tab w:val="left" w:pos="90"/>
        </w:tabs>
        <w:jc w:val="both"/>
        <w:rPr>
          <w:bCs/>
          <w:iCs/>
        </w:rPr>
      </w:pPr>
      <w:r w:rsidRPr="00D230C9">
        <w:rPr>
          <w:bCs/>
          <w:iCs/>
          <w:lang w:val="sr-Cyrl-CS"/>
        </w:rPr>
        <w:t xml:space="preserve">у колони </w:t>
      </w:r>
      <w:r w:rsidRPr="00D230C9">
        <w:rPr>
          <w:bCs/>
          <w:iCs/>
        </w:rPr>
        <w:t>4. уписати колико износи јединична цена са ПДВ-ом, за сваки тражени предмет јавне набавке;</w:t>
      </w:r>
    </w:p>
    <w:p w:rsidR="001619E7" w:rsidRPr="00D230C9" w:rsidRDefault="001619E7">
      <w:pPr>
        <w:pStyle w:val="ListParagraph"/>
        <w:numPr>
          <w:ilvl w:val="0"/>
          <w:numId w:val="9"/>
        </w:numPr>
        <w:tabs>
          <w:tab w:val="left" w:pos="90"/>
        </w:tabs>
        <w:jc w:val="both"/>
        <w:rPr>
          <w:bCs/>
          <w:iCs/>
          <w:color w:val="auto"/>
          <w:lang w:val="sr-Cyrl-CS"/>
        </w:rPr>
      </w:pPr>
      <w:r w:rsidRPr="00D230C9">
        <w:rPr>
          <w:bCs/>
          <w:iCs/>
        </w:rPr>
        <w:t xml:space="preserve">у колони 5. уписати укупна цена без ПДВ-а за сваки тражени предмет јавне набавке и то тако што ће помножити јединичну цену без ПДВ-а (наведену у колони 3.) са траженим количинама (које су наведене у </w:t>
      </w:r>
      <w:r w:rsidRPr="00D230C9">
        <w:rPr>
          <w:bCs/>
          <w:iCs/>
          <w:color w:val="auto"/>
        </w:rPr>
        <w:t>колони 2.);</w:t>
      </w:r>
      <w:r w:rsidR="0031705A" w:rsidRPr="00D230C9">
        <w:rPr>
          <w:bCs/>
          <w:iCs/>
          <w:color w:val="auto"/>
        </w:rPr>
        <w:t xml:space="preserve"> На крају уписати укупну цену</w:t>
      </w:r>
      <w:r w:rsidR="00486266" w:rsidRPr="00D230C9">
        <w:rPr>
          <w:bCs/>
          <w:iCs/>
          <w:color w:val="auto"/>
        </w:rPr>
        <w:t xml:space="preserve"> предмета набавке</w:t>
      </w:r>
      <w:r w:rsidR="0031705A" w:rsidRPr="00D230C9">
        <w:rPr>
          <w:bCs/>
          <w:iCs/>
          <w:color w:val="auto"/>
        </w:rPr>
        <w:t xml:space="preserve"> без ПДВ-а.</w:t>
      </w:r>
    </w:p>
    <w:p w:rsidR="001619E7" w:rsidRPr="00D230C9" w:rsidRDefault="001619E7">
      <w:pPr>
        <w:pStyle w:val="ListParagraph"/>
        <w:numPr>
          <w:ilvl w:val="0"/>
          <w:numId w:val="9"/>
        </w:numPr>
        <w:tabs>
          <w:tab w:val="left" w:pos="90"/>
        </w:tabs>
        <w:jc w:val="both"/>
        <w:rPr>
          <w:color w:val="auto"/>
        </w:rPr>
      </w:pPr>
      <w:r w:rsidRPr="00D230C9">
        <w:rPr>
          <w:bCs/>
          <w:iCs/>
          <w:color w:val="auto"/>
          <w:lang w:val="sr-Cyrl-CS"/>
        </w:rPr>
        <w:t xml:space="preserve">у колони </w:t>
      </w:r>
      <w:r w:rsidRPr="00D230C9">
        <w:rPr>
          <w:bCs/>
          <w:iCs/>
          <w:color w:val="auto"/>
        </w:rPr>
        <w:t>6. уписати колико износи укупна цена са ПДВ-ом за сваки тражени предмет јавне набавке и то тако што ће помножити јединичну цену са ПДВ-ом (наведену у колони 4.) са траженим количинама (које су наведене у колони 2.);</w:t>
      </w:r>
      <w:r w:rsidR="0031705A" w:rsidRPr="00D230C9">
        <w:rPr>
          <w:bCs/>
          <w:iCs/>
          <w:color w:val="auto"/>
        </w:rPr>
        <w:t xml:space="preserve"> На крају уписати укупну</w:t>
      </w:r>
      <w:r w:rsidR="00486266" w:rsidRPr="00D230C9">
        <w:rPr>
          <w:bCs/>
          <w:iCs/>
          <w:color w:val="auto"/>
        </w:rPr>
        <w:t xml:space="preserve"> цену предмета</w:t>
      </w:r>
      <w:r w:rsidR="0031705A" w:rsidRPr="00D230C9">
        <w:rPr>
          <w:bCs/>
          <w:iCs/>
          <w:color w:val="auto"/>
        </w:rPr>
        <w:t xml:space="preserve"> </w:t>
      </w:r>
      <w:r w:rsidR="00486266" w:rsidRPr="00D230C9">
        <w:rPr>
          <w:bCs/>
          <w:iCs/>
          <w:color w:val="auto"/>
        </w:rPr>
        <w:t xml:space="preserve">набавке </w:t>
      </w:r>
      <w:r w:rsidR="0031705A" w:rsidRPr="00D230C9">
        <w:rPr>
          <w:bCs/>
          <w:iCs/>
          <w:color w:val="auto"/>
        </w:rPr>
        <w:t>са ПДВ-ом.</w:t>
      </w:r>
    </w:p>
    <w:p w:rsidR="001619E7" w:rsidRPr="00D230C9" w:rsidRDefault="001619E7">
      <w:pPr>
        <w:pStyle w:val="ListParagraph"/>
        <w:tabs>
          <w:tab w:val="left" w:pos="90"/>
        </w:tabs>
        <w:ind w:left="90"/>
        <w:jc w:val="both"/>
      </w:pPr>
    </w:p>
    <w:tbl>
      <w:tblPr>
        <w:tblW w:w="0" w:type="auto"/>
        <w:tblLayout w:type="fixed"/>
        <w:tblLook w:val="0000"/>
      </w:tblPr>
      <w:tblGrid>
        <w:gridCol w:w="3080"/>
        <w:gridCol w:w="3068"/>
        <w:gridCol w:w="3094"/>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8" w:type="dxa"/>
            <w:shd w:val="clear" w:color="auto" w:fill="auto"/>
            <w:vAlign w:val="center"/>
          </w:tcPr>
          <w:p w:rsidR="001619E7" w:rsidRPr="00D230C9" w:rsidRDefault="001619E7">
            <w:pPr>
              <w:pStyle w:val="BodyText2"/>
              <w:spacing w:line="100" w:lineRule="atLeast"/>
              <w:jc w:val="center"/>
            </w:pPr>
            <w:r w:rsidRPr="00D230C9">
              <w:t>М.П.</w:t>
            </w:r>
          </w:p>
        </w:tc>
        <w:tc>
          <w:tcPr>
            <w:tcW w:w="3094"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8" w:type="dxa"/>
            <w:shd w:val="clear" w:color="auto" w:fill="auto"/>
          </w:tcPr>
          <w:p w:rsidR="001619E7" w:rsidRPr="00D230C9" w:rsidRDefault="001619E7">
            <w:pPr>
              <w:pStyle w:val="BodyText2"/>
              <w:snapToGrid w:val="0"/>
              <w:spacing w:line="100" w:lineRule="atLeast"/>
              <w:jc w:val="both"/>
            </w:pPr>
          </w:p>
        </w:tc>
        <w:tc>
          <w:tcPr>
            <w:tcW w:w="3094"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Pr>
        <w:jc w:val="both"/>
      </w:pPr>
    </w:p>
    <w:p w:rsidR="003021B3" w:rsidRPr="00D230C9" w:rsidRDefault="003021B3">
      <w:pPr>
        <w:jc w:val="both"/>
      </w:pPr>
    </w:p>
    <w:p w:rsidR="00BC3ADD" w:rsidRPr="00D230C9" w:rsidRDefault="00BC3ADD">
      <w:pPr>
        <w:jc w:val="both"/>
      </w:pPr>
    </w:p>
    <w:p w:rsidR="00BC3ADD" w:rsidRDefault="00BC3ADD">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Default="00AC4F6A">
      <w:pPr>
        <w:jc w:val="both"/>
      </w:pPr>
    </w:p>
    <w:p w:rsidR="00AC4F6A" w:rsidRPr="00D230C9" w:rsidRDefault="00AC4F6A">
      <w:pPr>
        <w:jc w:val="both"/>
      </w:pPr>
    </w:p>
    <w:p w:rsidR="001619E7" w:rsidRPr="00D230C9" w:rsidRDefault="001619E7">
      <w:pPr>
        <w:shd w:val="clear" w:color="auto" w:fill="C6D9F1"/>
        <w:jc w:val="center"/>
        <w:rPr>
          <w:b/>
          <w:bCs/>
          <w:i/>
          <w:iCs/>
        </w:rPr>
      </w:pPr>
      <w:r w:rsidRPr="00D230C9">
        <w:rPr>
          <w:b/>
          <w:bCs/>
          <w:i/>
          <w:iCs/>
        </w:rPr>
        <w:lastRenderedPageBreak/>
        <w:t>X  ОБРАЗАЦ ТРОШКОВА ПРИПРЕМЕ ПОНУДЕ</w:t>
      </w:r>
    </w:p>
    <w:p w:rsidR="001619E7" w:rsidRPr="00D230C9" w:rsidRDefault="001619E7">
      <w:pPr>
        <w:shd w:val="clear" w:color="auto" w:fill="C6D9F1"/>
        <w:jc w:val="center"/>
        <w:rPr>
          <w:b/>
          <w:bCs/>
          <w:i/>
          <w:iCs/>
        </w:rPr>
      </w:pPr>
    </w:p>
    <w:p w:rsidR="001619E7" w:rsidRPr="00D230C9" w:rsidRDefault="001619E7">
      <w:pPr>
        <w:rPr>
          <w:b/>
          <w:bCs/>
          <w:i/>
          <w:iCs/>
        </w:rPr>
      </w:pPr>
    </w:p>
    <w:p w:rsidR="001619E7" w:rsidRPr="00D230C9" w:rsidRDefault="001619E7">
      <w:pPr>
        <w:spacing w:after="120"/>
        <w:jc w:val="both"/>
        <w:rPr>
          <w:b/>
          <w:i/>
        </w:rPr>
      </w:pPr>
      <w:r w:rsidRPr="00D230C9">
        <w:t xml:space="preserve">У складу са чланом 88. </w:t>
      </w:r>
      <w:r w:rsidRPr="00D230C9">
        <w:rPr>
          <w:lang w:val="sr-Cyrl-CS"/>
        </w:rPr>
        <w:t>став 1.</w:t>
      </w:r>
      <w:r w:rsidRPr="00D230C9">
        <w:t xml:space="preserve"> Закона, понуђач ____________________</w:t>
      </w:r>
      <w:r w:rsidR="00326714" w:rsidRPr="00D230C9">
        <w:t>___________________,</w:t>
      </w:r>
      <w:r w:rsidRPr="00D230C9">
        <w:rPr>
          <w:i/>
          <w:iCs/>
        </w:rPr>
        <w:t xml:space="preserve"> </w:t>
      </w:r>
      <w:r w:rsidRPr="00D230C9">
        <w:t>достав</w:t>
      </w:r>
      <w:r w:rsidRPr="00D230C9">
        <w:rPr>
          <w:lang w:val="sr-Cyrl-CS"/>
        </w:rPr>
        <w:t xml:space="preserve">ља </w:t>
      </w:r>
      <w:r w:rsidRPr="00D230C9">
        <w:t xml:space="preserve">укупан износ и структуру трошкова припремања понуде, </w:t>
      </w:r>
      <w:r w:rsidRPr="00D230C9">
        <w:rPr>
          <w:lang w:val="sr-Cyrl-CS"/>
        </w:rPr>
        <w:t xml:space="preserve">како следи у </w:t>
      </w:r>
      <w:r w:rsidRPr="00D230C9">
        <w:t>табели:</w:t>
      </w:r>
    </w:p>
    <w:tbl>
      <w:tblPr>
        <w:tblW w:w="0" w:type="auto"/>
        <w:tblInd w:w="153" w:type="dxa"/>
        <w:tblLayout w:type="fixed"/>
        <w:tblLook w:val="0000"/>
      </w:tblPr>
      <w:tblGrid>
        <w:gridCol w:w="5565"/>
        <w:gridCol w:w="3300"/>
      </w:tblGrid>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jc w:val="center"/>
              <w:rPr>
                <w:b/>
                <w:i/>
              </w:rPr>
            </w:pPr>
            <w:r w:rsidRPr="00D230C9">
              <w:rPr>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jc w:val="center"/>
            </w:pPr>
            <w:r w:rsidRPr="00D230C9">
              <w:rPr>
                <w:b/>
                <w:i/>
              </w:rPr>
              <w:t>ИЗНОС ТРОШКА У РСД</w:t>
            </w: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right"/>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right"/>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i/>
              </w:rPr>
            </w:pPr>
          </w:p>
          <w:p w:rsidR="001619E7" w:rsidRPr="00D230C9" w:rsidRDefault="001619E7">
            <w:pPr>
              <w:jc w:val="both"/>
              <w:rPr>
                <w:lang w:val="ru-RU"/>
              </w:rPr>
            </w:pPr>
            <w:r w:rsidRPr="00D230C9">
              <w:rPr>
                <w:b/>
                <w:i/>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lang w:val="ru-RU"/>
              </w:rPr>
            </w:pPr>
          </w:p>
        </w:tc>
      </w:tr>
    </w:tbl>
    <w:p w:rsidR="001619E7" w:rsidRPr="00D230C9" w:rsidRDefault="001619E7">
      <w:pPr>
        <w:jc w:val="both"/>
      </w:pPr>
    </w:p>
    <w:p w:rsidR="001619E7" w:rsidRPr="00D230C9" w:rsidRDefault="001619E7">
      <w:pPr>
        <w:jc w:val="both"/>
      </w:pPr>
      <w:r w:rsidRPr="00D230C9">
        <w:t>Трошкове припреме и подношења понуде сноси искључиво понуђач и не може тражити од наручиоца накнаду трошкова.</w:t>
      </w:r>
    </w:p>
    <w:p w:rsidR="001619E7" w:rsidRPr="00D230C9" w:rsidRDefault="001619E7">
      <w:pPr>
        <w:jc w:val="both"/>
        <w:rPr>
          <w:lang w:val="sr-Cyrl-CS"/>
        </w:rPr>
      </w:pPr>
      <w:r w:rsidRPr="00D230C9">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619E7" w:rsidRPr="00D230C9" w:rsidRDefault="001619E7">
      <w:pPr>
        <w:spacing w:after="120"/>
        <w:ind w:firstLine="426"/>
        <w:jc w:val="both"/>
        <w:rPr>
          <w:b/>
          <w:bCs/>
          <w:i/>
        </w:rPr>
      </w:pPr>
    </w:p>
    <w:p w:rsidR="00A170E0" w:rsidRPr="00D230C9" w:rsidRDefault="001619E7" w:rsidP="00A170E0">
      <w:pPr>
        <w:spacing w:after="120"/>
        <w:jc w:val="both"/>
        <w:rPr>
          <w:bCs/>
          <w:i/>
          <w:color w:val="FF0000"/>
          <w:lang w:val="sr-Cyrl-CS"/>
        </w:rPr>
      </w:pPr>
      <w:r w:rsidRPr="00D230C9">
        <w:rPr>
          <w:b/>
          <w:bCs/>
          <w:i/>
          <w:color w:val="auto"/>
        </w:rPr>
        <w:t xml:space="preserve">Напомена: </w:t>
      </w:r>
      <w:r w:rsidRPr="00D230C9">
        <w:rPr>
          <w:bCs/>
          <w:i/>
          <w:color w:val="auto"/>
        </w:rPr>
        <w:t>достављање овог обрасца није обавезно</w:t>
      </w:r>
      <w:r w:rsidR="00503A75" w:rsidRPr="00D230C9">
        <w:rPr>
          <w:bCs/>
          <w:i/>
          <w:color w:val="auto"/>
        </w:rPr>
        <w:t>.</w:t>
      </w:r>
    </w:p>
    <w:p w:rsidR="001619E7" w:rsidRPr="00D230C9" w:rsidRDefault="001619E7">
      <w:pPr>
        <w:spacing w:after="120"/>
        <w:jc w:val="both"/>
        <w:rPr>
          <w:bCs/>
          <w:color w:val="auto"/>
        </w:rPr>
      </w:pPr>
    </w:p>
    <w:p w:rsidR="001619E7" w:rsidRPr="00D230C9" w:rsidRDefault="001619E7">
      <w:pPr>
        <w:spacing w:after="120"/>
        <w:ind w:firstLine="425"/>
        <w:jc w:val="both"/>
        <w:rPr>
          <w:bCs/>
        </w:rPr>
      </w:pPr>
    </w:p>
    <w:tbl>
      <w:tblPr>
        <w:tblW w:w="0" w:type="auto"/>
        <w:tblLayout w:type="fixed"/>
        <w:tblLook w:val="0000"/>
      </w:tblPr>
      <w:tblGrid>
        <w:gridCol w:w="3080"/>
        <w:gridCol w:w="3068"/>
        <w:gridCol w:w="3094"/>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8" w:type="dxa"/>
            <w:shd w:val="clear" w:color="auto" w:fill="auto"/>
            <w:vAlign w:val="center"/>
          </w:tcPr>
          <w:p w:rsidR="001619E7" w:rsidRPr="00D230C9" w:rsidRDefault="001619E7">
            <w:pPr>
              <w:pStyle w:val="BodyText2"/>
              <w:spacing w:line="100" w:lineRule="atLeast"/>
              <w:jc w:val="center"/>
            </w:pPr>
            <w:r w:rsidRPr="00D230C9">
              <w:t>М.П.</w:t>
            </w:r>
          </w:p>
        </w:tc>
        <w:tc>
          <w:tcPr>
            <w:tcW w:w="3094"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8" w:type="dxa"/>
            <w:shd w:val="clear" w:color="auto" w:fill="auto"/>
          </w:tcPr>
          <w:p w:rsidR="001619E7" w:rsidRPr="00D230C9" w:rsidRDefault="001619E7">
            <w:pPr>
              <w:pStyle w:val="BodyText2"/>
              <w:snapToGrid w:val="0"/>
              <w:spacing w:line="100" w:lineRule="atLeast"/>
              <w:jc w:val="both"/>
            </w:pPr>
          </w:p>
        </w:tc>
        <w:tc>
          <w:tcPr>
            <w:tcW w:w="3094"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E71653" w:rsidRDefault="00E71653">
      <w:pPr>
        <w:rPr>
          <w:b/>
          <w:bCs/>
          <w:i/>
          <w:iCs/>
        </w:rPr>
      </w:pPr>
    </w:p>
    <w:p w:rsidR="00DE0EBD" w:rsidRPr="00D230C9" w:rsidRDefault="00DE0EBD">
      <w:pPr>
        <w:rPr>
          <w:b/>
          <w:bCs/>
          <w:i/>
          <w:iCs/>
        </w:rPr>
      </w:pPr>
    </w:p>
    <w:p w:rsidR="00A54A50" w:rsidRPr="00D230C9" w:rsidRDefault="00A54A50">
      <w:pPr>
        <w:rPr>
          <w:b/>
          <w:bCs/>
          <w:i/>
          <w:iCs/>
        </w:rPr>
      </w:pPr>
    </w:p>
    <w:p w:rsidR="00A54A50" w:rsidRDefault="00A54A50">
      <w:pPr>
        <w:rPr>
          <w:b/>
          <w:bCs/>
          <w:i/>
          <w:iCs/>
        </w:rPr>
      </w:pPr>
    </w:p>
    <w:p w:rsidR="009F66B8" w:rsidRPr="00D230C9" w:rsidRDefault="009F66B8">
      <w:pPr>
        <w:rPr>
          <w:b/>
          <w:bCs/>
          <w:i/>
          <w:iCs/>
        </w:rPr>
      </w:pPr>
    </w:p>
    <w:p w:rsidR="00A54A50" w:rsidRPr="00D230C9" w:rsidRDefault="00A54A50">
      <w:pPr>
        <w:rPr>
          <w:b/>
          <w:bCs/>
          <w:i/>
          <w:iCs/>
        </w:rPr>
      </w:pPr>
    </w:p>
    <w:p w:rsidR="007F55D1" w:rsidRPr="00D230C9" w:rsidRDefault="007F55D1">
      <w:pPr>
        <w:rPr>
          <w:b/>
          <w:bCs/>
          <w:i/>
          <w:iCs/>
        </w:rPr>
      </w:pPr>
    </w:p>
    <w:p w:rsidR="001619E7" w:rsidRPr="00D230C9" w:rsidRDefault="001619E7">
      <w:pPr>
        <w:shd w:val="clear" w:color="auto" w:fill="C6D9F1"/>
        <w:jc w:val="center"/>
        <w:rPr>
          <w:bCs/>
        </w:rPr>
      </w:pPr>
      <w:r w:rsidRPr="00D230C9">
        <w:rPr>
          <w:b/>
          <w:bCs/>
          <w:i/>
          <w:iCs/>
        </w:rPr>
        <w:lastRenderedPageBreak/>
        <w:t>X</w:t>
      </w:r>
      <w:r w:rsidR="001E7C3D">
        <w:rPr>
          <w:b/>
          <w:bCs/>
          <w:i/>
          <w:iCs/>
        </w:rPr>
        <w:t>I</w:t>
      </w:r>
      <w:r w:rsidRPr="00D230C9">
        <w:rPr>
          <w:b/>
          <w:bCs/>
          <w:i/>
          <w:iCs/>
          <w:lang w:val="ru-RU"/>
        </w:rPr>
        <w:t xml:space="preserve"> </w:t>
      </w:r>
      <w:r w:rsidRPr="00D230C9">
        <w:rPr>
          <w:b/>
          <w:bCs/>
          <w:i/>
          <w:iCs/>
        </w:rPr>
        <w:t xml:space="preserve"> ОБРАЗАЦ ИЗЈАВЕ О НЕЗАВИСНОЈ ПОНУДИ</w:t>
      </w:r>
    </w:p>
    <w:p w:rsidR="001619E7" w:rsidRPr="00D230C9" w:rsidRDefault="001619E7">
      <w:pPr>
        <w:pStyle w:val="BodyText3"/>
        <w:shd w:val="clear" w:color="auto" w:fill="C6D9F1"/>
        <w:spacing w:after="0"/>
        <w:jc w:val="center"/>
        <w:rPr>
          <w:bCs/>
          <w:sz w:val="24"/>
          <w:szCs w:val="24"/>
        </w:rPr>
      </w:pPr>
    </w:p>
    <w:p w:rsidR="001619E7" w:rsidRPr="00D230C9" w:rsidRDefault="001619E7">
      <w:pPr>
        <w:pStyle w:val="BodyText3"/>
        <w:spacing w:after="0"/>
        <w:jc w:val="center"/>
        <w:rPr>
          <w:bCs/>
          <w:sz w:val="24"/>
          <w:szCs w:val="24"/>
        </w:rPr>
      </w:pPr>
    </w:p>
    <w:p w:rsidR="001619E7" w:rsidRPr="00D230C9" w:rsidRDefault="001619E7">
      <w:pPr>
        <w:pStyle w:val="BodyText3"/>
        <w:spacing w:after="0"/>
        <w:jc w:val="both"/>
        <w:rPr>
          <w:sz w:val="24"/>
          <w:szCs w:val="24"/>
        </w:rPr>
      </w:pPr>
      <w:r w:rsidRPr="00D230C9">
        <w:rPr>
          <w:sz w:val="24"/>
          <w:szCs w:val="24"/>
        </w:rPr>
        <w:t xml:space="preserve">У складу са чланом 26. Закона, ________________________________________, </w:t>
      </w:r>
    </w:p>
    <w:p w:rsidR="001619E7" w:rsidRPr="00D230C9" w:rsidRDefault="001619E7">
      <w:pPr>
        <w:pStyle w:val="BodyText3"/>
        <w:spacing w:after="0"/>
        <w:jc w:val="both"/>
        <w:rPr>
          <w:sz w:val="24"/>
          <w:szCs w:val="24"/>
        </w:rPr>
      </w:pPr>
      <w:r w:rsidRPr="00D230C9">
        <w:rPr>
          <w:sz w:val="24"/>
          <w:szCs w:val="24"/>
        </w:rPr>
        <w:t xml:space="preserve">                                                                            (Назив понуђача)</w:t>
      </w:r>
    </w:p>
    <w:p w:rsidR="001619E7" w:rsidRPr="00D230C9" w:rsidRDefault="001619E7">
      <w:pPr>
        <w:pStyle w:val="BodyText3"/>
        <w:spacing w:after="0"/>
        <w:jc w:val="both"/>
        <w:rPr>
          <w:w w:val="200"/>
          <w:sz w:val="24"/>
          <w:szCs w:val="24"/>
        </w:rPr>
      </w:pPr>
      <w:r w:rsidRPr="00D230C9">
        <w:rPr>
          <w:sz w:val="24"/>
          <w:szCs w:val="24"/>
        </w:rPr>
        <w:t xml:space="preserve">даје: </w:t>
      </w:r>
    </w:p>
    <w:p w:rsidR="001619E7" w:rsidRPr="00D230C9" w:rsidRDefault="001619E7">
      <w:pPr>
        <w:pStyle w:val="BodyText3"/>
        <w:spacing w:before="360" w:after="360"/>
        <w:ind w:firstLine="227"/>
        <w:jc w:val="both"/>
        <w:rPr>
          <w:w w:val="200"/>
          <w:sz w:val="24"/>
          <w:szCs w:val="24"/>
        </w:rPr>
      </w:pPr>
    </w:p>
    <w:p w:rsidR="001619E7" w:rsidRPr="00D230C9" w:rsidRDefault="001619E7">
      <w:pPr>
        <w:pStyle w:val="BodyText3"/>
        <w:spacing w:before="360" w:after="360"/>
        <w:ind w:firstLine="227"/>
        <w:jc w:val="center"/>
        <w:rPr>
          <w:b/>
          <w:bCs/>
          <w:sz w:val="24"/>
          <w:szCs w:val="24"/>
          <w:lang w:val="sr-Cyrl-CS"/>
        </w:rPr>
      </w:pPr>
      <w:r w:rsidRPr="00D230C9">
        <w:rPr>
          <w:b/>
          <w:bCs/>
          <w:sz w:val="24"/>
          <w:szCs w:val="24"/>
          <w:lang w:val="sr-Cyrl-CS"/>
        </w:rPr>
        <w:t xml:space="preserve">ИЗЈАВУ </w:t>
      </w:r>
    </w:p>
    <w:p w:rsidR="001619E7" w:rsidRPr="00D230C9" w:rsidRDefault="001619E7">
      <w:pPr>
        <w:pStyle w:val="BodyText3"/>
        <w:spacing w:before="360" w:after="360"/>
        <w:ind w:firstLine="227"/>
        <w:jc w:val="center"/>
        <w:rPr>
          <w:bCs/>
          <w:sz w:val="24"/>
          <w:szCs w:val="24"/>
        </w:rPr>
      </w:pPr>
      <w:r w:rsidRPr="00D230C9">
        <w:rPr>
          <w:b/>
          <w:bCs/>
          <w:sz w:val="24"/>
          <w:szCs w:val="24"/>
          <w:lang w:val="sr-Cyrl-CS"/>
        </w:rPr>
        <w:t>О НЕЗАВИСНОЈ</w:t>
      </w:r>
      <w:r w:rsidRPr="00D230C9">
        <w:rPr>
          <w:b/>
          <w:bCs/>
          <w:sz w:val="24"/>
          <w:szCs w:val="24"/>
        </w:rPr>
        <w:t xml:space="preserve"> ПОНУДИ</w:t>
      </w:r>
    </w:p>
    <w:p w:rsidR="001619E7" w:rsidRPr="00D230C9" w:rsidRDefault="001619E7">
      <w:pPr>
        <w:pStyle w:val="BodyText3"/>
        <w:spacing w:after="0"/>
        <w:jc w:val="both"/>
        <w:rPr>
          <w:bCs/>
          <w:sz w:val="24"/>
          <w:szCs w:val="24"/>
        </w:rPr>
      </w:pPr>
    </w:p>
    <w:p w:rsidR="001619E7" w:rsidRPr="00D230C9" w:rsidRDefault="001619E7">
      <w:pPr>
        <w:pStyle w:val="BodyText3"/>
        <w:spacing w:after="0"/>
        <w:jc w:val="both"/>
        <w:rPr>
          <w:bCs/>
          <w:sz w:val="24"/>
          <w:szCs w:val="24"/>
        </w:rPr>
      </w:pPr>
    </w:p>
    <w:p w:rsidR="001619E7" w:rsidRPr="00D230C9" w:rsidRDefault="001619E7">
      <w:pPr>
        <w:jc w:val="both"/>
      </w:pPr>
      <w:r w:rsidRPr="00D230C9">
        <w:tab/>
      </w:r>
      <w:r w:rsidRPr="00D230C9">
        <w:tab/>
      </w:r>
      <w:r w:rsidRPr="00D230C9">
        <w:tab/>
      </w:r>
      <w:r w:rsidRPr="00D230C9">
        <w:rPr>
          <w:bCs/>
        </w:rPr>
        <w:t xml:space="preserve"> </w:t>
      </w:r>
    </w:p>
    <w:p w:rsidR="001619E7" w:rsidRPr="00D230C9" w:rsidRDefault="001619E7">
      <w:pPr>
        <w:jc w:val="both"/>
        <w:rPr>
          <w:bCs/>
        </w:rPr>
      </w:pPr>
      <w:r w:rsidRPr="00D230C9">
        <w:t>Под пуном материјалном и кривичном одговорношћу п</w:t>
      </w:r>
      <w:r w:rsidRPr="00D230C9">
        <w:rPr>
          <w:bCs/>
        </w:rPr>
        <w:t xml:space="preserve">отврђујем да сам понуду у </w:t>
      </w:r>
      <w:r w:rsidRPr="00D230C9">
        <w:rPr>
          <w:bCs/>
          <w:lang w:val="sr-Cyrl-CS"/>
        </w:rPr>
        <w:t>поступку</w:t>
      </w:r>
      <w:r w:rsidRPr="00D230C9">
        <w:rPr>
          <w:bCs/>
        </w:rPr>
        <w:t xml:space="preserve"> јавне набавке</w:t>
      </w:r>
      <w:r w:rsidR="005D133D" w:rsidRPr="00D230C9">
        <w:rPr>
          <w:b/>
          <w:color w:val="auto"/>
        </w:rPr>
        <w:t xml:space="preserve">  </w:t>
      </w:r>
      <w:r w:rsidR="00AC4F6A" w:rsidRPr="00FE1D93">
        <w:rPr>
          <w:rFonts w:eastAsia="TimesNewRomanPS-BoldMT"/>
          <w:b/>
          <w:bCs/>
        </w:rPr>
        <w:t>Опреме за тов бројлера у тестном центру</w:t>
      </w:r>
      <w:r w:rsidR="00930E28" w:rsidRPr="00D230C9">
        <w:rPr>
          <w:b/>
          <w:color w:val="auto"/>
        </w:rPr>
        <w:t>,</w:t>
      </w:r>
      <w:r w:rsidRPr="00D230C9">
        <w:t xml:space="preserve"> </w:t>
      </w:r>
      <w:r w:rsidR="00E544CA" w:rsidRPr="00D230C9">
        <w:rPr>
          <w:b/>
        </w:rPr>
        <w:t>2</w:t>
      </w:r>
      <w:r w:rsidR="00FA4581" w:rsidRPr="00D230C9">
        <w:rPr>
          <w:b/>
        </w:rPr>
        <w:t>6</w:t>
      </w:r>
      <w:r w:rsidR="005D133D" w:rsidRPr="00D230C9">
        <w:rPr>
          <w:b/>
        </w:rPr>
        <w:t>/20</w:t>
      </w:r>
      <w:r w:rsidR="00AC4F6A">
        <w:rPr>
          <w:b/>
        </w:rPr>
        <w:t>20</w:t>
      </w:r>
      <w:r w:rsidRPr="00D230C9">
        <w:t xml:space="preserve"> </w:t>
      </w:r>
      <w:r w:rsidRPr="00D230C9">
        <w:rPr>
          <w:bCs/>
        </w:rPr>
        <w:t>поднео независно, без договора са другим понуђачима или заинтересованим лицима.</w:t>
      </w:r>
    </w:p>
    <w:p w:rsidR="001619E7" w:rsidRPr="00D230C9" w:rsidRDefault="001619E7">
      <w:pPr>
        <w:jc w:val="both"/>
        <w:rPr>
          <w:bCs/>
        </w:rPr>
      </w:pPr>
    </w:p>
    <w:p w:rsidR="001619E7" w:rsidRPr="00D230C9" w:rsidRDefault="001619E7">
      <w:pPr>
        <w:jc w:val="both"/>
        <w:rPr>
          <w:bCs/>
        </w:rPr>
      </w:pPr>
    </w:p>
    <w:p w:rsidR="001619E7" w:rsidRPr="00D230C9" w:rsidRDefault="001619E7">
      <w:pPr>
        <w:pStyle w:val="BodyText3"/>
        <w:spacing w:after="0"/>
        <w:ind w:firstLine="227"/>
        <w:jc w:val="both"/>
        <w:rPr>
          <w:sz w:val="24"/>
          <w:szCs w:val="24"/>
        </w:rPr>
      </w:pPr>
    </w:p>
    <w:tbl>
      <w:tblPr>
        <w:tblW w:w="0" w:type="auto"/>
        <w:tblLayout w:type="fixed"/>
        <w:tblLook w:val="0000"/>
      </w:tblPr>
      <w:tblGrid>
        <w:gridCol w:w="3080"/>
        <w:gridCol w:w="3065"/>
        <w:gridCol w:w="3097"/>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5" w:type="dxa"/>
            <w:shd w:val="clear" w:color="auto" w:fill="auto"/>
            <w:vAlign w:val="center"/>
          </w:tcPr>
          <w:p w:rsidR="001619E7" w:rsidRPr="00D230C9" w:rsidRDefault="001619E7">
            <w:pPr>
              <w:pStyle w:val="BodyText2"/>
              <w:spacing w:line="100" w:lineRule="atLeast"/>
              <w:jc w:val="center"/>
            </w:pPr>
            <w:r w:rsidRPr="00D230C9">
              <w:t>М.П.</w:t>
            </w:r>
          </w:p>
        </w:tc>
        <w:tc>
          <w:tcPr>
            <w:tcW w:w="3097"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5" w:type="dxa"/>
            <w:shd w:val="clear" w:color="auto" w:fill="auto"/>
          </w:tcPr>
          <w:p w:rsidR="001619E7" w:rsidRPr="00D230C9" w:rsidRDefault="001619E7">
            <w:pPr>
              <w:pStyle w:val="BodyText2"/>
              <w:snapToGrid w:val="0"/>
              <w:spacing w:line="100" w:lineRule="atLeast"/>
              <w:jc w:val="both"/>
            </w:pPr>
          </w:p>
        </w:tc>
        <w:tc>
          <w:tcPr>
            <w:tcW w:w="3097"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Pr>
        <w:pStyle w:val="BodyText3"/>
        <w:spacing w:after="0"/>
        <w:ind w:firstLine="227"/>
        <w:jc w:val="both"/>
        <w:rPr>
          <w:sz w:val="24"/>
          <w:szCs w:val="24"/>
        </w:rPr>
      </w:pPr>
    </w:p>
    <w:p w:rsidR="001619E7" w:rsidRPr="00D230C9" w:rsidRDefault="001619E7">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5D133D" w:rsidRPr="00D230C9" w:rsidRDefault="005D133D">
      <w:pPr>
        <w:pStyle w:val="BodyText2"/>
        <w:spacing w:line="100" w:lineRule="atLeast"/>
        <w:ind w:firstLine="227"/>
        <w:jc w:val="both"/>
        <w:rPr>
          <w:i/>
          <w:color w:val="auto"/>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Default="001619E7">
      <w:pPr>
        <w:pStyle w:val="BodyText3"/>
        <w:spacing w:after="0"/>
        <w:jc w:val="center"/>
        <w:rPr>
          <w:sz w:val="24"/>
          <w:szCs w:val="24"/>
        </w:rPr>
      </w:pPr>
    </w:p>
    <w:p w:rsidR="00FF0F1D" w:rsidRPr="00D230C9" w:rsidRDefault="00FF0F1D">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ListParagraph"/>
        <w:shd w:val="clear" w:color="auto" w:fill="C6D9F1"/>
        <w:ind w:left="360"/>
        <w:jc w:val="center"/>
      </w:pPr>
      <w:r w:rsidRPr="00D230C9">
        <w:rPr>
          <w:b/>
          <w:bCs/>
          <w:i/>
          <w:iCs/>
        </w:rPr>
        <w:lastRenderedPageBreak/>
        <w:t>X</w:t>
      </w:r>
      <w:r w:rsidR="001E7C3D">
        <w:rPr>
          <w:b/>
          <w:bCs/>
          <w:i/>
          <w:iCs/>
        </w:rPr>
        <w:t>II</w:t>
      </w:r>
      <w:r w:rsidRPr="00D230C9">
        <w:rPr>
          <w:b/>
          <w:bCs/>
          <w:i/>
          <w:iCs/>
        </w:rPr>
        <w:t xml:space="preserve">  ОБРАЗАЦ ИЗЈАВЕ О ПОШТОВАЊУ ОБАВЕЗА  ИЗ ЧЛ. 75. СТ. 2. ЗАКОНА</w:t>
      </w:r>
    </w:p>
    <w:p w:rsidR="001619E7" w:rsidRPr="00D230C9" w:rsidRDefault="001619E7">
      <w:pPr>
        <w:pStyle w:val="BodyText3"/>
        <w:spacing w:after="0"/>
        <w:jc w:val="center"/>
        <w:rPr>
          <w:sz w:val="24"/>
          <w:szCs w:val="24"/>
        </w:rPr>
      </w:pPr>
    </w:p>
    <w:p w:rsidR="001619E7" w:rsidRPr="00D230C9" w:rsidRDefault="001619E7">
      <w:pPr>
        <w:tabs>
          <w:tab w:val="left" w:pos="6028"/>
        </w:tabs>
        <w:autoSpaceDE w:val="0"/>
        <w:spacing w:line="240" w:lineRule="auto"/>
        <w:ind w:left="360"/>
        <w:rPr>
          <w:b/>
          <w:bCs/>
          <w:iCs/>
          <w:lang w:val="ru-RU"/>
        </w:rPr>
      </w:pPr>
    </w:p>
    <w:p w:rsidR="001619E7" w:rsidRPr="00D230C9" w:rsidRDefault="001619E7">
      <w:pPr>
        <w:tabs>
          <w:tab w:val="left" w:pos="6028"/>
        </w:tabs>
        <w:autoSpaceDE w:val="0"/>
        <w:spacing w:line="240" w:lineRule="auto"/>
        <w:ind w:left="360"/>
        <w:rPr>
          <w:bCs/>
          <w:iCs/>
          <w:lang w:val="ru-RU"/>
        </w:rPr>
      </w:pPr>
    </w:p>
    <w:p w:rsidR="001619E7" w:rsidRPr="00D230C9" w:rsidRDefault="001619E7">
      <w:pPr>
        <w:tabs>
          <w:tab w:val="left" w:pos="6028"/>
        </w:tabs>
        <w:autoSpaceDE w:val="0"/>
        <w:spacing w:line="240" w:lineRule="auto"/>
        <w:ind w:left="360"/>
        <w:jc w:val="both"/>
        <w:rPr>
          <w:bCs/>
          <w:iCs/>
        </w:rPr>
      </w:pPr>
      <w:r w:rsidRPr="00D230C9">
        <w:rPr>
          <w:bCs/>
          <w:iCs/>
        </w:rPr>
        <w:t xml:space="preserve">У вези члана 75. став 2. Закона о јавним набавкама, као заступник понуђача дајем следећу </w:t>
      </w: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jc w:val="center"/>
        <w:rPr>
          <w:bCs/>
          <w:iCs/>
        </w:rPr>
      </w:pPr>
      <w:r w:rsidRPr="00D230C9">
        <w:rPr>
          <w:bCs/>
          <w:iCs/>
        </w:rPr>
        <w:t>ИЗЈАВУ</w:t>
      </w:r>
    </w:p>
    <w:p w:rsidR="001619E7" w:rsidRPr="00D230C9" w:rsidRDefault="001619E7">
      <w:pPr>
        <w:tabs>
          <w:tab w:val="left" w:pos="6028"/>
        </w:tabs>
        <w:autoSpaceDE w:val="0"/>
        <w:spacing w:line="240" w:lineRule="auto"/>
        <w:ind w:left="360"/>
        <w:jc w:val="center"/>
        <w:rPr>
          <w:bCs/>
          <w:iCs/>
        </w:rPr>
      </w:pPr>
    </w:p>
    <w:p w:rsidR="006D0E6D" w:rsidRPr="00D230C9" w:rsidRDefault="001619E7" w:rsidP="006D0E6D">
      <w:pPr>
        <w:tabs>
          <w:tab w:val="left" w:pos="6028"/>
        </w:tabs>
        <w:autoSpaceDE w:val="0"/>
        <w:spacing w:line="240" w:lineRule="auto"/>
        <w:ind w:left="360"/>
        <w:jc w:val="both"/>
        <w:rPr>
          <w:bCs/>
          <w:iCs/>
        </w:rPr>
      </w:pPr>
      <w:r w:rsidRPr="00D230C9">
        <w:rPr>
          <w:bCs/>
          <w:iCs/>
        </w:rPr>
        <w:t>Понуђач</w:t>
      </w:r>
      <w:r w:rsidR="005D133D" w:rsidRPr="00D230C9">
        <w:t>___________________________________________________________</w:t>
      </w:r>
      <w:r w:rsidRPr="00D230C9">
        <w:rPr>
          <w:i/>
          <w:lang w:val="sr-Cyrl-CS"/>
        </w:rPr>
        <w:t xml:space="preserve"> </w:t>
      </w:r>
      <w:r w:rsidRPr="00D230C9">
        <w:t>у поступку јавне набавке</w:t>
      </w:r>
      <w:r w:rsidR="005D133D" w:rsidRPr="00D230C9">
        <w:rPr>
          <w:b/>
          <w:color w:val="auto"/>
        </w:rPr>
        <w:t xml:space="preserve"> </w:t>
      </w:r>
      <w:r w:rsidR="00AC4F6A" w:rsidRPr="00FE1D93">
        <w:rPr>
          <w:rFonts w:eastAsia="TimesNewRomanPS-BoldMT"/>
          <w:b/>
          <w:bCs/>
        </w:rPr>
        <w:t>Опреме за тов бројлера у тестном центру</w:t>
      </w:r>
      <w:r w:rsidR="00D4483F" w:rsidRPr="00D230C9">
        <w:rPr>
          <w:b/>
          <w:color w:val="auto"/>
        </w:rPr>
        <w:t>,</w:t>
      </w:r>
      <w:r w:rsidR="00D4483F" w:rsidRPr="00D230C9">
        <w:t xml:space="preserve"> </w:t>
      </w:r>
      <w:r w:rsidR="00E544CA" w:rsidRPr="00D230C9">
        <w:rPr>
          <w:b/>
        </w:rPr>
        <w:t>2</w:t>
      </w:r>
      <w:r w:rsidR="00FA4581" w:rsidRPr="00D230C9">
        <w:rPr>
          <w:b/>
        </w:rPr>
        <w:t>6</w:t>
      </w:r>
      <w:r w:rsidR="00E544CA" w:rsidRPr="00D230C9">
        <w:rPr>
          <w:b/>
        </w:rPr>
        <w:t>/20</w:t>
      </w:r>
      <w:r w:rsidR="00AC4F6A">
        <w:rPr>
          <w:b/>
        </w:rPr>
        <w:t>20</w:t>
      </w:r>
      <w:r w:rsidRPr="00D230C9">
        <w:t>,</w:t>
      </w:r>
      <w:r w:rsidRPr="00D230C9">
        <w:rPr>
          <w:bCs/>
          <w:iCs/>
        </w:rPr>
        <w:t xml:space="preserve"> </w:t>
      </w:r>
      <w:r w:rsidR="006D0E6D" w:rsidRPr="00D230C9">
        <w:rPr>
          <w:bCs/>
          <w:iCs/>
        </w:rPr>
        <w:t xml:space="preserve">поштовао је обавезе које произлазе из важећих прописа о заштити на раду, запошљавању и условима рада, заштити животне средине и </w:t>
      </w:r>
      <w:r w:rsidR="006D0E6D" w:rsidRPr="00D230C9">
        <w:t>нема забрану обављања делатности која је на снази у време подношења понуда</w:t>
      </w:r>
      <w:r w:rsidR="006D0E6D" w:rsidRPr="00D230C9">
        <w:rPr>
          <w:bCs/>
          <w:iCs/>
        </w:rPr>
        <w:t>.</w:t>
      </w: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rPr>
          <w:bCs/>
          <w:iCs/>
          <w:color w:val="002060"/>
        </w:rPr>
      </w:pPr>
    </w:p>
    <w:p w:rsidR="001619E7" w:rsidRPr="00D230C9" w:rsidRDefault="001619E7">
      <w:pPr>
        <w:tabs>
          <w:tab w:val="left" w:pos="6028"/>
        </w:tabs>
        <w:autoSpaceDE w:val="0"/>
        <w:spacing w:line="240" w:lineRule="auto"/>
        <w:ind w:left="360"/>
        <w:rPr>
          <w:bCs/>
          <w:iCs/>
          <w:color w:val="002060"/>
        </w:rPr>
      </w:pPr>
    </w:p>
    <w:p w:rsidR="001619E7" w:rsidRPr="00D230C9" w:rsidRDefault="001619E7">
      <w:pPr>
        <w:tabs>
          <w:tab w:val="left" w:pos="6028"/>
        </w:tabs>
        <w:autoSpaceDE w:val="0"/>
        <w:spacing w:line="240" w:lineRule="auto"/>
        <w:ind w:left="360"/>
        <w:rPr>
          <w:bCs/>
          <w:iCs/>
        </w:rPr>
      </w:pPr>
      <w:r w:rsidRPr="00D230C9">
        <w:rPr>
          <w:bCs/>
          <w:iCs/>
        </w:rPr>
        <w:t xml:space="preserve">          Датум </w:t>
      </w:r>
      <w:r w:rsidRPr="00D230C9">
        <w:rPr>
          <w:bCs/>
          <w:iCs/>
        </w:rPr>
        <w:tab/>
      </w:r>
      <w:r w:rsidRPr="00D230C9">
        <w:rPr>
          <w:bCs/>
          <w:iCs/>
        </w:rPr>
        <w:tab/>
        <w:t xml:space="preserve">           Понуђач</w:t>
      </w:r>
    </w:p>
    <w:p w:rsidR="001619E7" w:rsidRPr="00D230C9" w:rsidRDefault="001619E7">
      <w:pPr>
        <w:tabs>
          <w:tab w:val="left" w:pos="6028"/>
        </w:tabs>
        <w:autoSpaceDE w:val="0"/>
        <w:spacing w:line="240" w:lineRule="auto"/>
        <w:ind w:left="360"/>
        <w:rPr>
          <w:bCs/>
          <w:iCs/>
        </w:rPr>
      </w:pPr>
    </w:p>
    <w:p w:rsidR="001619E7" w:rsidRPr="00D230C9" w:rsidRDefault="001619E7">
      <w:pPr>
        <w:tabs>
          <w:tab w:val="left" w:pos="6028"/>
        </w:tabs>
        <w:autoSpaceDE w:val="0"/>
        <w:spacing w:line="240" w:lineRule="auto"/>
        <w:ind w:left="360"/>
        <w:rPr>
          <w:bCs/>
          <w:iCs/>
        </w:rPr>
      </w:pPr>
      <w:r w:rsidRPr="00D230C9">
        <w:rPr>
          <w:bCs/>
          <w:iCs/>
        </w:rPr>
        <w:t>________________                        М.П.                   __________________</w:t>
      </w:r>
    </w:p>
    <w:p w:rsidR="001619E7" w:rsidRPr="00D230C9" w:rsidRDefault="001619E7">
      <w:pPr>
        <w:tabs>
          <w:tab w:val="left" w:pos="6028"/>
        </w:tabs>
        <w:autoSpaceDE w:val="0"/>
        <w:spacing w:line="240" w:lineRule="auto"/>
        <w:ind w:left="360"/>
        <w:rPr>
          <w:bCs/>
          <w:iCs/>
        </w:rPr>
      </w:pPr>
    </w:p>
    <w:p w:rsidR="001619E7" w:rsidRPr="00D230C9" w:rsidRDefault="001619E7">
      <w:pPr>
        <w:pStyle w:val="BodyText3"/>
        <w:spacing w:after="0"/>
        <w:jc w:val="center"/>
        <w:rPr>
          <w:sz w:val="24"/>
          <w:szCs w:val="24"/>
        </w:rPr>
      </w:pPr>
    </w:p>
    <w:p w:rsidR="00E71653" w:rsidRPr="00D230C9" w:rsidRDefault="00E71653" w:rsidP="00E71653">
      <w:pPr>
        <w:tabs>
          <w:tab w:val="left" w:pos="6028"/>
        </w:tabs>
        <w:autoSpaceDE w:val="0"/>
        <w:spacing w:line="240" w:lineRule="auto"/>
        <w:jc w:val="both"/>
        <w:rPr>
          <w:bCs/>
          <w:i/>
          <w:iCs/>
          <w:color w:val="auto"/>
        </w:rPr>
      </w:pPr>
      <w:r w:rsidRPr="00D230C9">
        <w:rPr>
          <w:b/>
          <w:bCs/>
          <w:i/>
          <w:iCs/>
          <w:color w:val="auto"/>
        </w:rPr>
        <w:t xml:space="preserve">Напомена: </w:t>
      </w:r>
      <w:r w:rsidRPr="00D230C9">
        <w:rPr>
          <w:b/>
          <w:bCs/>
          <w:i/>
          <w:iCs/>
          <w:color w:val="auto"/>
          <w:u w:val="single"/>
        </w:rPr>
        <w:t>Уколико понуду подноси група понуђача,</w:t>
      </w:r>
      <w:r w:rsidRPr="00D230C9">
        <w:rPr>
          <w:bCs/>
          <w:i/>
          <w:iCs/>
          <w:color w:val="auto"/>
        </w:rPr>
        <w:t xml:space="preserve"> Изјава мора бити потписана од стране овлашћеног лица сваког понуђача из групе понуђача и оверена печатом.</w:t>
      </w:r>
    </w:p>
    <w:p w:rsidR="00E71653" w:rsidRPr="00D230C9" w:rsidRDefault="00E71653"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Default="0017519C"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CF142C" w:rsidRPr="00CF142C" w:rsidRDefault="00CF142C" w:rsidP="00E71653">
      <w:pPr>
        <w:tabs>
          <w:tab w:val="left" w:pos="6028"/>
        </w:tabs>
        <w:autoSpaceDE w:val="0"/>
        <w:spacing w:line="240" w:lineRule="auto"/>
        <w:jc w:val="both"/>
        <w:rPr>
          <w:bCs/>
          <w:i/>
          <w:iCs/>
          <w:color w:val="FF0000"/>
        </w:rPr>
      </w:pPr>
    </w:p>
    <w:p w:rsidR="00232EF1" w:rsidRDefault="00232EF1" w:rsidP="00E71653">
      <w:pPr>
        <w:tabs>
          <w:tab w:val="left" w:pos="6028"/>
        </w:tabs>
        <w:autoSpaceDE w:val="0"/>
        <w:spacing w:line="240" w:lineRule="auto"/>
        <w:jc w:val="both"/>
        <w:rPr>
          <w:bCs/>
          <w:i/>
          <w:iCs/>
          <w:color w:val="FF0000"/>
        </w:rPr>
      </w:pPr>
    </w:p>
    <w:p w:rsidR="00232EF1" w:rsidRPr="001E7C3D" w:rsidRDefault="00232EF1" w:rsidP="00232EF1">
      <w:pPr>
        <w:shd w:val="clear" w:color="auto" w:fill="C6D9F1"/>
        <w:jc w:val="center"/>
        <w:rPr>
          <w:bCs/>
          <w:kern w:val="2"/>
        </w:rPr>
      </w:pPr>
      <w:r w:rsidRPr="0023476A">
        <w:rPr>
          <w:b/>
          <w:bCs/>
          <w:i/>
          <w:iCs/>
        </w:rPr>
        <w:lastRenderedPageBreak/>
        <w:t>XII</w:t>
      </w:r>
      <w:r w:rsidRPr="00094465">
        <w:rPr>
          <w:b/>
          <w:bCs/>
          <w:i/>
          <w:iCs/>
          <w:kern w:val="2"/>
        </w:rPr>
        <w:t xml:space="preserve">I ОБРАЗАЦ ИЗЈАВЕ О ТЕХНИЧКИМ КАРАКТЕРИСТИКАМА </w:t>
      </w:r>
      <w:r w:rsidR="001E7C3D">
        <w:rPr>
          <w:b/>
          <w:bCs/>
          <w:i/>
          <w:iCs/>
          <w:kern w:val="2"/>
        </w:rPr>
        <w:t>ОПРЕМЕ</w:t>
      </w:r>
    </w:p>
    <w:p w:rsidR="00232EF1" w:rsidRPr="00094465" w:rsidRDefault="00232EF1" w:rsidP="00232EF1">
      <w:pPr>
        <w:jc w:val="both"/>
        <w:rPr>
          <w:rFonts w:eastAsia="Times New Roman"/>
          <w:kern w:val="2"/>
        </w:rPr>
      </w:pPr>
      <w:r w:rsidRPr="00094465">
        <w:rPr>
          <w:rFonts w:eastAsia="Times New Roman"/>
          <w:kern w:val="2"/>
        </w:rPr>
        <w:t>Произвођач</w:t>
      </w:r>
      <w:r w:rsidRPr="00094465">
        <w:rPr>
          <w:rFonts w:eastAsia="Times New Roman"/>
          <w:b/>
          <w:kern w:val="2"/>
        </w:rPr>
        <w:t xml:space="preserve"> </w:t>
      </w:r>
      <w:r w:rsidRPr="00FE1D93">
        <w:rPr>
          <w:rFonts w:eastAsia="TimesNewRomanPS-BoldMT"/>
          <w:b/>
          <w:bCs/>
        </w:rPr>
        <w:t>Опреме за тов бројлера у тестном центру</w:t>
      </w:r>
      <w:r w:rsidRPr="00094465">
        <w:rPr>
          <w:rFonts w:eastAsia="Times New Roman"/>
          <w:kern w:val="2"/>
        </w:rPr>
        <w:t xml:space="preserve">, ________________________________________, </w:t>
      </w:r>
    </w:p>
    <w:p w:rsidR="00232EF1" w:rsidRPr="00094465" w:rsidRDefault="00232EF1" w:rsidP="00232EF1">
      <w:pPr>
        <w:jc w:val="center"/>
        <w:rPr>
          <w:rFonts w:eastAsia="Times New Roman"/>
          <w:kern w:val="2"/>
        </w:rPr>
      </w:pPr>
      <w:r w:rsidRPr="00094465">
        <w:rPr>
          <w:rFonts w:eastAsia="Times New Roman"/>
          <w:kern w:val="2"/>
        </w:rPr>
        <w:t>(Назив произвођача)</w:t>
      </w:r>
    </w:p>
    <w:p w:rsidR="00232EF1" w:rsidRPr="00094465" w:rsidRDefault="00232EF1" w:rsidP="00232EF1">
      <w:pPr>
        <w:jc w:val="both"/>
        <w:rPr>
          <w:rFonts w:eastAsia="Times New Roman"/>
          <w:w w:val="200"/>
          <w:kern w:val="2"/>
        </w:rPr>
      </w:pPr>
      <w:r w:rsidRPr="00094465">
        <w:rPr>
          <w:rFonts w:eastAsia="Times New Roman"/>
          <w:kern w:val="2"/>
        </w:rPr>
        <w:t xml:space="preserve">даје: </w:t>
      </w:r>
    </w:p>
    <w:p w:rsidR="00232EF1" w:rsidRPr="00094465" w:rsidRDefault="00232EF1" w:rsidP="00232EF1">
      <w:pPr>
        <w:jc w:val="center"/>
        <w:rPr>
          <w:rFonts w:eastAsia="Times New Roman"/>
          <w:bCs/>
          <w:kern w:val="2"/>
        </w:rPr>
      </w:pPr>
      <w:r w:rsidRPr="00094465">
        <w:rPr>
          <w:rFonts w:eastAsia="Times New Roman"/>
          <w:b/>
          <w:bCs/>
          <w:kern w:val="2"/>
          <w:lang w:val="sr-Cyrl-CS"/>
        </w:rPr>
        <w:t xml:space="preserve">ИЗЈАВУ О ТЕХНИЧКИМ КАРАКТЕРИСТИКАМА </w:t>
      </w:r>
    </w:p>
    <w:p w:rsidR="00232EF1" w:rsidRPr="00094465" w:rsidRDefault="00232EF1" w:rsidP="00232EF1">
      <w:pPr>
        <w:jc w:val="both"/>
        <w:rPr>
          <w:kern w:val="2"/>
        </w:rPr>
      </w:pPr>
    </w:p>
    <w:p w:rsidR="00232EF1" w:rsidRPr="0023476A" w:rsidRDefault="00232EF1" w:rsidP="00232EF1">
      <w:pPr>
        <w:jc w:val="both"/>
        <w:rPr>
          <w:bCs/>
          <w:kern w:val="2"/>
        </w:rPr>
      </w:pPr>
      <w:r w:rsidRPr="00094465">
        <w:rPr>
          <w:kern w:val="2"/>
        </w:rPr>
        <w:t>Под пуном материјалном и кривичном одговорношћу п</w:t>
      </w:r>
      <w:r w:rsidRPr="00094465">
        <w:rPr>
          <w:bCs/>
          <w:kern w:val="2"/>
        </w:rPr>
        <w:t xml:space="preserve">отврђујемо </w:t>
      </w:r>
      <w:r w:rsidRPr="00094465">
        <w:rPr>
          <w:b/>
          <w:kern w:val="2"/>
        </w:rPr>
        <w:t xml:space="preserve">да </w:t>
      </w:r>
      <w:r w:rsidRPr="00FE1D93">
        <w:rPr>
          <w:rFonts w:eastAsia="TimesNewRomanPS-BoldMT"/>
          <w:b/>
          <w:bCs/>
        </w:rPr>
        <w:t>Опреме за тов бројлера у тестном центру</w:t>
      </w:r>
      <w:r w:rsidRPr="00094465">
        <w:rPr>
          <w:b/>
          <w:kern w:val="2"/>
        </w:rPr>
        <w:t xml:space="preserve"> </w:t>
      </w:r>
      <w:r w:rsidRPr="00094465">
        <w:rPr>
          <w:kern w:val="2"/>
        </w:rPr>
        <w:t xml:space="preserve"> </w:t>
      </w:r>
      <w:r w:rsidRPr="00094465">
        <w:rPr>
          <w:bCs/>
          <w:kern w:val="2"/>
        </w:rPr>
        <w:t>која је понуђен</w:t>
      </w:r>
      <w:r>
        <w:rPr>
          <w:bCs/>
          <w:kern w:val="2"/>
        </w:rPr>
        <w:t>а</w:t>
      </w:r>
      <w:r w:rsidRPr="00094465">
        <w:rPr>
          <w:bCs/>
          <w:kern w:val="2"/>
        </w:rPr>
        <w:t xml:space="preserve"> у поступку набавке   </w:t>
      </w:r>
      <w:r>
        <w:rPr>
          <w:bCs/>
          <w:kern w:val="2"/>
        </w:rPr>
        <w:t>26</w:t>
      </w:r>
      <w:r w:rsidRPr="0023476A">
        <w:rPr>
          <w:bCs/>
          <w:kern w:val="2"/>
        </w:rPr>
        <w:t>/20</w:t>
      </w:r>
      <w:r>
        <w:rPr>
          <w:bCs/>
          <w:kern w:val="2"/>
        </w:rPr>
        <w:t>20</w:t>
      </w:r>
      <w:r w:rsidRPr="00094465">
        <w:rPr>
          <w:bCs/>
          <w:kern w:val="2"/>
        </w:rPr>
        <w:t xml:space="preserve"> задовољава следеће техничке карактеристике</w:t>
      </w:r>
      <w:r w:rsidRPr="0023476A">
        <w:rPr>
          <w:bCs/>
          <w:kern w:val="2"/>
        </w:rPr>
        <w:t>:</w:t>
      </w:r>
    </w:p>
    <w:p w:rsidR="00232EF1" w:rsidRPr="00094465" w:rsidRDefault="00232EF1" w:rsidP="00232EF1">
      <w:pPr>
        <w:jc w:val="both"/>
        <w:rPr>
          <w:bCs/>
          <w:kern w:val="2"/>
        </w:rPr>
      </w:pPr>
    </w:p>
    <w:tbl>
      <w:tblPr>
        <w:tblW w:w="8931" w:type="dxa"/>
        <w:tblInd w:w="60" w:type="dxa"/>
        <w:tblLayout w:type="fixed"/>
        <w:tblCellMar>
          <w:left w:w="60" w:type="dxa"/>
          <w:right w:w="60" w:type="dxa"/>
        </w:tblCellMar>
        <w:tblLook w:val="04A0"/>
      </w:tblPr>
      <w:tblGrid>
        <w:gridCol w:w="709"/>
        <w:gridCol w:w="140"/>
        <w:gridCol w:w="5247"/>
        <w:gridCol w:w="465"/>
        <w:gridCol w:w="850"/>
        <w:gridCol w:w="140"/>
        <w:gridCol w:w="671"/>
        <w:gridCol w:w="709"/>
      </w:tblGrid>
      <w:tr w:rsidR="0008469F"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08469F" w:rsidRDefault="0008469F" w:rsidP="0008469F">
            <w:pPr>
              <w:widowControl w:val="0"/>
              <w:autoSpaceDE w:val="0"/>
              <w:autoSpaceDN w:val="0"/>
              <w:adjustRightInd w:val="0"/>
              <w:spacing w:line="240" w:lineRule="auto"/>
              <w:ind w:right="-60"/>
              <w:rPr>
                <w:rFonts w:ascii="Arial" w:eastAsia="Times New Roman" w:hAnsi="Arial" w:cs="Microsoft Sans Serif"/>
                <w:sz w:val="14"/>
                <w:lang w:val="de-DE"/>
              </w:rPr>
            </w:pPr>
            <w:r>
              <w:rPr>
                <w:rFonts w:ascii="Arial" w:eastAsia="Times New Roman" w:hAnsi="Arial" w:cs="Microsoft Sans Serif"/>
                <w:b/>
                <w:sz w:val="14"/>
                <w:lang w:val="de-DE"/>
              </w:rPr>
              <w:t xml:space="preserve">1.1.1 </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08469F" w:rsidRDefault="0008469F" w:rsidP="0008469F">
            <w:pPr>
              <w:widowControl w:val="0"/>
              <w:autoSpaceDE w:val="0"/>
              <w:autoSpaceDN w:val="0"/>
              <w:adjustRightInd w:val="0"/>
              <w:spacing w:line="240" w:lineRule="auto"/>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08469F" w:rsidRDefault="00CF3944"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Elementi boksa za smeštaj brojlera dimentija 114x115 cm , izrađenim od pocinkovanih cevi sa mrežastom ispunom i na dnu plastičnim profilom , elementi dozvoljavaju da se formiraju boksovi različitih veličina i da se lako rasklapaju prilikom čiščenja, ukupno 120 komada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08469F" w:rsidRDefault="0008469F"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CF3944"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CF3944" w:rsidRDefault="00CF3944" w:rsidP="002324EF">
            <w:pPr>
              <w:widowControl w:val="0"/>
              <w:numPr>
                <w:ilvl w:val="3"/>
                <w:numId w:val="34"/>
              </w:numPr>
              <w:suppressAutoHyphens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Poprečna stranica boksa, uklopiva, dimenzija 1150x730 mm cela, koja je izrađena od:</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 xml:space="preserve">žičanih rešetki </w:t>
            </w:r>
            <w:r>
              <w:rPr>
                <w:rFonts w:ascii="Arial" w:eastAsia="Times New Roman" w:hAnsi="Arial" w:cs="Arial"/>
                <w:color w:val="262626"/>
                <w:sz w:val="14"/>
              </w:rPr>
              <w:t>Ø</w:t>
            </w:r>
            <w:r>
              <w:rPr>
                <w:rFonts w:ascii="Arial" w:eastAsia="Times New Roman" w:hAnsi="Arial" w:cs="Microsoft Sans Serif"/>
                <w:color w:val="262626"/>
                <w:sz w:val="14"/>
              </w:rPr>
              <w:t xml:space="preserve">3,8 mm sa okcima 20x117, odnosno 20x130 mm, čelična </w:t>
            </w:r>
          </w:p>
          <w:p w:rsidR="00CF3944" w:rsidRDefault="00CF3944">
            <w:pPr>
              <w:widowControl w:val="0"/>
              <w:autoSpaceDE w:val="0"/>
              <w:autoSpaceDN w:val="0"/>
              <w:adjustRightInd w:val="0"/>
              <w:spacing w:line="240" w:lineRule="auto"/>
              <w:ind w:left="761"/>
              <w:rPr>
                <w:rFonts w:ascii="Arial" w:eastAsia="Times New Roman" w:hAnsi="Arial" w:cs="Microsoft Sans Serif"/>
                <w:sz w:val="14"/>
              </w:rPr>
            </w:pPr>
            <w:r>
              <w:rPr>
                <w:rFonts w:ascii="Arial" w:eastAsia="Times New Roman" w:hAnsi="Arial" w:cs="Microsoft Sans Serif"/>
                <w:color w:val="262626"/>
                <w:sz w:val="14"/>
              </w:rPr>
              <w:t>žica pocinkovana 135g/m2, EN10244-2</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Cev čelična pocinkovana  33,5x1,50-5800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T- spojnice</w:t>
            </w:r>
            <w:r>
              <w:rPr>
                <w:rFonts w:ascii="Arial" w:eastAsia="Times New Roman" w:hAnsi="Arial" w:cs="Microsoft Sans Serif"/>
                <w:color w:val="262626"/>
                <w:sz w:val="14"/>
                <w:lang w:val="de-DE"/>
              </w:rPr>
              <w:t xml:space="preserve"> kpt 1"x1"</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plastičnom  i mrežom za sprečavanje pilića pored cevi za pojenje</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Ploča plastična 20-100x1180 siva na donjem delu</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Spojni limovi I vijčana roba za spajanje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kern w:val="2"/>
                <w:sz w:val="14"/>
              </w:rPr>
            </w:pPr>
            <w:r>
              <w:rPr>
                <w:rFonts w:ascii="Arial" w:eastAsia="Times New Roman" w:hAnsi="Arial" w:cs="Microsoft Sans Serif"/>
                <w:sz w:val="14"/>
              </w:rPr>
              <w:t>Četkica postavljene na plastičnoj traci, za sprešavanje prolaza pilića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132 kom</w:t>
            </w:r>
          </w:p>
        </w:tc>
        <w:tc>
          <w:tcPr>
            <w:tcW w:w="671"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CF3944"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CF3944" w:rsidRDefault="00CF3944" w:rsidP="002324EF">
            <w:pPr>
              <w:widowControl w:val="0"/>
              <w:numPr>
                <w:ilvl w:val="3"/>
                <w:numId w:val="34"/>
              </w:numPr>
              <w:suppressAutoHyphens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Bočna stranica boksa, uklopiva, dimenzija 1150x730 mm cela, koja je izrađena od:</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 xml:space="preserve">žičanih rešetki </w:t>
            </w:r>
            <w:r>
              <w:rPr>
                <w:rFonts w:ascii="Arial" w:eastAsia="Times New Roman" w:hAnsi="Arial" w:cs="Arial"/>
                <w:color w:val="262626"/>
                <w:sz w:val="14"/>
              </w:rPr>
              <w:t>Ø</w:t>
            </w:r>
            <w:r>
              <w:rPr>
                <w:rFonts w:ascii="Arial" w:eastAsia="Times New Roman" w:hAnsi="Arial" w:cs="Microsoft Sans Serif"/>
                <w:color w:val="262626"/>
                <w:sz w:val="14"/>
              </w:rPr>
              <w:t>3,8 mm sa okcima 20x117, odnosno 20x130 mm, čelična žica pocinkovana 135g/m2, EN10244-2</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Cev čelična pocinkovana  33,5x1,50-5800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T- spojnice</w:t>
            </w:r>
            <w:r>
              <w:rPr>
                <w:rFonts w:ascii="Arial" w:eastAsia="Times New Roman" w:hAnsi="Arial" w:cs="Microsoft Sans Serif"/>
                <w:color w:val="262626"/>
                <w:sz w:val="14"/>
                <w:lang w:val="de-DE"/>
              </w:rPr>
              <w:t xml:space="preserve"> kpt 1"x1"</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plastičnom  i mrežom za sprečavanje pilića pored cevi za pojenje</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Ploča plastična 20-100x1180 siva na donjem delu</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Spojni limovi I vijčana roba za spajanje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Četkica postavljene na plastičnoj traci, za sprešavanje prolaza pilića</w:t>
            </w:r>
          </w:p>
          <w:p w:rsidR="00CF3944" w:rsidRDefault="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180 kom</w:t>
            </w:r>
          </w:p>
        </w:tc>
        <w:tc>
          <w:tcPr>
            <w:tcW w:w="671"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CF3944"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1.1.3.2  Spojna ploča za spajanje stranica boksova i omogućavanje otvaranja i preklapanja, čelični lim, pocinkovano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jc w:val="right"/>
              <w:rPr>
                <w:rFonts w:ascii="Arial" w:eastAsia="Times New Roman" w:hAnsi="Arial" w:cs="Microsoft Sans Serif"/>
                <w:color w:val="FF0000"/>
                <w:kern w:val="2"/>
                <w:sz w:val="14"/>
                <w:lang w:val="de-DE"/>
              </w:rPr>
            </w:pPr>
          </w:p>
          <w:p w:rsidR="00CF3944" w:rsidRDefault="00CF3944">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sz w:val="14"/>
                <w:lang w:val="de-DE"/>
              </w:rPr>
              <w:t>252 kom</w:t>
            </w:r>
          </w:p>
        </w:tc>
        <w:tc>
          <w:tcPr>
            <w:tcW w:w="671"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D74740">
        <w:trPr>
          <w:trHeight w:val="340"/>
        </w:trPr>
        <w:tc>
          <w:tcPr>
            <w:tcW w:w="7551" w:type="dxa"/>
            <w:gridSpan w:val="6"/>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rsidP="00030815">
            <w:pPr>
              <w:widowControl w:val="0"/>
              <w:autoSpaceDE w:val="0"/>
              <w:autoSpaceDN w:val="0"/>
              <w:adjustRightInd w:val="0"/>
              <w:spacing w:line="240" w:lineRule="auto"/>
              <w:rPr>
                <w:rFonts w:ascii="Arial" w:eastAsia="Times New Roman" w:hAnsi="Arial" w:cs="Microsoft Sans Serif"/>
                <w:color w:val="FF0000"/>
                <w:kern w:val="2"/>
                <w:sz w:val="14"/>
                <w:lang w:val="de-DE"/>
              </w:rPr>
            </w:pPr>
            <w:r>
              <w:rPr>
                <w:rFonts w:ascii="Arial" w:eastAsia="Times New Roman" w:hAnsi="Arial" w:cs="Microsoft Sans Serif"/>
                <w:color w:val="262626"/>
                <w:sz w:val="14"/>
                <w:lang w:val="de-DE"/>
              </w:rPr>
              <w:t>1.1.3.3   Boksovi i zidovi kaveza u svemu odgovara crtežu koju su dati na strani 11 konkursne dokumentacije</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D74740">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D74740">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right="-60"/>
              <w:rPr>
                <w:rFonts w:ascii="Arial" w:eastAsia="Times New Roman" w:hAnsi="Arial" w:cs="Microsoft Sans Serif"/>
                <w:sz w:val="14"/>
                <w:lang w:val="de-DE"/>
              </w:rPr>
            </w:pPr>
            <w:r>
              <w:rPr>
                <w:rFonts w:ascii="Arial" w:eastAsia="Times New Roman" w:hAnsi="Arial" w:cs="Microsoft Sans Serif"/>
                <w:b/>
                <w:sz w:val="14"/>
                <w:lang w:val="de-DE"/>
              </w:rPr>
              <w:t>1.1.4</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Oprema za t</w:t>
            </w:r>
            <w:r w:rsidRPr="00E06806">
              <w:rPr>
                <w:rFonts w:ascii="Arial" w:eastAsia="Times New Roman" w:hAnsi="Arial" w:cs="Microsoft Sans Serif"/>
                <w:b/>
                <w:sz w:val="14"/>
                <w:lang w:val="de-DE"/>
              </w:rPr>
              <w:t>ov broilera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1.1.4.1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Oves</w:t>
            </w:r>
            <w:r>
              <w:rPr>
                <w:rFonts w:ascii="Arial" w:eastAsia="Times New Roman" w:hAnsi="Arial" w:cs="Microsoft Sans Serif"/>
                <w:b/>
                <w:sz w:val="14"/>
                <w:lang w:val="de-DE"/>
              </w:rPr>
              <w:t xml:space="preserve"> opreme sa podizanjem i podešavanjem visine hranilica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Vitlo ručno  gornje čeono postavljanje, makimalnom opterećenja 340kg</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Oves za cev sa pločicom za podešavanje I PES- užetom 5mm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S-kuka 2" No.60/6x55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144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Kuka pocink. 80x22x7.8</w:t>
            </w:r>
            <w:r>
              <w:rPr>
                <w:rFonts w:ascii="Arial" w:eastAsia="Times New Roman" w:hAnsi="Arial" w:cs="Microsoft Sans Serif"/>
                <w:color w:val="262626"/>
                <w:sz w:val="14"/>
              </w:rPr>
              <w:t xml:space="preserve">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Plastični čep- tipl UX 10x60</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Lanac za oves No.30</w:t>
            </w:r>
            <w:r>
              <w:rPr>
                <w:rFonts w:ascii="Arial" w:eastAsia="Times New Roman" w:hAnsi="Arial" w:cs="Microsoft Sans Serif"/>
                <w:color w:val="262626"/>
                <w:sz w:val="14"/>
              </w:rPr>
              <w:t xml:space="preserve"> čelični, pocinkovani</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240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1.1.4.2</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Hranilica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Tacna za hranjenje jednodnevnih pilića fi410,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Hranilica prečnika 322 mm sa rezervoarom za hranu do 10 kg, plastična, sa rezervoarom od providne plastike, sa podešavanjem količine hrane koja izlazi na tacnu za hranjenje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Alat , klešta, ručna-štapna, za skupljanje uginulih životinja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1.1.4.3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Dovod vode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Crevo-spojni set 1/2" za regulator pritiska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Jedinica za regulaciju pritiska u linijama pojenja  sa baj-pasom za ispiranje i priborom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Cev za pojenje sa 12 nipl-pojilica koje se aktiviraju sa strane I odozdo, sa čašicama za okapalu vodu, sa Al- profilom za nošenje cevi, dužine 3000 mm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1.1.4.3.4</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sidRPr="00E06806">
              <w:rPr>
                <w:rFonts w:ascii="Arial" w:eastAsia="Times New Roman" w:hAnsi="Arial" w:cs="Microsoft Sans Serif"/>
                <w:b/>
                <w:sz w:val="14"/>
                <w:lang w:val="de-DE"/>
              </w:rPr>
              <w:t>Oves</w:t>
            </w:r>
            <w:r>
              <w:rPr>
                <w:rFonts w:ascii="Arial" w:eastAsia="Times New Roman" w:hAnsi="Arial" w:cs="Microsoft Sans Serif"/>
                <w:b/>
                <w:sz w:val="14"/>
                <w:lang w:val="de-DE"/>
              </w:rPr>
              <w:t>ni materijal</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lastRenderedPageBreak/>
              <w:t xml:space="preserve">Pribor ovesa za pojilicu : Ovesno uže 3mm PES , dužine 3.5 m, sa točkićima I plastičnim ovesnim elementima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72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lang w:val="de-DE"/>
              </w:rPr>
            </w:pPr>
            <w:r>
              <w:rPr>
                <w:rFonts w:ascii="Arial" w:eastAsia="Times New Roman" w:hAnsi="Arial" w:cs="Microsoft Sans Serif"/>
                <w:color w:val="262626"/>
                <w:sz w:val="14"/>
                <w:lang w:val="de-DE"/>
              </w:rPr>
              <w:t>Vitlo za uže 350kg postavljanje nisko na zabatnom zidu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sz w:val="14"/>
                <w:lang w:val="de-DE"/>
              </w:rPr>
              <w:t>12 k</w:t>
            </w:r>
            <w:r>
              <w:rPr>
                <w:rFonts w:ascii="Arial" w:eastAsia="Times New Roman" w:hAnsi="Arial" w:cs="Microsoft Sans Serif"/>
                <w:color w:val="262626"/>
                <w:sz w:val="14"/>
                <w:lang w:val="de-DE"/>
              </w:rPr>
              <w:t>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Pribor za na zidno vitlo za nipl-pojenje, po liniji</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S-kuka 2" No.60/6x55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Kuka 80x22x7.8</w:t>
            </w:r>
            <w:r>
              <w:rPr>
                <w:rFonts w:ascii="Arial" w:eastAsia="Times New Roman" w:hAnsi="Arial" w:cs="Microsoft Sans Serif"/>
                <w:color w:val="262626"/>
                <w:sz w:val="14"/>
              </w:rPr>
              <w:t xml:space="preserve">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Plastični čep- tipl UX 10x60</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Lanac za oves No.30</w:t>
            </w:r>
            <w:r>
              <w:rPr>
                <w:rFonts w:ascii="Arial" w:eastAsia="Times New Roman" w:hAnsi="Arial" w:cs="Microsoft Sans Serif"/>
                <w:color w:val="262626"/>
                <w:sz w:val="14"/>
              </w:rPr>
              <w:t xml:space="preserve"> čelični, pocinkovan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40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lang w:val="de-DE"/>
              </w:rPr>
            </w:pPr>
            <w:r>
              <w:rPr>
                <w:rFonts w:ascii="Arial" w:hAnsi="Arial"/>
                <w:b/>
                <w:sz w:val="14"/>
              </w:rPr>
              <w:t>1.1.4.4</w:t>
            </w:r>
            <w:r>
              <w:rPr>
                <w:rFonts w:ascii="Arial" w:eastAsia="Times New Roman" w:hAnsi="Arial" w:cs="Microsoft Sans Serif"/>
                <w:color w:val="262626"/>
                <w:sz w:val="14"/>
                <w:lang w:val="de-DE"/>
              </w:rPr>
              <w:t xml:space="preserve"> </w:t>
            </w:r>
            <w:r>
              <w:rPr>
                <w:rFonts w:ascii="Arial" w:eastAsia="Times New Roman" w:hAnsi="Arial" w:cs="Microsoft Sans Serif"/>
                <w:b/>
                <w:sz w:val="14"/>
                <w:lang w:val="de-DE"/>
              </w:rPr>
              <w:t>Vaga za živinu</w:t>
            </w:r>
            <w:r>
              <w:rPr>
                <w:rFonts w:ascii="Arial" w:eastAsia="Times New Roman" w:hAnsi="Arial" w:cs="Microsoft Sans Serif"/>
                <w:color w:val="262626"/>
                <w:sz w:val="14"/>
                <w:lang w:val="de-DE"/>
              </w:rPr>
              <w:t xml:space="preserve"> – elektronska prenosna vaga sa upravljačkom jedinicom za vaganje do  30 kg</w:t>
            </w:r>
          </w:p>
          <w:p w:rsidR="00D74740" w:rsidRDefault="00D74740">
            <w:pPr>
              <w:autoSpaceDE w:val="0"/>
              <w:autoSpaceDN w:val="0"/>
              <w:adjustRightInd w:val="0"/>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-baterijski napojen, prenosni računar, koji automatski beleži, a podaci se čuvaju u prethodno definisanim grupama. Merni rezultati mogu se preneti na PC-računar gde se mogu analizirati isporučenim software-om u obliku statistike, histograma i kriva prirasta. Podaci se takođe mogu upoređivati sa zadatim krivama.</w:t>
            </w:r>
          </w:p>
          <w:p w:rsidR="00D74740" w:rsidRDefault="00D74740">
            <w:pPr>
              <w:autoSpaceDE w:val="0"/>
              <w:autoSpaceDN w:val="0"/>
              <w:adjustRightInd w:val="0"/>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Predmet isporuke uključuje vagu sa mernom ćelijom , prenosiva sa mernom ćelijom, displejom, prosecorom , konektorm za priključak na PC računar, kuku za kačenje, punjač baterije i kutiju za nošenje.</w:t>
            </w:r>
          </w:p>
          <w:p w:rsidR="00D74740" w:rsidRDefault="00D74740">
            <w:pPr>
              <w:autoSpaceDE w:val="0"/>
              <w:autoSpaceDN w:val="0"/>
              <w:adjustRightInd w:val="0"/>
              <w:rPr>
                <w:rFonts w:ascii="Arial" w:eastAsia="Times New Roman" w:hAnsi="Arial" w:cs="Microsoft Sans Serif"/>
                <w:kern w:val="2"/>
                <w:sz w:val="14"/>
                <w:lang w:val="de-DE"/>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1.1.5</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Priključak vode za pojenje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Crevo za povezivanje 3/4" posude za mešanje 60l za lekove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Posuda sa mešačem 60l za lekove sa centrifugalnom pumpom RM PP, 230V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 za vodu 3/4" standard, 60 mikrometara,  sa manometrom 0-10 bar , priključka 1/4"   i priključnim materijalom PVC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Slavina 3/4" sa spojnim materijalom PVC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Konzola za priključni set 3/4", kpt.čelična ,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1.1.6</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 xml:space="preserve">Sistem osvetlenja </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r>
              <w:rPr>
                <w:rFonts w:ascii="Arial" w:eastAsia="Times New Roman" w:hAnsi="Arial" w:cs="Microsoft Sans Serif"/>
                <w:b/>
                <w:sz w:val="14"/>
                <w:lang w:val="de-DE"/>
              </w:rPr>
              <w:t>2</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kom</w:t>
            </w:r>
          </w:p>
        </w:tc>
        <w:tc>
          <w:tcPr>
            <w:tcW w:w="140"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c>
          <w:tcPr>
            <w:tcW w:w="671"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Cevna lampa LED 900 mm,  48VDC 8W zaštita IP69K , toplo belo svetlo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1.1.6.1.2</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Materijal za fiksiranje (po lampi)</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r>
              <w:rPr>
                <w:rFonts w:ascii="Arial" w:eastAsia="Times New Roman" w:hAnsi="Arial" w:cs="Microsoft Sans Serif"/>
                <w:b/>
                <w:sz w:val="14"/>
                <w:lang w:val="de-DE"/>
              </w:rPr>
              <w:t>24</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kom</w:t>
            </w:r>
          </w:p>
        </w:tc>
        <w:tc>
          <w:tcPr>
            <w:tcW w:w="140"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c>
          <w:tcPr>
            <w:tcW w:w="671"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1.1.6.1.3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Materijal za fiksiranje (po liniji)</w:t>
            </w:r>
            <w:r>
              <w:rPr>
                <w:rFonts w:ascii="Arial" w:eastAsia="Times New Roman" w:hAnsi="Arial" w:cs="Microsoft Sans Serif"/>
                <w:b/>
                <w:sz w:val="14"/>
                <w:lang w:val="de-DE"/>
              </w:rPr>
              <w:t xml:space="preserve"> sa kablom za lampe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Čelično uže 3 mm Zn MCZ</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109,2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Kopča za uže 5mm 3/16" DINEN13411-5 galv. NG5</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Zatezač užeta M 8x110 čelični pocinkovan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Konektor krajnje kape za ribon-kabel za cevnu LED lampu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Dimer bezstepeni FlexLED sa napajanjem 320 W, 80-264VAC, 50/60 Hz, 48 VDC,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Montažna klešta FleXLED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Ribon kabel 2x1.5mm² 100m za lampu 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rl</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Bočna ventilacija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Krovni Izduv vazduha</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 sa regulacijom brzine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Krovni izduv vazduha prečnika 630 mm  sa ventilatorom monofaznim: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-Cev izduva , plastična , siva, segmentirana , prečnika 650 mm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difuzor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uvodnik</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opšavna krovna ploča: polyester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xml:space="preserve">- ventilator </w:t>
            </w:r>
            <w:r>
              <w:rPr>
                <w:rFonts w:ascii="Arial" w:eastAsia="Times New Roman" w:hAnsi="Arial" w:cs="Arial"/>
                <w:color w:val="262626"/>
                <w:sz w:val="14"/>
              </w:rPr>
              <w:t>Ø</w:t>
            </w:r>
            <w:r>
              <w:rPr>
                <w:rFonts w:ascii="Arial" w:eastAsia="Times New Roman" w:hAnsi="Arial" w:cs="Microsoft Sans Serif"/>
                <w:color w:val="262626"/>
                <w:sz w:val="14"/>
              </w:rPr>
              <w:t>630 mm, 1x230V, 50Hz, 2,5A</w:t>
            </w:r>
          </w:p>
          <w:p w:rsidR="00D74740" w:rsidRDefault="00D74740">
            <w:pPr>
              <w:widowControl w:val="0"/>
              <w:autoSpaceDE w:val="0"/>
              <w:autoSpaceDN w:val="0"/>
              <w:adjustRightInd w:val="0"/>
              <w:spacing w:line="240" w:lineRule="auto"/>
              <w:rPr>
                <w:rFonts w:ascii="Arial" w:eastAsia="Times New Roman" w:hAnsi="Arial" w:cs="Microsoft Sans Serif"/>
                <w:kern w:val="2"/>
                <w:sz w:val="14"/>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Posuda za sakupljanje kisnice precnika 1100mm , poliester</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Motor za otvaranje klapne ventilatora </w:t>
            </w:r>
            <w:r>
              <w:rPr>
                <w:rFonts w:ascii="Arial" w:eastAsia="Times New Roman" w:hAnsi="Arial" w:cs="Microsoft Sans Serif"/>
                <w:color w:val="262626"/>
                <w:sz w:val="14"/>
                <w:lang w:val="de-DE"/>
              </w:rPr>
              <w:t xml:space="preserve">24V DC </w:t>
            </w:r>
            <w:r>
              <w:rPr>
                <w:rFonts w:ascii="Arial" w:eastAsia="Times New Roman" w:hAnsi="Arial" w:cs="Arial"/>
                <w:color w:val="262626"/>
                <w:sz w:val="14"/>
                <w:lang w:val="de-DE"/>
              </w:rPr>
              <w:t>±</w:t>
            </w:r>
            <w:r>
              <w:rPr>
                <w:rFonts w:ascii="Arial" w:eastAsia="Times New Roman" w:hAnsi="Arial" w:cs="Microsoft Sans Serif"/>
                <w:color w:val="262626"/>
                <w:sz w:val="14"/>
                <w:lang w:val="de-DE"/>
              </w:rPr>
              <w:t xml:space="preserve">20%, maks. Moment 24Nm, IP65 </w:t>
            </w:r>
            <w:r>
              <w:rPr>
                <w:rFonts w:ascii="Arial" w:eastAsia="Times New Roman" w:hAnsi="Arial" w:cs="Microsoft Sans Serif"/>
                <w:color w:val="262626"/>
                <w:sz w:val="14"/>
              </w:rPr>
              <w:t>pogon pulsni 0-10V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1.1.7.1.2</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Krovni izduv vazduha</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 korak 1, bet regulacije brzine</w:t>
            </w:r>
            <w:r w:rsidRPr="00E06806">
              <w:rPr>
                <w:rFonts w:ascii="Arial" w:eastAsia="Times New Roman" w:hAnsi="Arial" w:cs="Microsoft Sans Serif"/>
                <w:b/>
                <w:sz w:val="14"/>
                <w:lang w:val="de-DE"/>
              </w:rPr>
              <w:t xml:space="preserve"> </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Krovni izduv vazduha prečnika 630 mm  sa ventilatorom trofaznim: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-Cev izduva , plastična , siva, segmentirana , prečnika 650 mm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difuzor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uvodnik</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opšavna krovna ploča: polyester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lastRenderedPageBreak/>
              <w:t xml:space="preserve">- ventilator </w:t>
            </w:r>
            <w:r>
              <w:rPr>
                <w:rFonts w:ascii="Arial" w:eastAsia="Times New Roman" w:hAnsi="Arial" w:cs="Arial"/>
                <w:color w:val="262626"/>
                <w:sz w:val="14"/>
              </w:rPr>
              <w:t>Ø</w:t>
            </w:r>
            <w:r>
              <w:rPr>
                <w:rFonts w:ascii="Arial" w:eastAsia="Times New Roman" w:hAnsi="Arial" w:cs="Microsoft Sans Serif"/>
                <w:color w:val="262626"/>
                <w:sz w:val="14"/>
              </w:rPr>
              <w:t>630 mm, 3x400V, 50Hz, 1,3A</w:t>
            </w:r>
          </w:p>
          <w:p w:rsidR="00D74740" w:rsidRDefault="00D74740">
            <w:pPr>
              <w:widowControl w:val="0"/>
              <w:autoSpaceDE w:val="0"/>
              <w:autoSpaceDN w:val="0"/>
              <w:adjustRightInd w:val="0"/>
              <w:spacing w:line="240" w:lineRule="auto"/>
              <w:rPr>
                <w:rFonts w:ascii="Arial" w:eastAsia="Times New Roman" w:hAnsi="Arial" w:cs="Microsoft Sans Serif"/>
                <w:kern w:val="2"/>
                <w:sz w:val="14"/>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 xml:space="preserve">Posuda za sakupljanje kisnice precnika 1100mm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rPr>
              <w:t xml:space="preserve">Motor za otvaranje klapne ventilatora </w:t>
            </w:r>
            <w:r>
              <w:rPr>
                <w:rFonts w:ascii="Arial" w:eastAsia="Times New Roman" w:hAnsi="Arial" w:cs="Microsoft Sans Serif"/>
                <w:color w:val="262626"/>
                <w:sz w:val="14"/>
                <w:lang w:val="de-DE"/>
              </w:rPr>
              <w:t xml:space="preserve">24V DC </w:t>
            </w:r>
            <w:r>
              <w:rPr>
                <w:rFonts w:ascii="Arial" w:eastAsia="Times New Roman" w:hAnsi="Arial" w:cs="Arial"/>
                <w:color w:val="262626"/>
                <w:sz w:val="14"/>
                <w:lang w:val="de-DE"/>
              </w:rPr>
              <w:t>±</w:t>
            </w:r>
            <w:r>
              <w:rPr>
                <w:rFonts w:ascii="Arial" w:eastAsia="Times New Roman" w:hAnsi="Arial" w:cs="Microsoft Sans Serif"/>
                <w:color w:val="262626"/>
                <w:sz w:val="14"/>
                <w:lang w:val="de-DE"/>
              </w:rPr>
              <w:t>20%, maks. Moment 24Nm, IP65,  optvoreno/zatvoreno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sidRPr="00E06806">
              <w:rPr>
                <w:rFonts w:ascii="Arial" w:eastAsia="Times New Roman" w:hAnsi="Arial" w:cs="Microsoft Sans Serif"/>
                <w:b/>
                <w:sz w:val="14"/>
                <w:lang w:val="de-DE"/>
              </w:rPr>
              <w:t xml:space="preserve">Bočni ulaz vazduha  </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Ulaz vazduha sa klapnom, dimenzija 555x265 mm, prirubnički, plastična sa termo-izolovanom klapnom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Hauba jedinice ulaza vazduha  cpl 66.8x52.3x34.4cm,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Gruba mreža 65x20 za jednicu ulaza vazduha,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Usmerivačka ploča kratka ,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Plastični čep- tipl UX  6x35</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144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Vijak za lim 4.0x 70 krst,  sa rav. glav, pun navoj, ner.čel</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144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Zatezna šipka M 8x5000 galv.kpt. sa priključkom M 8x 25 proh</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 xml:space="preserve">Čelično uže 4mm nerđajući čelik 1.4301 za spajanje motora i šipki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42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Servo-motor za otvaranje klapni , 24V za regulisanje ulaza vazduha : 0,7A, 24VDC, IP65, maksimalna sila 1500 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Montažni set servo-motora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1.1.7.2.1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 xml:space="preserve">Grejanje </w:t>
            </w:r>
            <w:r>
              <w:rPr>
                <w:rFonts w:ascii="Arial" w:eastAsia="Times New Roman" w:hAnsi="Arial" w:cs="Microsoft Sans Serif"/>
                <w:b/>
                <w:sz w:val="14"/>
                <w:lang w:val="de-DE"/>
              </w:rPr>
              <w:t>– konvertorski toplovodni grejač</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Konvertorski toplovodni grejač tip 2 H bez ventilatora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Ventilator 6470m³ 230V 295W 0.9A za cev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Priključni set toplovodni 1"x2000 sa ventilom za regulaciju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Naglavak redukcioni 1"x3/4" br.240 pocink</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Spojnica navojna 1" br. 280 čelična, pocink.</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Regulator brzine 0-10V 230V max 6.8A, za regulisanje broja obrtaja motora kalorifera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Ventil mešanja vode 3-kraki 1.25" 24V-0-10V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Pomoćni kontakt S1A 1-polni motornog vitlo NMA/SMA/GMA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Oves kpt za  Konvertorski grejač podesiv po visini sa vitlom za podizanje, koturačama I čeličnim užadima za nošenje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Zaštitna mreža za  konvertorski grejač</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Hlađenje vazduha maglom</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Mlaznica Z kpt 0,2mm mesing</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32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Linija sa mlaznicama 6000-4 mlaznice, jednostrano, vezano na zid: na cevi od nerđajućeg čelika, prečnika 12 mm, dužine 6 m, zavareni nosači i uvrnute 4 mlaznice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Linija sa mlaznicama kpt. 6000-4 mlaznice jednostrano ovešen: na cevi od nerđajućeg čelika, prečnika 12 mm, dužine 6 m, zavareni nosači i uvrnute 4 mlaznice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Priključni set visokopritisni sistem hlađenja za 1 stranu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Starter set sistema mlaznica  za 1 dodatni red kačenja, vijčani spoj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rPr>
            </w:pPr>
            <w:r>
              <w:rPr>
                <w:rFonts w:ascii="Arial" w:eastAsia="Times New Roman" w:hAnsi="Arial" w:cs="Microsoft Sans Serif"/>
                <w:color w:val="262626"/>
                <w:sz w:val="14"/>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Oves kpt. za liniju sa mlaznicama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rPr>
            </w:pPr>
            <w:r>
              <w:rPr>
                <w:rFonts w:ascii="Arial" w:eastAsia="Times New Roman" w:hAnsi="Arial" w:cs="Microsoft Sans Serif"/>
                <w:color w:val="262626"/>
                <w:sz w:val="14"/>
              </w:rPr>
              <w:t>18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Starter-set mlaznica Z standard   mesingana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rPr>
            </w:pPr>
            <w:r>
              <w:rPr>
                <w:rFonts w:ascii="Arial" w:eastAsia="Times New Roman" w:hAnsi="Arial" w:cs="Microsoft Sans Serif"/>
                <w:color w:val="262626"/>
                <w:sz w:val="14"/>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1.1.7.3.8</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Pumpna jedinica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Pumpna jedinica 0.75 kW za najviše 60 mlaznica sa filterom, 5.5l/mi</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Filterska jedinica, dodatna  sa 2 filtera 10/25 mikron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1.1.7.3.9</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Pr>
                <w:rFonts w:ascii="Arial" w:eastAsia="Times New Roman" w:hAnsi="Arial" w:cs="Microsoft Sans Serif"/>
                <w:b/>
                <w:sz w:val="14"/>
                <w:lang w:val="de-DE"/>
              </w:rPr>
              <w:t>Filter jedinica- zamenski</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Filterski uložak 1 mikron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Filterski uložak 5 mikrona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Filterski uložak 10 mikrona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Filterski uložak 25 mikron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Uređaj za skidanje kamenca električni , protoka50 l/min, za cevi22-54 mm, snaga:4 W - 230 V</w:t>
            </w:r>
            <w:r>
              <w:rPr>
                <w:rFonts w:ascii="Arial" w:eastAsia="Times New Roman" w:hAnsi="Arial" w:cs="Microsoft Sans Serif"/>
                <w:color w:val="262626"/>
                <w:sz w:val="14"/>
                <w:lang w:val="de-DE"/>
              </w:rPr>
              <w:br/>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sidRPr="00E06806">
              <w:rPr>
                <w:rFonts w:ascii="Arial" w:eastAsia="Times New Roman" w:hAnsi="Arial" w:cs="Microsoft Sans Serif"/>
                <w:b/>
                <w:sz w:val="14"/>
                <w:lang w:val="de-DE"/>
              </w:rPr>
              <w:t>Električna oprema staje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1.1.8.1 Komandni ormar za upravljanje farmom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r>
              <w:rPr>
                <w:rFonts w:ascii="Arial" w:eastAsia="Times New Roman" w:hAnsi="Arial" w:cs="Microsoft Sans Serif"/>
                <w:color w:val="262626"/>
                <w:sz w:val="14"/>
                <w:lang w:val="de-DE"/>
              </w:rPr>
              <w:t>2</w:t>
            </w:r>
            <w:r w:rsidRPr="00E06806">
              <w:rPr>
                <w:rFonts w:ascii="Arial" w:eastAsia="Times New Roman" w:hAnsi="Arial" w:cs="Microsoft Sans Serif"/>
                <w:color w:val="262626"/>
                <w:sz w:val="14"/>
                <w:lang w:val="de-DE"/>
              </w:rPr>
              <w:t xml:space="preserve"> </w:t>
            </w:r>
            <w:r>
              <w:rPr>
                <w:rFonts w:ascii="Arial" w:eastAsia="Times New Roman" w:hAnsi="Arial" w:cs="Microsoft Sans Serif"/>
                <w:color w:val="262626"/>
                <w:sz w:val="14"/>
                <w:lang w:val="de-DE"/>
              </w:rPr>
              <w:t>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1.1.8.3.1 </w:t>
            </w:r>
            <w:r>
              <w:rPr>
                <w:rFonts w:ascii="Arial" w:eastAsia="Times New Roman" w:hAnsi="Arial" w:cs="Microsoft Sans Serif"/>
                <w:color w:val="262626"/>
                <w:sz w:val="14"/>
                <w:lang w:val="de-DE"/>
              </w:rPr>
              <w:t>Temperaturni senzor , opseg merenja -10 - +40</w:t>
            </w:r>
            <w:r>
              <w:rPr>
                <w:rFonts w:eastAsia="Times New Roman" w:cs="Microsoft Sans Serif"/>
                <w:color w:val="262626"/>
                <w:sz w:val="14"/>
                <w:lang w:val="de-DE"/>
              </w:rPr>
              <w:t>°</w:t>
            </w:r>
            <w:r>
              <w:rPr>
                <w:rFonts w:ascii="Arial" w:eastAsia="Times New Roman" w:hAnsi="Arial" w:cs="Microsoft Sans Serif"/>
                <w:color w:val="262626"/>
                <w:sz w:val="14"/>
                <w:lang w:val="de-DE"/>
              </w:rPr>
              <w:t xml:space="preserve">C, tačnost </w:t>
            </w:r>
            <w:r>
              <w:rPr>
                <w:rFonts w:ascii="Arial" w:eastAsia="Times New Roman" w:hAnsi="Arial" w:cs="Arial"/>
                <w:color w:val="262626"/>
                <w:sz w:val="14"/>
                <w:lang w:val="de-DE"/>
              </w:rPr>
              <w:t>±</w:t>
            </w:r>
            <w:r>
              <w:rPr>
                <w:rFonts w:ascii="Arial" w:eastAsia="Times New Roman" w:hAnsi="Arial" w:cs="Microsoft Sans Serif"/>
                <w:color w:val="262626"/>
                <w:sz w:val="14"/>
                <w:lang w:val="de-DE"/>
              </w:rPr>
              <w:t>0,5</w:t>
            </w:r>
            <w:r>
              <w:rPr>
                <w:rFonts w:eastAsia="Times New Roman" w:cs="Microsoft Sans Serif"/>
                <w:color w:val="262626"/>
                <w:sz w:val="14"/>
                <w:lang w:val="de-DE"/>
              </w:rPr>
              <w:t>°</w:t>
            </w:r>
            <w:r>
              <w:rPr>
                <w:rFonts w:ascii="Arial" w:eastAsia="Times New Roman" w:hAnsi="Arial" w:cs="Microsoft Sans Serif"/>
                <w:color w:val="262626"/>
                <w:sz w:val="14"/>
                <w:lang w:val="de-DE"/>
              </w:rPr>
              <w:t>C,  napajenje 10V, IP67</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1.1.8.3.2 </w:t>
            </w:r>
            <w:r>
              <w:rPr>
                <w:rFonts w:ascii="Arial" w:eastAsia="Times New Roman" w:hAnsi="Arial" w:cs="Microsoft Sans Serif"/>
                <w:color w:val="262626"/>
                <w:sz w:val="14"/>
                <w:lang w:val="de-DE"/>
              </w:rPr>
              <w:t xml:space="preserve">Senzor vlage i temperature  sa/M12 priključkom: opseg merenja 0 – 100% RH, tačnost </w:t>
            </w:r>
            <w:r>
              <w:rPr>
                <w:rFonts w:ascii="Arial" w:eastAsia="Times New Roman" w:hAnsi="Arial" w:cs="Arial"/>
                <w:color w:val="262626"/>
                <w:sz w:val="14"/>
                <w:lang w:val="de-DE"/>
              </w:rPr>
              <w:t>±</w:t>
            </w:r>
            <w:r>
              <w:rPr>
                <w:rFonts w:ascii="Arial" w:eastAsia="Times New Roman" w:hAnsi="Arial" w:cs="Microsoft Sans Serif"/>
                <w:color w:val="262626"/>
                <w:sz w:val="14"/>
                <w:lang w:val="de-DE"/>
              </w:rPr>
              <w:t>2%, od 45-80% vlažnosti vazduha,  napajenje 11-30VDC, IP67</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1.1.8.3.3 </w:t>
            </w:r>
            <w:r>
              <w:rPr>
                <w:rFonts w:ascii="Arial" w:eastAsia="Times New Roman" w:hAnsi="Arial" w:cs="Microsoft Sans Serif"/>
                <w:color w:val="262626"/>
                <w:sz w:val="14"/>
                <w:lang w:val="de-DE"/>
              </w:rPr>
              <w:t>Tabla za postavljanje senzore, sa zakačkama za senzore ,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1.1.8.3.4 Senzor  za amonijak NH3 0-100ppm 0-10V, merni opseg 0-100 ppm, napajanje 15-30VDC, IP65,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1.1.8.3.5 Senzor potpritiska  0-10V 0-100Pa -50/+50Pa cpl</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1.1.8.3.6 Diferencijalni indikator pritiska -10-600 Pa, pokazivač potpritiska u objektu sa mernom cevčicom napunjenom fluidom, merni opseg: -10 do 600 Pa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1.1.8.3.7 Senzor CO²  0-10,000 ppm 0-10V IP54 sa priključnicom M12, kabel</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1.1.8.3.8</w:t>
            </w:r>
            <w:r>
              <w:rPr>
                <w:rFonts w:ascii="Arial" w:eastAsia="Times New Roman" w:hAnsi="Arial" w:cs="Microsoft Sans Serif"/>
                <w:color w:val="262626"/>
                <w:sz w:val="14"/>
                <w:lang w:val="de-DE"/>
              </w:rPr>
              <w:t xml:space="preserve"> Zaštita spoljnih senzora od vremenskih uticaja, plastična masa sa orebrenjem za strujanje vazdz+uha i zaštitnom kapom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1.1.8.3.9 Alarmna jedinica kpt. sa 2 temperaturna senzora, opisa kao 1.1.8.3.1</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1.1.8.3.10.Sirena upozor. spoljnja DS-12K</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1.1.8.3.11 Signalna lampa 12V-DC crveno svetlo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1.1.8.3.12 Otkazno otvaranje  24V 4.2A temperaturno upravljano 1 objekat</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1.1.8.5</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Pr>
                <w:rFonts w:ascii="Arial" w:eastAsia="Times New Roman" w:hAnsi="Arial" w:cs="Microsoft Sans Serif"/>
                <w:b/>
                <w:sz w:val="14"/>
                <w:lang w:val="de-DE"/>
              </w:rPr>
              <w:t>Farmski računar sa priborom</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1.1.8.5.1 </w:t>
            </w:r>
            <w:r>
              <w:rPr>
                <w:rFonts w:ascii="Arial" w:eastAsia="Times New Roman" w:hAnsi="Arial" w:cs="Microsoft Sans Serif"/>
                <w:color w:val="262626"/>
                <w:sz w:val="14"/>
                <w:lang w:val="de-DE"/>
              </w:rPr>
              <w:t>Glavna upravljačka jedinica, klima proizvodni računar za farmu,  bez senzora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hAnsi="Arial"/>
                <w:color w:val="262626"/>
                <w:sz w:val="14"/>
              </w:rPr>
              <w:t xml:space="preserve">1.1.8.5.2 </w:t>
            </w:r>
            <w:r>
              <w:rPr>
                <w:rFonts w:ascii="Arial" w:eastAsia="Times New Roman" w:hAnsi="Arial" w:cs="Microsoft Sans Serif"/>
                <w:color w:val="262626"/>
                <w:sz w:val="14"/>
              </w:rPr>
              <w:t>Regulator brzine 6,8A za glavnu upravljačku jedinicu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1.1.8.5.3 </w:t>
            </w:r>
            <w:r>
              <w:rPr>
                <w:rFonts w:ascii="Arial" w:eastAsia="Times New Roman" w:hAnsi="Arial" w:cs="Microsoft Sans Serif"/>
                <w:color w:val="262626"/>
                <w:sz w:val="14"/>
                <w:lang w:val="de-DE"/>
              </w:rPr>
              <w:t xml:space="preserve">Napajanje UPS 20.5V DC max 5min 1.3A, (može se koristiti samo sa otkaznim otvaranjem)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1.1.8.7</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Spoljašnje komponente klima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ind w:left="426"/>
              <w:rPr>
                <w:rFonts w:ascii="Arial" w:eastAsia="Times New Roman" w:hAnsi="Arial" w:cs="Microsoft Sans Serif"/>
                <w:kern w:val="2"/>
                <w:sz w:val="14"/>
                <w:lang w:val="de-DE"/>
              </w:rPr>
            </w:pPr>
            <w:r>
              <w:rPr>
                <w:rFonts w:ascii="Arial" w:eastAsia="Times New Roman" w:hAnsi="Arial" w:cs="Microsoft Sans Serif"/>
                <w:color w:val="262626"/>
                <w:sz w:val="14"/>
                <w:lang w:val="de-DE"/>
              </w:rPr>
              <w:t>Motorno zaštitna sklopka PKZM01 1.6-2.5A kpt. sa kućištem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ind w:left="426"/>
              <w:rPr>
                <w:rFonts w:ascii="Arial" w:eastAsia="Times New Roman" w:hAnsi="Arial" w:cs="Microsoft Sans Serif"/>
                <w:kern w:val="2"/>
                <w:sz w:val="14"/>
                <w:lang w:val="de-DE"/>
              </w:rPr>
            </w:pPr>
            <w:r>
              <w:rPr>
                <w:rFonts w:ascii="Arial" w:eastAsia="Times New Roman" w:hAnsi="Arial" w:cs="Microsoft Sans Serif"/>
                <w:color w:val="262626"/>
                <w:sz w:val="14"/>
                <w:lang w:val="de-DE"/>
              </w:rPr>
              <w:t>Motorno zaštitna sklopka PKZM01 2.5-4.0A kpt. sa kućištem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ind w:left="426"/>
              <w:rPr>
                <w:rFonts w:ascii="Arial" w:eastAsia="Times New Roman" w:hAnsi="Arial" w:cs="Microsoft Sans Serif"/>
                <w:kern w:val="2"/>
                <w:sz w:val="14"/>
                <w:lang w:val="de-DE"/>
              </w:rPr>
            </w:pPr>
            <w:r>
              <w:rPr>
                <w:rFonts w:ascii="Arial" w:eastAsia="Times New Roman" w:hAnsi="Arial" w:cs="Microsoft Sans Serif"/>
                <w:color w:val="262626"/>
                <w:sz w:val="14"/>
                <w:lang w:val="de-DE"/>
              </w:rPr>
              <w:t>Motorno zaštitna sklopka PKZM01 0,63-1,0A kpt sa kućištem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1.1.8.7</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 xml:space="preserve">Programi </w:t>
            </w:r>
            <w:r>
              <w:rPr>
                <w:rFonts w:ascii="Arial" w:eastAsia="Times New Roman" w:hAnsi="Arial" w:cs="Microsoft Sans Serif"/>
                <w:b/>
                <w:sz w:val="14"/>
                <w:lang w:val="de-DE"/>
              </w:rPr>
              <w:t>za daljinsko upravljanje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Program daljinskog upravljanja proizvodnja broiler, 1-licenca staje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Program daljinskog upravljanja klima živina, 1-licenca staje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Program daljinskog upravljanja pristup- Web mreži, licenca za 1 staju</w:t>
            </w:r>
          </w:p>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sz w:val="14"/>
              </w:rPr>
              <w:t>"Nadzorno - upravljački sistem farme za tov brojlera mora omogućiti komunikaciju sa nadređenim, integralnim nadzorno - upravljačkim sistemom Agro Campusa što podrazumeva mogućnost iščitavanje procesnih podataka i upisivanje željenih vrednosti određenih procesnih parametara. Pristup nadzorono - upravljačkom sistemu farme za tov brojlera definisati hijejrarhijskim sistemom korisničkih naloga"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Program daljinskog upravljanja, servisni pristup,1-staja licenca živine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 xml:space="preserve">Program daljinskog upravljanja za farmski računar - živina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1.1.6.1.7</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rasveta za metaboli</w:t>
            </w:r>
            <w:r>
              <w:rPr>
                <w:rFonts w:ascii="Arial" w:eastAsia="Times New Roman" w:hAnsi="Arial" w:cs="Microsoft Sans Serif"/>
                <w:b/>
                <w:sz w:val="14"/>
                <w:lang w:val="de-DE"/>
              </w:rPr>
              <w:t>č</w:t>
            </w:r>
            <w:r w:rsidRPr="00E06806">
              <w:rPr>
                <w:rFonts w:ascii="Arial" w:eastAsia="Times New Roman" w:hAnsi="Arial" w:cs="Microsoft Sans Serif"/>
                <w:b/>
                <w:sz w:val="14"/>
                <w:lang w:val="de-DE"/>
              </w:rPr>
              <w:t>ki kavez</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Dimer bezstepeni FlexLED sa napajanjem 320 W, 80-264VAC, 50/60 Hz, 48 VDC,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Cevna lampa LED HO 900 48VDC 8W IP69K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Kapa za pritisni konektor za 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Adapter POM za FlexLED na žici sa vođ. za kablove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Držač POM za FleXLED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Vezica 200mm x 4,5mm crna (UV-otporna)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Konektor krajnje kape za ribon-kabel za FleXLED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bl>
    <w:p w:rsidR="00232EF1" w:rsidRDefault="00232EF1" w:rsidP="00232EF1">
      <w:pPr>
        <w:jc w:val="center"/>
        <w:rPr>
          <w:b/>
          <w:bCs/>
          <w:kern w:val="2"/>
        </w:rPr>
      </w:pPr>
    </w:p>
    <w:p w:rsidR="00957358" w:rsidRPr="00094465" w:rsidRDefault="00957358" w:rsidP="00232EF1">
      <w:pPr>
        <w:jc w:val="center"/>
        <w:rPr>
          <w:b/>
          <w:bCs/>
          <w:kern w:val="2"/>
        </w:rPr>
      </w:pPr>
    </w:p>
    <w:p w:rsidR="00232EF1" w:rsidRDefault="00232EF1" w:rsidP="00232EF1">
      <w:pPr>
        <w:jc w:val="center"/>
        <w:rPr>
          <w:b/>
          <w:bCs/>
          <w:kern w:val="2"/>
        </w:rPr>
      </w:pPr>
      <w:r w:rsidRPr="00094465">
        <w:rPr>
          <w:b/>
          <w:bCs/>
          <w:kern w:val="2"/>
        </w:rPr>
        <w:t>Заокружити или на другу начин означити да или не</w:t>
      </w:r>
    </w:p>
    <w:p w:rsidR="00957358" w:rsidRPr="00094465" w:rsidRDefault="00957358" w:rsidP="00232EF1">
      <w:pPr>
        <w:jc w:val="center"/>
        <w:rPr>
          <w:b/>
          <w:bCs/>
          <w:kern w:val="2"/>
        </w:rPr>
      </w:pPr>
    </w:p>
    <w:p w:rsidR="00232EF1" w:rsidRPr="00094465" w:rsidRDefault="00232EF1" w:rsidP="00232EF1">
      <w:pPr>
        <w:jc w:val="center"/>
        <w:rPr>
          <w:bCs/>
          <w:kern w:val="2"/>
        </w:rPr>
      </w:pPr>
    </w:p>
    <w:tbl>
      <w:tblPr>
        <w:tblW w:w="0" w:type="auto"/>
        <w:tblLayout w:type="fixed"/>
        <w:tblLook w:val="04A0"/>
      </w:tblPr>
      <w:tblGrid>
        <w:gridCol w:w="3080"/>
        <w:gridCol w:w="3065"/>
        <w:gridCol w:w="3097"/>
      </w:tblGrid>
      <w:tr w:rsidR="00232EF1" w:rsidRPr="00094465" w:rsidTr="007D2951">
        <w:tc>
          <w:tcPr>
            <w:tcW w:w="3080" w:type="dxa"/>
            <w:vAlign w:val="center"/>
            <w:hideMark/>
          </w:tcPr>
          <w:p w:rsidR="00232EF1" w:rsidRPr="00094465" w:rsidRDefault="00232EF1" w:rsidP="007D2951">
            <w:pPr>
              <w:spacing w:after="120"/>
              <w:jc w:val="center"/>
              <w:rPr>
                <w:kern w:val="2"/>
              </w:rPr>
            </w:pPr>
            <w:r w:rsidRPr="00094465">
              <w:rPr>
                <w:kern w:val="2"/>
              </w:rPr>
              <w:t>Датум:</w:t>
            </w:r>
          </w:p>
        </w:tc>
        <w:tc>
          <w:tcPr>
            <w:tcW w:w="3065" w:type="dxa"/>
            <w:vAlign w:val="center"/>
            <w:hideMark/>
          </w:tcPr>
          <w:p w:rsidR="00232EF1" w:rsidRPr="00094465" w:rsidRDefault="00232EF1" w:rsidP="007D2951">
            <w:pPr>
              <w:spacing w:after="120"/>
              <w:jc w:val="center"/>
              <w:rPr>
                <w:kern w:val="2"/>
              </w:rPr>
            </w:pPr>
            <w:r w:rsidRPr="00094465">
              <w:rPr>
                <w:kern w:val="2"/>
              </w:rPr>
              <w:t>М.П.</w:t>
            </w:r>
          </w:p>
        </w:tc>
        <w:tc>
          <w:tcPr>
            <w:tcW w:w="3097" w:type="dxa"/>
            <w:vAlign w:val="center"/>
            <w:hideMark/>
          </w:tcPr>
          <w:p w:rsidR="00232EF1" w:rsidRPr="00094465" w:rsidRDefault="00232EF1" w:rsidP="007D2951">
            <w:pPr>
              <w:spacing w:after="120"/>
              <w:jc w:val="center"/>
              <w:rPr>
                <w:kern w:val="2"/>
              </w:rPr>
            </w:pPr>
            <w:r w:rsidRPr="00094465">
              <w:rPr>
                <w:kern w:val="2"/>
              </w:rPr>
              <w:t xml:space="preserve">Потпис </w:t>
            </w:r>
            <w:r w:rsidRPr="0023476A">
              <w:rPr>
                <w:kern w:val="2"/>
              </w:rPr>
              <w:t>произвођача</w:t>
            </w:r>
          </w:p>
        </w:tc>
      </w:tr>
      <w:tr w:rsidR="00232EF1" w:rsidRPr="00094465" w:rsidTr="007D2951">
        <w:tc>
          <w:tcPr>
            <w:tcW w:w="3080" w:type="dxa"/>
            <w:tcBorders>
              <w:top w:val="nil"/>
              <w:left w:val="nil"/>
              <w:bottom w:val="single" w:sz="4" w:space="0" w:color="000000"/>
              <w:right w:val="nil"/>
            </w:tcBorders>
          </w:tcPr>
          <w:p w:rsidR="00232EF1" w:rsidRPr="00094465" w:rsidRDefault="00232EF1" w:rsidP="007D2951">
            <w:pPr>
              <w:snapToGrid w:val="0"/>
              <w:spacing w:after="120"/>
              <w:jc w:val="both"/>
              <w:rPr>
                <w:kern w:val="2"/>
              </w:rPr>
            </w:pPr>
          </w:p>
        </w:tc>
        <w:tc>
          <w:tcPr>
            <w:tcW w:w="3065" w:type="dxa"/>
          </w:tcPr>
          <w:p w:rsidR="00232EF1" w:rsidRPr="00094465" w:rsidRDefault="00232EF1" w:rsidP="007D2951">
            <w:pPr>
              <w:snapToGrid w:val="0"/>
              <w:spacing w:after="120"/>
              <w:jc w:val="both"/>
              <w:rPr>
                <w:kern w:val="2"/>
              </w:rPr>
            </w:pPr>
          </w:p>
        </w:tc>
        <w:tc>
          <w:tcPr>
            <w:tcW w:w="3097" w:type="dxa"/>
            <w:tcBorders>
              <w:top w:val="nil"/>
              <w:left w:val="nil"/>
              <w:bottom w:val="single" w:sz="4" w:space="0" w:color="000000"/>
              <w:right w:val="nil"/>
            </w:tcBorders>
          </w:tcPr>
          <w:p w:rsidR="00232EF1" w:rsidRPr="00094465" w:rsidRDefault="00232EF1" w:rsidP="007D2951">
            <w:pPr>
              <w:snapToGrid w:val="0"/>
              <w:spacing w:after="120"/>
              <w:jc w:val="both"/>
              <w:rPr>
                <w:kern w:val="2"/>
              </w:rPr>
            </w:pPr>
          </w:p>
        </w:tc>
      </w:tr>
    </w:tbl>
    <w:p w:rsidR="00232EF1" w:rsidRPr="00094465" w:rsidRDefault="00232EF1" w:rsidP="00232EF1">
      <w:pPr>
        <w:ind w:firstLine="227"/>
        <w:jc w:val="both"/>
        <w:rPr>
          <w:rFonts w:eastAsia="Times New Roman"/>
          <w:kern w:val="2"/>
        </w:rPr>
      </w:pPr>
    </w:p>
    <w:p w:rsidR="00232EF1" w:rsidRDefault="00232EF1" w:rsidP="00232EF1">
      <w:pPr>
        <w:spacing w:after="120"/>
        <w:jc w:val="both"/>
        <w:rPr>
          <w:i/>
          <w:color w:val="auto"/>
          <w:kern w:val="2"/>
        </w:rPr>
      </w:pPr>
    </w:p>
    <w:p w:rsidR="00232EF1" w:rsidRPr="00094465" w:rsidRDefault="00232EF1" w:rsidP="00232EF1">
      <w:pPr>
        <w:spacing w:after="120"/>
        <w:jc w:val="both"/>
        <w:rPr>
          <w:i/>
          <w:color w:val="auto"/>
          <w:kern w:val="2"/>
        </w:rPr>
      </w:pPr>
      <w:r w:rsidRPr="00094465">
        <w:rPr>
          <w:i/>
          <w:color w:val="auto"/>
          <w:kern w:val="2"/>
        </w:rPr>
        <w:t>Напомена: Изјава мора бити потписана и оверена од стране произвођача механизације</w:t>
      </w:r>
      <w:r>
        <w:rPr>
          <w:i/>
          <w:color w:val="auto"/>
          <w:kern w:val="2"/>
        </w:rPr>
        <w:t xml:space="preserve"> и понуђача</w:t>
      </w:r>
      <w:r w:rsidRPr="00094465">
        <w:rPr>
          <w:i/>
          <w:color w:val="auto"/>
          <w:kern w:val="2"/>
        </w:rPr>
        <w:t xml:space="preserve">. Ова изјава не може бити потписана и оверена </w:t>
      </w:r>
      <w:r>
        <w:rPr>
          <w:i/>
          <w:color w:val="auto"/>
          <w:kern w:val="2"/>
        </w:rPr>
        <w:t>само од</w:t>
      </w:r>
      <w:r w:rsidRPr="00094465">
        <w:rPr>
          <w:i/>
          <w:color w:val="auto"/>
          <w:kern w:val="2"/>
        </w:rPr>
        <w:t xml:space="preserve"> стране понуђач</w:t>
      </w:r>
      <w:r>
        <w:rPr>
          <w:i/>
          <w:color w:val="auto"/>
          <w:kern w:val="2"/>
        </w:rPr>
        <w:t>а</w:t>
      </w:r>
      <w:r w:rsidRPr="00094465">
        <w:rPr>
          <w:i/>
          <w:color w:val="auto"/>
          <w:kern w:val="2"/>
        </w:rPr>
        <w:t xml:space="preserve">, осим ако је сам понуђач произвођач.  </w:t>
      </w:r>
    </w:p>
    <w:p w:rsidR="00232EF1" w:rsidRPr="00A54A50" w:rsidRDefault="00232EF1" w:rsidP="00232EF1">
      <w:pPr>
        <w:spacing w:after="120"/>
        <w:jc w:val="both"/>
        <w:rPr>
          <w:i/>
          <w:color w:val="auto"/>
          <w:kern w:val="2"/>
        </w:rPr>
      </w:pPr>
    </w:p>
    <w:p w:rsidR="0017519C" w:rsidRPr="00D230C9" w:rsidRDefault="0017519C" w:rsidP="00E71653">
      <w:pPr>
        <w:tabs>
          <w:tab w:val="left" w:pos="6028"/>
        </w:tabs>
        <w:autoSpaceDE w:val="0"/>
        <w:spacing w:line="240" w:lineRule="auto"/>
        <w:jc w:val="both"/>
        <w:rPr>
          <w:bCs/>
          <w:i/>
          <w:iCs/>
          <w:color w:val="FF0000"/>
        </w:rPr>
      </w:pPr>
    </w:p>
    <w:p w:rsidR="0017519C" w:rsidRPr="00D230C9" w:rsidRDefault="0017519C" w:rsidP="00E71653">
      <w:pPr>
        <w:tabs>
          <w:tab w:val="left" w:pos="6028"/>
        </w:tabs>
        <w:autoSpaceDE w:val="0"/>
        <w:spacing w:line="240" w:lineRule="auto"/>
        <w:jc w:val="both"/>
        <w:rPr>
          <w:bCs/>
          <w:i/>
          <w:iCs/>
          <w:color w:val="FF0000"/>
        </w:rPr>
      </w:pPr>
    </w:p>
    <w:p w:rsidR="0017519C" w:rsidRDefault="0017519C"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C7569F" w:rsidRDefault="00C7569F"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Default="002C6556" w:rsidP="00E71653">
      <w:pPr>
        <w:tabs>
          <w:tab w:val="left" w:pos="6028"/>
        </w:tabs>
        <w:autoSpaceDE w:val="0"/>
        <w:spacing w:line="240" w:lineRule="auto"/>
        <w:jc w:val="both"/>
        <w:rPr>
          <w:bCs/>
          <w:i/>
          <w:iCs/>
          <w:color w:val="FF0000"/>
        </w:rPr>
      </w:pPr>
    </w:p>
    <w:p w:rsidR="002C6556" w:rsidRPr="002C6556" w:rsidRDefault="002C6556" w:rsidP="002C6556">
      <w:pPr>
        <w:suppressAutoHyphens w:val="0"/>
        <w:spacing w:before="240" w:after="240" w:line="240" w:lineRule="auto"/>
        <w:jc w:val="center"/>
        <w:rPr>
          <w:rFonts w:eastAsia="Times New Roman"/>
          <w:b/>
          <w:noProof/>
          <w:color w:val="auto"/>
          <w:kern w:val="0"/>
          <w:sz w:val="28"/>
          <w:szCs w:val="32"/>
          <w:lang w:val="en-GB" w:eastAsia="en-GB"/>
        </w:rPr>
      </w:pPr>
      <w:r w:rsidRPr="002C6556">
        <w:rPr>
          <w:rFonts w:eastAsia="Times New Roman"/>
          <w:b/>
          <w:noProof/>
          <w:color w:val="auto"/>
          <w:kern w:val="0"/>
          <w:sz w:val="28"/>
          <w:szCs w:val="32"/>
          <w:lang w:val="en-GB" w:eastAsia="en-GB"/>
        </w:rPr>
        <w:lastRenderedPageBreak/>
        <w:t>Declaration on honour on</w:t>
      </w:r>
      <w:r w:rsidRPr="002C6556">
        <w:rPr>
          <w:rFonts w:eastAsia="Times New Roman"/>
          <w:b/>
          <w:noProof/>
          <w:color w:val="auto"/>
          <w:kern w:val="0"/>
          <w:sz w:val="28"/>
          <w:szCs w:val="32"/>
          <w:lang w:val="en-GB" w:eastAsia="en-GB"/>
        </w:rPr>
        <w:br/>
        <w:t>exclusion criteria and selection criteria</w:t>
      </w:r>
    </w:p>
    <w:p w:rsidR="002C6556" w:rsidRPr="002C6556" w:rsidRDefault="002C6556" w:rsidP="002C6556">
      <w:pPr>
        <w:suppressAutoHyphens w:val="0"/>
        <w:spacing w:before="100" w:beforeAutospacing="1" w:after="100" w:afterAutospacing="1"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The undersigned [</w:t>
      </w:r>
      <w:r w:rsidRPr="002C6556">
        <w:rPr>
          <w:rFonts w:eastAsia="Times New Roman"/>
          <w:i/>
          <w:noProof/>
          <w:color w:val="auto"/>
          <w:kern w:val="0"/>
          <w:highlight w:val="lightGray"/>
          <w:lang w:val="en-GB" w:eastAsia="en-GB"/>
        </w:rPr>
        <w:t>insert name of the signatory of this form</w:t>
      </w:r>
      <w:r w:rsidRPr="002C6556">
        <w:rPr>
          <w:rFonts w:eastAsia="Times New Roman"/>
          <w:noProof/>
          <w:color w:val="auto"/>
          <w:kern w:val="0"/>
          <w:lang w:val="en-GB" w:eastAsia="en-GB"/>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tblPr>
      <w:tblGrid>
        <w:gridCol w:w="3369"/>
        <w:gridCol w:w="6378"/>
      </w:tblGrid>
      <w:tr w:rsidR="002C6556" w:rsidRPr="002C6556" w:rsidTr="002C6556">
        <w:tc>
          <w:tcPr>
            <w:tcW w:w="3369" w:type="dxa"/>
            <w:shd w:val="clear" w:color="auto" w:fill="auto"/>
          </w:tcPr>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w:t>
            </w:r>
            <w:r w:rsidRPr="002C6556">
              <w:rPr>
                <w:rFonts w:eastAsia="Times New Roman"/>
                <w:i/>
                <w:noProof/>
                <w:color w:val="auto"/>
                <w:kern w:val="0"/>
                <w:lang w:val="en-GB" w:eastAsia="en-GB"/>
              </w:rPr>
              <w:t>only for natural persons</w:t>
            </w:r>
            <w:r w:rsidRPr="002C6556">
              <w:rPr>
                <w:rFonts w:eastAsia="Times New Roman"/>
                <w:noProof/>
                <w:color w:val="auto"/>
                <w:kern w:val="0"/>
                <w:lang w:val="en-GB" w:eastAsia="en-GB"/>
              </w:rPr>
              <w:t>) himself or herself</w:t>
            </w:r>
          </w:p>
        </w:tc>
        <w:tc>
          <w:tcPr>
            <w:tcW w:w="6378" w:type="dxa"/>
            <w:shd w:val="clear" w:color="auto" w:fill="auto"/>
          </w:tcPr>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w:t>
            </w:r>
            <w:r w:rsidRPr="002C6556">
              <w:rPr>
                <w:rFonts w:eastAsia="Times New Roman"/>
                <w:i/>
                <w:noProof/>
                <w:color w:val="auto"/>
                <w:kern w:val="0"/>
                <w:lang w:val="en-GB" w:eastAsia="en-GB"/>
              </w:rPr>
              <w:t>only for legal persons</w:t>
            </w:r>
            <w:r w:rsidRPr="002C6556">
              <w:rPr>
                <w:rFonts w:eastAsia="Times New Roman"/>
                <w:noProof/>
                <w:color w:val="auto"/>
                <w:kern w:val="0"/>
                <w:lang w:val="en-GB" w:eastAsia="en-GB"/>
              </w:rPr>
              <w:t xml:space="preserve">) the following legal person: </w:t>
            </w:r>
          </w:p>
          <w:p w:rsidR="002C6556" w:rsidRPr="002C6556" w:rsidRDefault="002C6556" w:rsidP="002C6556">
            <w:pPr>
              <w:suppressAutoHyphens w:val="0"/>
              <w:spacing w:line="240" w:lineRule="auto"/>
              <w:jc w:val="both"/>
              <w:rPr>
                <w:rFonts w:eastAsia="Times New Roman"/>
                <w:noProof/>
                <w:color w:val="auto"/>
                <w:kern w:val="0"/>
                <w:lang w:val="en-GB" w:eastAsia="en-GB"/>
              </w:rPr>
            </w:pPr>
          </w:p>
        </w:tc>
      </w:tr>
      <w:tr w:rsidR="002C6556" w:rsidRPr="002C6556" w:rsidTr="002C6556">
        <w:tc>
          <w:tcPr>
            <w:tcW w:w="3369" w:type="dxa"/>
            <w:shd w:val="clear" w:color="auto" w:fill="auto"/>
          </w:tcPr>
          <w:p w:rsidR="002C6556" w:rsidRPr="002C6556" w:rsidRDefault="002C6556" w:rsidP="002C6556">
            <w:pPr>
              <w:suppressAutoHyphens w:val="0"/>
              <w:spacing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ID or passport number: </w:t>
            </w:r>
          </w:p>
          <w:p w:rsidR="002C6556" w:rsidRPr="002C6556" w:rsidRDefault="002C6556" w:rsidP="002C6556">
            <w:pPr>
              <w:suppressAutoHyphens w:val="0"/>
              <w:spacing w:line="240" w:lineRule="auto"/>
              <w:jc w:val="both"/>
              <w:rPr>
                <w:rFonts w:eastAsia="Times New Roman"/>
                <w:noProof/>
                <w:color w:val="auto"/>
                <w:kern w:val="0"/>
                <w:lang w:val="en-GB" w:eastAsia="en-GB"/>
              </w:rPr>
            </w:pPr>
          </w:p>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(‘the person’)</w:t>
            </w:r>
          </w:p>
        </w:tc>
        <w:tc>
          <w:tcPr>
            <w:tcW w:w="6378" w:type="dxa"/>
            <w:shd w:val="clear" w:color="auto" w:fill="auto"/>
          </w:tcPr>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Full official name:</w:t>
            </w:r>
          </w:p>
          <w:p w:rsidR="002C6556" w:rsidRPr="002C6556" w:rsidRDefault="002C6556" w:rsidP="002C6556">
            <w:pPr>
              <w:suppressAutoHyphens w:val="0"/>
              <w:spacing w:line="240" w:lineRule="auto"/>
              <w:rPr>
                <w:rFonts w:eastAsia="Times New Roman"/>
                <w:color w:val="auto"/>
                <w:kern w:val="0"/>
                <w:lang w:val="en-GB" w:eastAsia="en-GB"/>
              </w:rPr>
            </w:pPr>
            <w:r w:rsidRPr="002C6556">
              <w:rPr>
                <w:rFonts w:eastAsia="Times New Roman"/>
                <w:color w:val="auto"/>
                <w:kern w:val="0"/>
                <w:lang w:val="en-GB" w:eastAsia="en-GB"/>
              </w:rPr>
              <w:t xml:space="preserve">Official legal form: </w:t>
            </w:r>
          </w:p>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Statutory registration number</w:t>
            </w:r>
            <w:r w:rsidRPr="002C6556">
              <w:rPr>
                <w:rFonts w:eastAsia="Times New Roman"/>
                <w:b/>
                <w:color w:val="auto"/>
                <w:kern w:val="0"/>
                <w:lang w:val="en-GB" w:eastAsia="en-GB"/>
              </w:rPr>
              <w:t xml:space="preserve">: </w:t>
            </w:r>
          </w:p>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 xml:space="preserve">Full official address: </w:t>
            </w:r>
          </w:p>
          <w:p w:rsidR="002C6556" w:rsidRPr="002C6556" w:rsidRDefault="002C6556" w:rsidP="002C6556">
            <w:pPr>
              <w:suppressAutoHyphens w:val="0"/>
              <w:spacing w:line="240" w:lineRule="auto"/>
              <w:rPr>
                <w:rFonts w:eastAsia="Times New Roman"/>
                <w:color w:val="auto"/>
                <w:kern w:val="0"/>
                <w:lang w:val="en-GB" w:eastAsia="en-GB"/>
              </w:rPr>
            </w:pPr>
            <w:r w:rsidRPr="002C6556">
              <w:rPr>
                <w:rFonts w:eastAsia="Times New Roman"/>
                <w:color w:val="auto"/>
                <w:kern w:val="0"/>
                <w:lang w:val="en-GB" w:eastAsia="en-GB"/>
              </w:rPr>
              <w:t xml:space="preserve">VAT registration number: </w:t>
            </w:r>
          </w:p>
          <w:p w:rsidR="002C6556" w:rsidRPr="002C6556" w:rsidRDefault="002C6556" w:rsidP="002C6556">
            <w:pPr>
              <w:suppressAutoHyphens w:val="0"/>
              <w:spacing w:line="240" w:lineRule="auto"/>
              <w:rPr>
                <w:rFonts w:eastAsia="Times New Roman"/>
                <w:noProof/>
                <w:color w:val="auto"/>
                <w:kern w:val="0"/>
                <w:lang w:val="en-GB" w:eastAsia="en-GB"/>
              </w:rPr>
            </w:pPr>
          </w:p>
          <w:p w:rsidR="002C6556" w:rsidRPr="002C6556" w:rsidRDefault="002C6556" w:rsidP="002C6556">
            <w:pPr>
              <w:suppressAutoHyphens w:val="0"/>
              <w:spacing w:line="240" w:lineRule="auto"/>
              <w:rPr>
                <w:rFonts w:eastAsia="Times New Roman"/>
                <w:noProof/>
                <w:color w:val="auto"/>
                <w:kern w:val="0"/>
                <w:lang w:val="en-GB" w:eastAsia="en-GB"/>
              </w:rPr>
            </w:pPr>
            <w:r w:rsidRPr="002C6556">
              <w:rPr>
                <w:rFonts w:eastAsia="Times New Roman"/>
                <w:noProof/>
                <w:color w:val="auto"/>
                <w:kern w:val="0"/>
                <w:lang w:val="en-GB" w:eastAsia="en-GB"/>
              </w:rPr>
              <w:t>(‘the person’)</w:t>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I – 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8"/>
        <w:gridCol w:w="812"/>
        <w:gridCol w:w="705"/>
      </w:tblGrid>
      <w:tr w:rsidR="002C6556" w:rsidRPr="002C6556" w:rsidTr="002C6556">
        <w:tc>
          <w:tcPr>
            <w:tcW w:w="8238"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the above-mentioned person is in one of the following situations:</w:t>
            </w:r>
          </w:p>
        </w:tc>
        <w:tc>
          <w:tcPr>
            <w:tcW w:w="812" w:type="dxa"/>
            <w:shd w:val="clear" w:color="auto" w:fill="auto"/>
          </w:tcPr>
          <w:p w:rsidR="002C6556" w:rsidRPr="002C6556" w:rsidRDefault="002C6556" w:rsidP="002C6556">
            <w:pPr>
              <w:suppressAutoHyphens w:val="0"/>
              <w:spacing w:before="40" w:after="40" w:line="240" w:lineRule="auto"/>
              <w:ind w:left="142"/>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705" w:type="dxa"/>
            <w:shd w:val="clear" w:color="auto" w:fill="auto"/>
          </w:tcPr>
          <w:p w:rsidR="002C6556" w:rsidRPr="002C6556" w:rsidRDefault="002C6556" w:rsidP="002C6556">
            <w:pPr>
              <w:suppressAutoHyphens w:val="0"/>
              <w:spacing w:before="40" w:after="40" w:line="240" w:lineRule="auto"/>
              <w:ind w:left="142"/>
              <w:jc w:val="both"/>
              <w:rPr>
                <w:rFonts w:eastAsia="Times New Roman"/>
                <w:noProof/>
                <w:color w:val="auto"/>
                <w:kern w:val="0"/>
                <w:lang w:val="en-GB" w:eastAsia="en-GB"/>
              </w:rPr>
            </w:pPr>
            <w:r w:rsidRPr="002C6556">
              <w:rPr>
                <w:rFonts w:eastAsia="Times New Roman"/>
                <w:noProof/>
                <w:color w:val="auto"/>
                <w:kern w:val="0"/>
                <w:lang w:val="en-GB" w:eastAsia="en-GB"/>
              </w:rPr>
              <w:t>NO</w:t>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national legislation or regulations;</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been established by a final judgement or a final administrative decision that the person is in breach of its obligations relating to the payment of taxes or social security contributions in accordance with the law of the country in which it is established, with those of the country in which the contracting authority is located or those of the country of the performance of the contract;</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bookmarkStart w:id="1" w:name="Check1"/>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bookmarkEnd w:id="1"/>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2" w:name="_DV_C368"/>
            <w:r w:rsidRPr="002C6556">
              <w:rPr>
                <w:rFonts w:eastAsia="Times New Roman"/>
                <w:kern w:val="0"/>
                <w:lang w:val="en-GB" w:eastAsia="zh-CN"/>
              </w:rPr>
              <w:t>(i) fraudulently or negligently misrepresenting information required for the verification of the absence of grounds for exclusion or the fulfilment of selection criteria or in the performance of a contract;</w:t>
            </w:r>
            <w:bookmarkEnd w:id="2"/>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3" w:name="_DV_C369"/>
            <w:r w:rsidRPr="002C6556">
              <w:rPr>
                <w:rFonts w:eastAsia="Times New Roman"/>
                <w:kern w:val="0"/>
                <w:lang w:val="en-GB" w:eastAsia="zh-CN"/>
              </w:rPr>
              <w:t>(ii) entering into agreement with other persons with the aim of distorting competition;</w:t>
            </w:r>
            <w:bookmarkEnd w:id="3"/>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4" w:name="_DV_C371"/>
            <w:r w:rsidRPr="002C6556">
              <w:rPr>
                <w:rFonts w:eastAsia="Times New Roman"/>
                <w:kern w:val="0"/>
                <w:lang w:val="en-GB" w:eastAsia="zh-CN"/>
              </w:rPr>
              <w:t>(iii) violating intellectual property rights;</w:t>
            </w:r>
            <w:bookmarkEnd w:id="4"/>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5" w:name="_DV_C372"/>
            <w:r w:rsidRPr="002C6556">
              <w:rPr>
                <w:rFonts w:eastAsia="Times New Roman"/>
                <w:kern w:val="0"/>
                <w:lang w:val="en-GB" w:eastAsia="zh-CN"/>
              </w:rPr>
              <w:t>(iv) attempting to influence the decision-making process of the contracting authority during the award procedure;</w:t>
            </w:r>
            <w:bookmarkEnd w:id="5"/>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kern w:val="0"/>
                <w:lang w:val="en-GB" w:eastAsia="zh-CN"/>
              </w:rPr>
            </w:pPr>
            <w:bookmarkStart w:id="6" w:name="_DV_C373"/>
            <w:r w:rsidRPr="002C6556">
              <w:rPr>
                <w:rFonts w:eastAsia="Times New Roman"/>
                <w:kern w:val="0"/>
                <w:lang w:val="en-GB" w:eastAsia="en-GB"/>
              </w:rPr>
              <w:t>(v) attempting to obtain confidential information that may confer upon it undue advantages in the award procedure</w:t>
            </w:r>
            <w:bookmarkEnd w:id="6"/>
            <w:r w:rsidRPr="002C6556">
              <w:rPr>
                <w:rFonts w:eastAsia="Times New Roman"/>
                <w:b/>
                <w:i/>
                <w:kern w:val="0"/>
                <w:lang w:val="en-GB" w:eastAsia="en-GB"/>
              </w:rPr>
              <w:t xml:space="preserve">; </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ind w:left="357" w:hanging="357"/>
              <w:jc w:val="both"/>
              <w:rPr>
                <w:rFonts w:eastAsia="Times New Roman"/>
                <w:kern w:val="0"/>
                <w:lang w:val="en-GB" w:eastAsia="en-GB"/>
              </w:rPr>
            </w:pPr>
            <w:r w:rsidRPr="002C6556">
              <w:rPr>
                <w:rFonts w:eastAsia="Times New Roman"/>
                <w:noProof/>
                <w:color w:val="auto"/>
                <w:kern w:val="0"/>
                <w:lang w:val="en-GB" w:eastAsia="zh-CN"/>
              </w:rPr>
              <w:lastRenderedPageBreak/>
              <w:t>it has been established by a final judgement that the person is guilty of the following:</w:t>
            </w:r>
          </w:p>
        </w:tc>
        <w:tc>
          <w:tcPr>
            <w:tcW w:w="1517"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r w:rsidRPr="002C6556">
              <w:rPr>
                <w:rFonts w:eastAsia="Times New Roman"/>
                <w:kern w:val="0"/>
                <w:lang w:val="en-GB" w:eastAsia="zh-CN"/>
              </w:rPr>
              <w:t>(i) fraud, within the meaning of Article 1 of the Convention on the protection of the European Communities' financial interests, drawn up by the Council Act of 26 July 1995</w:t>
            </w:r>
            <w:bookmarkStart w:id="7" w:name="_DV_C378"/>
            <w:r w:rsidRPr="002C6556">
              <w:rPr>
                <w:rFonts w:eastAsia="Times New Roman"/>
                <w:kern w:val="0"/>
                <w:lang w:val="en-GB" w:eastAsia="zh-CN"/>
              </w:rPr>
              <w:t>;</w:t>
            </w:r>
            <w:bookmarkEnd w:id="7"/>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8" w:name="_DV_C379"/>
            <w:r w:rsidRPr="002C6556">
              <w:rPr>
                <w:rFonts w:eastAsia="Times New Roman"/>
                <w:kern w:val="0"/>
                <w:lang w:val="en-GB" w:eastAsia="zh-CN"/>
              </w:rPr>
              <w:t>(ii) corruption, as defined in Article 3 of the Convention on the fight against corruption involving officials of the European Communities or officials of EU Member States</w:t>
            </w:r>
            <w:bookmarkStart w:id="9" w:name="_DV_C381"/>
            <w:bookmarkEnd w:id="8"/>
            <w:r w:rsidRPr="002C6556">
              <w:rPr>
                <w:rFonts w:eastAsia="Times New Roman"/>
                <w:kern w:val="0"/>
                <w:lang w:val="en-GB" w:eastAsia="zh-CN"/>
              </w:rPr>
              <w:t>, drawn up by the Council Act of 26 May 1997, and in Article 2(1) of Council Framework Decision 2003/568/JHA</w:t>
            </w:r>
            <w:bookmarkStart w:id="10" w:name="_DV_C383"/>
            <w:bookmarkEnd w:id="9"/>
            <w:r w:rsidRPr="002C6556">
              <w:rPr>
                <w:rFonts w:eastAsia="Times New Roman"/>
                <w:kern w:val="0"/>
                <w:lang w:val="en-GB" w:eastAsia="zh-CN"/>
              </w:rPr>
              <w:t>, as well as corruption as defined in the legal provisions of the country where the contracting authority is located, the country in which the person is established or the country of the performance of the contract;</w:t>
            </w:r>
            <w:bookmarkEnd w:id="10"/>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11" w:name="_DV_C384"/>
            <w:r w:rsidRPr="002C6556">
              <w:rPr>
                <w:rFonts w:eastAsia="Times New Roman"/>
                <w:kern w:val="0"/>
                <w:lang w:val="en-GB" w:eastAsia="en-GB"/>
              </w:rPr>
              <w:t>(iii)</w:t>
            </w:r>
            <w:bookmarkStart w:id="12" w:name="_DV_M250"/>
            <w:bookmarkEnd w:id="11"/>
            <w:bookmarkEnd w:id="12"/>
            <w:r w:rsidRPr="002C6556">
              <w:rPr>
                <w:rFonts w:eastAsia="Times New Roman"/>
                <w:kern w:val="0"/>
                <w:lang w:val="en-GB" w:eastAsia="en-GB"/>
              </w:rPr>
              <w:t xml:space="preserve"> participation in a criminal organisation, </w:t>
            </w:r>
            <w:bookmarkStart w:id="13" w:name="_DV_C385"/>
            <w:r w:rsidRPr="002C6556">
              <w:rPr>
                <w:rFonts w:eastAsia="Times New Roman"/>
                <w:kern w:val="0"/>
                <w:lang w:val="en-GB" w:eastAsia="en-GB"/>
              </w:rPr>
              <w:t>as defined in Article 2 of Council Framework Decision 2008/841/JHA</w:t>
            </w:r>
            <w:bookmarkStart w:id="14" w:name="_DV_C387"/>
            <w:bookmarkEnd w:id="13"/>
            <w:r w:rsidRPr="002C6556">
              <w:rPr>
                <w:rFonts w:eastAsia="Times New Roman"/>
                <w:kern w:val="0"/>
                <w:lang w:val="en-GB" w:eastAsia="en-GB"/>
              </w:rPr>
              <w:t>;</w:t>
            </w:r>
            <w:bookmarkEnd w:id="14"/>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r w:rsidRPr="002C6556">
              <w:rPr>
                <w:rFonts w:eastAsia="Times New Roman"/>
                <w:kern w:val="0"/>
                <w:lang w:val="en-GB" w:eastAsia="zh-CN"/>
              </w:rPr>
              <w:t>(iv)</w:t>
            </w:r>
            <w:bookmarkStart w:id="15" w:name="_DV_M251"/>
            <w:bookmarkEnd w:id="15"/>
            <w:r w:rsidRPr="002C6556">
              <w:rPr>
                <w:rFonts w:eastAsia="Times New Roman"/>
                <w:kern w:val="0"/>
                <w:lang w:val="en-GB" w:eastAsia="zh-CN"/>
              </w:rPr>
              <w:t xml:space="preserve"> </w:t>
            </w:r>
            <w:r w:rsidRPr="002C6556">
              <w:rPr>
                <w:rFonts w:eastAsia="Times New Roman"/>
                <w:bCs/>
                <w:iCs/>
                <w:color w:val="auto"/>
                <w:kern w:val="0"/>
                <w:lang w:val="en-GB" w:eastAsia="zh-CN"/>
              </w:rPr>
              <w:t>money laundering</w:t>
            </w:r>
            <w:bookmarkStart w:id="16" w:name="_DV_C391"/>
            <w:r w:rsidRPr="002C6556">
              <w:rPr>
                <w:rFonts w:eastAsia="Times New Roman"/>
                <w:kern w:val="0"/>
                <w:lang w:val="en-GB" w:eastAsia="zh-CN"/>
              </w:rPr>
              <w:t xml:space="preserve"> or</w:t>
            </w:r>
            <w:bookmarkStart w:id="17" w:name="_DV_M252"/>
            <w:bookmarkEnd w:id="16"/>
            <w:bookmarkEnd w:id="17"/>
            <w:r w:rsidRPr="002C6556">
              <w:rPr>
                <w:rFonts w:eastAsia="Times New Roman"/>
                <w:bCs/>
                <w:iCs/>
                <w:color w:val="auto"/>
                <w:kern w:val="0"/>
                <w:lang w:val="en-GB" w:eastAsia="zh-CN"/>
              </w:rPr>
              <w:t xml:space="preserve"> terrorist financing,</w:t>
            </w:r>
            <w:r w:rsidRPr="002C6556">
              <w:rPr>
                <w:rFonts w:eastAsia="Times New Roman"/>
                <w:color w:val="auto"/>
                <w:kern w:val="0"/>
                <w:lang w:val="en-GB" w:eastAsia="zh-CN"/>
              </w:rPr>
              <w:t xml:space="preserve"> </w:t>
            </w:r>
            <w:bookmarkStart w:id="18" w:name="_DV_C392"/>
            <w:r w:rsidRPr="002C6556">
              <w:rPr>
                <w:rFonts w:eastAsia="Times New Roman"/>
                <w:kern w:val="0"/>
                <w:lang w:val="en-GB" w:eastAsia="zh-CN"/>
              </w:rPr>
              <w:t>as defined in Article 1 of Directive 2005/60/EC of the European Parliament and of the Council</w:t>
            </w:r>
            <w:bookmarkStart w:id="19" w:name="_DV_C394"/>
            <w:bookmarkEnd w:id="18"/>
            <w:r w:rsidRPr="002C6556">
              <w:rPr>
                <w:rFonts w:eastAsia="Times New Roman"/>
                <w:kern w:val="0"/>
                <w:lang w:val="en-GB" w:eastAsia="zh-CN"/>
              </w:rPr>
              <w:t>;</w:t>
            </w:r>
            <w:bookmarkEnd w:id="19"/>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20" w:name="_DV_C395"/>
            <w:r w:rsidRPr="002C6556">
              <w:rPr>
                <w:rFonts w:eastAsia="Times New Roman"/>
                <w:kern w:val="0"/>
                <w:lang w:val="en-GB" w:eastAsia="zh-CN"/>
              </w:rPr>
              <w:t xml:space="preserve">(v) </w:t>
            </w:r>
            <w:bookmarkStart w:id="21" w:name="_DV_M253"/>
            <w:bookmarkEnd w:id="20"/>
            <w:bookmarkEnd w:id="21"/>
            <w:r w:rsidRPr="002C6556">
              <w:rPr>
                <w:rFonts w:eastAsia="Times New Roman"/>
                <w:bCs/>
                <w:iCs/>
                <w:color w:val="auto"/>
                <w:kern w:val="0"/>
                <w:lang w:val="en-GB" w:eastAsia="zh-CN"/>
              </w:rPr>
              <w:t>terrorist-related offences</w:t>
            </w:r>
            <w:bookmarkStart w:id="22" w:name="_DV_C397"/>
            <w:r w:rsidRPr="002C6556">
              <w:rPr>
                <w:rFonts w:eastAsia="Times New Roman"/>
                <w:kern w:val="0"/>
                <w:lang w:val="en-GB" w:eastAsia="zh-CN"/>
              </w:rPr>
              <w:t xml:space="preserve"> or offences linked to terrorist activities, as defined in Articles 1 and 3 of Council Framework Decision 2002/475/JHA</w:t>
            </w:r>
            <w:bookmarkStart w:id="23" w:name="_DV_C399"/>
            <w:bookmarkEnd w:id="22"/>
            <w:r w:rsidRPr="002C6556">
              <w:rPr>
                <w:rFonts w:eastAsia="Times New Roman"/>
                <w:kern w:val="0"/>
                <w:lang w:val="en-GB" w:eastAsia="zh-CN"/>
              </w:rPr>
              <w:t>, respectively, or inciting, aiding, abetting or attempting to commit such offences, as referred to in Article 4 of that Decision;</w:t>
            </w:r>
            <w:bookmarkEnd w:id="23"/>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kern w:val="0"/>
                <w:lang w:val="en-GB" w:eastAsia="zh-CN"/>
              </w:rPr>
            </w:pPr>
            <w:bookmarkStart w:id="24" w:name="_DV_C400"/>
            <w:r w:rsidRPr="002C6556">
              <w:rPr>
                <w:rFonts w:eastAsia="Times New Roman"/>
                <w:kern w:val="0"/>
                <w:lang w:val="en-GB" w:eastAsia="zh-CN"/>
              </w:rPr>
              <w:t xml:space="preserve">(vi) </w:t>
            </w:r>
            <w:bookmarkStart w:id="25" w:name="_DV_M254"/>
            <w:bookmarkEnd w:id="24"/>
            <w:bookmarkEnd w:id="25"/>
            <w:r w:rsidRPr="002C6556">
              <w:rPr>
                <w:rFonts w:eastAsia="Times New Roman"/>
                <w:bCs/>
                <w:iCs/>
                <w:color w:val="auto"/>
                <w:kern w:val="0"/>
                <w:lang w:val="en-GB" w:eastAsia="zh-CN"/>
              </w:rPr>
              <w:t>child labour or other forms of trafficking in human beings</w:t>
            </w:r>
            <w:r w:rsidRPr="002C6556">
              <w:rPr>
                <w:rFonts w:eastAsia="Times New Roman"/>
                <w:color w:val="auto"/>
                <w:kern w:val="0"/>
                <w:lang w:val="en-GB" w:eastAsia="zh-CN"/>
              </w:rPr>
              <w:t xml:space="preserve"> </w:t>
            </w:r>
            <w:bookmarkStart w:id="26" w:name="_DV_C402"/>
            <w:r w:rsidRPr="002C6556">
              <w:rPr>
                <w:rFonts w:eastAsia="Times New Roman"/>
                <w:kern w:val="0"/>
                <w:lang w:val="en-GB" w:eastAsia="zh-CN"/>
              </w:rPr>
              <w:t>as defined in Article 2 of Directive 2011/36/EU of the European Parliament and of the Council</w:t>
            </w:r>
            <w:bookmarkStart w:id="27" w:name="_DV_C404"/>
            <w:bookmarkEnd w:id="26"/>
            <w:r w:rsidRPr="002C6556">
              <w:rPr>
                <w:rFonts w:eastAsia="Times New Roman"/>
                <w:kern w:val="0"/>
                <w:lang w:val="en-GB" w:eastAsia="zh-CN"/>
              </w:rPr>
              <w:t>;</w:t>
            </w:r>
            <w:bookmarkEnd w:id="27"/>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kern w:val="0"/>
                <w:lang w:val="en-GB" w:eastAsia="zh-CN"/>
              </w:rPr>
            </w:pPr>
            <w:r w:rsidRPr="002C6556">
              <w:rPr>
                <w:rFonts w:eastAsia="Times New Roman"/>
                <w:noProof/>
                <w:color w:val="auto"/>
                <w:kern w:val="0"/>
                <w:lang w:val="en-GB" w:eastAsia="zh-CN"/>
              </w:rPr>
              <w:t xml:space="preserve">the person has shown significant deficiencies in complying with the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bookmarkStart w:id="28" w:name="_DV_C410"/>
            <w:r w:rsidRPr="002C6556">
              <w:rPr>
                <w:rFonts w:eastAsia="Times New Roman"/>
                <w:kern w:val="0"/>
                <w:lang w:val="en-GB" w:eastAsia="zh-CN"/>
              </w:rPr>
              <w:t>it has been established by a final judgment or final administrative decision that the person has committed an irregularity within the meaning of Article 1(2) of Council Regulation (EC, Euratom) No 2988/95</w:t>
            </w:r>
            <w:bookmarkEnd w:id="28"/>
            <w:r w:rsidRPr="002C6556">
              <w:rPr>
                <w:rFonts w:eastAsia="Times New Roman"/>
                <w:kern w:val="0"/>
                <w:lang w:val="en-GB" w:eastAsia="zh-CN"/>
              </w:rPr>
              <w:t>;</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kern w:val="0"/>
                <w:lang w:val="en-GB" w:eastAsia="zh-CN"/>
              </w:rPr>
            </w:pPr>
            <w:r w:rsidRPr="002C6556">
              <w:rPr>
                <w:rFonts w:eastAsia="Times New Roman"/>
                <w:kern w:val="0"/>
                <w:lang w:val="en-GB" w:eastAsia="zh-CN"/>
              </w:rPr>
              <w:t>for the situations of grave professional misconduct, fraud, corruption, other criminal offences, significant deficiencies in the performance of the contract or irregularity, the applicant is subject to:</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facts established in the context of audits or investigations carried out by the Court of Auditors, OLAF or internal audit, or any other check, audit or control performed under the responsibility of an authorising officer of an EU institution, of a European office or of an EU agency or body;</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non-final administrative decisions which may include disciplinary measures taken by the competent supervisory body responsible for the verification of the application of standards of professional ethics;</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decisions of the ECB, the EIB, the European Investment Fund or international organisations;</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 xml:space="preserve">decisions of the Commission relating to the infringement of the Union's competition rules or of a national competent authority relating to </w:t>
            </w:r>
            <w:r w:rsidRPr="002C6556">
              <w:rPr>
                <w:rFonts w:eastAsia="Times New Roman"/>
                <w:kern w:val="0"/>
                <w:lang w:val="en-GB" w:eastAsia="zh-CN"/>
              </w:rPr>
              <w:lastRenderedPageBreak/>
              <w:t>the infringement of Union or national competition law; or</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 xml:space="preserve">decisions of exclusion by an authorising officer of an EU institution, of a European office or of an EU agency or body. </w:t>
            </w:r>
          </w:p>
        </w:tc>
        <w:tc>
          <w:tcPr>
            <w:tcW w:w="812"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lastRenderedPageBreak/>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jc w:val="both"/>
        <w:outlineLvl w:val="0"/>
        <w:rPr>
          <w:rFonts w:ascii="Times New Roman Bold" w:eastAsia="Times New Roman" w:hAnsi="Times New Roman Bold"/>
          <w:bCs/>
          <w:color w:val="auto"/>
          <w:kern w:val="28"/>
          <w:szCs w:val="32"/>
        </w:rPr>
      </w:pPr>
      <w:bookmarkStart w:id="29" w:name="_DV_C376"/>
      <w:r w:rsidRPr="002C6556">
        <w:rPr>
          <w:rFonts w:ascii="Times New Roman Bold" w:eastAsia="Times New Roman" w:hAnsi="Times New Roman Bold"/>
          <w:b/>
          <w:bCs/>
          <w:smallCaps/>
          <w:color w:val="auto"/>
          <w:kern w:val="28"/>
          <w:szCs w:val="32"/>
        </w:rPr>
        <w:lastRenderedPageBreak/>
        <w:t>II – Situations of exclusion concerning natural persons with power of representation, decision-making or control over the legal person</w:t>
      </w:r>
    </w:p>
    <w:p w:rsidR="002C6556" w:rsidRPr="002C6556" w:rsidRDefault="002C6556" w:rsidP="002C6556">
      <w:pPr>
        <w:suppressAutoHyphens w:val="0"/>
        <w:autoSpaceDE w:val="0"/>
        <w:autoSpaceDN w:val="0"/>
        <w:adjustRightInd w:val="0"/>
        <w:spacing w:before="120" w:after="240" w:line="240" w:lineRule="auto"/>
        <w:jc w:val="center"/>
        <w:rPr>
          <w:rFonts w:eastAsia="Times New Roman"/>
          <w:i/>
          <w:noProof/>
          <w:color w:val="auto"/>
          <w:kern w:val="0"/>
          <w:lang w:val="en-GB" w:eastAsia="en-GB"/>
        </w:rPr>
      </w:pPr>
      <w:r w:rsidRPr="002C6556">
        <w:rPr>
          <w:rFonts w:eastAsia="Times New Roman"/>
          <w:b/>
          <w:i/>
          <w:noProof/>
          <w:color w:val="auto"/>
          <w:kern w:val="0"/>
          <w:u w:val="single"/>
          <w:lang w:val="en-GB" w:eastAsia="en-GB"/>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7"/>
        <w:gridCol w:w="670"/>
        <w:gridCol w:w="614"/>
        <w:gridCol w:w="630"/>
      </w:tblGrid>
      <w:tr w:rsidR="002C6556" w:rsidRPr="002C6556" w:rsidTr="002C6556">
        <w:tc>
          <w:tcPr>
            <w:tcW w:w="7763" w:type="dxa"/>
            <w:shd w:val="clear" w:color="auto" w:fill="auto"/>
            <w:vAlign w:val="center"/>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declares that a natural person who is a member of the administrative, management or supervisory body of the above-mentioned legal person, or who has powers of representation, decision or control with regard to the above-mentioned legal person </w:t>
            </w:r>
            <w:r w:rsidRPr="002C6556">
              <w:rPr>
                <w:rFonts w:eastAsia="Times New Roman"/>
                <w:color w:val="auto"/>
                <w:kern w:val="0"/>
                <w:lang w:val="en-GB" w:eastAsia="en-GB"/>
              </w:rPr>
              <w:t>(this covers company directors, members of management or supervisory bodies, and cases where one natural person holds a majority of shares)</w:t>
            </w:r>
            <w:r w:rsidRPr="002C6556">
              <w:rPr>
                <w:rFonts w:eastAsia="Times New Roman"/>
                <w:noProof/>
                <w:color w:val="auto"/>
                <w:kern w:val="0"/>
                <w:lang w:val="en-GB" w:eastAsia="en-GB"/>
              </w:rPr>
              <w:t xml:space="preserve"> is in one of the following situations: </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(c) above (grave professional misconduct)</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(d) above (fraud, corruption or other criminal offence)</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(e) above (significant deficiencies in performance of a contract )</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(f) above (irregularity)</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color w:val="auto"/>
          <w:kern w:val="28"/>
          <w:szCs w:val="32"/>
        </w:rPr>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47"/>
        <w:gridCol w:w="670"/>
        <w:gridCol w:w="614"/>
        <w:gridCol w:w="630"/>
      </w:tblGrid>
      <w:tr w:rsidR="002C6556" w:rsidRPr="002C6556" w:rsidTr="002C6556">
        <w:tc>
          <w:tcPr>
            <w:tcW w:w="7747"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a natural or legal person that assumes unlimited liability for the debts of the above-mentioned legal person is in one of the following situations: </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747"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(a) above (bankruptcy)</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747"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(b) above (breach in payment of taxes or social security contributions)</w:t>
            </w:r>
          </w:p>
        </w:tc>
        <w:tc>
          <w:tcPr>
            <w:tcW w:w="67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shd w:val="clear" w:color="auto" w:fill="auto"/>
            <w:vAlign w:val="center"/>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IV –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2"/>
        <w:gridCol w:w="670"/>
        <w:gridCol w:w="614"/>
      </w:tblGrid>
      <w:tr w:rsidR="002C6556" w:rsidRPr="002C6556" w:rsidTr="002C6556">
        <w:tc>
          <w:tcPr>
            <w:tcW w:w="8472"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the above-mentioned person:</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r>
      <w:tr w:rsidR="002C6556" w:rsidRPr="002C6556" w:rsidTr="002C6556">
        <w:tc>
          <w:tcPr>
            <w:tcW w:w="8472"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 xml:space="preserve">has distorted competition by being previously involved in the preparation of procurement documents for this procurement procedure. </w:t>
            </w:r>
          </w:p>
        </w:tc>
        <w:tc>
          <w:tcPr>
            <w:tcW w:w="670"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14"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bookmarkEnd w:id="29"/>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V – Remedial measures</w:t>
      </w:r>
    </w:p>
    <w:p w:rsidR="002C6556" w:rsidRPr="002C6556" w:rsidRDefault="002C6556" w:rsidP="002C6556">
      <w:pPr>
        <w:suppressAutoHyphens w:val="0"/>
        <w:spacing w:before="120" w:after="120" w:line="240" w:lineRule="auto"/>
        <w:jc w:val="both"/>
        <w:rPr>
          <w:rFonts w:eastAsia="Times New Roman"/>
          <w:kern w:val="0"/>
          <w:lang w:val="en-GB" w:eastAsia="en-GB"/>
        </w:rPr>
      </w:pPr>
      <w:r w:rsidRPr="002C6556">
        <w:rPr>
          <w:rFonts w:eastAsia="Times New Roman"/>
          <w:noProof/>
          <w:color w:val="auto"/>
          <w:kern w:val="0"/>
          <w:lang w:val="en-GB" w:eastAsia="en-GB"/>
        </w:rPr>
        <w:lastRenderedPageBreak/>
        <w:t xml:space="preserve">If the person declares one of the </w:t>
      </w:r>
      <w:r w:rsidRPr="002C6556">
        <w:rPr>
          <w:rFonts w:eastAsia="Times New Roman"/>
          <w:bCs/>
          <w:iCs/>
          <w:kern w:val="0"/>
          <w:lang w:val="en-GB" w:eastAsia="en-GB"/>
        </w:rPr>
        <w:t xml:space="preserve">situations of exclusion listed above, it </w:t>
      </w:r>
      <w:r w:rsidRPr="002C6556">
        <w:rPr>
          <w:rFonts w:eastAsia="Times New Roman"/>
          <w:kern w:val="0"/>
          <w:lang w:val="en-GB" w:eastAsia="en-GB"/>
        </w:rPr>
        <w:t>must indicate measures it has taken to remedy the exclusion situation, thus demonstrating</w:t>
      </w:r>
      <w:r w:rsidRPr="002C6556">
        <w:rPr>
          <w:rFonts w:eastAsia="Times New Roman"/>
          <w:bCs/>
          <w:iCs/>
          <w:kern w:val="0"/>
          <w:lang w:val="en-GB" w:eastAsia="en-GB"/>
        </w:rPr>
        <w:t xml:space="preserve"> its reliability. This may include e.g. technical, organisational and personnel measures to prevent further occurrence, compensation of damage or payment of fines. The relevant documentary evidence which illustrates the remedial measures taken must be provided in annex to this declaration</w:t>
      </w:r>
      <w:r w:rsidRPr="002C6556">
        <w:rPr>
          <w:rFonts w:eastAsia="Times New Roman"/>
          <w:kern w:val="0"/>
          <w:lang w:val="en-GB" w:eastAsia="en-GB"/>
        </w:rPr>
        <w:t>. This does not apply for situations referred in point (d) of this declaration.</w:t>
      </w:r>
    </w:p>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rPr>
      </w:pPr>
      <w:r w:rsidRPr="002C6556">
        <w:rPr>
          <w:rFonts w:ascii="Times New Roman Bold" w:eastAsia="Times New Roman" w:hAnsi="Times New Roman Bold"/>
          <w:b/>
          <w:bCs/>
          <w:smallCaps/>
          <w:noProof/>
          <w:color w:val="auto"/>
          <w:kern w:val="28"/>
          <w:szCs w:val="32"/>
        </w:rPr>
        <w:t>VI – Evidence upon request</w:t>
      </w:r>
    </w:p>
    <w:p w:rsidR="002C6556" w:rsidRPr="002C6556" w:rsidRDefault="002C6556" w:rsidP="002C6556">
      <w:pPr>
        <w:suppressAutoHyphens w:val="0"/>
        <w:spacing w:before="120" w:after="120" w:line="240" w:lineRule="auto"/>
        <w:ind w:firstLine="11"/>
        <w:jc w:val="both"/>
        <w:rPr>
          <w:rFonts w:eastAsia="Times New Roman"/>
          <w:noProof/>
          <w:color w:val="auto"/>
          <w:kern w:val="0"/>
          <w:lang w:val="en-GB" w:eastAsia="en-GB"/>
        </w:rPr>
      </w:pPr>
      <w:r w:rsidRPr="002C6556">
        <w:rPr>
          <w:rFonts w:eastAsia="Times New Roman"/>
          <w:noProof/>
          <w:color w:val="auto"/>
          <w:kern w:val="0"/>
          <w:lang w:val="en-GB" w:eastAsia="en-GB"/>
        </w:rPr>
        <w:t>Upon request and within the time limit set by the contracting authority the person must provide information on the persons that are members of the administrative, management or supervisory body. It must also provide the following evidence concerning the person itself and concerning the natural or legal persons which assume unlimited liability for the debt of the person:</w:t>
      </w:r>
    </w:p>
    <w:p w:rsidR="002C6556" w:rsidRPr="002C6556" w:rsidRDefault="002C6556" w:rsidP="002C6556">
      <w:pPr>
        <w:suppressAutoHyphens w:val="0"/>
        <w:spacing w:before="100" w:beforeAutospacing="1" w:after="100" w:afterAutospacing="1" w:line="240" w:lineRule="auto"/>
        <w:ind w:left="284"/>
        <w:jc w:val="both"/>
        <w:rPr>
          <w:rFonts w:ascii="Arial Narrow" w:eastAsia="Times New Roman" w:hAnsi="Arial Narrow"/>
          <w:noProof/>
          <w:color w:val="auto"/>
          <w:kern w:val="0"/>
          <w:lang w:val="en-GB" w:eastAsia="zh-CN"/>
        </w:rPr>
      </w:pPr>
      <w:r w:rsidRPr="002C6556">
        <w:rPr>
          <w:rFonts w:ascii="Arial Narrow" w:eastAsia="Times New Roman" w:hAnsi="Arial Narrow"/>
          <w:noProof/>
          <w:color w:val="auto"/>
          <w:kern w:val="0"/>
          <w:lang w:val="en-GB" w:eastAsia="zh-CN"/>
        </w:rPr>
        <w:t xml:space="preserve">For situations described in (a), (c), (d) or (f), production of a recent extract from the judicial record is required or, failing that, an equivalent document recently issued by a judicial or administrative authority in the country of establishment of the person showing that those requirements are satisfied. </w:t>
      </w:r>
    </w:p>
    <w:p w:rsidR="002C6556" w:rsidRPr="002C6556" w:rsidRDefault="002C6556" w:rsidP="002C6556">
      <w:pPr>
        <w:tabs>
          <w:tab w:val="left" w:pos="-480"/>
          <w:tab w:val="left" w:pos="-142"/>
          <w:tab w:val="left" w:pos="426"/>
          <w:tab w:val="left" w:pos="4680"/>
          <w:tab w:val="left" w:pos="8400"/>
        </w:tabs>
        <w:suppressAutoHyphens w:val="0"/>
        <w:spacing w:before="100" w:beforeAutospacing="1" w:after="100" w:afterAutospacing="1" w:line="240" w:lineRule="auto"/>
        <w:ind w:left="284"/>
        <w:jc w:val="both"/>
        <w:rPr>
          <w:rFonts w:ascii="Arial Narrow" w:eastAsia="Times New Roman" w:hAnsi="Arial Narrow"/>
          <w:noProof/>
          <w:snapToGrid w:val="0"/>
          <w:color w:val="auto"/>
          <w:kern w:val="0"/>
          <w:lang w:val="en-GB" w:eastAsia="en-US"/>
        </w:rPr>
      </w:pPr>
      <w:r w:rsidRPr="002C6556">
        <w:rPr>
          <w:rFonts w:ascii="Arial Narrow" w:eastAsia="Times New Roman" w:hAnsi="Arial Narrow"/>
          <w:noProof/>
          <w:color w:val="auto"/>
          <w:kern w:val="0"/>
          <w:lang w:val="en-GB" w:eastAsia="en-GB"/>
        </w:rPr>
        <w:t>For the situation described in point (a) or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w:t>
      </w:r>
      <w:r w:rsidRPr="002C6556">
        <w:rPr>
          <w:rFonts w:ascii="Arial Narrow" w:eastAsia="Times New Roman" w:hAnsi="Arial Narrow"/>
          <w:noProof/>
          <w:snapToGrid w:val="0"/>
          <w:color w:val="auto"/>
          <w:kern w:val="0"/>
          <w:lang w:val="en-GB" w:eastAsia="en-US"/>
        </w:rPr>
        <w:t xml:space="preserve">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person is not required to submit the evidence if it has already been submitted for another procurement procedure. The documents must have been issued no more than one year before the date of their request by the contracting authority and must still be valid at that date. </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678"/>
      </w:tblGrid>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Document</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Full reference to previous procedure</w:t>
            </w:r>
          </w:p>
        </w:tc>
      </w:tr>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r w:rsidRPr="002C6556">
              <w:rPr>
                <w:rFonts w:eastAsia="Times New Roman"/>
                <w:i/>
                <w:color w:val="auto"/>
                <w:kern w:val="0"/>
                <w:highlight w:val="lightGray"/>
                <w:lang w:val="en-GB" w:eastAsia="en-GB"/>
              </w:rPr>
              <w:t>Insert as many lines as necessary.</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i/>
          <w:smallCaps/>
          <w:color w:val="auto"/>
          <w:kern w:val="28"/>
          <w:szCs w:val="32"/>
        </w:rPr>
      </w:pPr>
      <w:r w:rsidRPr="002C6556">
        <w:rPr>
          <w:rFonts w:ascii="Times New Roman Bold" w:eastAsia="Times New Roman" w:hAnsi="Times New Roman Bold"/>
          <w:b/>
          <w:bCs/>
          <w:smallCaps/>
          <w:noProof/>
          <w:color w:val="auto"/>
          <w:kern w:val="28"/>
          <w:szCs w:val="32"/>
        </w:rPr>
        <w:t>VII – Selection criteria</w:t>
      </w:r>
      <w:r w:rsidRPr="002C6556">
        <w:rPr>
          <w:rFonts w:ascii="Times New Roman Bold" w:eastAsia="Times New Roman" w:hAnsi="Times New Roman Bold"/>
          <w:b/>
          <w:bCs/>
          <w:i/>
          <w:smallCaps/>
          <w:color w:val="auto"/>
          <w:kern w:val="28"/>
          <w:szCs w:val="32"/>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4"/>
        <w:gridCol w:w="704"/>
        <w:gridCol w:w="608"/>
        <w:gridCol w:w="630"/>
      </w:tblGrid>
      <w:tr w:rsidR="002C6556" w:rsidRPr="002C6556" w:rsidTr="002C6556">
        <w:tc>
          <w:tcPr>
            <w:tcW w:w="7344" w:type="dxa"/>
            <w:shd w:val="clear" w:color="auto" w:fill="auto"/>
          </w:tcPr>
          <w:p w:rsidR="002C6556" w:rsidRPr="002C6556" w:rsidRDefault="002C6556" w:rsidP="002C6556">
            <w:pPr>
              <w:numPr>
                <w:ilvl w:val="0"/>
                <w:numId w:val="41"/>
              </w:numPr>
              <w:suppressAutoHyphens w:val="0"/>
              <w:spacing w:before="12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declares that the above-mentioned person complies with the selection criteria applicable to it individually as provided in the tender specifications:</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08"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344" w:type="dxa"/>
            <w:shd w:val="clear" w:color="auto" w:fill="auto"/>
          </w:tcPr>
          <w:p w:rsidR="002C6556" w:rsidRPr="002C6556" w:rsidRDefault="002C6556" w:rsidP="00D92243">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the legal and regulatory capacity to pursue the professional activity needed for performing the contract as required in the tender specifications;</w:t>
            </w:r>
          </w:p>
        </w:tc>
        <w:tc>
          <w:tcPr>
            <w:tcW w:w="704"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344" w:type="dxa"/>
            <w:shd w:val="clear" w:color="auto" w:fill="auto"/>
          </w:tcPr>
          <w:p w:rsidR="002C6556" w:rsidRPr="002C6556" w:rsidRDefault="002C6556" w:rsidP="00D92243">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lastRenderedPageBreak/>
              <w:t>It fulfills the applicable economic and financial criteria indicated in the tender specifications;</w:t>
            </w:r>
          </w:p>
        </w:tc>
        <w:tc>
          <w:tcPr>
            <w:tcW w:w="704"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r w:rsidR="002C6556" w:rsidRPr="002C6556" w:rsidTr="002C6556">
        <w:tc>
          <w:tcPr>
            <w:tcW w:w="7344" w:type="dxa"/>
            <w:shd w:val="clear" w:color="auto" w:fill="auto"/>
          </w:tcPr>
          <w:p w:rsidR="002C6556" w:rsidRPr="002C6556" w:rsidRDefault="002C6556" w:rsidP="00D92243">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fulfills the applicable technical and professional criteria indicated in the tender specifications.</w:t>
            </w:r>
          </w:p>
        </w:tc>
        <w:tc>
          <w:tcPr>
            <w:tcW w:w="704"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line="240" w:lineRule="auto"/>
        <w:rPr>
          <w:rFonts w:eastAsia="Times New Roman"/>
          <w:color w:val="auto"/>
          <w:kern w:val="0"/>
          <w:lang w:val="en-GB" w:eastAsia="en-GB"/>
        </w:rPr>
      </w:pPr>
    </w:p>
    <w:p w:rsidR="002C6556" w:rsidRPr="002C6556" w:rsidRDefault="002C6556" w:rsidP="002C6556">
      <w:pPr>
        <w:suppressAutoHyphens w:val="0"/>
        <w:spacing w:line="240" w:lineRule="auto"/>
        <w:rPr>
          <w:rFonts w:eastAsia="Times New Roman"/>
          <w:color w:val="auto"/>
          <w:kern w:val="0"/>
          <w:lang w:val="en-GB" w:eastAsia="en-G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4"/>
        <w:gridCol w:w="704"/>
        <w:gridCol w:w="602"/>
        <w:gridCol w:w="6"/>
        <w:gridCol w:w="630"/>
      </w:tblGrid>
      <w:tr w:rsidR="002C6556" w:rsidRPr="002C6556" w:rsidTr="002C6556">
        <w:tc>
          <w:tcPr>
            <w:tcW w:w="7344" w:type="dxa"/>
            <w:shd w:val="clear" w:color="auto" w:fill="auto"/>
          </w:tcPr>
          <w:p w:rsidR="002C6556" w:rsidRPr="002C6556" w:rsidRDefault="002C6556" w:rsidP="002C6556">
            <w:pPr>
              <w:numPr>
                <w:ilvl w:val="0"/>
                <w:numId w:val="41"/>
              </w:numPr>
              <w:suppressAutoHyphens w:val="0"/>
              <w:spacing w:before="12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if the above-mentioned person is the </w:t>
            </w:r>
            <w:r w:rsidRPr="002C6556">
              <w:rPr>
                <w:rFonts w:eastAsia="Times New Roman"/>
                <w:b/>
                <w:noProof/>
                <w:color w:val="auto"/>
                <w:kern w:val="0"/>
                <w:lang w:val="en-GB" w:eastAsia="en-GB"/>
              </w:rPr>
              <w:t>sole tenderer</w:t>
            </w:r>
            <w:r w:rsidRPr="002C6556">
              <w:rPr>
                <w:rFonts w:eastAsia="Times New Roman"/>
                <w:noProof/>
                <w:color w:val="auto"/>
                <w:kern w:val="0"/>
                <w:lang w:val="en-GB" w:eastAsia="en-GB"/>
              </w:rPr>
              <w:t xml:space="preserve"> or the </w:t>
            </w:r>
            <w:r w:rsidRPr="002C6556">
              <w:rPr>
                <w:rFonts w:eastAsia="Times New Roman"/>
                <w:b/>
                <w:noProof/>
                <w:color w:val="auto"/>
                <w:kern w:val="0"/>
                <w:lang w:val="en-GB" w:eastAsia="en-GB"/>
              </w:rPr>
              <w:t>leader in case of joint tender</w:t>
            </w:r>
            <w:r w:rsidRPr="002C6556">
              <w:rPr>
                <w:rFonts w:eastAsia="Times New Roman"/>
                <w:noProof/>
                <w:color w:val="auto"/>
                <w:kern w:val="0"/>
                <w:lang w:val="en-GB" w:eastAsia="en-GB"/>
              </w:rPr>
              <w:t>, declares that:</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0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6"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344" w:type="dxa"/>
            <w:shd w:val="clear" w:color="auto" w:fill="auto"/>
          </w:tcPr>
          <w:p w:rsidR="002C6556" w:rsidRPr="002C6556" w:rsidRDefault="002C6556" w:rsidP="002C6556">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the tenderer, including all members of the group in case of joint tender and including subcontractors if applicable, complies with all the selection criteria for which a consolidated asseessment will be made as provided in the tender specifications.</w:t>
            </w:r>
          </w:p>
        </w:tc>
        <w:tc>
          <w:tcPr>
            <w:tcW w:w="704" w:type="dxa"/>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08" w:type="dxa"/>
            <w:gridSpan w:val="2"/>
            <w:shd w:val="clear" w:color="auto" w:fill="auto"/>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c>
          <w:tcPr>
            <w:tcW w:w="630" w:type="dxa"/>
          </w:tcPr>
          <w:p w:rsidR="002C6556" w:rsidRPr="002C6556" w:rsidRDefault="00192BE1"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002C6556" w:rsidRPr="002C6556">
              <w:rPr>
                <w:rFonts w:eastAsia="Times New Roman"/>
                <w:noProof/>
                <w:color w:val="auto"/>
                <w:kern w:val="0"/>
                <w:lang w:val="en-GB" w:eastAsia="en-GB"/>
              </w:rPr>
              <w:instrText xml:space="preserve"> FORMCHECKBOX </w:instrText>
            </w:r>
            <w:r>
              <w:rPr>
                <w:rFonts w:eastAsia="Times New Roman"/>
                <w:noProof/>
                <w:color w:val="auto"/>
                <w:kern w:val="0"/>
                <w:lang w:val="en-GB" w:eastAsia="en-GB"/>
              </w:rPr>
            </w:r>
            <w:r>
              <w:rPr>
                <w:rFonts w:eastAsia="Times New Roman"/>
                <w:noProof/>
                <w:color w:val="auto"/>
                <w:kern w:val="0"/>
                <w:lang w:val="en-GB" w:eastAsia="en-GB"/>
              </w:rPr>
              <w:fldChar w:fldCharType="separate"/>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i/>
          <w:smallCaps/>
          <w:color w:val="auto"/>
          <w:kern w:val="28"/>
          <w:szCs w:val="32"/>
        </w:rPr>
      </w:pPr>
      <w:r w:rsidRPr="002C6556">
        <w:rPr>
          <w:rFonts w:ascii="Times New Roman Bold" w:eastAsia="Times New Roman" w:hAnsi="Times New Roman Bold"/>
          <w:b/>
          <w:bCs/>
          <w:smallCaps/>
          <w:noProof/>
          <w:color w:val="auto"/>
          <w:kern w:val="28"/>
          <w:szCs w:val="32"/>
        </w:rPr>
        <w:t>VII – Evidence for selection</w:t>
      </w:r>
    </w:p>
    <w:p w:rsidR="002C6556" w:rsidRPr="002C6556" w:rsidRDefault="002C6556" w:rsidP="002C6556">
      <w:pPr>
        <w:suppressAutoHyphens w:val="0"/>
        <w:spacing w:before="100" w:beforeAutospacing="1" w:after="100" w:afterAutospacing="1" w:line="240" w:lineRule="auto"/>
        <w:jc w:val="both"/>
        <w:rPr>
          <w:rFonts w:eastAsia="Times New Roman"/>
          <w:noProof/>
          <w:color w:val="auto"/>
          <w:kern w:val="0"/>
          <w:lang w:val="en-GB" w:eastAsia="en-GB"/>
        </w:rPr>
      </w:pPr>
      <w:r w:rsidRPr="002C6556">
        <w:rPr>
          <w:rFonts w:eastAsia="Times New Roman"/>
          <w:color w:val="auto"/>
          <w:kern w:val="0"/>
          <w:lang w:val="en-GB" w:eastAsia="en-GB"/>
        </w:rPr>
        <w:t xml:space="preserve">The signatory declares </w:t>
      </w:r>
      <w:r w:rsidRPr="002C6556">
        <w:rPr>
          <w:rFonts w:eastAsia="Times New Roman"/>
          <w:noProof/>
          <w:color w:val="auto"/>
          <w:kern w:val="0"/>
          <w:lang w:val="en-GB" w:eastAsia="en-GB"/>
        </w:rPr>
        <w:t>that the above-mentioned person is able to provide the necessary supporting documents listed in the relevant sections of the tender specifications and which are not available electronically upon request and without delay.</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person is not required to submit the evidence if it has already been submitted for another procurement procedure. The documents must have been issued no more than one year before the date of their request by the contracting authority and must still be valid at that date. </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678"/>
      </w:tblGrid>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Document</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Full reference to previous procedure</w:t>
            </w:r>
          </w:p>
        </w:tc>
      </w:tr>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r w:rsidRPr="002C6556">
              <w:rPr>
                <w:rFonts w:eastAsia="Times New Roman"/>
                <w:i/>
                <w:color w:val="auto"/>
                <w:kern w:val="0"/>
                <w:highlight w:val="lightGray"/>
                <w:lang w:val="en-GB" w:eastAsia="en-GB"/>
              </w:rPr>
              <w:t>Insert as many lines as necessary.</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p>
        </w:tc>
      </w:tr>
    </w:tbl>
    <w:p w:rsidR="002C6556" w:rsidRPr="002C6556" w:rsidRDefault="002C6556" w:rsidP="002C6556">
      <w:pPr>
        <w:suppressAutoHyphens w:val="0"/>
        <w:spacing w:before="40" w:after="40" w:line="240" w:lineRule="auto"/>
        <w:jc w:val="both"/>
        <w:rPr>
          <w:rFonts w:eastAsia="Times New Roman"/>
          <w:noProof/>
          <w:color w:val="auto"/>
          <w:kern w:val="0"/>
          <w:lang w:val="en-GB" w:eastAsia="en-GB"/>
        </w:rPr>
      </w:pPr>
    </w:p>
    <w:p w:rsidR="002C6556" w:rsidRPr="002C6556" w:rsidRDefault="002C6556" w:rsidP="002C6556">
      <w:pPr>
        <w:suppressAutoHyphens w:val="0"/>
        <w:spacing w:before="40" w:after="40" w:line="240" w:lineRule="auto"/>
        <w:jc w:val="both"/>
        <w:rPr>
          <w:rFonts w:eastAsia="Times New Roman"/>
          <w:b/>
          <w:i/>
          <w:noProof/>
          <w:color w:val="auto"/>
          <w:kern w:val="0"/>
          <w:lang w:val="en-GB" w:eastAsia="en-GB"/>
        </w:rPr>
      </w:pPr>
      <w:r w:rsidRPr="002C6556">
        <w:rPr>
          <w:rFonts w:eastAsia="Times New Roman"/>
          <w:b/>
          <w:i/>
          <w:noProof/>
          <w:color w:val="auto"/>
          <w:kern w:val="0"/>
          <w:lang w:val="en-GB" w:eastAsia="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rsidR="002C6556" w:rsidRPr="002C6556" w:rsidRDefault="002C6556" w:rsidP="002C6556">
      <w:pPr>
        <w:suppressAutoHyphens w:val="0"/>
        <w:spacing w:before="40" w:after="40" w:line="240" w:lineRule="auto"/>
        <w:jc w:val="both"/>
        <w:rPr>
          <w:rFonts w:eastAsia="Times New Roman"/>
          <w:noProof/>
          <w:color w:val="auto"/>
          <w:kern w:val="0"/>
          <w:lang w:val="en-GB" w:eastAsia="en-GB"/>
        </w:rPr>
      </w:pPr>
    </w:p>
    <w:p w:rsidR="002C6556" w:rsidRPr="002C6556" w:rsidRDefault="002C6556" w:rsidP="002C6556">
      <w:pPr>
        <w:tabs>
          <w:tab w:val="left" w:pos="4395"/>
          <w:tab w:val="left" w:pos="7797"/>
        </w:tabs>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Full name</w:t>
      </w:r>
      <w:r w:rsidRPr="002C6556">
        <w:rPr>
          <w:rFonts w:eastAsia="Times New Roman"/>
          <w:noProof/>
          <w:color w:val="auto"/>
          <w:kern w:val="0"/>
          <w:lang w:val="en-GB" w:eastAsia="en-GB"/>
        </w:rPr>
        <w:tab/>
        <w:t>Date</w:t>
      </w:r>
      <w:r w:rsidRPr="002C6556">
        <w:rPr>
          <w:rFonts w:eastAsia="Times New Roman"/>
          <w:noProof/>
          <w:color w:val="auto"/>
          <w:kern w:val="0"/>
          <w:lang w:val="en-GB" w:eastAsia="en-GB"/>
        </w:rPr>
        <w:tab/>
        <w:t>Signature</w:t>
      </w:r>
    </w:p>
    <w:p w:rsidR="002C6556" w:rsidRPr="002C6556" w:rsidRDefault="002C6556" w:rsidP="002C6556">
      <w:pPr>
        <w:suppressAutoHyphens w:val="0"/>
        <w:spacing w:line="240" w:lineRule="auto"/>
        <w:rPr>
          <w:rFonts w:eastAsia="Times New Roman"/>
          <w:noProof/>
          <w:color w:val="auto"/>
          <w:kern w:val="0"/>
          <w:lang w:val="en-GB" w:eastAsia="en-GB"/>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Pr="009F66B8" w:rsidRDefault="00700DA1" w:rsidP="00E71653">
      <w:pPr>
        <w:tabs>
          <w:tab w:val="left" w:pos="6028"/>
        </w:tabs>
        <w:autoSpaceDE w:val="0"/>
        <w:spacing w:line="240" w:lineRule="auto"/>
        <w:jc w:val="both"/>
        <w:rPr>
          <w:bCs/>
          <w:i/>
          <w:iCs/>
          <w:color w:val="FF0000"/>
        </w:rPr>
      </w:pPr>
    </w:p>
    <w:p w:rsidR="00094465" w:rsidRPr="00D230C9" w:rsidRDefault="00094465" w:rsidP="00E71653">
      <w:pPr>
        <w:tabs>
          <w:tab w:val="left" w:pos="6028"/>
        </w:tabs>
        <w:autoSpaceDE w:val="0"/>
        <w:spacing w:line="240" w:lineRule="auto"/>
        <w:jc w:val="both"/>
        <w:rPr>
          <w:bCs/>
          <w:i/>
          <w:iCs/>
          <w:color w:val="FF0000"/>
        </w:rPr>
      </w:pPr>
    </w:p>
    <w:sectPr w:rsidR="00094465" w:rsidRPr="00D230C9" w:rsidSect="006F28DE">
      <w:footerReference w:type="default" r:id="rId19"/>
      <w:pgSz w:w="11906" w:h="16838"/>
      <w:pgMar w:top="1440" w:right="1440" w:bottom="1440" w:left="1440" w:header="720" w:footer="720" w:gutter="0"/>
      <w:cols w:space="720"/>
      <w:docGrid w:linePitch="36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5CA" w:rsidRDefault="000D65CA">
      <w:pPr>
        <w:spacing w:line="240" w:lineRule="auto"/>
      </w:pPr>
      <w:r>
        <w:separator/>
      </w:r>
    </w:p>
  </w:endnote>
  <w:endnote w:type="continuationSeparator" w:id="0">
    <w:p w:rsidR="000D65CA" w:rsidRDefault="000D65C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EE"/>
    <w:family w:val="auto"/>
    <w:pitch w:val="variable"/>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font295">
    <w:altName w:val="Times New Roman"/>
    <w:charset w:val="EE"/>
    <w:family w:val="auto"/>
    <w:pitch w:val="variable"/>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Dutch">
    <w:altName w:val="Times New Roman"/>
    <w:charset w:val="00"/>
    <w:family w:val="auto"/>
    <w:pitch w:val="variable"/>
    <w:sig w:usb0="00000007" w:usb1="00000000" w:usb2="00000000" w:usb3="00000000" w:csb0="00000013"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Myriad Pro Light">
    <w:altName w:val="Corbel"/>
    <w:charset w:val="00"/>
    <w:family w:val="swiss"/>
    <w:pitch w:val="variable"/>
    <w:sig w:usb0="00000001" w:usb1="5000204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8208"/>
      <w:gridCol w:w="1034"/>
    </w:tblGrid>
    <w:tr w:rsidR="000A6806">
      <w:tc>
        <w:tcPr>
          <w:tcW w:w="8208" w:type="dxa"/>
          <w:tcBorders>
            <w:top w:val="single" w:sz="8" w:space="0" w:color="808080"/>
          </w:tcBorders>
          <w:shd w:val="clear" w:color="auto" w:fill="auto"/>
        </w:tcPr>
        <w:p w:rsidR="000A6806" w:rsidRDefault="000A6806" w:rsidP="00AC4F6A">
          <w:pPr>
            <w:pStyle w:val="Footer"/>
            <w:jc w:val="right"/>
          </w:pPr>
          <w:r>
            <w:rPr>
              <w:b/>
              <w:bCs/>
              <w:color w:val="1F497D"/>
            </w:rPr>
            <w:t>Конкурсна документација у отвореном поступку за ЈН бр 26/20</w:t>
          </w:r>
        </w:p>
      </w:tc>
      <w:tc>
        <w:tcPr>
          <w:tcW w:w="1034" w:type="dxa"/>
          <w:tcBorders>
            <w:top w:val="single" w:sz="8" w:space="0" w:color="808080"/>
            <w:left w:val="single" w:sz="8" w:space="0" w:color="808080"/>
          </w:tcBorders>
          <w:shd w:val="clear" w:color="auto" w:fill="auto"/>
        </w:tcPr>
        <w:p w:rsidR="000A6806" w:rsidRDefault="00192BE1">
          <w:pPr>
            <w:pStyle w:val="Footer"/>
          </w:pPr>
          <w:r>
            <w:rPr>
              <w:b/>
              <w:bCs/>
              <w:color w:val="1F497D"/>
            </w:rPr>
            <w:fldChar w:fldCharType="begin"/>
          </w:r>
          <w:r w:rsidR="000A6806">
            <w:rPr>
              <w:b/>
              <w:bCs/>
              <w:color w:val="1F497D"/>
            </w:rPr>
            <w:instrText xml:space="preserve"> PAGE </w:instrText>
          </w:r>
          <w:r>
            <w:rPr>
              <w:b/>
              <w:bCs/>
              <w:color w:val="1F497D"/>
            </w:rPr>
            <w:fldChar w:fldCharType="separate"/>
          </w:r>
          <w:r w:rsidR="00150723">
            <w:rPr>
              <w:b/>
              <w:bCs/>
              <w:noProof/>
              <w:color w:val="1F497D"/>
            </w:rPr>
            <w:t>32</w:t>
          </w:r>
          <w:r>
            <w:rPr>
              <w:b/>
              <w:bCs/>
              <w:color w:val="1F497D"/>
            </w:rPr>
            <w:fldChar w:fldCharType="end"/>
          </w:r>
          <w:r w:rsidR="000A6806">
            <w:rPr>
              <w:color w:val="1F497D"/>
            </w:rPr>
            <w:t>/</w:t>
          </w:r>
          <w:r>
            <w:rPr>
              <w:b/>
              <w:bCs/>
              <w:color w:val="1F497D"/>
            </w:rPr>
            <w:fldChar w:fldCharType="begin"/>
          </w:r>
          <w:r w:rsidR="000A6806">
            <w:rPr>
              <w:b/>
              <w:bCs/>
              <w:color w:val="1F497D"/>
            </w:rPr>
            <w:instrText xml:space="preserve"> NUMPAGES \*Arabic </w:instrText>
          </w:r>
          <w:r>
            <w:rPr>
              <w:b/>
              <w:bCs/>
              <w:color w:val="1F497D"/>
            </w:rPr>
            <w:fldChar w:fldCharType="separate"/>
          </w:r>
          <w:r w:rsidR="00150723">
            <w:rPr>
              <w:b/>
              <w:bCs/>
              <w:noProof/>
              <w:color w:val="1F497D"/>
            </w:rPr>
            <w:t>52</w:t>
          </w:r>
          <w:r>
            <w:rPr>
              <w:b/>
              <w:bCs/>
              <w:color w:val="1F497D"/>
            </w:rPr>
            <w:fldChar w:fldCharType="end"/>
          </w:r>
        </w:p>
      </w:tc>
    </w:tr>
  </w:tbl>
  <w:p w:rsidR="000A6806" w:rsidRDefault="000A6806">
    <w:pPr>
      <w:pStyle w:val="Footer"/>
      <w:jc w:val="right"/>
    </w:pPr>
    <w:r>
      <w:t xml:space="preserve"> </w:t>
    </w:r>
  </w:p>
  <w:p w:rsidR="000A6806" w:rsidRDefault="000A68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5CA" w:rsidRDefault="000D65CA">
      <w:pPr>
        <w:spacing w:line="240" w:lineRule="auto"/>
      </w:pPr>
      <w:r>
        <w:separator/>
      </w:r>
    </w:p>
  </w:footnote>
  <w:footnote w:type="continuationSeparator" w:id="0">
    <w:p w:rsidR="000D65CA" w:rsidRDefault="000D65C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088FE6"/>
    <w:lvl w:ilvl="0">
      <w:start w:val="1"/>
      <w:numFmt w:val="decimal"/>
      <w:pStyle w:val="Crtica"/>
      <w:lvlText w:val="%1."/>
      <w:lvlJc w:val="left"/>
      <w:pPr>
        <w:tabs>
          <w:tab w:val="num" w:pos="1492"/>
        </w:tabs>
        <w:ind w:left="1492" w:hanging="360"/>
      </w:pPr>
    </w:lvl>
  </w:abstractNum>
  <w:abstractNum w:abstractNumId="1">
    <w:nsid w:val="FFFFFF7D"/>
    <w:multiLevelType w:val="singleLevel"/>
    <w:tmpl w:val="D584CAEC"/>
    <w:lvl w:ilvl="0">
      <w:start w:val="1"/>
      <w:numFmt w:val="decimal"/>
      <w:pStyle w:val="Tacka1n2"/>
      <w:lvlText w:val="%1."/>
      <w:lvlJc w:val="left"/>
      <w:pPr>
        <w:tabs>
          <w:tab w:val="num" w:pos="1209"/>
        </w:tabs>
        <w:ind w:left="1209" w:hanging="360"/>
      </w:pPr>
    </w:lvl>
  </w:abstractNum>
  <w:abstractNum w:abstractNumId="2">
    <w:nsid w:val="FFFFFF7E"/>
    <w:multiLevelType w:val="singleLevel"/>
    <w:tmpl w:val="43E4FBFE"/>
    <w:lvl w:ilvl="0">
      <w:start w:val="1"/>
      <w:numFmt w:val="decimal"/>
      <w:pStyle w:val="TackaA"/>
      <w:lvlText w:val="%1."/>
      <w:lvlJc w:val="left"/>
      <w:pPr>
        <w:tabs>
          <w:tab w:val="num" w:pos="926"/>
        </w:tabs>
        <w:ind w:left="926" w:hanging="360"/>
      </w:pPr>
    </w:lvl>
  </w:abstractNum>
  <w:abstractNum w:abstractNumId="3">
    <w:nsid w:val="FFFFFF7F"/>
    <w:multiLevelType w:val="singleLevel"/>
    <w:tmpl w:val="E1CCEE2A"/>
    <w:lvl w:ilvl="0">
      <w:start w:val="1"/>
      <w:numFmt w:val="decimal"/>
      <w:pStyle w:val="Potpis"/>
      <w:lvlText w:val="%1."/>
      <w:lvlJc w:val="left"/>
      <w:pPr>
        <w:tabs>
          <w:tab w:val="num" w:pos="643"/>
        </w:tabs>
        <w:ind w:left="643" w:hanging="360"/>
      </w:pPr>
    </w:lvl>
  </w:abstractNum>
  <w:abstractNum w:abstractNumId="4">
    <w:nsid w:val="FFFFFF80"/>
    <w:multiLevelType w:val="singleLevel"/>
    <w:tmpl w:val="D7DC938A"/>
    <w:lvl w:ilvl="0">
      <w:start w:val="1"/>
      <w:numFmt w:val="bullet"/>
      <w:pStyle w:val="Signature"/>
      <w:lvlText w:val=""/>
      <w:lvlJc w:val="left"/>
      <w:pPr>
        <w:tabs>
          <w:tab w:val="num" w:pos="1492"/>
        </w:tabs>
        <w:ind w:left="1492" w:hanging="360"/>
      </w:pPr>
      <w:rPr>
        <w:rFonts w:ascii="Symbol" w:hAnsi="Symbol" w:hint="default"/>
      </w:rPr>
    </w:lvl>
  </w:abstractNum>
  <w:abstractNum w:abstractNumId="5">
    <w:nsid w:val="FFFFFF81"/>
    <w:multiLevelType w:val="singleLevel"/>
    <w:tmpl w:val="F27C1268"/>
    <w:lvl w:ilvl="0">
      <w:start w:val="1"/>
      <w:numFmt w:val="bullet"/>
      <w:pStyle w:val="Salutation"/>
      <w:lvlText w:val=""/>
      <w:lvlJc w:val="left"/>
      <w:pPr>
        <w:tabs>
          <w:tab w:val="num" w:pos="1209"/>
        </w:tabs>
        <w:ind w:left="1209" w:hanging="360"/>
      </w:pPr>
      <w:rPr>
        <w:rFonts w:ascii="Symbol" w:hAnsi="Symbol" w:hint="default"/>
      </w:rPr>
    </w:lvl>
  </w:abstractNum>
  <w:abstractNum w:abstractNumId="6">
    <w:nsid w:val="FFFFFF82"/>
    <w:multiLevelType w:val="singleLevel"/>
    <w:tmpl w:val="25A22176"/>
    <w:lvl w:ilvl="0">
      <w:start w:val="1"/>
      <w:numFmt w:val="bullet"/>
      <w:pStyle w:val="PlainText"/>
      <w:lvlText w:val=""/>
      <w:lvlJc w:val="left"/>
      <w:pPr>
        <w:tabs>
          <w:tab w:val="num" w:pos="926"/>
        </w:tabs>
        <w:ind w:left="926" w:hanging="360"/>
      </w:pPr>
      <w:rPr>
        <w:rFonts w:ascii="Symbol" w:hAnsi="Symbol" w:hint="default"/>
      </w:rPr>
    </w:lvl>
  </w:abstractNum>
  <w:abstractNum w:abstractNumId="7">
    <w:nsid w:val="FFFFFF88"/>
    <w:multiLevelType w:val="singleLevel"/>
    <w:tmpl w:val="6208496C"/>
    <w:lvl w:ilvl="0">
      <w:start w:val="1"/>
      <w:numFmt w:val="decimal"/>
      <w:pStyle w:val="ZaglavljeWWW"/>
      <w:lvlText w:val="%1."/>
      <w:lvlJc w:val="left"/>
      <w:pPr>
        <w:tabs>
          <w:tab w:val="num" w:pos="360"/>
        </w:tabs>
        <w:ind w:left="360" w:hanging="360"/>
      </w:pPr>
    </w:lvl>
  </w:abstractNum>
  <w:abstractNum w:abstractNumId="8">
    <w:nsid w:val="FFFFFF89"/>
    <w:multiLevelType w:val="singleLevel"/>
    <w:tmpl w:val="E40E9816"/>
    <w:lvl w:ilvl="0">
      <w:start w:val="1"/>
      <w:numFmt w:val="bullet"/>
      <w:pStyle w:val="NoteHeading"/>
      <w:lvlText w:val=""/>
      <w:lvlJc w:val="left"/>
      <w:pPr>
        <w:tabs>
          <w:tab w:val="num" w:pos="360"/>
        </w:tabs>
        <w:ind w:left="360" w:hanging="360"/>
      </w:pPr>
      <w:rPr>
        <w:rFonts w:ascii="Symbol" w:hAnsi="Symbol" w:hint="default"/>
      </w:rPr>
    </w:lvl>
  </w:abstractNum>
  <w:abstractNum w:abstractNumId="9">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1">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630"/>
        </w:tabs>
        <w:ind w:left="72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360"/>
        </w:tabs>
        <w:ind w:left="108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2">
    <w:nsid w:val="00000004"/>
    <w:multiLevelType w:val="multilevel"/>
    <w:tmpl w:val="481CA832"/>
    <w:name w:val="WW8Num4"/>
    <w:lvl w:ilvl="0">
      <w:start w:val="1"/>
      <w:numFmt w:val="decimal"/>
      <w:lvlText w:val="%1)"/>
      <w:lvlJc w:val="left"/>
      <w:pPr>
        <w:tabs>
          <w:tab w:val="num" w:pos="-218"/>
        </w:tabs>
        <w:ind w:left="502" w:hanging="360"/>
      </w:pPr>
      <w:rPr>
        <w:rFonts w:cs="Arial"/>
        <w:b w:val="0"/>
        <w:i w:val="0"/>
        <w:sz w:val="24"/>
      </w:rPr>
    </w:lvl>
    <w:lvl w:ilvl="1">
      <w:start w:val="1"/>
      <w:numFmt w:val="bullet"/>
      <w:lvlText w:val="o"/>
      <w:lvlJc w:val="left"/>
      <w:pPr>
        <w:tabs>
          <w:tab w:val="num" w:pos="-668"/>
        </w:tabs>
        <w:ind w:left="772" w:hanging="360"/>
      </w:pPr>
      <w:rPr>
        <w:rFonts w:ascii="Courier New" w:hAnsi="Courier New" w:cs="Courier New"/>
      </w:rPr>
    </w:lvl>
    <w:lvl w:ilvl="2">
      <w:start w:val="1"/>
      <w:numFmt w:val="bullet"/>
      <w:lvlText w:val=""/>
      <w:lvlJc w:val="left"/>
      <w:pPr>
        <w:tabs>
          <w:tab w:val="num" w:pos="-668"/>
        </w:tabs>
        <w:ind w:left="1492" w:hanging="360"/>
      </w:pPr>
      <w:rPr>
        <w:rFonts w:ascii="Wingdings" w:hAnsi="Wingdings" w:cs="Wingdings"/>
      </w:rPr>
    </w:lvl>
    <w:lvl w:ilvl="3">
      <w:start w:val="1"/>
      <w:numFmt w:val="bullet"/>
      <w:lvlText w:val=""/>
      <w:lvlJc w:val="left"/>
      <w:pPr>
        <w:tabs>
          <w:tab w:val="num" w:pos="-668"/>
        </w:tabs>
        <w:ind w:left="2212" w:hanging="360"/>
      </w:pPr>
      <w:rPr>
        <w:rFonts w:ascii="Symbol" w:hAnsi="Symbol" w:cs="Symbol"/>
      </w:rPr>
    </w:lvl>
    <w:lvl w:ilvl="4">
      <w:start w:val="1"/>
      <w:numFmt w:val="bullet"/>
      <w:lvlText w:val="o"/>
      <w:lvlJc w:val="left"/>
      <w:pPr>
        <w:tabs>
          <w:tab w:val="num" w:pos="-668"/>
        </w:tabs>
        <w:ind w:left="2932" w:hanging="360"/>
      </w:pPr>
      <w:rPr>
        <w:rFonts w:ascii="Courier New" w:hAnsi="Courier New" w:cs="Courier New"/>
      </w:rPr>
    </w:lvl>
    <w:lvl w:ilvl="5">
      <w:start w:val="1"/>
      <w:numFmt w:val="bullet"/>
      <w:lvlText w:val=""/>
      <w:lvlJc w:val="left"/>
      <w:pPr>
        <w:tabs>
          <w:tab w:val="num" w:pos="-668"/>
        </w:tabs>
        <w:ind w:left="3652" w:hanging="360"/>
      </w:pPr>
      <w:rPr>
        <w:rFonts w:ascii="Wingdings" w:hAnsi="Wingdings" w:cs="Wingdings"/>
      </w:rPr>
    </w:lvl>
    <w:lvl w:ilvl="6">
      <w:start w:val="1"/>
      <w:numFmt w:val="bullet"/>
      <w:lvlText w:val=""/>
      <w:lvlJc w:val="left"/>
      <w:pPr>
        <w:tabs>
          <w:tab w:val="num" w:pos="-668"/>
        </w:tabs>
        <w:ind w:left="4372" w:hanging="360"/>
      </w:pPr>
      <w:rPr>
        <w:rFonts w:ascii="Symbol" w:hAnsi="Symbol" w:cs="Symbol"/>
      </w:rPr>
    </w:lvl>
    <w:lvl w:ilvl="7">
      <w:start w:val="1"/>
      <w:numFmt w:val="bullet"/>
      <w:lvlText w:val="o"/>
      <w:lvlJc w:val="left"/>
      <w:pPr>
        <w:tabs>
          <w:tab w:val="num" w:pos="-668"/>
        </w:tabs>
        <w:ind w:left="5092" w:hanging="360"/>
      </w:pPr>
      <w:rPr>
        <w:rFonts w:ascii="Courier New" w:hAnsi="Courier New" w:cs="Courier New"/>
      </w:rPr>
    </w:lvl>
    <w:lvl w:ilvl="8">
      <w:start w:val="1"/>
      <w:numFmt w:val="bullet"/>
      <w:lvlText w:val=""/>
      <w:lvlJc w:val="left"/>
      <w:pPr>
        <w:tabs>
          <w:tab w:val="num" w:pos="-668"/>
        </w:tabs>
        <w:ind w:left="5812" w:hanging="360"/>
      </w:pPr>
      <w:rPr>
        <w:rFonts w:ascii="Wingdings" w:hAnsi="Wingdings" w:cs="Wingdings"/>
      </w:rPr>
    </w:lvl>
  </w:abstractNum>
  <w:abstractNum w:abstractNumId="13">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16">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0B"/>
    <w:multiLevelType w:val="singleLevel"/>
    <w:tmpl w:val="5E3234D8"/>
    <w:name w:val="WW8Num11"/>
    <w:lvl w:ilvl="0">
      <w:start w:val="1"/>
      <w:numFmt w:val="decimal"/>
      <w:lvlText w:val="%1)"/>
      <w:lvlJc w:val="left"/>
      <w:pPr>
        <w:tabs>
          <w:tab w:val="num" w:pos="68"/>
        </w:tabs>
        <w:ind w:left="1778" w:hanging="360"/>
      </w:pPr>
      <w:rPr>
        <w:b w:val="0"/>
      </w:rPr>
    </w:lvl>
  </w:abstractNum>
  <w:abstractNum w:abstractNumId="20">
    <w:nsid w:val="0000000C"/>
    <w:multiLevelType w:val="singleLevel"/>
    <w:tmpl w:val="9BD47CFE"/>
    <w:name w:val="WW8Num12"/>
    <w:lvl w:ilvl="0">
      <w:start w:val="1"/>
      <w:numFmt w:val="decimal"/>
      <w:lvlText w:val="%1)"/>
      <w:lvlJc w:val="left"/>
      <w:pPr>
        <w:tabs>
          <w:tab w:val="num" w:pos="360"/>
        </w:tabs>
        <w:ind w:left="360" w:hanging="360"/>
      </w:pPr>
      <w:rPr>
        <w:b/>
      </w:rPr>
    </w:lvl>
  </w:abstractNum>
  <w:abstractNum w:abstractNumId="21">
    <w:nsid w:val="0000000D"/>
    <w:multiLevelType w:val="singleLevel"/>
    <w:tmpl w:val="9EACC99E"/>
    <w:name w:val="WW8Num13"/>
    <w:lvl w:ilvl="0">
      <w:start w:val="1"/>
      <w:numFmt w:val="decimal"/>
      <w:lvlText w:val="%1)"/>
      <w:lvlJc w:val="left"/>
      <w:pPr>
        <w:tabs>
          <w:tab w:val="num" w:pos="-1350"/>
        </w:tabs>
        <w:ind w:left="360" w:hanging="360"/>
      </w:pPr>
      <w:rPr>
        <w:b w:val="0"/>
      </w:rPr>
    </w:lvl>
  </w:abstractNum>
  <w:abstractNum w:abstractNumId="22">
    <w:nsid w:val="0F59085C"/>
    <w:multiLevelType w:val="multilevel"/>
    <w:tmpl w:val="28AA6F98"/>
    <w:lvl w:ilvl="0">
      <w:start w:val="1"/>
      <w:numFmt w:val="decimal"/>
      <w:lvlText w:val="%1."/>
      <w:lvlJc w:val="left"/>
      <w:pPr>
        <w:ind w:left="360" w:hanging="360"/>
      </w:pPr>
    </w:lvl>
    <w:lvl w:ilvl="1">
      <w:start w:val="1"/>
      <w:numFmt w:val="decimal"/>
      <w:isLgl/>
      <w:lvlText w:val="%1.%2"/>
      <w:lvlJc w:val="left"/>
      <w:pPr>
        <w:ind w:left="435" w:hanging="435"/>
      </w:pPr>
      <w:rPr>
        <w:rFonts w:hint="default"/>
      </w:rPr>
    </w:lvl>
    <w:lvl w:ilvl="2">
      <w:start w:val="1"/>
      <w:numFmt w:val="decimal"/>
      <w:isLgl/>
      <w:lvlText w:val="%1.%2.%3"/>
      <w:lvlJc w:val="left"/>
      <w:pPr>
        <w:ind w:left="435" w:hanging="435"/>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23">
    <w:nsid w:val="105C4062"/>
    <w:multiLevelType w:val="multilevel"/>
    <w:tmpl w:val="576A056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27F55A2"/>
    <w:multiLevelType w:val="multilevel"/>
    <w:tmpl w:val="00000004"/>
    <w:lvl w:ilvl="0">
      <w:start w:val="1"/>
      <w:numFmt w:val="decimal"/>
      <w:lvlText w:val="%1)"/>
      <w:lvlJc w:val="left"/>
      <w:pPr>
        <w:tabs>
          <w:tab w:val="num" w:pos="-938"/>
        </w:tabs>
        <w:ind w:left="502"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5">
    <w:nsid w:val="1E665F63"/>
    <w:multiLevelType w:val="hybridMultilevel"/>
    <w:tmpl w:val="4A343DAA"/>
    <w:lvl w:ilvl="0" w:tplc="FFFFFFFF">
      <w:start w:val="1"/>
      <w:numFmt w:val="decimal"/>
      <w:pStyle w:val="Tacka1"/>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26">
    <w:nsid w:val="1F441F62"/>
    <w:multiLevelType w:val="multilevel"/>
    <w:tmpl w:val="463CEB8A"/>
    <w:lvl w:ilvl="0">
      <w:start w:val="5"/>
      <w:numFmt w:val="decimal"/>
      <w:lvlText w:val="%1."/>
      <w:lvlJc w:val="left"/>
      <w:pPr>
        <w:ind w:left="375" w:hanging="375"/>
      </w:pPr>
      <w:rPr>
        <w:rFonts w:eastAsia="TimesNewRomanPSMT" w:hint="default"/>
        <w:b/>
        <w:i w:val="0"/>
      </w:rPr>
    </w:lvl>
    <w:lvl w:ilvl="1">
      <w:start w:val="1"/>
      <w:numFmt w:val="decimal"/>
      <w:lvlText w:val="%1.%2)"/>
      <w:lvlJc w:val="left"/>
      <w:pPr>
        <w:ind w:left="375" w:hanging="375"/>
      </w:pPr>
      <w:rPr>
        <w:rFonts w:eastAsia="TimesNewRomanPSMT" w:hint="default"/>
        <w:b/>
        <w:i w:val="0"/>
      </w:rPr>
    </w:lvl>
    <w:lvl w:ilvl="2">
      <w:start w:val="1"/>
      <w:numFmt w:val="decimal"/>
      <w:lvlText w:val="%1.%2)%3."/>
      <w:lvlJc w:val="left"/>
      <w:pPr>
        <w:ind w:left="720" w:hanging="720"/>
      </w:pPr>
      <w:rPr>
        <w:rFonts w:eastAsia="TimesNewRomanPSMT" w:hint="default"/>
        <w:b/>
        <w:i w:val="0"/>
      </w:rPr>
    </w:lvl>
    <w:lvl w:ilvl="3">
      <w:start w:val="1"/>
      <w:numFmt w:val="decimal"/>
      <w:lvlText w:val="%1.%2)%3.%4."/>
      <w:lvlJc w:val="left"/>
      <w:pPr>
        <w:ind w:left="720" w:hanging="720"/>
      </w:pPr>
      <w:rPr>
        <w:rFonts w:eastAsia="TimesNewRomanPSMT" w:hint="default"/>
        <w:b/>
        <w:i w:val="0"/>
      </w:rPr>
    </w:lvl>
    <w:lvl w:ilvl="4">
      <w:start w:val="1"/>
      <w:numFmt w:val="decimal"/>
      <w:lvlText w:val="%1.%2)%3.%4.%5."/>
      <w:lvlJc w:val="left"/>
      <w:pPr>
        <w:ind w:left="1080" w:hanging="1080"/>
      </w:pPr>
      <w:rPr>
        <w:rFonts w:eastAsia="TimesNewRomanPSMT" w:hint="default"/>
        <w:b/>
        <w:i w:val="0"/>
      </w:rPr>
    </w:lvl>
    <w:lvl w:ilvl="5">
      <w:start w:val="1"/>
      <w:numFmt w:val="decimal"/>
      <w:lvlText w:val="%1.%2)%3.%4.%5.%6."/>
      <w:lvlJc w:val="left"/>
      <w:pPr>
        <w:ind w:left="1080" w:hanging="1080"/>
      </w:pPr>
      <w:rPr>
        <w:rFonts w:eastAsia="TimesNewRomanPSMT" w:hint="default"/>
        <w:b/>
        <w:i w:val="0"/>
      </w:rPr>
    </w:lvl>
    <w:lvl w:ilvl="6">
      <w:start w:val="1"/>
      <w:numFmt w:val="decimal"/>
      <w:lvlText w:val="%1.%2)%3.%4.%5.%6.%7."/>
      <w:lvlJc w:val="left"/>
      <w:pPr>
        <w:ind w:left="1440" w:hanging="1440"/>
      </w:pPr>
      <w:rPr>
        <w:rFonts w:eastAsia="TimesNewRomanPSMT" w:hint="default"/>
        <w:b/>
        <w:i w:val="0"/>
      </w:rPr>
    </w:lvl>
    <w:lvl w:ilvl="7">
      <w:start w:val="1"/>
      <w:numFmt w:val="decimal"/>
      <w:lvlText w:val="%1.%2)%3.%4.%5.%6.%7.%8."/>
      <w:lvlJc w:val="left"/>
      <w:pPr>
        <w:ind w:left="1440" w:hanging="1440"/>
      </w:pPr>
      <w:rPr>
        <w:rFonts w:eastAsia="TimesNewRomanPSMT" w:hint="default"/>
        <w:b/>
        <w:i w:val="0"/>
      </w:rPr>
    </w:lvl>
    <w:lvl w:ilvl="8">
      <w:start w:val="1"/>
      <w:numFmt w:val="decimal"/>
      <w:lvlText w:val="%1.%2)%3.%4.%5.%6.%7.%8.%9."/>
      <w:lvlJc w:val="left"/>
      <w:pPr>
        <w:ind w:left="1800" w:hanging="1800"/>
      </w:pPr>
      <w:rPr>
        <w:rFonts w:eastAsia="TimesNewRomanPSMT" w:hint="default"/>
        <w:b/>
        <w:i w:val="0"/>
      </w:rPr>
    </w:lvl>
  </w:abstractNum>
  <w:abstractNum w:abstractNumId="27">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23BE6C59"/>
    <w:multiLevelType w:val="hybridMultilevel"/>
    <w:tmpl w:val="767616F4"/>
    <w:lvl w:ilvl="0" w:tplc="79D0A166">
      <w:start w:val="1"/>
      <w:numFmt w:val="lowerLetter"/>
      <w:pStyle w:val="Tackaa0"/>
      <w:lvlText w:val="%1."/>
      <w:lvlJc w:val="right"/>
      <w:pPr>
        <w:tabs>
          <w:tab w:val="num" w:pos="1247"/>
        </w:tabs>
        <w:ind w:left="1247" w:hanging="113"/>
      </w:pPr>
      <w:rPr>
        <w:rFonts w:hint="default"/>
      </w:rPr>
    </w:lvl>
    <w:lvl w:ilvl="1" w:tplc="0409000F"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nsid w:val="32621074"/>
    <w:multiLevelType w:val="multilevel"/>
    <w:tmpl w:val="00000003"/>
    <w:lvl w:ilvl="0">
      <w:start w:val="1"/>
      <w:numFmt w:val="decimal"/>
      <w:lvlText w:val="%1."/>
      <w:lvlJc w:val="left"/>
      <w:pPr>
        <w:tabs>
          <w:tab w:val="num" w:pos="916"/>
        </w:tabs>
        <w:ind w:left="1636" w:hanging="360"/>
      </w:pPr>
    </w:lvl>
    <w:lvl w:ilvl="1">
      <w:start w:val="1"/>
      <w:numFmt w:val="decimal"/>
      <w:lvlText w:val="%1.%2."/>
      <w:lvlJc w:val="left"/>
      <w:pPr>
        <w:tabs>
          <w:tab w:val="num" w:pos="-630"/>
        </w:tabs>
        <w:ind w:left="72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2">
    <w:nsid w:val="36E944FA"/>
    <w:multiLevelType w:val="hybridMultilevel"/>
    <w:tmpl w:val="8B62CBA2"/>
    <w:lvl w:ilvl="0" w:tplc="FFFFFFFF">
      <w:start w:val="1"/>
      <w:numFmt w:val="decimal"/>
      <w:pStyle w:val="xl34"/>
      <w:lvlText w:val="%1."/>
      <w:lvlJc w:val="right"/>
      <w:pPr>
        <w:tabs>
          <w:tab w:val="num" w:pos="1304"/>
        </w:tabs>
        <w:ind w:left="1304" w:hanging="9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3">
    <w:nsid w:val="39D842CD"/>
    <w:multiLevelType w:val="hybridMultilevel"/>
    <w:tmpl w:val="C0668D6A"/>
    <w:lvl w:ilvl="0" w:tplc="FFFFFFFF">
      <w:start w:val="1"/>
      <w:numFmt w:val="upperLetter"/>
      <w:pStyle w:val="xl33"/>
      <w:lvlText w:val="%1."/>
      <w:lvlJc w:val="left"/>
      <w:pPr>
        <w:tabs>
          <w:tab w:val="num" w:pos="1494"/>
        </w:tabs>
        <w:ind w:left="1361"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3D5E7EBE"/>
    <w:multiLevelType w:val="multilevel"/>
    <w:tmpl w:val="04E2D3CC"/>
    <w:lvl w:ilvl="0">
      <w:start w:val="1"/>
      <w:numFmt w:val="decimal"/>
      <w:lvlText w:val="%1"/>
      <w:lvlJc w:val="left"/>
      <w:pPr>
        <w:ind w:left="360" w:hanging="360"/>
      </w:pPr>
      <w:rPr>
        <w:rFonts w:hint="default"/>
        <w:i/>
      </w:rPr>
    </w:lvl>
    <w:lvl w:ilvl="1">
      <w:start w:val="2"/>
      <w:numFmt w:val="decimal"/>
      <w:lvlText w:val="%1.%2"/>
      <w:lvlJc w:val="left"/>
      <w:pPr>
        <w:ind w:left="36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35">
    <w:nsid w:val="3DDC4F1C"/>
    <w:multiLevelType w:val="hybridMultilevel"/>
    <w:tmpl w:val="366A0326"/>
    <w:lvl w:ilvl="0" w:tplc="FFFFFFFF">
      <w:start w:val="1"/>
      <w:numFmt w:val="decimal"/>
      <w:pStyle w:val="Tacka10"/>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6">
    <w:nsid w:val="3DF65272"/>
    <w:multiLevelType w:val="multilevel"/>
    <w:tmpl w:val="00000004"/>
    <w:lvl w:ilvl="0">
      <w:start w:val="1"/>
      <w:numFmt w:val="decimal"/>
      <w:lvlText w:val="%1)"/>
      <w:lvlJc w:val="left"/>
      <w:pPr>
        <w:tabs>
          <w:tab w:val="num" w:pos="-1080"/>
        </w:tabs>
        <w:ind w:left="360" w:hanging="360"/>
      </w:pPr>
      <w:rPr>
        <w:rFonts w:cs="Arial"/>
        <w:i w:val="0"/>
        <w:sz w:val="24"/>
      </w:rPr>
    </w:lvl>
    <w:lvl w:ilvl="1">
      <w:start w:val="1"/>
      <w:numFmt w:val="lowerLetter"/>
      <w:lvlText w:val="%2."/>
      <w:lvlJc w:val="left"/>
      <w:pPr>
        <w:tabs>
          <w:tab w:val="num" w:pos="-1080"/>
        </w:tabs>
        <w:ind w:left="1080" w:hanging="360"/>
      </w:pPr>
    </w:lvl>
    <w:lvl w:ilvl="2">
      <w:start w:val="1"/>
      <w:numFmt w:val="lowerRoman"/>
      <w:lvlText w:val="%2.%3."/>
      <w:lvlJc w:val="right"/>
      <w:pPr>
        <w:tabs>
          <w:tab w:val="num" w:pos="-1080"/>
        </w:tabs>
        <w:ind w:left="1800" w:hanging="180"/>
      </w:pPr>
    </w:lvl>
    <w:lvl w:ilvl="3">
      <w:start w:val="1"/>
      <w:numFmt w:val="decimal"/>
      <w:lvlText w:val="%2.%3.%4."/>
      <w:lvlJc w:val="left"/>
      <w:pPr>
        <w:tabs>
          <w:tab w:val="num" w:pos="-1080"/>
        </w:tabs>
        <w:ind w:left="2520" w:hanging="360"/>
      </w:pPr>
    </w:lvl>
    <w:lvl w:ilvl="4">
      <w:start w:val="1"/>
      <w:numFmt w:val="lowerLetter"/>
      <w:lvlText w:val="%2.%3.%4.%5."/>
      <w:lvlJc w:val="left"/>
      <w:pPr>
        <w:tabs>
          <w:tab w:val="num" w:pos="-1080"/>
        </w:tabs>
        <w:ind w:left="3240" w:hanging="360"/>
      </w:pPr>
    </w:lvl>
    <w:lvl w:ilvl="5">
      <w:start w:val="1"/>
      <w:numFmt w:val="lowerRoman"/>
      <w:lvlText w:val="%2.%3.%4.%5.%6."/>
      <w:lvlJc w:val="right"/>
      <w:pPr>
        <w:tabs>
          <w:tab w:val="num" w:pos="-1080"/>
        </w:tabs>
        <w:ind w:left="3960" w:hanging="180"/>
      </w:pPr>
    </w:lvl>
    <w:lvl w:ilvl="6">
      <w:start w:val="1"/>
      <w:numFmt w:val="decimal"/>
      <w:lvlText w:val="%2.%3.%4.%5.%6.%7."/>
      <w:lvlJc w:val="left"/>
      <w:pPr>
        <w:tabs>
          <w:tab w:val="num" w:pos="-1080"/>
        </w:tabs>
        <w:ind w:left="4680" w:hanging="360"/>
      </w:pPr>
    </w:lvl>
    <w:lvl w:ilvl="7">
      <w:start w:val="1"/>
      <w:numFmt w:val="lowerLetter"/>
      <w:lvlText w:val="%2.%3.%4.%5.%6.%7.%8."/>
      <w:lvlJc w:val="left"/>
      <w:pPr>
        <w:tabs>
          <w:tab w:val="num" w:pos="-1080"/>
        </w:tabs>
        <w:ind w:left="5400" w:hanging="360"/>
      </w:pPr>
    </w:lvl>
    <w:lvl w:ilvl="8">
      <w:start w:val="1"/>
      <w:numFmt w:val="lowerRoman"/>
      <w:lvlText w:val="%2.%3.%4.%5.%6.%7.%8.%9."/>
      <w:lvlJc w:val="right"/>
      <w:pPr>
        <w:tabs>
          <w:tab w:val="num" w:pos="-1080"/>
        </w:tabs>
        <w:ind w:left="6120" w:hanging="180"/>
      </w:pPr>
    </w:lvl>
  </w:abstractNum>
  <w:abstractNum w:abstractNumId="37">
    <w:nsid w:val="3E754551"/>
    <w:multiLevelType w:val="hybridMultilevel"/>
    <w:tmpl w:val="DC1EF47A"/>
    <w:lvl w:ilvl="0" w:tplc="FFFFFFFF">
      <w:start w:val="1"/>
      <w:numFmt w:val="lowerLetter"/>
      <w:pStyle w:val="Tackaa1"/>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8">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9F51B1F"/>
    <w:multiLevelType w:val="hybridMultilevel"/>
    <w:tmpl w:val="537E8E46"/>
    <w:lvl w:ilvl="0" w:tplc="4DAAD8F8">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DB1DE2"/>
    <w:multiLevelType w:val="hybridMultilevel"/>
    <w:tmpl w:val="979807D4"/>
    <w:lvl w:ilvl="0" w:tplc="3FA4CF4C">
      <w:start w:val="42"/>
      <w:numFmt w:val="bullet"/>
      <w:pStyle w:val="Naslovpetinivo"/>
      <w:lvlText w:val="-"/>
      <w:lvlJc w:val="left"/>
      <w:pPr>
        <w:tabs>
          <w:tab w:val="num" w:pos="2754"/>
        </w:tabs>
        <w:ind w:left="2754" w:hanging="900"/>
      </w:pPr>
      <w:rPr>
        <w:rFonts w:ascii="Verdana" w:eastAsia="Times New Roman" w:hAnsi="Verdana" w:cs="Times New Roman" w:hint="default"/>
      </w:rPr>
    </w:lvl>
    <w:lvl w:ilvl="1" w:tplc="04090019" w:tentative="1">
      <w:start w:val="1"/>
      <w:numFmt w:val="bullet"/>
      <w:lvlText w:val="o"/>
      <w:lvlJc w:val="left"/>
      <w:pPr>
        <w:tabs>
          <w:tab w:val="num" w:pos="2574"/>
        </w:tabs>
        <w:ind w:left="2574" w:hanging="360"/>
      </w:pPr>
      <w:rPr>
        <w:rFonts w:ascii="Courier New" w:hAnsi="Courier New" w:hint="default"/>
      </w:rPr>
    </w:lvl>
    <w:lvl w:ilvl="2" w:tplc="0409001B" w:tentative="1">
      <w:start w:val="1"/>
      <w:numFmt w:val="bullet"/>
      <w:lvlText w:val=""/>
      <w:lvlJc w:val="left"/>
      <w:pPr>
        <w:tabs>
          <w:tab w:val="num" w:pos="3294"/>
        </w:tabs>
        <w:ind w:left="3294" w:hanging="360"/>
      </w:pPr>
      <w:rPr>
        <w:rFonts w:ascii="Wingdings" w:hAnsi="Wingdings" w:hint="default"/>
      </w:rPr>
    </w:lvl>
    <w:lvl w:ilvl="3" w:tplc="0409000F" w:tentative="1">
      <w:start w:val="1"/>
      <w:numFmt w:val="bullet"/>
      <w:lvlText w:val=""/>
      <w:lvlJc w:val="left"/>
      <w:pPr>
        <w:tabs>
          <w:tab w:val="num" w:pos="4014"/>
        </w:tabs>
        <w:ind w:left="4014" w:hanging="360"/>
      </w:pPr>
      <w:rPr>
        <w:rFonts w:ascii="Symbol" w:hAnsi="Symbol" w:hint="default"/>
      </w:rPr>
    </w:lvl>
    <w:lvl w:ilvl="4" w:tplc="04090019" w:tentative="1">
      <w:start w:val="1"/>
      <w:numFmt w:val="bullet"/>
      <w:lvlText w:val="o"/>
      <w:lvlJc w:val="left"/>
      <w:pPr>
        <w:tabs>
          <w:tab w:val="num" w:pos="4734"/>
        </w:tabs>
        <w:ind w:left="4734" w:hanging="360"/>
      </w:pPr>
      <w:rPr>
        <w:rFonts w:ascii="Courier New" w:hAnsi="Courier New" w:hint="default"/>
      </w:rPr>
    </w:lvl>
    <w:lvl w:ilvl="5" w:tplc="0409001B" w:tentative="1">
      <w:start w:val="1"/>
      <w:numFmt w:val="bullet"/>
      <w:lvlText w:val=""/>
      <w:lvlJc w:val="left"/>
      <w:pPr>
        <w:tabs>
          <w:tab w:val="num" w:pos="5454"/>
        </w:tabs>
        <w:ind w:left="5454" w:hanging="360"/>
      </w:pPr>
      <w:rPr>
        <w:rFonts w:ascii="Wingdings" w:hAnsi="Wingdings" w:hint="default"/>
      </w:rPr>
    </w:lvl>
    <w:lvl w:ilvl="6" w:tplc="0409000F" w:tentative="1">
      <w:start w:val="1"/>
      <w:numFmt w:val="bullet"/>
      <w:lvlText w:val=""/>
      <w:lvlJc w:val="left"/>
      <w:pPr>
        <w:tabs>
          <w:tab w:val="num" w:pos="6174"/>
        </w:tabs>
        <w:ind w:left="6174" w:hanging="360"/>
      </w:pPr>
      <w:rPr>
        <w:rFonts w:ascii="Symbol" w:hAnsi="Symbol" w:hint="default"/>
      </w:rPr>
    </w:lvl>
    <w:lvl w:ilvl="7" w:tplc="04090019" w:tentative="1">
      <w:start w:val="1"/>
      <w:numFmt w:val="bullet"/>
      <w:lvlText w:val="o"/>
      <w:lvlJc w:val="left"/>
      <w:pPr>
        <w:tabs>
          <w:tab w:val="num" w:pos="6894"/>
        </w:tabs>
        <w:ind w:left="6894" w:hanging="360"/>
      </w:pPr>
      <w:rPr>
        <w:rFonts w:ascii="Courier New" w:hAnsi="Courier New" w:hint="default"/>
      </w:rPr>
    </w:lvl>
    <w:lvl w:ilvl="8" w:tplc="0409001B" w:tentative="1">
      <w:start w:val="1"/>
      <w:numFmt w:val="bullet"/>
      <w:lvlText w:val=""/>
      <w:lvlJc w:val="left"/>
      <w:pPr>
        <w:tabs>
          <w:tab w:val="num" w:pos="7614"/>
        </w:tabs>
        <w:ind w:left="7614" w:hanging="360"/>
      </w:pPr>
      <w:rPr>
        <w:rFonts w:ascii="Wingdings" w:hAnsi="Wingdings" w:hint="default"/>
      </w:rPr>
    </w:lvl>
  </w:abstractNum>
  <w:abstractNum w:abstractNumId="41">
    <w:nsid w:val="7DAF658B"/>
    <w:multiLevelType w:val="hybridMultilevel"/>
    <w:tmpl w:val="85B29AF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2">
    <w:nsid w:val="7FC32D8E"/>
    <w:multiLevelType w:val="hybridMultilevel"/>
    <w:tmpl w:val="2C1480D2"/>
    <w:lvl w:ilvl="0" w:tplc="6264123C">
      <w:start w:val="1"/>
      <w:numFmt w:val="decimal"/>
      <w:lvlText w:val="%1."/>
      <w:lvlJc w:val="left"/>
      <w:pPr>
        <w:ind w:left="360" w:hanging="360"/>
      </w:pPr>
      <w:rPr>
        <w:rFonts w:eastAsia="TimesNewRomanPSMT"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FDD1F6D"/>
    <w:multiLevelType w:val="hybridMultilevel"/>
    <w:tmpl w:val="85B29AF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42"/>
  </w:num>
  <w:num w:numId="13">
    <w:abstractNumId w:val="35"/>
  </w:num>
  <w:num w:numId="14">
    <w:abstractNumId w:val="25"/>
  </w:num>
  <w:num w:numId="15">
    <w:abstractNumId w:val="37"/>
  </w:num>
  <w:num w:numId="16">
    <w:abstractNumId w:val="8"/>
  </w:num>
  <w:num w:numId="17">
    <w:abstractNumId w:val="6"/>
  </w:num>
  <w:num w:numId="18">
    <w:abstractNumId w:val="5"/>
  </w:num>
  <w:num w:numId="19">
    <w:abstractNumId w:val="4"/>
  </w:num>
  <w:num w:numId="20">
    <w:abstractNumId w:val="7"/>
  </w:num>
  <w:num w:numId="21">
    <w:abstractNumId w:val="3"/>
  </w:num>
  <w:num w:numId="22">
    <w:abstractNumId w:val="2"/>
  </w:num>
  <w:num w:numId="23">
    <w:abstractNumId w:val="1"/>
  </w:num>
  <w:num w:numId="24">
    <w:abstractNumId w:val="0"/>
  </w:num>
  <w:num w:numId="25">
    <w:abstractNumId w:val="28"/>
  </w:num>
  <w:num w:numId="26">
    <w:abstractNumId w:val="32"/>
  </w:num>
  <w:num w:numId="27">
    <w:abstractNumId w:val="33"/>
  </w:num>
  <w:num w:numId="28">
    <w:abstractNumId w:val="40"/>
  </w:num>
  <w:num w:numId="29">
    <w:abstractNumId w:val="31"/>
  </w:num>
  <w:num w:numId="30">
    <w:abstractNumId w:val="23"/>
  </w:num>
  <w:num w:numId="31">
    <w:abstractNumId w:val="26"/>
  </w:num>
  <w:num w:numId="32">
    <w:abstractNumId w:val="39"/>
  </w:num>
  <w:num w:numId="33">
    <w:abstractNumId w:val="34"/>
  </w:num>
  <w:num w:numId="34">
    <w:abstractNumId w:val="22"/>
  </w:num>
  <w:num w:numId="35">
    <w:abstractNumId w:val="36"/>
  </w:num>
  <w:num w:numId="36">
    <w:abstractNumId w:val="24"/>
  </w:num>
  <w:num w:numId="37">
    <w:abstractNumId w:val="10"/>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0"/>
  </w:num>
  <w:num w:numId="42">
    <w:abstractNumId w:val="38"/>
  </w:num>
  <w:num w:numId="43">
    <w:abstractNumId w:val="27"/>
  </w:num>
  <w:num w:numId="44">
    <w:abstractNumId w:val="43"/>
  </w:num>
  <w:num w:numId="45">
    <w:abstractNumId w:val="4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8673"/>
  </w:hdrShapeDefaults>
  <w:footnotePr>
    <w:footnote w:id="-1"/>
    <w:footnote w:id="0"/>
  </w:footnotePr>
  <w:endnotePr>
    <w:endnote w:id="-1"/>
    <w:endnote w:id="0"/>
  </w:endnotePr>
  <w:compat>
    <w:spaceForUL/>
    <w:balanceSingleByteDoubleByteWidth/>
    <w:doNotLeaveBackslashAlone/>
    <w:ulTrailSpace/>
    <w:adjustLineHeightInTable/>
  </w:compat>
  <w:rsids>
    <w:rsidRoot w:val="00874989"/>
    <w:rsid w:val="0000357C"/>
    <w:rsid w:val="000169E7"/>
    <w:rsid w:val="0002027E"/>
    <w:rsid w:val="00026034"/>
    <w:rsid w:val="00030815"/>
    <w:rsid w:val="0003143F"/>
    <w:rsid w:val="000328F1"/>
    <w:rsid w:val="00035B2F"/>
    <w:rsid w:val="000419B5"/>
    <w:rsid w:val="00044673"/>
    <w:rsid w:val="0004606B"/>
    <w:rsid w:val="0004628D"/>
    <w:rsid w:val="00046474"/>
    <w:rsid w:val="00053B44"/>
    <w:rsid w:val="00061E7F"/>
    <w:rsid w:val="00062CDE"/>
    <w:rsid w:val="00073B7B"/>
    <w:rsid w:val="00074A13"/>
    <w:rsid w:val="00077F90"/>
    <w:rsid w:val="00082385"/>
    <w:rsid w:val="0008469F"/>
    <w:rsid w:val="00092103"/>
    <w:rsid w:val="00094465"/>
    <w:rsid w:val="00096F9C"/>
    <w:rsid w:val="000A04DB"/>
    <w:rsid w:val="000A05FA"/>
    <w:rsid w:val="000A0BFC"/>
    <w:rsid w:val="000A1965"/>
    <w:rsid w:val="000A389B"/>
    <w:rsid w:val="000A6806"/>
    <w:rsid w:val="000B04E5"/>
    <w:rsid w:val="000B3F29"/>
    <w:rsid w:val="000B43A3"/>
    <w:rsid w:val="000B4D9F"/>
    <w:rsid w:val="000D1017"/>
    <w:rsid w:val="000D19A4"/>
    <w:rsid w:val="000D3162"/>
    <w:rsid w:val="000D483C"/>
    <w:rsid w:val="000D58F1"/>
    <w:rsid w:val="000D65CA"/>
    <w:rsid w:val="000E2158"/>
    <w:rsid w:val="000E28B3"/>
    <w:rsid w:val="000F1B04"/>
    <w:rsid w:val="000F2BDF"/>
    <w:rsid w:val="000F4D70"/>
    <w:rsid w:val="000F51AF"/>
    <w:rsid w:val="00101C0B"/>
    <w:rsid w:val="001023BD"/>
    <w:rsid w:val="001068CA"/>
    <w:rsid w:val="00110954"/>
    <w:rsid w:val="00111795"/>
    <w:rsid w:val="00113CE8"/>
    <w:rsid w:val="001150FD"/>
    <w:rsid w:val="00122C0A"/>
    <w:rsid w:val="001324C4"/>
    <w:rsid w:val="00137C43"/>
    <w:rsid w:val="001430FC"/>
    <w:rsid w:val="00150723"/>
    <w:rsid w:val="00150EAA"/>
    <w:rsid w:val="001527FA"/>
    <w:rsid w:val="00153406"/>
    <w:rsid w:val="001619E7"/>
    <w:rsid w:val="001621B1"/>
    <w:rsid w:val="00170BDE"/>
    <w:rsid w:val="00171065"/>
    <w:rsid w:val="0017519C"/>
    <w:rsid w:val="00177AAB"/>
    <w:rsid w:val="00185AEC"/>
    <w:rsid w:val="001901CF"/>
    <w:rsid w:val="001918DE"/>
    <w:rsid w:val="00192BE1"/>
    <w:rsid w:val="001A0450"/>
    <w:rsid w:val="001A368D"/>
    <w:rsid w:val="001A4AC9"/>
    <w:rsid w:val="001B13E7"/>
    <w:rsid w:val="001B1DB4"/>
    <w:rsid w:val="001B1F44"/>
    <w:rsid w:val="001B7BA6"/>
    <w:rsid w:val="001C2947"/>
    <w:rsid w:val="001C2DB8"/>
    <w:rsid w:val="001C4EC3"/>
    <w:rsid w:val="001D36FC"/>
    <w:rsid w:val="001D5096"/>
    <w:rsid w:val="001D6DA4"/>
    <w:rsid w:val="001E0BFA"/>
    <w:rsid w:val="001E6592"/>
    <w:rsid w:val="001E7C3D"/>
    <w:rsid w:val="001F162B"/>
    <w:rsid w:val="001F1D75"/>
    <w:rsid w:val="001F2243"/>
    <w:rsid w:val="001F25F7"/>
    <w:rsid w:val="00203DC5"/>
    <w:rsid w:val="00207CE6"/>
    <w:rsid w:val="00211739"/>
    <w:rsid w:val="0021511A"/>
    <w:rsid w:val="00221130"/>
    <w:rsid w:val="0022269E"/>
    <w:rsid w:val="002324EF"/>
    <w:rsid w:val="00232EF1"/>
    <w:rsid w:val="002337A6"/>
    <w:rsid w:val="0023476A"/>
    <w:rsid w:val="00234BA0"/>
    <w:rsid w:val="00240373"/>
    <w:rsid w:val="00245D5F"/>
    <w:rsid w:val="00247AE3"/>
    <w:rsid w:val="00250DB2"/>
    <w:rsid w:val="0025487E"/>
    <w:rsid w:val="00260337"/>
    <w:rsid w:val="00262033"/>
    <w:rsid w:val="00264A12"/>
    <w:rsid w:val="00275D0C"/>
    <w:rsid w:val="00275D37"/>
    <w:rsid w:val="00275F77"/>
    <w:rsid w:val="0028002D"/>
    <w:rsid w:val="002802F5"/>
    <w:rsid w:val="00282560"/>
    <w:rsid w:val="002837C9"/>
    <w:rsid w:val="0029066A"/>
    <w:rsid w:val="002A3FF0"/>
    <w:rsid w:val="002A6052"/>
    <w:rsid w:val="002A722E"/>
    <w:rsid w:val="002B0513"/>
    <w:rsid w:val="002B1BA3"/>
    <w:rsid w:val="002B2648"/>
    <w:rsid w:val="002B2A39"/>
    <w:rsid w:val="002B39BB"/>
    <w:rsid w:val="002B5144"/>
    <w:rsid w:val="002B5A01"/>
    <w:rsid w:val="002B759E"/>
    <w:rsid w:val="002C0340"/>
    <w:rsid w:val="002C0A35"/>
    <w:rsid w:val="002C305A"/>
    <w:rsid w:val="002C5DF8"/>
    <w:rsid w:val="002C62AA"/>
    <w:rsid w:val="002C6556"/>
    <w:rsid w:val="002D0747"/>
    <w:rsid w:val="002D0CD1"/>
    <w:rsid w:val="002D17E5"/>
    <w:rsid w:val="002D32B3"/>
    <w:rsid w:val="002D7E34"/>
    <w:rsid w:val="002E3A11"/>
    <w:rsid w:val="002E7EED"/>
    <w:rsid w:val="002F364D"/>
    <w:rsid w:val="002F4414"/>
    <w:rsid w:val="002F5840"/>
    <w:rsid w:val="00300612"/>
    <w:rsid w:val="003021B3"/>
    <w:rsid w:val="00304FEA"/>
    <w:rsid w:val="0031705A"/>
    <w:rsid w:val="00317383"/>
    <w:rsid w:val="00323F62"/>
    <w:rsid w:val="00326714"/>
    <w:rsid w:val="00326C46"/>
    <w:rsid w:val="00331E4A"/>
    <w:rsid w:val="00360467"/>
    <w:rsid w:val="00365012"/>
    <w:rsid w:val="003655B1"/>
    <w:rsid w:val="00371D16"/>
    <w:rsid w:val="00372315"/>
    <w:rsid w:val="0037240F"/>
    <w:rsid w:val="00383178"/>
    <w:rsid w:val="00392E30"/>
    <w:rsid w:val="00393775"/>
    <w:rsid w:val="003A4DED"/>
    <w:rsid w:val="003B1313"/>
    <w:rsid w:val="003B3DD7"/>
    <w:rsid w:val="003D2B68"/>
    <w:rsid w:val="003D3E35"/>
    <w:rsid w:val="003E699D"/>
    <w:rsid w:val="003F076B"/>
    <w:rsid w:val="003F4352"/>
    <w:rsid w:val="003F55AA"/>
    <w:rsid w:val="00400789"/>
    <w:rsid w:val="00402912"/>
    <w:rsid w:val="004046DD"/>
    <w:rsid w:val="00406BEC"/>
    <w:rsid w:val="00411E5C"/>
    <w:rsid w:val="004146D6"/>
    <w:rsid w:val="00420022"/>
    <w:rsid w:val="00430E22"/>
    <w:rsid w:val="00437C05"/>
    <w:rsid w:val="004424D6"/>
    <w:rsid w:val="00443740"/>
    <w:rsid w:val="00445F80"/>
    <w:rsid w:val="00454BCC"/>
    <w:rsid w:val="004579FF"/>
    <w:rsid w:val="004610A2"/>
    <w:rsid w:val="00462127"/>
    <w:rsid w:val="00464C61"/>
    <w:rsid w:val="00465619"/>
    <w:rsid w:val="0046603E"/>
    <w:rsid w:val="00466B03"/>
    <w:rsid w:val="004678B3"/>
    <w:rsid w:val="00475317"/>
    <w:rsid w:val="00486266"/>
    <w:rsid w:val="00495184"/>
    <w:rsid w:val="00496222"/>
    <w:rsid w:val="004A1057"/>
    <w:rsid w:val="004A35BF"/>
    <w:rsid w:val="004A453C"/>
    <w:rsid w:val="004A686D"/>
    <w:rsid w:val="004B1680"/>
    <w:rsid w:val="004B3494"/>
    <w:rsid w:val="004B3817"/>
    <w:rsid w:val="004C6CE2"/>
    <w:rsid w:val="004D6A7F"/>
    <w:rsid w:val="004F061F"/>
    <w:rsid w:val="004F1646"/>
    <w:rsid w:val="00503A75"/>
    <w:rsid w:val="005068D5"/>
    <w:rsid w:val="00507912"/>
    <w:rsid w:val="00517E9A"/>
    <w:rsid w:val="00532B5F"/>
    <w:rsid w:val="00533DC9"/>
    <w:rsid w:val="005375CB"/>
    <w:rsid w:val="00537E90"/>
    <w:rsid w:val="00540DCD"/>
    <w:rsid w:val="00543E81"/>
    <w:rsid w:val="0054438E"/>
    <w:rsid w:val="00546611"/>
    <w:rsid w:val="00554913"/>
    <w:rsid w:val="005600B8"/>
    <w:rsid w:val="00560F73"/>
    <w:rsid w:val="005617FF"/>
    <w:rsid w:val="00561E41"/>
    <w:rsid w:val="00566EF8"/>
    <w:rsid w:val="0057795E"/>
    <w:rsid w:val="0058445E"/>
    <w:rsid w:val="005863B4"/>
    <w:rsid w:val="00591A30"/>
    <w:rsid w:val="0059589F"/>
    <w:rsid w:val="005A1401"/>
    <w:rsid w:val="005A299D"/>
    <w:rsid w:val="005A705D"/>
    <w:rsid w:val="005B69F4"/>
    <w:rsid w:val="005C0701"/>
    <w:rsid w:val="005C3AD1"/>
    <w:rsid w:val="005C3D4A"/>
    <w:rsid w:val="005D085E"/>
    <w:rsid w:val="005D133D"/>
    <w:rsid w:val="005E65F3"/>
    <w:rsid w:val="005F0077"/>
    <w:rsid w:val="005F3A78"/>
    <w:rsid w:val="005F422B"/>
    <w:rsid w:val="005F53ED"/>
    <w:rsid w:val="005F66DA"/>
    <w:rsid w:val="00602982"/>
    <w:rsid w:val="006038B8"/>
    <w:rsid w:val="00603E23"/>
    <w:rsid w:val="0060410E"/>
    <w:rsid w:val="006059CB"/>
    <w:rsid w:val="00607CA7"/>
    <w:rsid w:val="00613CA7"/>
    <w:rsid w:val="00615AA9"/>
    <w:rsid w:val="006263CF"/>
    <w:rsid w:val="00634B7F"/>
    <w:rsid w:val="00650634"/>
    <w:rsid w:val="00651113"/>
    <w:rsid w:val="00651FEC"/>
    <w:rsid w:val="006607C9"/>
    <w:rsid w:val="00661B16"/>
    <w:rsid w:val="00662E2E"/>
    <w:rsid w:val="00662EAC"/>
    <w:rsid w:val="006636DC"/>
    <w:rsid w:val="00664CB5"/>
    <w:rsid w:val="0066634C"/>
    <w:rsid w:val="006674A4"/>
    <w:rsid w:val="006677BD"/>
    <w:rsid w:val="006728D6"/>
    <w:rsid w:val="00683779"/>
    <w:rsid w:val="00683973"/>
    <w:rsid w:val="00685391"/>
    <w:rsid w:val="00692067"/>
    <w:rsid w:val="00695490"/>
    <w:rsid w:val="006978A4"/>
    <w:rsid w:val="006A0E80"/>
    <w:rsid w:val="006A7127"/>
    <w:rsid w:val="006A7C01"/>
    <w:rsid w:val="006B54A7"/>
    <w:rsid w:val="006B5B1F"/>
    <w:rsid w:val="006C0EBC"/>
    <w:rsid w:val="006C1E8B"/>
    <w:rsid w:val="006C268B"/>
    <w:rsid w:val="006C4A5F"/>
    <w:rsid w:val="006C7ED6"/>
    <w:rsid w:val="006D0BB1"/>
    <w:rsid w:val="006D0E6D"/>
    <w:rsid w:val="006E157C"/>
    <w:rsid w:val="006E4EB3"/>
    <w:rsid w:val="006F0892"/>
    <w:rsid w:val="006F0B66"/>
    <w:rsid w:val="006F0BDB"/>
    <w:rsid w:val="006F25B7"/>
    <w:rsid w:val="006F2656"/>
    <w:rsid w:val="006F28DE"/>
    <w:rsid w:val="006F2D58"/>
    <w:rsid w:val="006F6F0C"/>
    <w:rsid w:val="00700DA1"/>
    <w:rsid w:val="00706535"/>
    <w:rsid w:val="00707BC3"/>
    <w:rsid w:val="0072381F"/>
    <w:rsid w:val="00723FF8"/>
    <w:rsid w:val="00724D7B"/>
    <w:rsid w:val="00724EA5"/>
    <w:rsid w:val="00734DAA"/>
    <w:rsid w:val="007408B5"/>
    <w:rsid w:val="00742150"/>
    <w:rsid w:val="007427EF"/>
    <w:rsid w:val="00747DC5"/>
    <w:rsid w:val="007603A7"/>
    <w:rsid w:val="0076117C"/>
    <w:rsid w:val="007614DE"/>
    <w:rsid w:val="00764A66"/>
    <w:rsid w:val="007712C1"/>
    <w:rsid w:val="00774C01"/>
    <w:rsid w:val="00780D49"/>
    <w:rsid w:val="007878E8"/>
    <w:rsid w:val="007932A8"/>
    <w:rsid w:val="00793E0C"/>
    <w:rsid w:val="00793E10"/>
    <w:rsid w:val="007A5955"/>
    <w:rsid w:val="007A690B"/>
    <w:rsid w:val="007A7248"/>
    <w:rsid w:val="007D2951"/>
    <w:rsid w:val="007D363B"/>
    <w:rsid w:val="007D60AC"/>
    <w:rsid w:val="007D73D6"/>
    <w:rsid w:val="007F557D"/>
    <w:rsid w:val="007F55D1"/>
    <w:rsid w:val="007F7733"/>
    <w:rsid w:val="00803DA1"/>
    <w:rsid w:val="008056F8"/>
    <w:rsid w:val="00810490"/>
    <w:rsid w:val="00823900"/>
    <w:rsid w:val="00825CEC"/>
    <w:rsid w:val="0083292C"/>
    <w:rsid w:val="00832B16"/>
    <w:rsid w:val="00836E56"/>
    <w:rsid w:val="008448E4"/>
    <w:rsid w:val="0084656D"/>
    <w:rsid w:val="008506FB"/>
    <w:rsid w:val="0085296E"/>
    <w:rsid w:val="00861E09"/>
    <w:rsid w:val="00861F3B"/>
    <w:rsid w:val="00865029"/>
    <w:rsid w:val="00865B77"/>
    <w:rsid w:val="00870617"/>
    <w:rsid w:val="00874989"/>
    <w:rsid w:val="00876720"/>
    <w:rsid w:val="00883C26"/>
    <w:rsid w:val="0088696F"/>
    <w:rsid w:val="00886CF2"/>
    <w:rsid w:val="00887C0E"/>
    <w:rsid w:val="00895AC4"/>
    <w:rsid w:val="008B34AB"/>
    <w:rsid w:val="008B659D"/>
    <w:rsid w:val="008B6E16"/>
    <w:rsid w:val="008D2438"/>
    <w:rsid w:val="008E0182"/>
    <w:rsid w:val="008E2A45"/>
    <w:rsid w:val="008E4FC8"/>
    <w:rsid w:val="008E6AA7"/>
    <w:rsid w:val="008F3177"/>
    <w:rsid w:val="008F4A34"/>
    <w:rsid w:val="008F5393"/>
    <w:rsid w:val="00907107"/>
    <w:rsid w:val="00912112"/>
    <w:rsid w:val="00916C0F"/>
    <w:rsid w:val="00921C96"/>
    <w:rsid w:val="00926197"/>
    <w:rsid w:val="00927F17"/>
    <w:rsid w:val="00930CB3"/>
    <w:rsid w:val="00930E28"/>
    <w:rsid w:val="00934EC4"/>
    <w:rsid w:val="009358E4"/>
    <w:rsid w:val="00953EFA"/>
    <w:rsid w:val="00957358"/>
    <w:rsid w:val="0096025F"/>
    <w:rsid w:val="00962457"/>
    <w:rsid w:val="00971DCE"/>
    <w:rsid w:val="00974E04"/>
    <w:rsid w:val="00976B5C"/>
    <w:rsid w:val="00984C60"/>
    <w:rsid w:val="00993050"/>
    <w:rsid w:val="009C7072"/>
    <w:rsid w:val="009D4DF5"/>
    <w:rsid w:val="009E2918"/>
    <w:rsid w:val="009E5863"/>
    <w:rsid w:val="009F66B8"/>
    <w:rsid w:val="00A02E3F"/>
    <w:rsid w:val="00A0389E"/>
    <w:rsid w:val="00A06AAC"/>
    <w:rsid w:val="00A11044"/>
    <w:rsid w:val="00A138F0"/>
    <w:rsid w:val="00A170E0"/>
    <w:rsid w:val="00A21961"/>
    <w:rsid w:val="00A2357F"/>
    <w:rsid w:val="00A23A04"/>
    <w:rsid w:val="00A362AC"/>
    <w:rsid w:val="00A370C2"/>
    <w:rsid w:val="00A425DE"/>
    <w:rsid w:val="00A463AE"/>
    <w:rsid w:val="00A50901"/>
    <w:rsid w:val="00A50BAF"/>
    <w:rsid w:val="00A5279B"/>
    <w:rsid w:val="00A52C5E"/>
    <w:rsid w:val="00A54A50"/>
    <w:rsid w:val="00A60377"/>
    <w:rsid w:val="00A708D9"/>
    <w:rsid w:val="00A744AC"/>
    <w:rsid w:val="00A932D0"/>
    <w:rsid w:val="00A9360C"/>
    <w:rsid w:val="00A93EAC"/>
    <w:rsid w:val="00A9748B"/>
    <w:rsid w:val="00AA2FBF"/>
    <w:rsid w:val="00AB15ED"/>
    <w:rsid w:val="00AB2003"/>
    <w:rsid w:val="00AB483D"/>
    <w:rsid w:val="00AB55C4"/>
    <w:rsid w:val="00AB6972"/>
    <w:rsid w:val="00AC0608"/>
    <w:rsid w:val="00AC1DFB"/>
    <w:rsid w:val="00AC4F6A"/>
    <w:rsid w:val="00AD0C6A"/>
    <w:rsid w:val="00AD0EA2"/>
    <w:rsid w:val="00AD30F6"/>
    <w:rsid w:val="00AD5AE8"/>
    <w:rsid w:val="00AD5BE8"/>
    <w:rsid w:val="00AE4FCC"/>
    <w:rsid w:val="00AE7220"/>
    <w:rsid w:val="00AE79F9"/>
    <w:rsid w:val="00AF5FC7"/>
    <w:rsid w:val="00B27B0F"/>
    <w:rsid w:val="00B438B4"/>
    <w:rsid w:val="00B601B6"/>
    <w:rsid w:val="00B63D54"/>
    <w:rsid w:val="00B63D9E"/>
    <w:rsid w:val="00B65737"/>
    <w:rsid w:val="00B7230F"/>
    <w:rsid w:val="00B816FB"/>
    <w:rsid w:val="00B82021"/>
    <w:rsid w:val="00B93C23"/>
    <w:rsid w:val="00B959EB"/>
    <w:rsid w:val="00B97CC4"/>
    <w:rsid w:val="00BA2311"/>
    <w:rsid w:val="00BA3E7F"/>
    <w:rsid w:val="00BA6CC8"/>
    <w:rsid w:val="00BB310D"/>
    <w:rsid w:val="00BB362C"/>
    <w:rsid w:val="00BC33AC"/>
    <w:rsid w:val="00BC3ADD"/>
    <w:rsid w:val="00BC4CDB"/>
    <w:rsid w:val="00BC550B"/>
    <w:rsid w:val="00BC66D4"/>
    <w:rsid w:val="00BC6917"/>
    <w:rsid w:val="00BE7DC2"/>
    <w:rsid w:val="00BF5F78"/>
    <w:rsid w:val="00BF643C"/>
    <w:rsid w:val="00C11E35"/>
    <w:rsid w:val="00C1463A"/>
    <w:rsid w:val="00C14FDA"/>
    <w:rsid w:val="00C1545E"/>
    <w:rsid w:val="00C16943"/>
    <w:rsid w:val="00C175A7"/>
    <w:rsid w:val="00C24280"/>
    <w:rsid w:val="00C256B0"/>
    <w:rsid w:val="00C3074A"/>
    <w:rsid w:val="00C32C93"/>
    <w:rsid w:val="00C3379C"/>
    <w:rsid w:val="00C41026"/>
    <w:rsid w:val="00C535C4"/>
    <w:rsid w:val="00C540B9"/>
    <w:rsid w:val="00C54DB1"/>
    <w:rsid w:val="00C55492"/>
    <w:rsid w:val="00C70C81"/>
    <w:rsid w:val="00C70D6B"/>
    <w:rsid w:val="00C72F12"/>
    <w:rsid w:val="00C7569F"/>
    <w:rsid w:val="00C77036"/>
    <w:rsid w:val="00C81A5B"/>
    <w:rsid w:val="00C853AD"/>
    <w:rsid w:val="00C921F6"/>
    <w:rsid w:val="00CB0C6B"/>
    <w:rsid w:val="00CB1951"/>
    <w:rsid w:val="00CB582A"/>
    <w:rsid w:val="00CB67A4"/>
    <w:rsid w:val="00CC1E38"/>
    <w:rsid w:val="00CC46B8"/>
    <w:rsid w:val="00CC51BD"/>
    <w:rsid w:val="00CD4B68"/>
    <w:rsid w:val="00CD7096"/>
    <w:rsid w:val="00CE04DA"/>
    <w:rsid w:val="00CF02CF"/>
    <w:rsid w:val="00CF142C"/>
    <w:rsid w:val="00CF3944"/>
    <w:rsid w:val="00D22A04"/>
    <w:rsid w:val="00D230C9"/>
    <w:rsid w:val="00D37432"/>
    <w:rsid w:val="00D41245"/>
    <w:rsid w:val="00D4416D"/>
    <w:rsid w:val="00D443D6"/>
    <w:rsid w:val="00D447ED"/>
    <w:rsid w:val="00D4483F"/>
    <w:rsid w:val="00D45150"/>
    <w:rsid w:val="00D51466"/>
    <w:rsid w:val="00D53E70"/>
    <w:rsid w:val="00D546D1"/>
    <w:rsid w:val="00D5618E"/>
    <w:rsid w:val="00D740E1"/>
    <w:rsid w:val="00D74740"/>
    <w:rsid w:val="00D77948"/>
    <w:rsid w:val="00D92243"/>
    <w:rsid w:val="00DB7AD0"/>
    <w:rsid w:val="00DC059F"/>
    <w:rsid w:val="00DC203A"/>
    <w:rsid w:val="00DC591F"/>
    <w:rsid w:val="00DD1B94"/>
    <w:rsid w:val="00DD6FCA"/>
    <w:rsid w:val="00DE08F7"/>
    <w:rsid w:val="00DE0EBD"/>
    <w:rsid w:val="00DE1FB1"/>
    <w:rsid w:val="00DF0AC6"/>
    <w:rsid w:val="00DF0DEA"/>
    <w:rsid w:val="00DF173C"/>
    <w:rsid w:val="00DF4233"/>
    <w:rsid w:val="00DF73FB"/>
    <w:rsid w:val="00E023E0"/>
    <w:rsid w:val="00E0304C"/>
    <w:rsid w:val="00E07CCE"/>
    <w:rsid w:val="00E15DA0"/>
    <w:rsid w:val="00E31C53"/>
    <w:rsid w:val="00E33B68"/>
    <w:rsid w:val="00E40450"/>
    <w:rsid w:val="00E4059E"/>
    <w:rsid w:val="00E544CA"/>
    <w:rsid w:val="00E54C29"/>
    <w:rsid w:val="00E62FF2"/>
    <w:rsid w:val="00E6323B"/>
    <w:rsid w:val="00E637B2"/>
    <w:rsid w:val="00E71653"/>
    <w:rsid w:val="00E7489B"/>
    <w:rsid w:val="00E8011E"/>
    <w:rsid w:val="00E820AE"/>
    <w:rsid w:val="00E854BF"/>
    <w:rsid w:val="00E92B37"/>
    <w:rsid w:val="00E934A0"/>
    <w:rsid w:val="00E94D5B"/>
    <w:rsid w:val="00E94FFA"/>
    <w:rsid w:val="00E96A7B"/>
    <w:rsid w:val="00EA150D"/>
    <w:rsid w:val="00EA19D7"/>
    <w:rsid w:val="00EA1FA1"/>
    <w:rsid w:val="00EA494B"/>
    <w:rsid w:val="00EA6264"/>
    <w:rsid w:val="00EB6993"/>
    <w:rsid w:val="00EC54EC"/>
    <w:rsid w:val="00EC7316"/>
    <w:rsid w:val="00ED3C35"/>
    <w:rsid w:val="00ED4654"/>
    <w:rsid w:val="00ED4DCA"/>
    <w:rsid w:val="00EE5582"/>
    <w:rsid w:val="00EE70DF"/>
    <w:rsid w:val="00EE7B11"/>
    <w:rsid w:val="00EF6491"/>
    <w:rsid w:val="00EF6B68"/>
    <w:rsid w:val="00F008D3"/>
    <w:rsid w:val="00F008E8"/>
    <w:rsid w:val="00F040BE"/>
    <w:rsid w:val="00F15F35"/>
    <w:rsid w:val="00F25D66"/>
    <w:rsid w:val="00F25EA1"/>
    <w:rsid w:val="00F352DA"/>
    <w:rsid w:val="00F51E7E"/>
    <w:rsid w:val="00F51F97"/>
    <w:rsid w:val="00F530E1"/>
    <w:rsid w:val="00F537CE"/>
    <w:rsid w:val="00F626A0"/>
    <w:rsid w:val="00F74BC5"/>
    <w:rsid w:val="00F77293"/>
    <w:rsid w:val="00F820EE"/>
    <w:rsid w:val="00F82C5D"/>
    <w:rsid w:val="00F85BB9"/>
    <w:rsid w:val="00F871CB"/>
    <w:rsid w:val="00FA34F3"/>
    <w:rsid w:val="00FA3B27"/>
    <w:rsid w:val="00FA3D3C"/>
    <w:rsid w:val="00FA4581"/>
    <w:rsid w:val="00FB2E44"/>
    <w:rsid w:val="00FB3470"/>
    <w:rsid w:val="00FB374C"/>
    <w:rsid w:val="00FB6FE8"/>
    <w:rsid w:val="00FC2B4F"/>
    <w:rsid w:val="00FE04B9"/>
    <w:rsid w:val="00FE11EB"/>
    <w:rsid w:val="00FE22E2"/>
    <w:rsid w:val="00FF0EEF"/>
    <w:rsid w:val="00FF0F1D"/>
    <w:rsid w:val="00FF48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envelope address" w:uiPriority="0"/>
    <w:lsdException w:name="envelope return"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465"/>
    <w:pPr>
      <w:suppressAutoHyphens/>
      <w:spacing w:line="100" w:lineRule="atLeast"/>
    </w:pPr>
    <w:rPr>
      <w:rFonts w:eastAsia="Arial Unicode MS"/>
      <w:color w:val="000000"/>
      <w:kern w:val="1"/>
      <w:sz w:val="24"/>
      <w:szCs w:val="24"/>
      <w:lang w:eastAsia="ar-SA"/>
    </w:rPr>
  </w:style>
  <w:style w:type="paragraph" w:styleId="Heading1">
    <w:name w:val="heading 1"/>
    <w:aliases w:val="Naslov 1"/>
    <w:basedOn w:val="Normal"/>
    <w:next w:val="BodyText"/>
    <w:qFormat/>
    <w:rsid w:val="006F28DE"/>
    <w:pPr>
      <w:keepNext/>
      <w:keepLines/>
      <w:spacing w:before="480"/>
      <w:outlineLvl w:val="0"/>
    </w:pPr>
    <w:rPr>
      <w:rFonts w:ascii="Cambria" w:hAnsi="Cambria" w:cs="font295"/>
      <w:b/>
      <w:bCs/>
      <w:color w:val="365F91"/>
      <w:sz w:val="28"/>
      <w:szCs w:val="28"/>
    </w:rPr>
  </w:style>
  <w:style w:type="paragraph" w:styleId="Heading2">
    <w:name w:val="heading 2"/>
    <w:aliases w:val="Naslov 2"/>
    <w:basedOn w:val="Normal"/>
    <w:next w:val="BodyText"/>
    <w:qFormat/>
    <w:rsid w:val="006F28DE"/>
    <w:pPr>
      <w:keepNext/>
      <w:tabs>
        <w:tab w:val="num" w:pos="0"/>
      </w:tabs>
      <w:ind w:left="1143" w:hanging="576"/>
      <w:jc w:val="center"/>
      <w:outlineLvl w:val="1"/>
    </w:pPr>
    <w:rPr>
      <w:rFonts w:ascii="Book Antiqua" w:eastAsia="Times New Roman" w:hAnsi="Book Antiqua"/>
      <w:b/>
      <w:bCs/>
      <w:sz w:val="28"/>
    </w:rPr>
  </w:style>
  <w:style w:type="paragraph" w:styleId="Heading3">
    <w:name w:val="heading 3"/>
    <w:aliases w:val="Naslov 3"/>
    <w:basedOn w:val="Normal"/>
    <w:next w:val="BodyText"/>
    <w:qFormat/>
    <w:rsid w:val="006F28DE"/>
    <w:pPr>
      <w:keepNext/>
      <w:tabs>
        <w:tab w:val="num" w:pos="0"/>
      </w:tabs>
      <w:spacing w:before="240" w:after="60"/>
      <w:ind w:left="720" w:hanging="720"/>
      <w:outlineLvl w:val="2"/>
    </w:pPr>
    <w:rPr>
      <w:rFonts w:ascii="Arial" w:eastAsia="Times New Roman" w:hAnsi="Arial"/>
      <w:b/>
      <w:bCs/>
      <w:sz w:val="26"/>
      <w:szCs w:val="26"/>
    </w:rPr>
  </w:style>
  <w:style w:type="paragraph" w:styleId="Heading4">
    <w:name w:val="heading 4"/>
    <w:basedOn w:val="Normal"/>
    <w:next w:val="BodyText"/>
    <w:qFormat/>
    <w:rsid w:val="006F28DE"/>
    <w:pPr>
      <w:keepNext/>
      <w:tabs>
        <w:tab w:val="num" w:pos="0"/>
      </w:tabs>
      <w:ind w:left="864" w:hanging="864"/>
      <w:jc w:val="center"/>
      <w:outlineLvl w:val="3"/>
    </w:pPr>
    <w:rPr>
      <w:rFonts w:ascii="Book Antiqua" w:eastAsia="Times New Roman" w:hAnsi="Book Antiqua"/>
      <w:b/>
      <w:bCs/>
      <w:sz w:val="28"/>
      <w:u w:val="single"/>
    </w:rPr>
  </w:style>
  <w:style w:type="paragraph" w:styleId="Heading5">
    <w:name w:val="heading 5"/>
    <w:basedOn w:val="Normal"/>
    <w:next w:val="BodyText"/>
    <w:qFormat/>
    <w:rsid w:val="006F28DE"/>
    <w:pPr>
      <w:tabs>
        <w:tab w:val="num" w:pos="0"/>
      </w:tabs>
      <w:spacing w:before="240" w:after="60"/>
      <w:ind w:left="1008" w:hanging="1008"/>
      <w:outlineLvl w:val="4"/>
    </w:pPr>
    <w:rPr>
      <w:rFonts w:eastAsia="Times New Roman"/>
      <w:b/>
      <w:bCs/>
      <w:i/>
      <w:iCs/>
      <w:sz w:val="26"/>
      <w:szCs w:val="26"/>
    </w:rPr>
  </w:style>
  <w:style w:type="paragraph" w:styleId="Heading6">
    <w:name w:val="heading 6"/>
    <w:basedOn w:val="Normal"/>
    <w:next w:val="BodyText"/>
    <w:qFormat/>
    <w:rsid w:val="006F28DE"/>
    <w:pPr>
      <w:keepNext/>
      <w:tabs>
        <w:tab w:val="num" w:pos="0"/>
      </w:tabs>
      <w:ind w:left="1152" w:hanging="1152"/>
      <w:outlineLvl w:val="5"/>
    </w:pPr>
    <w:rPr>
      <w:rFonts w:ascii="Book Antiqua" w:eastAsia="Times New Roman" w:hAnsi="Book Antiqua"/>
      <w:sz w:val="28"/>
    </w:rPr>
  </w:style>
  <w:style w:type="paragraph" w:styleId="Heading7">
    <w:name w:val="heading 7"/>
    <w:basedOn w:val="Normal"/>
    <w:next w:val="BodyText"/>
    <w:qFormat/>
    <w:rsid w:val="006F28DE"/>
    <w:pPr>
      <w:keepNext/>
      <w:tabs>
        <w:tab w:val="num" w:pos="0"/>
      </w:tabs>
      <w:ind w:left="1296" w:hanging="1296"/>
      <w:outlineLvl w:val="6"/>
    </w:pPr>
    <w:rPr>
      <w:rFonts w:ascii="Book Antiqua" w:eastAsia="Times New Roman" w:hAnsi="Book Antiqua" w:cs="Arial"/>
      <w:b/>
      <w:bCs/>
    </w:rPr>
  </w:style>
  <w:style w:type="paragraph" w:styleId="Heading8">
    <w:name w:val="heading 8"/>
    <w:basedOn w:val="Normal"/>
    <w:next w:val="BodyText"/>
    <w:qFormat/>
    <w:rsid w:val="006F28DE"/>
    <w:pPr>
      <w:keepNext/>
      <w:tabs>
        <w:tab w:val="num" w:pos="0"/>
      </w:tabs>
      <w:ind w:left="1440" w:hanging="1440"/>
      <w:jc w:val="both"/>
      <w:outlineLvl w:val="7"/>
    </w:pPr>
    <w:rPr>
      <w:rFonts w:eastAsia="Times New Roman"/>
      <w:b/>
    </w:rPr>
  </w:style>
  <w:style w:type="paragraph" w:styleId="Heading9">
    <w:name w:val="heading 9"/>
    <w:basedOn w:val="Normal"/>
    <w:next w:val="BodyText"/>
    <w:qFormat/>
    <w:rsid w:val="006F28DE"/>
    <w:pPr>
      <w:tabs>
        <w:tab w:val="num" w:pos="0"/>
      </w:tabs>
      <w:spacing w:before="240" w:after="60"/>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6F28DE"/>
    <w:rPr>
      <w:rFonts w:ascii="Symbol" w:hAnsi="Symbol" w:cs="Symbol"/>
    </w:rPr>
  </w:style>
  <w:style w:type="character" w:customStyle="1" w:styleId="WW8Num2z1">
    <w:name w:val="WW8Num2z1"/>
    <w:rsid w:val="006F28DE"/>
    <w:rPr>
      <w:rFonts w:ascii="Courier New" w:hAnsi="Courier New" w:cs="Courier New"/>
    </w:rPr>
  </w:style>
  <w:style w:type="character" w:customStyle="1" w:styleId="WW8Num2z2">
    <w:name w:val="WW8Num2z2"/>
    <w:rsid w:val="006F28DE"/>
    <w:rPr>
      <w:rFonts w:ascii="Wingdings" w:hAnsi="Wingdings" w:cs="Wingdings"/>
    </w:rPr>
  </w:style>
  <w:style w:type="character" w:customStyle="1" w:styleId="WW8Num3z1">
    <w:name w:val="WW8Num3z1"/>
    <w:rsid w:val="006F28DE"/>
    <w:rPr>
      <w:b/>
      <w:i w:val="0"/>
      <w:sz w:val="24"/>
      <w:szCs w:val="24"/>
    </w:rPr>
  </w:style>
  <w:style w:type="character" w:customStyle="1" w:styleId="WW8Num4z0">
    <w:name w:val="WW8Num4z0"/>
    <w:rsid w:val="006F28DE"/>
    <w:rPr>
      <w:rFonts w:cs="Arial"/>
      <w:i w:val="0"/>
      <w:sz w:val="24"/>
    </w:rPr>
  </w:style>
  <w:style w:type="character" w:customStyle="1" w:styleId="WW8Num4z1">
    <w:name w:val="WW8Num4z1"/>
    <w:rsid w:val="006F28DE"/>
    <w:rPr>
      <w:rFonts w:ascii="Courier New" w:hAnsi="Courier New" w:cs="Courier New"/>
    </w:rPr>
  </w:style>
  <w:style w:type="character" w:customStyle="1" w:styleId="WW8Num4z2">
    <w:name w:val="WW8Num4z2"/>
    <w:rsid w:val="006F28DE"/>
    <w:rPr>
      <w:rFonts w:ascii="Wingdings" w:hAnsi="Wingdings" w:cs="Wingdings"/>
    </w:rPr>
  </w:style>
  <w:style w:type="character" w:customStyle="1" w:styleId="WW8Num4z3">
    <w:name w:val="WW8Num4z3"/>
    <w:rsid w:val="006F28DE"/>
    <w:rPr>
      <w:rFonts w:ascii="Symbol" w:hAnsi="Symbol" w:cs="Symbol"/>
    </w:rPr>
  </w:style>
  <w:style w:type="character" w:customStyle="1" w:styleId="WW8Num5z0">
    <w:name w:val="WW8Num5z0"/>
    <w:rsid w:val="006F28DE"/>
    <w:rPr>
      <w:rFonts w:cs="Arial"/>
      <w:b w:val="0"/>
      <w:i w:val="0"/>
      <w:sz w:val="24"/>
    </w:rPr>
  </w:style>
  <w:style w:type="character" w:customStyle="1" w:styleId="WW8Num5z1">
    <w:name w:val="WW8Num5z1"/>
    <w:rsid w:val="006F28DE"/>
    <w:rPr>
      <w:rFonts w:ascii="Courier New" w:hAnsi="Courier New" w:cs="Courier New"/>
    </w:rPr>
  </w:style>
  <w:style w:type="character" w:customStyle="1" w:styleId="WW8Num5z2">
    <w:name w:val="WW8Num5z2"/>
    <w:rsid w:val="006F28DE"/>
    <w:rPr>
      <w:rFonts w:ascii="Wingdings" w:hAnsi="Wingdings" w:cs="Wingdings"/>
    </w:rPr>
  </w:style>
  <w:style w:type="character" w:customStyle="1" w:styleId="WW8Num6z0">
    <w:name w:val="WW8Num6z0"/>
    <w:rsid w:val="006F28DE"/>
    <w:rPr>
      <w:rFonts w:ascii="Symbol" w:hAnsi="Symbol" w:cs="Symbol"/>
    </w:rPr>
  </w:style>
  <w:style w:type="character" w:customStyle="1" w:styleId="WW8Num6z1">
    <w:name w:val="WW8Num6z1"/>
    <w:rsid w:val="006F28DE"/>
    <w:rPr>
      <w:rFonts w:ascii="Courier New" w:hAnsi="Courier New" w:cs="Courier New"/>
    </w:rPr>
  </w:style>
  <w:style w:type="character" w:customStyle="1" w:styleId="WW8Num6z2">
    <w:name w:val="WW8Num6z2"/>
    <w:rsid w:val="006F28DE"/>
    <w:rPr>
      <w:rFonts w:ascii="Wingdings" w:hAnsi="Wingdings" w:cs="Wingdings"/>
    </w:rPr>
  </w:style>
  <w:style w:type="character" w:customStyle="1" w:styleId="WW8Num8z1">
    <w:name w:val="WW8Num8z1"/>
    <w:rsid w:val="006F28DE"/>
    <w:rPr>
      <w:rFonts w:ascii="Courier New" w:hAnsi="Courier New" w:cs="Courier New"/>
    </w:rPr>
  </w:style>
  <w:style w:type="character" w:customStyle="1" w:styleId="WW8Num8z2">
    <w:name w:val="WW8Num8z2"/>
    <w:rsid w:val="006F28DE"/>
    <w:rPr>
      <w:rFonts w:ascii="Wingdings" w:hAnsi="Wingdings" w:cs="Wingdings"/>
    </w:rPr>
  </w:style>
  <w:style w:type="character" w:customStyle="1" w:styleId="WW8Num8z3">
    <w:name w:val="WW8Num8z3"/>
    <w:rsid w:val="006F28DE"/>
    <w:rPr>
      <w:rFonts w:ascii="Symbol" w:hAnsi="Symbol" w:cs="Symbol"/>
    </w:rPr>
  </w:style>
  <w:style w:type="character" w:customStyle="1" w:styleId="WW8Num9z0">
    <w:name w:val="WW8Num9z0"/>
    <w:rsid w:val="006F28DE"/>
    <w:rPr>
      <w:i w:val="0"/>
    </w:rPr>
  </w:style>
  <w:style w:type="character" w:customStyle="1" w:styleId="WW8Num9z1">
    <w:name w:val="WW8Num9z1"/>
    <w:rsid w:val="006F28DE"/>
    <w:rPr>
      <w:rFonts w:ascii="Courier New" w:hAnsi="Courier New" w:cs="Courier New"/>
    </w:rPr>
  </w:style>
  <w:style w:type="character" w:customStyle="1" w:styleId="WW8Num9z2">
    <w:name w:val="WW8Num9z2"/>
    <w:rsid w:val="006F28DE"/>
    <w:rPr>
      <w:rFonts w:ascii="Wingdings" w:hAnsi="Wingdings" w:cs="Wingdings"/>
    </w:rPr>
  </w:style>
  <w:style w:type="character" w:customStyle="1" w:styleId="WW8Num9z3">
    <w:name w:val="WW8Num9z3"/>
    <w:rsid w:val="006F28DE"/>
    <w:rPr>
      <w:rFonts w:ascii="Symbol" w:hAnsi="Symbol" w:cs="Symbol"/>
    </w:rPr>
  </w:style>
  <w:style w:type="character" w:customStyle="1" w:styleId="WW8Num10z1">
    <w:name w:val="WW8Num10z1"/>
    <w:rsid w:val="006F28DE"/>
    <w:rPr>
      <w:rFonts w:ascii="Courier New" w:hAnsi="Courier New" w:cs="Courier New"/>
    </w:rPr>
  </w:style>
  <w:style w:type="character" w:customStyle="1" w:styleId="WW8Num10z2">
    <w:name w:val="WW8Num10z2"/>
    <w:rsid w:val="006F28DE"/>
    <w:rPr>
      <w:rFonts w:ascii="Wingdings" w:hAnsi="Wingdings" w:cs="Wingdings"/>
    </w:rPr>
  </w:style>
  <w:style w:type="character" w:customStyle="1" w:styleId="WW8Num10z3">
    <w:name w:val="WW8Num10z3"/>
    <w:rsid w:val="006F28DE"/>
    <w:rPr>
      <w:rFonts w:ascii="Symbol" w:hAnsi="Symbol" w:cs="Symbol"/>
    </w:rPr>
  </w:style>
  <w:style w:type="character" w:customStyle="1" w:styleId="WW8Num5z3">
    <w:name w:val="WW8Num5z3"/>
    <w:rsid w:val="006F28DE"/>
    <w:rPr>
      <w:rFonts w:ascii="Symbol" w:hAnsi="Symbol" w:cs="Symbol"/>
    </w:rPr>
  </w:style>
  <w:style w:type="character" w:customStyle="1" w:styleId="WW8Num7z0">
    <w:name w:val="WW8Num7z0"/>
    <w:rsid w:val="006F28DE"/>
    <w:rPr>
      <w:b w:val="0"/>
      <w:i w:val="0"/>
      <w:color w:val="00000A"/>
    </w:rPr>
  </w:style>
  <w:style w:type="character" w:customStyle="1" w:styleId="WW8Num8z0">
    <w:name w:val="WW8Num8z0"/>
    <w:rsid w:val="006F28DE"/>
    <w:rPr>
      <w:rFonts w:ascii="Symbol" w:hAnsi="Symbol" w:cs="Symbol"/>
    </w:rPr>
  </w:style>
  <w:style w:type="character" w:customStyle="1" w:styleId="WW8Num11z0">
    <w:name w:val="WW8Num11z0"/>
    <w:rsid w:val="006F28DE"/>
    <w:rPr>
      <w:rFonts w:ascii="Wingdings" w:hAnsi="Wingdings" w:cs="Wingdings"/>
      <w:b w:val="0"/>
      <w:i w:val="0"/>
      <w:color w:val="00000A"/>
    </w:rPr>
  </w:style>
  <w:style w:type="character" w:customStyle="1" w:styleId="WW8Num11z1">
    <w:name w:val="WW8Num11z1"/>
    <w:rsid w:val="006F28DE"/>
    <w:rPr>
      <w:rFonts w:ascii="Courier New" w:hAnsi="Courier New" w:cs="Arial"/>
      <w:b w:val="0"/>
      <w:i w:val="0"/>
      <w:sz w:val="24"/>
    </w:rPr>
  </w:style>
  <w:style w:type="character" w:customStyle="1" w:styleId="WW8Num11z2">
    <w:name w:val="WW8Num11z2"/>
    <w:rsid w:val="006F28DE"/>
    <w:rPr>
      <w:rFonts w:ascii="Wingdings" w:hAnsi="Wingdings" w:cs="Wingdings"/>
    </w:rPr>
  </w:style>
  <w:style w:type="character" w:customStyle="1" w:styleId="WW8Num11z3">
    <w:name w:val="WW8Num11z3"/>
    <w:rsid w:val="006F28DE"/>
    <w:rPr>
      <w:rFonts w:ascii="Symbol" w:hAnsi="Symbol" w:cs="Symbol"/>
    </w:rPr>
  </w:style>
  <w:style w:type="character" w:customStyle="1" w:styleId="WW8Num12z0">
    <w:name w:val="WW8Num12z0"/>
    <w:rsid w:val="006F28DE"/>
    <w:rPr>
      <w:b w:val="0"/>
    </w:rPr>
  </w:style>
  <w:style w:type="character" w:customStyle="1" w:styleId="WW8Num12z1">
    <w:name w:val="WW8Num12z1"/>
    <w:rsid w:val="006F28DE"/>
    <w:rPr>
      <w:rFonts w:ascii="Courier New" w:hAnsi="Courier New" w:cs="Arial"/>
      <w:b w:val="0"/>
      <w:i w:val="0"/>
      <w:sz w:val="24"/>
    </w:rPr>
  </w:style>
  <w:style w:type="character" w:customStyle="1" w:styleId="WW8Num12z2">
    <w:name w:val="WW8Num12z2"/>
    <w:rsid w:val="006F28DE"/>
    <w:rPr>
      <w:rFonts w:ascii="Wingdings" w:hAnsi="Wingdings" w:cs="Wingdings"/>
    </w:rPr>
  </w:style>
  <w:style w:type="character" w:customStyle="1" w:styleId="WW8Num12z3">
    <w:name w:val="WW8Num12z3"/>
    <w:rsid w:val="006F28DE"/>
    <w:rPr>
      <w:rFonts w:ascii="Symbol" w:hAnsi="Symbol" w:cs="Symbol"/>
    </w:rPr>
  </w:style>
  <w:style w:type="character" w:customStyle="1" w:styleId="WW8Num14z0">
    <w:name w:val="WW8Num14z0"/>
    <w:rsid w:val="006F28DE"/>
    <w:rPr>
      <w:rFonts w:ascii="Wingdings" w:hAnsi="Wingdings" w:cs="Wingdings"/>
    </w:rPr>
  </w:style>
  <w:style w:type="character" w:customStyle="1" w:styleId="WW8Num14z1">
    <w:name w:val="WW8Num14z1"/>
    <w:rsid w:val="006F28DE"/>
    <w:rPr>
      <w:rFonts w:ascii="Courier New" w:hAnsi="Courier New" w:cs="Arial"/>
      <w:b w:val="0"/>
      <w:i w:val="0"/>
      <w:sz w:val="24"/>
    </w:rPr>
  </w:style>
  <w:style w:type="character" w:customStyle="1" w:styleId="WW8Num14z3">
    <w:name w:val="WW8Num14z3"/>
    <w:rsid w:val="006F28DE"/>
    <w:rPr>
      <w:rFonts w:ascii="Symbol" w:hAnsi="Symbol" w:cs="Symbol"/>
    </w:rPr>
  </w:style>
  <w:style w:type="character" w:customStyle="1" w:styleId="WW8Num15z1">
    <w:name w:val="WW8Num15z1"/>
    <w:rsid w:val="006F28DE"/>
    <w:rPr>
      <w:b/>
      <w:i w:val="0"/>
      <w:sz w:val="24"/>
      <w:szCs w:val="24"/>
    </w:rPr>
  </w:style>
  <w:style w:type="character" w:customStyle="1" w:styleId="WW8Num16z1">
    <w:name w:val="WW8Num16z1"/>
    <w:rsid w:val="006F28DE"/>
    <w:rPr>
      <w:rFonts w:ascii="Courier New" w:hAnsi="Courier New" w:cs="Arial"/>
      <w:b w:val="0"/>
      <w:i w:val="0"/>
      <w:sz w:val="24"/>
    </w:rPr>
  </w:style>
  <w:style w:type="character" w:customStyle="1" w:styleId="WW8Num16z2">
    <w:name w:val="WW8Num16z2"/>
    <w:rsid w:val="006F28DE"/>
    <w:rPr>
      <w:rFonts w:ascii="Wingdings" w:hAnsi="Wingdings" w:cs="Wingdings"/>
    </w:rPr>
  </w:style>
  <w:style w:type="character" w:customStyle="1" w:styleId="WW8Num16z3">
    <w:name w:val="WW8Num16z3"/>
    <w:rsid w:val="006F28DE"/>
    <w:rPr>
      <w:rFonts w:ascii="Symbol" w:hAnsi="Symbol" w:cs="Symbol"/>
    </w:rPr>
  </w:style>
  <w:style w:type="character" w:customStyle="1" w:styleId="WW8Num7z1">
    <w:name w:val="WW8Num7z1"/>
    <w:rsid w:val="006F28DE"/>
    <w:rPr>
      <w:rFonts w:ascii="Courier New" w:hAnsi="Courier New" w:cs="Courier New"/>
    </w:rPr>
  </w:style>
  <w:style w:type="character" w:customStyle="1" w:styleId="WW8Num7z2">
    <w:name w:val="WW8Num7z2"/>
    <w:rsid w:val="006F28DE"/>
    <w:rPr>
      <w:rFonts w:ascii="Wingdings" w:hAnsi="Wingdings" w:cs="Wingdings"/>
    </w:rPr>
  </w:style>
  <w:style w:type="character" w:customStyle="1" w:styleId="WW8Num10z0">
    <w:name w:val="WW8Num10z0"/>
    <w:rsid w:val="006F28DE"/>
    <w:rPr>
      <w:rFonts w:ascii="Symbol" w:hAnsi="Symbol" w:cs="Symbol"/>
    </w:rPr>
  </w:style>
  <w:style w:type="character" w:customStyle="1" w:styleId="WW-DefaultParagraphFont">
    <w:name w:val="WW-Default Paragraph Font"/>
    <w:rsid w:val="006F28DE"/>
  </w:style>
  <w:style w:type="character" w:customStyle="1" w:styleId="WW-DefaultParagraphFont1">
    <w:name w:val="WW-Default Paragraph Font1"/>
    <w:rsid w:val="006F28DE"/>
  </w:style>
  <w:style w:type="character" w:customStyle="1" w:styleId="ListParagraphChar">
    <w:name w:val="List Paragraph Char"/>
    <w:rsid w:val="006F28DE"/>
  </w:style>
  <w:style w:type="character" w:customStyle="1" w:styleId="CommentReference1">
    <w:name w:val="Comment Reference1"/>
    <w:rsid w:val="006F28DE"/>
    <w:rPr>
      <w:sz w:val="16"/>
      <w:szCs w:val="16"/>
    </w:rPr>
  </w:style>
  <w:style w:type="character" w:customStyle="1" w:styleId="CommentTextChar">
    <w:name w:val="Comment Text Char"/>
    <w:rsid w:val="006F28DE"/>
    <w:rPr>
      <w:sz w:val="20"/>
      <w:szCs w:val="20"/>
    </w:rPr>
  </w:style>
  <w:style w:type="character" w:customStyle="1" w:styleId="CommentSubjectChar">
    <w:name w:val="Comment Subject Char"/>
    <w:rsid w:val="006F28DE"/>
    <w:rPr>
      <w:b/>
      <w:bCs/>
      <w:sz w:val="20"/>
      <w:szCs w:val="20"/>
    </w:rPr>
  </w:style>
  <w:style w:type="character" w:customStyle="1" w:styleId="BalloonTextChar">
    <w:name w:val="Balloon Text Char"/>
    <w:rsid w:val="006F28DE"/>
    <w:rPr>
      <w:rFonts w:ascii="Tahoma" w:hAnsi="Tahoma" w:cs="Tahoma"/>
      <w:sz w:val="16"/>
      <w:szCs w:val="16"/>
    </w:rPr>
  </w:style>
  <w:style w:type="character" w:customStyle="1" w:styleId="Heading1Char">
    <w:name w:val="Heading 1 Char"/>
    <w:aliases w:val="Naslov 1 Char"/>
    <w:rsid w:val="006F28DE"/>
    <w:rPr>
      <w:rFonts w:ascii="Cambria" w:hAnsi="Cambria" w:cs="font295"/>
      <w:b/>
      <w:bCs/>
      <w:color w:val="365F91"/>
      <w:sz w:val="28"/>
      <w:szCs w:val="28"/>
    </w:rPr>
  </w:style>
  <w:style w:type="character" w:customStyle="1" w:styleId="Heading2Char">
    <w:name w:val="Heading 2 Char"/>
    <w:aliases w:val="Naslov 2 Char"/>
    <w:rsid w:val="006F28DE"/>
    <w:rPr>
      <w:rFonts w:ascii="Book Antiqua" w:eastAsia="Times New Roman" w:hAnsi="Book Antiqua" w:cs="Times New Roman"/>
      <w:b/>
      <w:bCs/>
      <w:sz w:val="28"/>
      <w:szCs w:val="24"/>
    </w:rPr>
  </w:style>
  <w:style w:type="character" w:customStyle="1" w:styleId="Heading3Char">
    <w:name w:val="Heading 3 Char"/>
    <w:aliases w:val="Naslov 3 Char"/>
    <w:rsid w:val="006F28DE"/>
    <w:rPr>
      <w:rFonts w:ascii="Arial" w:eastAsia="Times New Roman" w:hAnsi="Arial" w:cs="Times New Roman"/>
      <w:b/>
      <w:bCs/>
      <w:sz w:val="26"/>
      <w:szCs w:val="26"/>
    </w:rPr>
  </w:style>
  <w:style w:type="character" w:customStyle="1" w:styleId="Heading4Char">
    <w:name w:val="Heading 4 Char"/>
    <w:rsid w:val="006F28DE"/>
    <w:rPr>
      <w:rFonts w:ascii="Book Antiqua" w:eastAsia="Times New Roman" w:hAnsi="Book Antiqua" w:cs="Times New Roman"/>
      <w:b/>
      <w:bCs/>
      <w:sz w:val="28"/>
      <w:szCs w:val="24"/>
      <w:u w:val="single"/>
    </w:rPr>
  </w:style>
  <w:style w:type="character" w:customStyle="1" w:styleId="Heading5Char">
    <w:name w:val="Heading 5 Char"/>
    <w:rsid w:val="006F28DE"/>
    <w:rPr>
      <w:rFonts w:ascii="Times New Roman" w:eastAsia="Times New Roman" w:hAnsi="Times New Roman" w:cs="Times New Roman"/>
      <w:b/>
      <w:bCs/>
      <w:i/>
      <w:iCs/>
      <w:sz w:val="26"/>
      <w:szCs w:val="26"/>
      <w:lang w:val="en-US"/>
    </w:rPr>
  </w:style>
  <w:style w:type="character" w:customStyle="1" w:styleId="Heading6Char">
    <w:name w:val="Heading 6 Char"/>
    <w:rsid w:val="006F28DE"/>
    <w:rPr>
      <w:rFonts w:ascii="Book Antiqua" w:eastAsia="Times New Roman" w:hAnsi="Book Antiqua" w:cs="Times New Roman"/>
      <w:sz w:val="28"/>
      <w:szCs w:val="24"/>
    </w:rPr>
  </w:style>
  <w:style w:type="character" w:customStyle="1" w:styleId="Heading7Char">
    <w:name w:val="Heading 7 Char"/>
    <w:rsid w:val="006F28DE"/>
    <w:rPr>
      <w:rFonts w:ascii="Book Antiqua" w:eastAsia="Times New Roman" w:hAnsi="Book Antiqua" w:cs="Arial"/>
      <w:b/>
      <w:bCs/>
      <w:sz w:val="24"/>
      <w:szCs w:val="24"/>
    </w:rPr>
  </w:style>
  <w:style w:type="character" w:customStyle="1" w:styleId="Heading8Char">
    <w:name w:val="Heading 8 Char"/>
    <w:rsid w:val="006F28DE"/>
    <w:rPr>
      <w:rFonts w:ascii="Times New Roman" w:eastAsia="Times New Roman" w:hAnsi="Times New Roman" w:cs="Times New Roman"/>
      <w:b/>
      <w:sz w:val="24"/>
      <w:szCs w:val="24"/>
    </w:rPr>
  </w:style>
  <w:style w:type="character" w:customStyle="1" w:styleId="Heading9Char">
    <w:name w:val="Heading 9 Char"/>
    <w:rsid w:val="006F28DE"/>
    <w:rPr>
      <w:rFonts w:ascii="Arial" w:eastAsia="Times New Roman" w:hAnsi="Arial" w:cs="Arial"/>
      <w:lang w:val="en-US"/>
    </w:rPr>
  </w:style>
  <w:style w:type="character" w:customStyle="1" w:styleId="BodyText2Char">
    <w:name w:val="Body Text 2 Char"/>
    <w:rsid w:val="006F28DE"/>
    <w:rPr>
      <w:sz w:val="24"/>
      <w:szCs w:val="24"/>
    </w:rPr>
  </w:style>
  <w:style w:type="character" w:customStyle="1" w:styleId="BodyText2Char1">
    <w:name w:val="Body Text 2 Char1"/>
    <w:basedOn w:val="WW-DefaultParagraphFont1"/>
    <w:rsid w:val="006F28DE"/>
  </w:style>
  <w:style w:type="character" w:customStyle="1" w:styleId="BodyText3Char">
    <w:name w:val="Body Text 3 Char"/>
    <w:rsid w:val="006F28DE"/>
    <w:rPr>
      <w:rFonts w:ascii="Times New Roman" w:eastAsia="Times New Roman" w:hAnsi="Times New Roman" w:cs="Times New Roman"/>
      <w:sz w:val="16"/>
      <w:szCs w:val="16"/>
    </w:rPr>
  </w:style>
  <w:style w:type="character" w:customStyle="1" w:styleId="NoSpacingChar">
    <w:name w:val="No Spacing Char"/>
    <w:rsid w:val="006F28DE"/>
    <w:rPr>
      <w:rFonts w:cs="font295"/>
      <w:lang w:val="en-US"/>
    </w:rPr>
  </w:style>
  <w:style w:type="character" w:customStyle="1" w:styleId="HeaderChar">
    <w:name w:val="Header Char"/>
    <w:basedOn w:val="WW-DefaultParagraphFont1"/>
    <w:rsid w:val="006F28DE"/>
  </w:style>
  <w:style w:type="character" w:customStyle="1" w:styleId="FooterChar">
    <w:name w:val="Footer Char"/>
    <w:basedOn w:val="WW-DefaultParagraphFont1"/>
    <w:rsid w:val="006F28DE"/>
  </w:style>
  <w:style w:type="character" w:customStyle="1" w:styleId="ListLabel1">
    <w:name w:val="ListLabel 1"/>
    <w:rsid w:val="006F28DE"/>
    <w:rPr>
      <w:rFonts w:cs="Courier New"/>
    </w:rPr>
  </w:style>
  <w:style w:type="character" w:customStyle="1" w:styleId="ListLabel2">
    <w:name w:val="ListLabel 2"/>
    <w:rsid w:val="006F28DE"/>
    <w:rPr>
      <w:b/>
      <w:i w:val="0"/>
      <w:sz w:val="24"/>
      <w:szCs w:val="24"/>
    </w:rPr>
  </w:style>
  <w:style w:type="character" w:customStyle="1" w:styleId="ListLabel3">
    <w:name w:val="ListLabel 3"/>
    <w:rsid w:val="006F28DE"/>
    <w:rPr>
      <w:rFonts w:cs="Arial"/>
      <w:i w:val="0"/>
      <w:sz w:val="24"/>
    </w:rPr>
  </w:style>
  <w:style w:type="character" w:customStyle="1" w:styleId="ListLabel4">
    <w:name w:val="ListLabel 4"/>
    <w:rsid w:val="006F28DE"/>
    <w:rPr>
      <w:rFonts w:cs="Arial"/>
      <w:b w:val="0"/>
      <w:i w:val="0"/>
      <w:sz w:val="24"/>
    </w:rPr>
  </w:style>
  <w:style w:type="character" w:customStyle="1" w:styleId="ListLabel5">
    <w:name w:val="ListLabel 5"/>
    <w:rsid w:val="006F28DE"/>
    <w:rPr>
      <w:rFonts w:cs="Calibri"/>
    </w:rPr>
  </w:style>
  <w:style w:type="character" w:customStyle="1" w:styleId="ListLabel6">
    <w:name w:val="ListLabel 6"/>
    <w:rsid w:val="006F28DE"/>
    <w:rPr>
      <w:b w:val="0"/>
      <w:i w:val="0"/>
      <w:color w:val="00000A"/>
    </w:rPr>
  </w:style>
  <w:style w:type="character" w:customStyle="1" w:styleId="ListLabel7">
    <w:name w:val="ListLabel 7"/>
    <w:rsid w:val="006F28DE"/>
    <w:rPr>
      <w:rFonts w:eastAsia="TimesNewRomanPSMT" w:cs="Times New Roman"/>
    </w:rPr>
  </w:style>
  <w:style w:type="character" w:customStyle="1" w:styleId="ListLabel8">
    <w:name w:val="ListLabel 8"/>
    <w:rsid w:val="006F28DE"/>
    <w:rPr>
      <w:i w:val="0"/>
    </w:rPr>
  </w:style>
  <w:style w:type="character" w:customStyle="1" w:styleId="NumberingSymbols">
    <w:name w:val="Numbering Symbols"/>
    <w:rsid w:val="006F28DE"/>
  </w:style>
  <w:style w:type="character" w:customStyle="1" w:styleId="FootnoteCharacters">
    <w:name w:val="Footnote Characters"/>
    <w:rsid w:val="006F28DE"/>
    <w:rPr>
      <w:vertAlign w:val="superscript"/>
    </w:rPr>
  </w:style>
  <w:style w:type="paragraph" w:customStyle="1" w:styleId="Heading">
    <w:name w:val="Heading"/>
    <w:basedOn w:val="Normal"/>
    <w:next w:val="BodyText"/>
    <w:rsid w:val="006F28DE"/>
    <w:pPr>
      <w:keepNext/>
      <w:spacing w:before="240" w:after="120"/>
    </w:pPr>
    <w:rPr>
      <w:rFonts w:ascii="Arial" w:hAnsi="Arial" w:cs="Mangal"/>
      <w:sz w:val="28"/>
      <w:szCs w:val="28"/>
    </w:rPr>
  </w:style>
  <w:style w:type="paragraph" w:styleId="BodyText">
    <w:name w:val="Body Text"/>
    <w:basedOn w:val="Normal"/>
    <w:link w:val="BodyTextChar1"/>
    <w:rsid w:val="006F28DE"/>
    <w:pPr>
      <w:spacing w:after="120"/>
    </w:pPr>
  </w:style>
  <w:style w:type="paragraph" w:styleId="List">
    <w:name w:val="List"/>
    <w:basedOn w:val="BodyText"/>
    <w:rsid w:val="006F28DE"/>
    <w:rPr>
      <w:rFonts w:cs="Mangal"/>
    </w:rPr>
  </w:style>
  <w:style w:type="paragraph" w:styleId="Caption">
    <w:name w:val="caption"/>
    <w:basedOn w:val="Normal"/>
    <w:qFormat/>
    <w:rsid w:val="006F28DE"/>
    <w:pPr>
      <w:suppressLineNumbers/>
      <w:spacing w:before="120" w:after="120"/>
    </w:pPr>
    <w:rPr>
      <w:rFonts w:cs="Mangal"/>
      <w:i/>
      <w:iCs/>
    </w:rPr>
  </w:style>
  <w:style w:type="paragraph" w:customStyle="1" w:styleId="Index">
    <w:name w:val="Index"/>
    <w:basedOn w:val="Normal"/>
    <w:rsid w:val="006F28DE"/>
    <w:pPr>
      <w:suppressLineNumbers/>
    </w:pPr>
    <w:rPr>
      <w:rFonts w:cs="Mangal"/>
    </w:rPr>
  </w:style>
  <w:style w:type="paragraph" w:styleId="ListParagraph">
    <w:name w:val="List Paragraph"/>
    <w:basedOn w:val="Normal"/>
    <w:uiPriority w:val="34"/>
    <w:qFormat/>
    <w:rsid w:val="006F28DE"/>
    <w:pPr>
      <w:ind w:left="720"/>
    </w:pPr>
  </w:style>
  <w:style w:type="paragraph" w:customStyle="1" w:styleId="CommentText1">
    <w:name w:val="Comment Text1"/>
    <w:basedOn w:val="Normal"/>
    <w:rsid w:val="006F28DE"/>
    <w:rPr>
      <w:sz w:val="20"/>
      <w:szCs w:val="20"/>
    </w:rPr>
  </w:style>
  <w:style w:type="paragraph" w:customStyle="1" w:styleId="CommentSubject1">
    <w:name w:val="Comment Subject1"/>
    <w:basedOn w:val="CommentText1"/>
    <w:rsid w:val="006F28DE"/>
    <w:rPr>
      <w:b/>
      <w:bCs/>
    </w:rPr>
  </w:style>
  <w:style w:type="paragraph" w:styleId="BalloonText">
    <w:name w:val="Balloon Text"/>
    <w:basedOn w:val="Normal"/>
    <w:rsid w:val="006F28DE"/>
    <w:rPr>
      <w:rFonts w:ascii="Tahoma" w:hAnsi="Tahoma" w:cs="Tahoma"/>
      <w:sz w:val="16"/>
      <w:szCs w:val="16"/>
    </w:rPr>
  </w:style>
  <w:style w:type="paragraph" w:customStyle="1" w:styleId="ContentsHeading">
    <w:name w:val="Contents Heading"/>
    <w:basedOn w:val="Heading1"/>
    <w:rsid w:val="006F28DE"/>
    <w:pPr>
      <w:suppressLineNumbers/>
    </w:pPr>
    <w:rPr>
      <w:sz w:val="32"/>
      <w:szCs w:val="32"/>
    </w:rPr>
  </w:style>
  <w:style w:type="paragraph" w:styleId="BodyText2">
    <w:name w:val="Body Text 2"/>
    <w:basedOn w:val="Normal"/>
    <w:rsid w:val="006F28DE"/>
    <w:pPr>
      <w:spacing w:after="120" w:line="480" w:lineRule="auto"/>
    </w:pPr>
  </w:style>
  <w:style w:type="paragraph" w:styleId="BodyText3">
    <w:name w:val="Body Text 3"/>
    <w:basedOn w:val="Normal"/>
    <w:rsid w:val="006F28DE"/>
    <w:pPr>
      <w:spacing w:after="120"/>
    </w:pPr>
    <w:rPr>
      <w:rFonts w:eastAsia="Times New Roman"/>
      <w:sz w:val="16"/>
      <w:szCs w:val="16"/>
    </w:rPr>
  </w:style>
  <w:style w:type="paragraph" w:styleId="NoSpacing">
    <w:name w:val="No Spacing"/>
    <w:qFormat/>
    <w:rsid w:val="006F28DE"/>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rsid w:val="006F28DE"/>
    <w:pPr>
      <w:suppressLineNumbers/>
      <w:tabs>
        <w:tab w:val="center" w:pos="4513"/>
        <w:tab w:val="right" w:pos="9026"/>
      </w:tabs>
    </w:pPr>
  </w:style>
  <w:style w:type="paragraph" w:styleId="Footer">
    <w:name w:val="footer"/>
    <w:basedOn w:val="Normal"/>
    <w:rsid w:val="006F28DE"/>
    <w:pPr>
      <w:suppressLineNumbers/>
      <w:tabs>
        <w:tab w:val="center" w:pos="4513"/>
        <w:tab w:val="right" w:pos="9026"/>
      </w:tabs>
    </w:pPr>
  </w:style>
  <w:style w:type="paragraph" w:customStyle="1" w:styleId="TableContents">
    <w:name w:val="Table Contents"/>
    <w:basedOn w:val="Normal"/>
    <w:rsid w:val="006F28DE"/>
    <w:pPr>
      <w:suppressLineNumbers/>
    </w:pPr>
  </w:style>
  <w:style w:type="paragraph" w:customStyle="1" w:styleId="TableHeading">
    <w:name w:val="Table Heading"/>
    <w:basedOn w:val="TableContents"/>
    <w:rsid w:val="006F28DE"/>
    <w:pPr>
      <w:jc w:val="center"/>
    </w:pPr>
    <w:rPr>
      <w:b/>
      <w:bCs/>
    </w:rPr>
  </w:style>
  <w:style w:type="table" w:styleId="TableGrid">
    <w:name w:val="Table Grid"/>
    <w:basedOn w:val="TableNormal"/>
    <w:rsid w:val="005A1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546D1"/>
    <w:rPr>
      <w:color w:val="0000FF"/>
      <w:u w:val="single"/>
    </w:rPr>
  </w:style>
  <w:style w:type="character" w:styleId="Strong">
    <w:name w:val="Strong"/>
    <w:qFormat/>
    <w:rsid w:val="00507912"/>
    <w:rPr>
      <w:b/>
      <w:bCs/>
    </w:rPr>
  </w:style>
  <w:style w:type="character" w:customStyle="1" w:styleId="FontStyle70">
    <w:name w:val="Font Style70"/>
    <w:uiPriority w:val="99"/>
    <w:rsid w:val="00495184"/>
    <w:rPr>
      <w:rFonts w:ascii="Arial" w:hAnsi="Arial" w:cs="Arial"/>
      <w:sz w:val="18"/>
      <w:szCs w:val="18"/>
    </w:rPr>
  </w:style>
  <w:style w:type="paragraph" w:styleId="EnvelopeAddress">
    <w:name w:val="envelope address"/>
    <w:basedOn w:val="Normal"/>
    <w:rsid w:val="00CC1E38"/>
    <w:pPr>
      <w:framePr w:w="7920" w:h="1980" w:hRule="exact" w:hSpace="180" w:wrap="auto" w:hAnchor="page" w:xAlign="center" w:yAlign="bottom"/>
      <w:suppressAutoHyphens w:val="0"/>
      <w:spacing w:line="240" w:lineRule="auto"/>
      <w:ind w:left="2880"/>
    </w:pPr>
    <w:rPr>
      <w:rFonts w:ascii="Arial" w:eastAsia="Times New Roman" w:hAnsi="Arial" w:cs="Arial"/>
      <w:b/>
      <w:color w:val="auto"/>
      <w:kern w:val="0"/>
      <w:lang w:eastAsia="en-US"/>
    </w:rPr>
  </w:style>
  <w:style w:type="paragraph" w:styleId="BodyTextIndent3">
    <w:name w:val="Body Text Indent 3"/>
    <w:basedOn w:val="Normal"/>
    <w:link w:val="BodyTextIndent3Char"/>
    <w:rsid w:val="00CC1E38"/>
    <w:pPr>
      <w:suppressAutoHyphens w:val="0"/>
      <w:spacing w:after="120" w:line="240" w:lineRule="auto"/>
      <w:ind w:left="360"/>
    </w:pPr>
    <w:rPr>
      <w:rFonts w:ascii="Dutch" w:eastAsia="Times New Roman" w:hAnsi="Dutch"/>
      <w:color w:val="auto"/>
      <w:kern w:val="0"/>
      <w:sz w:val="16"/>
      <w:szCs w:val="16"/>
    </w:rPr>
  </w:style>
  <w:style w:type="character" w:customStyle="1" w:styleId="BodyTextIndent3Char">
    <w:name w:val="Body Text Indent 3 Char"/>
    <w:link w:val="BodyTextIndent3"/>
    <w:rsid w:val="00CC1E38"/>
    <w:rPr>
      <w:rFonts w:ascii="Dutch" w:hAnsi="Dutch"/>
      <w:sz w:val="16"/>
      <w:szCs w:val="16"/>
    </w:rPr>
  </w:style>
  <w:style w:type="character" w:styleId="PageNumber">
    <w:name w:val="page number"/>
    <w:basedOn w:val="DefaultParagraphFont"/>
    <w:rsid w:val="00CC1E38"/>
  </w:style>
  <w:style w:type="paragraph" w:customStyle="1" w:styleId="lcell">
    <w:name w:val="lcell"/>
    <w:basedOn w:val="Normal"/>
    <w:rsid w:val="00CC1E38"/>
    <w:pPr>
      <w:suppressAutoHyphens w:val="0"/>
      <w:spacing w:before="100" w:beforeAutospacing="1" w:after="100" w:afterAutospacing="1" w:line="240" w:lineRule="auto"/>
    </w:pPr>
    <w:rPr>
      <w:rFonts w:ascii="Arial" w:eastAsia="Times New Roman" w:hAnsi="Arial" w:cs="Arial"/>
      <w:kern w:val="0"/>
      <w:sz w:val="18"/>
      <w:szCs w:val="18"/>
      <w:lang w:eastAsia="en-US"/>
    </w:rPr>
  </w:style>
  <w:style w:type="paragraph" w:customStyle="1" w:styleId="Char">
    <w:name w:val="Char"/>
    <w:basedOn w:val="Normal"/>
    <w:rsid w:val="00CC1E38"/>
    <w:pPr>
      <w:suppressAutoHyphens w:val="0"/>
      <w:spacing w:after="160" w:line="240" w:lineRule="exact"/>
    </w:pPr>
    <w:rPr>
      <w:rFonts w:ascii="Arial" w:eastAsia="Times New Roman" w:hAnsi="Arial" w:cs="Arial"/>
      <w:color w:val="auto"/>
      <w:kern w:val="0"/>
      <w:sz w:val="20"/>
      <w:szCs w:val="20"/>
      <w:lang w:eastAsia="en-US"/>
    </w:rPr>
  </w:style>
  <w:style w:type="character" w:customStyle="1" w:styleId="BodyTextChar">
    <w:name w:val="Body Text Char"/>
    <w:rsid w:val="00CC1E38"/>
    <w:rPr>
      <w:sz w:val="24"/>
    </w:rPr>
  </w:style>
  <w:style w:type="paragraph" w:customStyle="1" w:styleId="Naslov">
    <w:name w:val="Naslov"/>
    <w:basedOn w:val="Normal"/>
    <w:next w:val="Paragraf"/>
    <w:rsid w:val="00CC1E38"/>
    <w:pPr>
      <w:keepNext/>
      <w:suppressAutoHyphens w:val="0"/>
      <w:spacing w:before="360" w:after="360" w:line="240" w:lineRule="auto"/>
      <w:jc w:val="center"/>
      <w:outlineLvl w:val="0"/>
    </w:pPr>
    <w:rPr>
      <w:rFonts w:ascii="Verdana" w:eastAsia="Times New Roman" w:hAnsi="Verdana"/>
      <w:b/>
      <w:color w:val="auto"/>
      <w:kern w:val="0"/>
      <w:sz w:val="32"/>
      <w:szCs w:val="22"/>
      <w:lang w:val="sr-Cyrl-CS" w:eastAsia="en-US"/>
    </w:rPr>
  </w:style>
  <w:style w:type="paragraph" w:customStyle="1" w:styleId="Paragraf">
    <w:name w:val="Paragraf"/>
    <w:basedOn w:val="Normal"/>
    <w:rsid w:val="00CC1E38"/>
    <w:pPr>
      <w:suppressAutoHyphens w:val="0"/>
      <w:spacing w:before="60" w:line="240" w:lineRule="auto"/>
      <w:ind w:firstLine="851"/>
      <w:jc w:val="both"/>
    </w:pPr>
    <w:rPr>
      <w:rFonts w:ascii="Verdana" w:eastAsia="Times New Roman" w:hAnsi="Verdana"/>
      <w:noProof/>
      <w:color w:val="auto"/>
      <w:kern w:val="0"/>
      <w:sz w:val="22"/>
      <w:szCs w:val="22"/>
      <w:lang w:val="sr-Cyrl-CS" w:eastAsia="en-US"/>
    </w:rPr>
  </w:style>
  <w:style w:type="paragraph" w:customStyle="1" w:styleId="Podnaslov">
    <w:name w:val="Podnaslov"/>
    <w:basedOn w:val="Normal"/>
    <w:next w:val="Paragraf"/>
    <w:rsid w:val="00CC1E38"/>
    <w:pPr>
      <w:keepNext/>
      <w:suppressAutoHyphens w:val="0"/>
      <w:spacing w:before="240" w:after="120" w:line="240" w:lineRule="auto"/>
      <w:ind w:left="851"/>
      <w:jc w:val="both"/>
      <w:outlineLvl w:val="0"/>
    </w:pPr>
    <w:rPr>
      <w:rFonts w:ascii="Verdana" w:eastAsia="Times New Roman" w:hAnsi="Verdana"/>
      <w:b/>
      <w:color w:val="auto"/>
      <w:kern w:val="0"/>
      <w:szCs w:val="22"/>
      <w:lang w:val="sr-Cyrl-CS" w:eastAsia="en-US"/>
    </w:rPr>
  </w:style>
  <w:style w:type="paragraph" w:styleId="BlockText">
    <w:name w:val="Block Text"/>
    <w:basedOn w:val="Normal"/>
    <w:hidden/>
    <w:rsid w:val="00CC1E38"/>
    <w:pPr>
      <w:suppressAutoHyphens w:val="0"/>
      <w:spacing w:after="120" w:line="240" w:lineRule="auto"/>
      <w:ind w:left="1440" w:right="1440"/>
      <w:jc w:val="both"/>
    </w:pPr>
    <w:rPr>
      <w:rFonts w:ascii="Verdana" w:eastAsia="Times New Roman" w:hAnsi="Verdana"/>
      <w:color w:val="auto"/>
      <w:kern w:val="0"/>
      <w:sz w:val="22"/>
      <w:szCs w:val="22"/>
      <w:lang w:val="sr-Cyrl-CS" w:eastAsia="en-US"/>
    </w:rPr>
  </w:style>
  <w:style w:type="paragraph" w:customStyle="1" w:styleId="Podnaslov2">
    <w:name w:val="Podnaslov 2"/>
    <w:basedOn w:val="Normal"/>
    <w:next w:val="Paragraf"/>
    <w:rsid w:val="00CC1E38"/>
    <w:pPr>
      <w:keepNext/>
      <w:suppressAutoHyphens w:val="0"/>
      <w:spacing w:before="240" w:after="120" w:line="240" w:lineRule="auto"/>
      <w:ind w:left="851"/>
      <w:jc w:val="both"/>
    </w:pPr>
    <w:rPr>
      <w:rFonts w:ascii="Verdana" w:eastAsia="Times New Roman" w:hAnsi="Verdana"/>
      <w:color w:val="auto"/>
      <w:kern w:val="0"/>
      <w:szCs w:val="22"/>
      <w:lang w:val="sr-Cyrl-CS" w:eastAsia="en-US"/>
    </w:rPr>
  </w:style>
  <w:style w:type="paragraph" w:customStyle="1" w:styleId="Podnaslov1">
    <w:name w:val="Podnaslov 1"/>
    <w:basedOn w:val="Normal"/>
    <w:next w:val="Paragraf"/>
    <w:rsid w:val="00CC1E38"/>
    <w:pPr>
      <w:keepNext/>
      <w:suppressAutoHyphens w:val="0"/>
      <w:spacing w:before="240" w:after="120" w:line="240" w:lineRule="auto"/>
      <w:ind w:left="851"/>
      <w:jc w:val="both"/>
      <w:outlineLvl w:val="1"/>
    </w:pPr>
    <w:rPr>
      <w:rFonts w:ascii="Verdana" w:eastAsia="Times New Roman" w:hAnsi="Verdana"/>
      <w:b/>
      <w:i/>
      <w:color w:val="auto"/>
      <w:kern w:val="0"/>
      <w:szCs w:val="22"/>
      <w:lang w:val="sr-Cyrl-CS" w:eastAsia="en-US"/>
    </w:rPr>
  </w:style>
  <w:style w:type="paragraph" w:customStyle="1" w:styleId="Podnaslov3">
    <w:name w:val="Podnaslov 3"/>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Cs w:val="22"/>
      <w:lang w:val="sr-Cyrl-CS" w:eastAsia="en-US"/>
    </w:rPr>
  </w:style>
  <w:style w:type="paragraph" w:customStyle="1" w:styleId="Podnaslov4">
    <w:name w:val="Podnaslov 4"/>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 w:val="22"/>
      <w:szCs w:val="22"/>
      <w:lang w:val="sr-Cyrl-CS" w:eastAsia="en-US"/>
    </w:rPr>
  </w:style>
  <w:style w:type="paragraph" w:customStyle="1" w:styleId="Podnaslov5">
    <w:name w:val="Podnaslov 5"/>
    <w:basedOn w:val="Normal"/>
    <w:next w:val="Paragraf"/>
    <w:rsid w:val="00CC1E38"/>
    <w:pPr>
      <w:keepNext/>
      <w:suppressAutoHyphens w:val="0"/>
      <w:spacing w:before="240" w:after="120" w:line="240" w:lineRule="auto"/>
      <w:ind w:left="851"/>
      <w:jc w:val="both"/>
    </w:pPr>
    <w:rPr>
      <w:rFonts w:ascii="Verdana" w:eastAsia="Times New Roman" w:hAnsi="Verdana"/>
      <w:b/>
      <w:color w:val="auto"/>
      <w:kern w:val="0"/>
      <w:sz w:val="22"/>
      <w:szCs w:val="22"/>
      <w:lang w:val="sr-Cyrl-CS" w:eastAsia="en-US"/>
    </w:rPr>
  </w:style>
  <w:style w:type="paragraph" w:customStyle="1" w:styleId="Clan">
    <w:name w:val="Clan"/>
    <w:basedOn w:val="Paragraf"/>
    <w:next w:val="Paragraf"/>
    <w:rsid w:val="00CC1E38"/>
    <w:pPr>
      <w:keepNext/>
      <w:spacing w:before="240"/>
      <w:ind w:firstLine="0"/>
      <w:jc w:val="center"/>
      <w:outlineLvl w:val="2"/>
    </w:pPr>
  </w:style>
  <w:style w:type="paragraph" w:customStyle="1" w:styleId="Tacka10">
    <w:name w:val="Tacka 1"/>
    <w:basedOn w:val="Normal"/>
    <w:rsid w:val="00CC1E38"/>
    <w:pPr>
      <w:numPr>
        <w:numId w:val="13"/>
      </w:numPr>
      <w:tabs>
        <w:tab w:val="left" w:pos="1247"/>
      </w:tabs>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0">
    <w:name w:val="Tacka a"/>
    <w:basedOn w:val="Normal"/>
    <w:rsid w:val="00CC1E38"/>
    <w:pPr>
      <w:numPr>
        <w:numId w:val="25"/>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1">
    <w:name w:val="Tacka 1)"/>
    <w:basedOn w:val="Normal"/>
    <w:rsid w:val="00CC1E38"/>
    <w:pPr>
      <w:numPr>
        <w:numId w:val="14"/>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1">
    <w:name w:val="Tacka a)"/>
    <w:basedOn w:val="Normal"/>
    <w:rsid w:val="00CC1E38"/>
    <w:pPr>
      <w:numPr>
        <w:numId w:val="15"/>
      </w:numPr>
      <w:suppressAutoHyphens w:val="0"/>
      <w:spacing w:line="240" w:lineRule="auto"/>
      <w:jc w:val="both"/>
    </w:pPr>
    <w:rPr>
      <w:rFonts w:ascii="Verdana" w:eastAsia="Times New Roman" w:hAnsi="Verdana"/>
      <w:color w:val="auto"/>
      <w:kern w:val="0"/>
      <w:sz w:val="22"/>
      <w:szCs w:val="22"/>
      <w:lang w:val="sr-Cyrl-CS" w:eastAsia="en-US"/>
    </w:rPr>
  </w:style>
  <w:style w:type="paragraph" w:styleId="BodyTextFirstIndent">
    <w:name w:val="Body Text First Indent"/>
    <w:basedOn w:val="BodyText"/>
    <w:link w:val="BodyTextFirstIndentChar"/>
    <w:hidden/>
    <w:rsid w:val="00CC1E38"/>
    <w:pPr>
      <w:suppressAutoHyphens w:val="0"/>
      <w:spacing w:line="240" w:lineRule="auto"/>
      <w:ind w:firstLine="210"/>
      <w:jc w:val="both"/>
    </w:pPr>
    <w:rPr>
      <w:rFonts w:ascii="Verdana" w:hAnsi="Verdana"/>
      <w:sz w:val="22"/>
      <w:szCs w:val="22"/>
      <w:lang w:val="sr-Cyrl-CS"/>
    </w:rPr>
  </w:style>
  <w:style w:type="character" w:customStyle="1" w:styleId="BodyTextChar1">
    <w:name w:val="Body Text Char1"/>
    <w:link w:val="BodyText"/>
    <w:rsid w:val="00CC1E38"/>
    <w:rPr>
      <w:rFonts w:eastAsia="Arial Unicode MS"/>
      <w:color w:val="000000"/>
      <w:kern w:val="1"/>
      <w:sz w:val="24"/>
      <w:szCs w:val="24"/>
      <w:lang w:eastAsia="ar-SA"/>
    </w:rPr>
  </w:style>
  <w:style w:type="character" w:customStyle="1" w:styleId="BodyTextFirstIndentChar">
    <w:name w:val="Body Text First Indent Char"/>
    <w:link w:val="BodyTextFirstIndent"/>
    <w:rsid w:val="00CC1E38"/>
    <w:rPr>
      <w:rFonts w:ascii="Verdana" w:eastAsia="Arial Unicode MS" w:hAnsi="Verdana"/>
      <w:color w:val="000000"/>
      <w:kern w:val="1"/>
      <w:sz w:val="22"/>
      <w:szCs w:val="22"/>
      <w:lang w:val="sr-Cyrl-CS" w:eastAsia="ar-SA"/>
    </w:rPr>
  </w:style>
  <w:style w:type="paragraph" w:styleId="BodyTextIndent">
    <w:name w:val="Body Text Indent"/>
    <w:basedOn w:val="Normal"/>
    <w:link w:val="BodyTextIndentChar"/>
    <w:hidden/>
    <w:rsid w:val="00CC1E38"/>
    <w:pPr>
      <w:suppressAutoHyphens w:val="0"/>
      <w:spacing w:after="120" w:line="240" w:lineRule="auto"/>
      <w:ind w:left="283"/>
      <w:jc w:val="both"/>
    </w:pPr>
    <w:rPr>
      <w:rFonts w:ascii="Verdana" w:eastAsia="Times New Roman" w:hAnsi="Verdana"/>
      <w:color w:val="auto"/>
      <w:kern w:val="0"/>
      <w:sz w:val="22"/>
      <w:szCs w:val="22"/>
      <w:lang w:val="sr-Cyrl-CS"/>
    </w:rPr>
  </w:style>
  <w:style w:type="character" w:customStyle="1" w:styleId="BodyTextIndentChar">
    <w:name w:val="Body Text Indent Char"/>
    <w:link w:val="BodyTextIndent"/>
    <w:rsid w:val="00CC1E38"/>
    <w:rPr>
      <w:rFonts w:ascii="Verdana" w:hAnsi="Verdana"/>
      <w:sz w:val="22"/>
      <w:szCs w:val="22"/>
      <w:lang w:val="sr-Cyrl-CS"/>
    </w:rPr>
  </w:style>
  <w:style w:type="paragraph" w:styleId="BodyTextFirstIndent2">
    <w:name w:val="Body Text First Indent 2"/>
    <w:basedOn w:val="BodyTextIndent"/>
    <w:link w:val="BodyTextFirstIndent2Char"/>
    <w:hidden/>
    <w:rsid w:val="00CC1E38"/>
    <w:pPr>
      <w:ind w:firstLine="210"/>
    </w:pPr>
  </w:style>
  <w:style w:type="character" w:customStyle="1" w:styleId="BodyTextFirstIndent2Char">
    <w:name w:val="Body Text First Indent 2 Char"/>
    <w:basedOn w:val="BodyTextIndentChar"/>
    <w:link w:val="BodyTextFirstIndent2"/>
    <w:rsid w:val="00CC1E38"/>
    <w:rPr>
      <w:rFonts w:ascii="Verdana" w:hAnsi="Verdana"/>
      <w:sz w:val="22"/>
      <w:szCs w:val="22"/>
      <w:lang w:val="sr-Cyrl-CS"/>
    </w:rPr>
  </w:style>
  <w:style w:type="paragraph" w:styleId="BodyTextIndent2">
    <w:name w:val="Body Text Indent 2"/>
    <w:basedOn w:val="Normal"/>
    <w:link w:val="BodyTextIndent2Char"/>
    <w:hidden/>
    <w:rsid w:val="00CC1E38"/>
    <w:pPr>
      <w:suppressAutoHyphens w:val="0"/>
      <w:spacing w:after="120" w:line="480" w:lineRule="auto"/>
      <w:ind w:left="283"/>
      <w:jc w:val="both"/>
    </w:pPr>
    <w:rPr>
      <w:rFonts w:ascii="Verdana" w:eastAsia="Times New Roman" w:hAnsi="Verdana"/>
      <w:color w:val="auto"/>
      <w:kern w:val="0"/>
      <w:sz w:val="22"/>
      <w:szCs w:val="22"/>
      <w:lang w:val="sr-Cyrl-CS"/>
    </w:rPr>
  </w:style>
  <w:style w:type="character" w:customStyle="1" w:styleId="BodyTextIndent2Char">
    <w:name w:val="Body Text Indent 2 Char"/>
    <w:link w:val="BodyTextIndent2"/>
    <w:rsid w:val="00CC1E38"/>
    <w:rPr>
      <w:rFonts w:ascii="Verdana" w:hAnsi="Verdana"/>
      <w:sz w:val="22"/>
      <w:szCs w:val="22"/>
      <w:lang w:val="sr-Cyrl-CS"/>
    </w:rPr>
  </w:style>
  <w:style w:type="paragraph" w:styleId="Closing">
    <w:name w:val="Closing"/>
    <w:basedOn w:val="Normal"/>
    <w:link w:val="ClosingChar"/>
    <w:hidden/>
    <w:rsid w:val="00CC1E38"/>
    <w:pPr>
      <w:suppressAutoHyphens w:val="0"/>
      <w:spacing w:line="240" w:lineRule="auto"/>
      <w:ind w:left="4252"/>
      <w:jc w:val="both"/>
    </w:pPr>
    <w:rPr>
      <w:rFonts w:ascii="Verdana" w:eastAsia="Times New Roman" w:hAnsi="Verdana"/>
      <w:color w:val="auto"/>
      <w:kern w:val="0"/>
      <w:sz w:val="22"/>
      <w:szCs w:val="22"/>
      <w:lang w:val="sr-Cyrl-CS"/>
    </w:rPr>
  </w:style>
  <w:style w:type="character" w:customStyle="1" w:styleId="ClosingChar">
    <w:name w:val="Closing Char"/>
    <w:link w:val="Closing"/>
    <w:rsid w:val="00CC1E38"/>
    <w:rPr>
      <w:rFonts w:ascii="Verdana" w:hAnsi="Verdana"/>
      <w:sz w:val="22"/>
      <w:szCs w:val="22"/>
      <w:lang w:val="sr-Cyrl-CS"/>
    </w:rPr>
  </w:style>
  <w:style w:type="paragraph" w:styleId="Date">
    <w:name w:val="Date"/>
    <w:basedOn w:val="Normal"/>
    <w:next w:val="Normal"/>
    <w:link w:val="DateChar"/>
    <w:hidden/>
    <w:rsid w:val="00CC1E38"/>
    <w:pPr>
      <w:suppressAutoHyphens w:val="0"/>
      <w:spacing w:line="240" w:lineRule="auto"/>
      <w:jc w:val="both"/>
    </w:pPr>
    <w:rPr>
      <w:rFonts w:ascii="Verdana" w:eastAsia="Times New Roman" w:hAnsi="Verdana"/>
      <w:color w:val="auto"/>
      <w:kern w:val="0"/>
      <w:sz w:val="22"/>
      <w:szCs w:val="22"/>
      <w:lang w:val="sr-Cyrl-CS"/>
    </w:rPr>
  </w:style>
  <w:style w:type="character" w:customStyle="1" w:styleId="DateChar">
    <w:name w:val="Date Char"/>
    <w:link w:val="Date"/>
    <w:rsid w:val="00CC1E38"/>
    <w:rPr>
      <w:rFonts w:ascii="Verdana" w:hAnsi="Verdana"/>
      <w:sz w:val="22"/>
      <w:szCs w:val="22"/>
      <w:lang w:val="sr-Cyrl-CS"/>
    </w:rPr>
  </w:style>
  <w:style w:type="paragraph" w:styleId="E-mailSignature">
    <w:name w:val="E-mail Signature"/>
    <w:basedOn w:val="Normal"/>
    <w:link w:val="E-mailSignatureChar"/>
    <w:hidden/>
    <w:rsid w:val="00CC1E38"/>
    <w:pPr>
      <w:suppressAutoHyphens w:val="0"/>
      <w:spacing w:line="240" w:lineRule="auto"/>
      <w:jc w:val="both"/>
    </w:pPr>
    <w:rPr>
      <w:rFonts w:ascii="Verdana" w:eastAsia="Times New Roman" w:hAnsi="Verdana"/>
      <w:color w:val="auto"/>
      <w:kern w:val="0"/>
      <w:sz w:val="22"/>
      <w:szCs w:val="22"/>
      <w:lang w:val="sr-Cyrl-CS"/>
    </w:rPr>
  </w:style>
  <w:style w:type="character" w:customStyle="1" w:styleId="E-mailSignatureChar">
    <w:name w:val="E-mail Signature Char"/>
    <w:link w:val="E-mailSignature"/>
    <w:rsid w:val="00CC1E38"/>
    <w:rPr>
      <w:rFonts w:ascii="Verdana" w:hAnsi="Verdana"/>
      <w:sz w:val="22"/>
      <w:szCs w:val="22"/>
      <w:lang w:val="sr-Cyrl-CS"/>
    </w:rPr>
  </w:style>
  <w:style w:type="character" w:styleId="Emphasis">
    <w:name w:val="Emphasis"/>
    <w:hidden/>
    <w:qFormat/>
    <w:rsid w:val="00CC1E38"/>
    <w:rPr>
      <w:i/>
      <w:iCs/>
    </w:rPr>
  </w:style>
  <w:style w:type="paragraph" w:styleId="EnvelopeReturn">
    <w:name w:val="envelope return"/>
    <w:basedOn w:val="Normal"/>
    <w:hidden/>
    <w:rsid w:val="00CC1E38"/>
    <w:pPr>
      <w:suppressAutoHyphens w:val="0"/>
      <w:spacing w:line="240" w:lineRule="auto"/>
      <w:jc w:val="both"/>
    </w:pPr>
    <w:rPr>
      <w:rFonts w:ascii="Verdana" w:eastAsia="Times New Roman" w:hAnsi="Verdana" w:cs="Arial"/>
      <w:color w:val="auto"/>
      <w:kern w:val="0"/>
      <w:sz w:val="22"/>
      <w:szCs w:val="22"/>
      <w:lang w:val="sr-Cyrl-CS" w:eastAsia="en-US"/>
    </w:rPr>
  </w:style>
  <w:style w:type="character" w:styleId="FollowedHyperlink">
    <w:name w:val="FollowedHyperlink"/>
    <w:hidden/>
    <w:rsid w:val="00CC1E38"/>
    <w:rPr>
      <w:color w:val="800080"/>
      <w:u w:val="single"/>
    </w:rPr>
  </w:style>
  <w:style w:type="character" w:styleId="HTMLAcronym">
    <w:name w:val="HTML Acronym"/>
    <w:basedOn w:val="DefaultParagraphFont"/>
    <w:hidden/>
    <w:rsid w:val="00CC1E38"/>
  </w:style>
  <w:style w:type="paragraph" w:styleId="HTMLAddress">
    <w:name w:val="HTML Address"/>
    <w:basedOn w:val="Normal"/>
    <w:link w:val="HTMLAddressChar"/>
    <w:hidden/>
    <w:rsid w:val="00CC1E38"/>
    <w:pPr>
      <w:suppressAutoHyphens w:val="0"/>
      <w:spacing w:line="240" w:lineRule="auto"/>
      <w:jc w:val="both"/>
    </w:pPr>
    <w:rPr>
      <w:rFonts w:ascii="Verdana" w:eastAsia="Times New Roman" w:hAnsi="Verdana"/>
      <w:i/>
      <w:iCs/>
      <w:color w:val="auto"/>
      <w:kern w:val="0"/>
      <w:sz w:val="22"/>
      <w:szCs w:val="22"/>
      <w:lang w:val="sr-Cyrl-CS"/>
    </w:rPr>
  </w:style>
  <w:style w:type="character" w:customStyle="1" w:styleId="HTMLAddressChar">
    <w:name w:val="HTML Address Char"/>
    <w:link w:val="HTMLAddress"/>
    <w:rsid w:val="00CC1E38"/>
    <w:rPr>
      <w:rFonts w:ascii="Verdana" w:hAnsi="Verdana"/>
      <w:i/>
      <w:iCs/>
      <w:sz w:val="22"/>
      <w:szCs w:val="22"/>
      <w:lang w:val="sr-Cyrl-CS"/>
    </w:rPr>
  </w:style>
  <w:style w:type="character" w:styleId="HTMLCite">
    <w:name w:val="HTML Cite"/>
    <w:hidden/>
    <w:rsid w:val="00CC1E38"/>
    <w:rPr>
      <w:i/>
      <w:iCs/>
    </w:rPr>
  </w:style>
  <w:style w:type="character" w:styleId="HTMLCode">
    <w:name w:val="HTML Code"/>
    <w:hidden/>
    <w:rsid w:val="00CC1E38"/>
    <w:rPr>
      <w:rFonts w:ascii="Courier New" w:hAnsi="Courier New"/>
      <w:sz w:val="20"/>
      <w:szCs w:val="20"/>
    </w:rPr>
  </w:style>
  <w:style w:type="character" w:styleId="HTMLDefinition">
    <w:name w:val="HTML Definition"/>
    <w:hidden/>
    <w:rsid w:val="00CC1E38"/>
    <w:rPr>
      <w:i/>
      <w:iCs/>
    </w:rPr>
  </w:style>
  <w:style w:type="character" w:styleId="HTMLKeyboard">
    <w:name w:val="HTML Keyboard"/>
    <w:hidden/>
    <w:rsid w:val="00CC1E38"/>
    <w:rPr>
      <w:rFonts w:ascii="Courier New" w:hAnsi="Courier New"/>
      <w:sz w:val="20"/>
      <w:szCs w:val="20"/>
    </w:rPr>
  </w:style>
  <w:style w:type="paragraph" w:styleId="HTMLPreformatted">
    <w:name w:val="HTML Preformatted"/>
    <w:basedOn w:val="Normal"/>
    <w:link w:val="HTMLPreformattedChar"/>
    <w:hidden/>
    <w:rsid w:val="00CC1E38"/>
    <w:pPr>
      <w:suppressAutoHyphens w:val="0"/>
      <w:spacing w:line="240" w:lineRule="auto"/>
      <w:jc w:val="both"/>
    </w:pPr>
    <w:rPr>
      <w:rFonts w:ascii="Courier New" w:eastAsia="Times New Roman" w:hAnsi="Courier New"/>
      <w:color w:val="auto"/>
      <w:kern w:val="0"/>
      <w:sz w:val="20"/>
      <w:szCs w:val="20"/>
      <w:lang w:val="sr-Cyrl-CS"/>
    </w:rPr>
  </w:style>
  <w:style w:type="character" w:customStyle="1" w:styleId="HTMLPreformattedChar">
    <w:name w:val="HTML Preformatted Char"/>
    <w:link w:val="HTMLPreformatted"/>
    <w:rsid w:val="00CC1E38"/>
    <w:rPr>
      <w:rFonts w:ascii="Courier New" w:hAnsi="Courier New" w:cs="Courier New"/>
      <w:lang w:val="sr-Cyrl-CS"/>
    </w:rPr>
  </w:style>
  <w:style w:type="character" w:styleId="HTMLSample">
    <w:name w:val="HTML Sample"/>
    <w:hidden/>
    <w:rsid w:val="00CC1E38"/>
    <w:rPr>
      <w:rFonts w:ascii="Courier New" w:hAnsi="Courier New"/>
    </w:rPr>
  </w:style>
  <w:style w:type="character" w:styleId="HTMLTypewriter">
    <w:name w:val="HTML Typewriter"/>
    <w:hidden/>
    <w:rsid w:val="00CC1E38"/>
    <w:rPr>
      <w:rFonts w:ascii="Courier New" w:hAnsi="Courier New"/>
      <w:sz w:val="20"/>
      <w:szCs w:val="20"/>
    </w:rPr>
  </w:style>
  <w:style w:type="character" w:styleId="HTMLVariable">
    <w:name w:val="HTML Variable"/>
    <w:hidden/>
    <w:rsid w:val="00CC1E38"/>
    <w:rPr>
      <w:i/>
      <w:iCs/>
    </w:rPr>
  </w:style>
  <w:style w:type="character" w:styleId="LineNumber">
    <w:name w:val="line number"/>
    <w:basedOn w:val="DefaultParagraphFont"/>
    <w:hidden/>
    <w:rsid w:val="00CC1E38"/>
  </w:style>
  <w:style w:type="paragraph" w:styleId="List2">
    <w:name w:val="List 2"/>
    <w:basedOn w:val="Normal"/>
    <w:hidden/>
    <w:rsid w:val="00CC1E38"/>
    <w:pPr>
      <w:suppressAutoHyphens w:val="0"/>
      <w:spacing w:line="240" w:lineRule="auto"/>
      <w:ind w:left="566" w:hanging="283"/>
      <w:jc w:val="both"/>
    </w:pPr>
    <w:rPr>
      <w:rFonts w:ascii="Verdana" w:eastAsia="Times New Roman" w:hAnsi="Verdana"/>
      <w:color w:val="auto"/>
      <w:kern w:val="0"/>
      <w:sz w:val="22"/>
      <w:szCs w:val="22"/>
      <w:lang w:val="sr-Cyrl-CS" w:eastAsia="en-US"/>
    </w:rPr>
  </w:style>
  <w:style w:type="paragraph" w:styleId="List3">
    <w:name w:val="List 3"/>
    <w:basedOn w:val="Normal"/>
    <w:hidden/>
    <w:rsid w:val="00CC1E38"/>
    <w:pPr>
      <w:suppressAutoHyphens w:val="0"/>
      <w:spacing w:line="240" w:lineRule="auto"/>
      <w:ind w:left="849" w:hanging="283"/>
      <w:jc w:val="both"/>
    </w:pPr>
    <w:rPr>
      <w:rFonts w:ascii="Verdana" w:eastAsia="Times New Roman" w:hAnsi="Verdana"/>
      <w:color w:val="auto"/>
      <w:kern w:val="0"/>
      <w:sz w:val="22"/>
      <w:szCs w:val="22"/>
      <w:lang w:val="sr-Cyrl-CS" w:eastAsia="en-US"/>
    </w:rPr>
  </w:style>
  <w:style w:type="paragraph" w:styleId="List4">
    <w:name w:val="List 4"/>
    <w:basedOn w:val="Normal"/>
    <w:hidden/>
    <w:rsid w:val="00CC1E38"/>
    <w:pPr>
      <w:suppressAutoHyphens w:val="0"/>
      <w:spacing w:line="240" w:lineRule="auto"/>
      <w:ind w:left="1132" w:hanging="283"/>
      <w:jc w:val="both"/>
    </w:pPr>
    <w:rPr>
      <w:rFonts w:ascii="Verdana" w:eastAsia="Times New Roman" w:hAnsi="Verdana"/>
      <w:color w:val="auto"/>
      <w:kern w:val="0"/>
      <w:sz w:val="22"/>
      <w:szCs w:val="22"/>
      <w:lang w:val="sr-Cyrl-CS" w:eastAsia="en-US"/>
    </w:rPr>
  </w:style>
  <w:style w:type="paragraph" w:styleId="List5">
    <w:name w:val="List 5"/>
    <w:basedOn w:val="Normal"/>
    <w:hidden/>
    <w:rsid w:val="00CC1E38"/>
    <w:pPr>
      <w:suppressAutoHyphens w:val="0"/>
      <w:spacing w:line="240" w:lineRule="auto"/>
      <w:ind w:left="1415" w:hanging="283"/>
      <w:jc w:val="both"/>
    </w:pPr>
    <w:rPr>
      <w:rFonts w:ascii="Verdana" w:eastAsia="Times New Roman" w:hAnsi="Verdana"/>
      <w:color w:val="auto"/>
      <w:kern w:val="0"/>
      <w:sz w:val="22"/>
      <w:szCs w:val="22"/>
      <w:lang w:val="sr-Cyrl-CS" w:eastAsia="en-US"/>
    </w:rPr>
  </w:style>
  <w:style w:type="paragraph" w:styleId="ListBullet">
    <w:name w:val="List Bullet"/>
    <w:basedOn w:val="Normal"/>
    <w:autoRedefine/>
    <w:hidden/>
    <w:rsid w:val="00CC1E38"/>
    <w:pPr>
      <w:tabs>
        <w:tab w:val="num" w:pos="0"/>
      </w:tabs>
      <w:suppressAutoHyphens w:val="0"/>
      <w:spacing w:line="240" w:lineRule="auto"/>
      <w:ind w:left="432" w:hanging="432"/>
      <w:jc w:val="both"/>
    </w:pPr>
    <w:rPr>
      <w:rFonts w:ascii="Verdana" w:eastAsia="Times New Roman" w:hAnsi="Verdana"/>
      <w:color w:val="auto"/>
      <w:kern w:val="0"/>
      <w:sz w:val="22"/>
      <w:szCs w:val="22"/>
      <w:lang w:val="sr-Cyrl-CS" w:eastAsia="en-US"/>
    </w:rPr>
  </w:style>
  <w:style w:type="paragraph" w:styleId="ListBullet2">
    <w:name w:val="List Bullet 2"/>
    <w:basedOn w:val="Normal"/>
    <w:autoRedefine/>
    <w:hidden/>
    <w:rsid w:val="00CC1E38"/>
    <w:pPr>
      <w:tabs>
        <w:tab w:val="num" w:pos="0"/>
      </w:tabs>
      <w:suppressAutoHyphens w:val="0"/>
      <w:spacing w:line="240" w:lineRule="auto"/>
      <w:ind w:left="780" w:hanging="360"/>
      <w:jc w:val="both"/>
    </w:pPr>
    <w:rPr>
      <w:rFonts w:ascii="Verdana" w:eastAsia="Times New Roman" w:hAnsi="Verdana"/>
      <w:color w:val="auto"/>
      <w:kern w:val="0"/>
      <w:sz w:val="22"/>
      <w:szCs w:val="22"/>
      <w:lang w:val="sr-Cyrl-CS" w:eastAsia="en-US"/>
    </w:rPr>
  </w:style>
  <w:style w:type="paragraph" w:styleId="ListBullet3">
    <w:name w:val="List Bullet 3"/>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Bullet4">
    <w:name w:val="List Bullet 4"/>
    <w:basedOn w:val="Normal"/>
    <w:autoRedefine/>
    <w:hidden/>
    <w:rsid w:val="00CC1E38"/>
    <w:pPr>
      <w:tabs>
        <w:tab w:val="num" w:pos="-218"/>
      </w:tabs>
      <w:suppressAutoHyphens w:val="0"/>
      <w:spacing w:line="240" w:lineRule="auto"/>
      <w:ind w:left="502" w:hanging="360"/>
      <w:jc w:val="both"/>
    </w:pPr>
    <w:rPr>
      <w:rFonts w:ascii="Verdana" w:eastAsia="Times New Roman" w:hAnsi="Verdana"/>
      <w:color w:val="auto"/>
      <w:kern w:val="0"/>
      <w:sz w:val="22"/>
      <w:szCs w:val="22"/>
      <w:lang w:val="sr-Cyrl-CS" w:eastAsia="en-US"/>
    </w:rPr>
  </w:style>
  <w:style w:type="paragraph" w:styleId="ListBullet5">
    <w:name w:val="List Bullet 5"/>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Continue">
    <w:name w:val="List Continue"/>
    <w:basedOn w:val="Normal"/>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en-US"/>
    </w:rPr>
  </w:style>
  <w:style w:type="paragraph" w:styleId="ListContinue2">
    <w:name w:val="List Continue 2"/>
    <w:basedOn w:val="Normal"/>
    <w:hidden/>
    <w:rsid w:val="00CC1E38"/>
    <w:pPr>
      <w:suppressAutoHyphens w:val="0"/>
      <w:spacing w:after="120" w:line="240" w:lineRule="auto"/>
      <w:ind w:left="566"/>
      <w:jc w:val="both"/>
    </w:pPr>
    <w:rPr>
      <w:rFonts w:ascii="Verdana" w:eastAsia="Times New Roman" w:hAnsi="Verdana"/>
      <w:color w:val="auto"/>
      <w:kern w:val="0"/>
      <w:sz w:val="22"/>
      <w:szCs w:val="22"/>
      <w:lang w:val="sr-Cyrl-CS" w:eastAsia="en-US"/>
    </w:rPr>
  </w:style>
  <w:style w:type="paragraph" w:styleId="ListContinue3">
    <w:name w:val="List Continue 3"/>
    <w:basedOn w:val="Normal"/>
    <w:hidden/>
    <w:rsid w:val="00CC1E38"/>
    <w:pPr>
      <w:suppressAutoHyphens w:val="0"/>
      <w:spacing w:after="120" w:line="240" w:lineRule="auto"/>
      <w:ind w:left="849"/>
      <w:jc w:val="both"/>
    </w:pPr>
    <w:rPr>
      <w:rFonts w:ascii="Verdana" w:eastAsia="Times New Roman" w:hAnsi="Verdana"/>
      <w:color w:val="auto"/>
      <w:kern w:val="0"/>
      <w:sz w:val="22"/>
      <w:szCs w:val="22"/>
      <w:lang w:val="sr-Cyrl-CS" w:eastAsia="en-US"/>
    </w:rPr>
  </w:style>
  <w:style w:type="paragraph" w:styleId="ListContinue4">
    <w:name w:val="List Continue 4"/>
    <w:basedOn w:val="Normal"/>
    <w:hidden/>
    <w:rsid w:val="00CC1E38"/>
    <w:pPr>
      <w:suppressAutoHyphens w:val="0"/>
      <w:spacing w:after="120" w:line="240" w:lineRule="auto"/>
      <w:ind w:left="1132"/>
      <w:jc w:val="both"/>
    </w:pPr>
    <w:rPr>
      <w:rFonts w:ascii="Verdana" w:eastAsia="Times New Roman" w:hAnsi="Verdana"/>
      <w:color w:val="auto"/>
      <w:kern w:val="0"/>
      <w:sz w:val="22"/>
      <w:szCs w:val="22"/>
      <w:lang w:val="sr-Cyrl-CS" w:eastAsia="en-US"/>
    </w:rPr>
  </w:style>
  <w:style w:type="paragraph" w:styleId="ListContinue5">
    <w:name w:val="List Continue 5"/>
    <w:basedOn w:val="Normal"/>
    <w:hidden/>
    <w:rsid w:val="00CC1E38"/>
    <w:pPr>
      <w:suppressAutoHyphens w:val="0"/>
      <w:spacing w:after="120" w:line="240" w:lineRule="auto"/>
      <w:ind w:left="1415"/>
      <w:jc w:val="both"/>
    </w:pPr>
    <w:rPr>
      <w:rFonts w:ascii="Verdana" w:eastAsia="Times New Roman" w:hAnsi="Verdana"/>
      <w:color w:val="auto"/>
      <w:kern w:val="0"/>
      <w:sz w:val="22"/>
      <w:szCs w:val="22"/>
      <w:lang w:val="sr-Cyrl-CS" w:eastAsia="en-US"/>
    </w:rPr>
  </w:style>
  <w:style w:type="paragraph" w:styleId="ListNumber">
    <w:name w:val="List Number"/>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2">
    <w:name w:val="List Number 2"/>
    <w:basedOn w:val="Normal"/>
    <w:hidden/>
    <w:rsid w:val="00CC1E38"/>
    <w:pPr>
      <w:tabs>
        <w:tab w:val="num" w:pos="72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3">
    <w:name w:val="List Number 3"/>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4">
    <w:name w:val="List Number 4"/>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5">
    <w:name w:val="List Number 5"/>
    <w:basedOn w:val="Normal"/>
    <w:hidden/>
    <w:rsid w:val="00CC1E38"/>
    <w:pPr>
      <w:tabs>
        <w:tab w:val="num" w:pos="270"/>
      </w:tabs>
      <w:suppressAutoHyphens w:val="0"/>
      <w:spacing w:line="240" w:lineRule="auto"/>
      <w:ind w:left="990" w:hanging="360"/>
      <w:jc w:val="both"/>
    </w:pPr>
    <w:rPr>
      <w:rFonts w:ascii="Verdana" w:eastAsia="Times New Roman" w:hAnsi="Verdana"/>
      <w:color w:val="auto"/>
      <w:kern w:val="0"/>
      <w:sz w:val="22"/>
      <w:szCs w:val="22"/>
      <w:lang w:val="sr-Cyrl-CS" w:eastAsia="en-US"/>
    </w:rPr>
  </w:style>
  <w:style w:type="paragraph" w:styleId="MessageHeader">
    <w:name w:val="Message Header"/>
    <w:basedOn w:val="Normal"/>
    <w:link w:val="MessageHeaderChar"/>
    <w:hidden/>
    <w:rsid w:val="00CC1E38"/>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jc w:val="both"/>
    </w:pPr>
    <w:rPr>
      <w:rFonts w:ascii="Arial" w:eastAsia="Times New Roman" w:hAnsi="Arial"/>
      <w:color w:val="auto"/>
      <w:kern w:val="0"/>
      <w:szCs w:val="22"/>
      <w:lang w:val="sr-Cyrl-CS"/>
    </w:rPr>
  </w:style>
  <w:style w:type="character" w:customStyle="1" w:styleId="MessageHeaderChar">
    <w:name w:val="Message Header Char"/>
    <w:link w:val="MessageHeader"/>
    <w:rsid w:val="00CC1E38"/>
    <w:rPr>
      <w:rFonts w:ascii="Arial" w:hAnsi="Arial" w:cs="Arial"/>
      <w:sz w:val="24"/>
      <w:szCs w:val="22"/>
      <w:shd w:val="pct20" w:color="auto" w:fill="auto"/>
      <w:lang w:val="sr-Cyrl-CS"/>
    </w:rPr>
  </w:style>
  <w:style w:type="paragraph" w:styleId="NormalWeb">
    <w:name w:val="Normal (Web)"/>
    <w:basedOn w:val="Normal"/>
    <w:hidden/>
    <w:uiPriority w:val="99"/>
    <w:rsid w:val="00CC1E38"/>
    <w:pPr>
      <w:suppressAutoHyphens w:val="0"/>
      <w:spacing w:line="240" w:lineRule="auto"/>
      <w:jc w:val="both"/>
    </w:pPr>
    <w:rPr>
      <w:rFonts w:eastAsia="Times New Roman"/>
      <w:color w:val="auto"/>
      <w:kern w:val="0"/>
      <w:szCs w:val="22"/>
      <w:lang w:val="sr-Cyrl-CS" w:eastAsia="en-US"/>
    </w:rPr>
  </w:style>
  <w:style w:type="paragraph" w:styleId="NormalIndent">
    <w:name w:val="Normal Indent"/>
    <w:basedOn w:val="Normal"/>
    <w:hidden/>
    <w:rsid w:val="00CC1E38"/>
    <w:pPr>
      <w:suppressAutoHyphens w:val="0"/>
      <w:spacing w:line="240" w:lineRule="auto"/>
      <w:ind w:left="720"/>
      <w:jc w:val="both"/>
    </w:pPr>
    <w:rPr>
      <w:rFonts w:ascii="Verdana" w:eastAsia="Times New Roman" w:hAnsi="Verdana"/>
      <w:color w:val="auto"/>
      <w:kern w:val="0"/>
      <w:sz w:val="22"/>
      <w:szCs w:val="22"/>
      <w:lang w:val="sr-Cyrl-CS" w:eastAsia="en-US"/>
    </w:rPr>
  </w:style>
  <w:style w:type="paragraph" w:styleId="NoteHeading">
    <w:name w:val="Note Heading"/>
    <w:basedOn w:val="Normal"/>
    <w:next w:val="Normal"/>
    <w:link w:val="NoteHeadingChar"/>
    <w:hidden/>
    <w:rsid w:val="00CC1E38"/>
    <w:pPr>
      <w:numPr>
        <w:numId w:val="16"/>
      </w:numPr>
      <w:tabs>
        <w:tab w:val="clear" w:pos="360"/>
      </w:tabs>
      <w:suppressAutoHyphens w:val="0"/>
      <w:spacing w:line="240" w:lineRule="auto"/>
      <w:ind w:left="0" w:firstLine="0"/>
      <w:jc w:val="both"/>
    </w:pPr>
    <w:rPr>
      <w:rFonts w:ascii="Verdana" w:eastAsia="Times New Roman" w:hAnsi="Verdana"/>
      <w:color w:val="auto"/>
      <w:kern w:val="0"/>
      <w:sz w:val="22"/>
      <w:szCs w:val="22"/>
      <w:lang w:val="sr-Cyrl-CS"/>
    </w:rPr>
  </w:style>
  <w:style w:type="character" w:customStyle="1" w:styleId="NoteHeadingChar">
    <w:name w:val="Note Heading Char"/>
    <w:link w:val="NoteHeading"/>
    <w:rsid w:val="00CC1E38"/>
    <w:rPr>
      <w:rFonts w:ascii="Verdana" w:hAnsi="Verdana"/>
      <w:sz w:val="22"/>
      <w:szCs w:val="22"/>
      <w:lang w:val="sr-Cyrl-CS"/>
    </w:rPr>
  </w:style>
  <w:style w:type="paragraph" w:styleId="PlainText">
    <w:name w:val="Plain Text"/>
    <w:basedOn w:val="Normal"/>
    <w:link w:val="PlainTextChar"/>
    <w:hidden/>
    <w:rsid w:val="00CC1E38"/>
    <w:pPr>
      <w:numPr>
        <w:numId w:val="17"/>
      </w:numPr>
      <w:tabs>
        <w:tab w:val="clear" w:pos="926"/>
      </w:tabs>
      <w:suppressAutoHyphens w:val="0"/>
      <w:spacing w:line="240" w:lineRule="auto"/>
      <w:ind w:left="0" w:firstLine="0"/>
      <w:jc w:val="both"/>
    </w:pPr>
    <w:rPr>
      <w:rFonts w:ascii="Courier New" w:eastAsia="Times New Roman" w:hAnsi="Courier New"/>
      <w:color w:val="auto"/>
      <w:kern w:val="0"/>
      <w:sz w:val="20"/>
      <w:szCs w:val="20"/>
      <w:lang w:val="sr-Cyrl-CS"/>
    </w:rPr>
  </w:style>
  <w:style w:type="character" w:customStyle="1" w:styleId="PlainTextChar">
    <w:name w:val="Plain Text Char"/>
    <w:link w:val="PlainText"/>
    <w:rsid w:val="00CC1E38"/>
    <w:rPr>
      <w:rFonts w:ascii="Courier New" w:hAnsi="Courier New"/>
      <w:lang w:val="sr-Cyrl-CS"/>
    </w:rPr>
  </w:style>
  <w:style w:type="paragraph" w:styleId="Salutation">
    <w:name w:val="Salutation"/>
    <w:basedOn w:val="Normal"/>
    <w:next w:val="Normal"/>
    <w:link w:val="SalutationChar"/>
    <w:hidden/>
    <w:rsid w:val="00CC1E38"/>
    <w:pPr>
      <w:numPr>
        <w:numId w:val="18"/>
      </w:numPr>
      <w:tabs>
        <w:tab w:val="clear" w:pos="1209"/>
      </w:tabs>
      <w:suppressAutoHyphens w:val="0"/>
      <w:spacing w:line="240" w:lineRule="auto"/>
      <w:ind w:left="0" w:firstLine="0"/>
      <w:jc w:val="both"/>
    </w:pPr>
    <w:rPr>
      <w:rFonts w:ascii="Verdana" w:eastAsia="Times New Roman" w:hAnsi="Verdana"/>
      <w:color w:val="auto"/>
      <w:kern w:val="0"/>
      <w:sz w:val="22"/>
      <w:szCs w:val="22"/>
      <w:lang w:val="sr-Cyrl-CS"/>
    </w:rPr>
  </w:style>
  <w:style w:type="character" w:customStyle="1" w:styleId="SalutationChar">
    <w:name w:val="Salutation Char"/>
    <w:link w:val="Salutation"/>
    <w:rsid w:val="00CC1E38"/>
    <w:rPr>
      <w:rFonts w:ascii="Verdana" w:hAnsi="Verdana"/>
      <w:sz w:val="22"/>
      <w:szCs w:val="22"/>
      <w:lang w:val="sr-Cyrl-CS"/>
    </w:rPr>
  </w:style>
  <w:style w:type="paragraph" w:styleId="Signature">
    <w:name w:val="Signature"/>
    <w:basedOn w:val="Normal"/>
    <w:link w:val="SignatureChar"/>
    <w:hidden/>
    <w:rsid w:val="00CC1E38"/>
    <w:pPr>
      <w:numPr>
        <w:numId w:val="19"/>
      </w:numPr>
      <w:tabs>
        <w:tab w:val="clear" w:pos="1492"/>
      </w:tabs>
      <w:suppressAutoHyphens w:val="0"/>
      <w:spacing w:line="240" w:lineRule="auto"/>
      <w:ind w:left="4252" w:firstLine="0"/>
      <w:jc w:val="both"/>
    </w:pPr>
    <w:rPr>
      <w:rFonts w:ascii="Verdana" w:eastAsia="Times New Roman" w:hAnsi="Verdana"/>
      <w:color w:val="auto"/>
      <w:kern w:val="0"/>
      <w:sz w:val="22"/>
      <w:szCs w:val="22"/>
      <w:lang w:val="sr-Cyrl-CS"/>
    </w:rPr>
  </w:style>
  <w:style w:type="character" w:customStyle="1" w:styleId="SignatureChar">
    <w:name w:val="Signature Char"/>
    <w:link w:val="Signature"/>
    <w:rsid w:val="00CC1E38"/>
    <w:rPr>
      <w:rFonts w:ascii="Verdana" w:hAnsi="Verdana"/>
      <w:sz w:val="22"/>
      <w:szCs w:val="22"/>
      <w:lang w:val="sr-Cyrl-CS"/>
    </w:rPr>
  </w:style>
  <w:style w:type="paragraph" w:styleId="Subtitle">
    <w:name w:val="Subtitle"/>
    <w:basedOn w:val="Normal"/>
    <w:link w:val="SubtitleChar"/>
    <w:hidden/>
    <w:qFormat/>
    <w:rsid w:val="00CC1E38"/>
    <w:pPr>
      <w:suppressAutoHyphens w:val="0"/>
      <w:spacing w:after="60" w:line="240" w:lineRule="auto"/>
      <w:jc w:val="center"/>
      <w:outlineLvl w:val="1"/>
    </w:pPr>
    <w:rPr>
      <w:rFonts w:ascii="Arial" w:eastAsia="Times New Roman" w:hAnsi="Arial"/>
      <w:color w:val="auto"/>
      <w:kern w:val="0"/>
      <w:szCs w:val="22"/>
      <w:lang w:val="sr-Cyrl-CS"/>
    </w:rPr>
  </w:style>
  <w:style w:type="character" w:customStyle="1" w:styleId="SubtitleChar">
    <w:name w:val="Subtitle Char"/>
    <w:link w:val="Subtitle"/>
    <w:rsid w:val="00CC1E38"/>
    <w:rPr>
      <w:rFonts w:ascii="Arial" w:hAnsi="Arial" w:cs="Arial"/>
      <w:sz w:val="24"/>
      <w:szCs w:val="22"/>
      <w:lang w:val="sr-Cyrl-CS"/>
    </w:rPr>
  </w:style>
  <w:style w:type="paragraph" w:styleId="Title">
    <w:name w:val="Title"/>
    <w:basedOn w:val="Normal"/>
    <w:link w:val="TitleChar"/>
    <w:hidden/>
    <w:qFormat/>
    <w:rsid w:val="00CC1E38"/>
    <w:pPr>
      <w:suppressAutoHyphens w:val="0"/>
      <w:spacing w:before="240" w:after="60" w:line="240" w:lineRule="auto"/>
      <w:jc w:val="center"/>
      <w:outlineLvl w:val="0"/>
    </w:pPr>
    <w:rPr>
      <w:rFonts w:ascii="Arial" w:eastAsia="Times New Roman" w:hAnsi="Arial"/>
      <w:b/>
      <w:bCs/>
      <w:color w:val="auto"/>
      <w:kern w:val="28"/>
      <w:sz w:val="32"/>
      <w:szCs w:val="32"/>
      <w:lang w:val="sr-Cyrl-CS"/>
    </w:rPr>
  </w:style>
  <w:style w:type="character" w:customStyle="1" w:styleId="TitleChar">
    <w:name w:val="Title Char"/>
    <w:link w:val="Title"/>
    <w:rsid w:val="00CC1E38"/>
    <w:rPr>
      <w:rFonts w:ascii="Arial" w:hAnsi="Arial" w:cs="Arial"/>
      <w:b/>
      <w:bCs/>
      <w:kern w:val="28"/>
      <w:sz w:val="32"/>
      <w:szCs w:val="32"/>
      <w:lang w:val="sr-Cyrl-CS"/>
    </w:rPr>
  </w:style>
  <w:style w:type="paragraph" w:customStyle="1" w:styleId="Karakteristike">
    <w:name w:val="Karakteristike"/>
    <w:basedOn w:val="Normal"/>
    <w:rsid w:val="00CC1E38"/>
    <w:pPr>
      <w:suppressAutoHyphens w:val="0"/>
      <w:spacing w:line="240" w:lineRule="auto"/>
      <w:ind w:left="1260"/>
    </w:pPr>
    <w:rPr>
      <w:rFonts w:ascii="Verdana" w:eastAsia="Times New Roman" w:hAnsi="Verdana"/>
      <w:color w:val="auto"/>
      <w:kern w:val="0"/>
      <w:sz w:val="22"/>
      <w:szCs w:val="22"/>
      <w:lang w:eastAsia="en-US"/>
    </w:rPr>
  </w:style>
  <w:style w:type="paragraph" w:customStyle="1" w:styleId="Zaglavlje">
    <w:name w:val="Zaglavlje"/>
    <w:basedOn w:val="Normal"/>
    <w:rsid w:val="00CC1E38"/>
    <w:pPr>
      <w:suppressAutoHyphens w:val="0"/>
      <w:spacing w:line="240" w:lineRule="auto"/>
      <w:ind w:right="6237"/>
      <w:jc w:val="center"/>
    </w:pPr>
    <w:rPr>
      <w:rFonts w:ascii="Verdana" w:eastAsia="Times New Roman" w:hAnsi="Verdana" w:cs="Arial"/>
      <w:color w:val="auto"/>
      <w:kern w:val="0"/>
      <w:sz w:val="22"/>
      <w:szCs w:val="22"/>
      <w:lang w:val="sr-Cyrl-CS" w:eastAsia="en-US"/>
    </w:rPr>
  </w:style>
  <w:style w:type="paragraph" w:customStyle="1" w:styleId="ZaglavljeWWW">
    <w:name w:val="ZaglavljeWWW"/>
    <w:basedOn w:val="Normal"/>
    <w:rsid w:val="00CC1E38"/>
    <w:pPr>
      <w:numPr>
        <w:numId w:val="20"/>
      </w:numPr>
      <w:tabs>
        <w:tab w:val="clear" w:pos="360"/>
      </w:tabs>
      <w:suppressAutoHyphens w:val="0"/>
      <w:spacing w:after="240" w:line="240" w:lineRule="auto"/>
      <w:ind w:left="0" w:right="6237" w:firstLine="0"/>
      <w:jc w:val="center"/>
    </w:pPr>
    <w:rPr>
      <w:rFonts w:ascii="Arial" w:eastAsia="Times New Roman" w:hAnsi="Arial"/>
      <w:color w:val="auto"/>
      <w:kern w:val="0"/>
      <w:sz w:val="18"/>
      <w:szCs w:val="22"/>
      <w:lang w:val="sr-Cyrl-CS" w:eastAsia="en-US"/>
    </w:rPr>
  </w:style>
  <w:style w:type="paragraph" w:customStyle="1" w:styleId="Potpis">
    <w:name w:val="Potpis"/>
    <w:basedOn w:val="Normal"/>
    <w:rsid w:val="00CC1E38"/>
    <w:pPr>
      <w:numPr>
        <w:numId w:val="21"/>
      </w:numPr>
      <w:tabs>
        <w:tab w:val="clear" w:pos="643"/>
      </w:tabs>
      <w:suppressAutoHyphens w:val="0"/>
      <w:spacing w:before="240" w:after="240" w:line="240" w:lineRule="auto"/>
      <w:ind w:left="4536" w:firstLine="0"/>
      <w:jc w:val="center"/>
    </w:pPr>
    <w:rPr>
      <w:rFonts w:ascii="Verdana" w:eastAsia="Times New Roman" w:hAnsi="Verdana"/>
      <w:color w:val="auto"/>
      <w:spacing w:val="30"/>
      <w:kern w:val="0"/>
      <w:sz w:val="22"/>
      <w:szCs w:val="22"/>
      <w:lang w:eastAsia="en-US"/>
    </w:rPr>
  </w:style>
  <w:style w:type="paragraph" w:customStyle="1" w:styleId="TackaA">
    <w:name w:val="Tacka A."/>
    <w:basedOn w:val="Normal"/>
    <w:rsid w:val="00CC1E38"/>
    <w:pPr>
      <w:numPr>
        <w:numId w:val="22"/>
      </w:numPr>
      <w:tabs>
        <w:tab w:val="clear" w:pos="926"/>
        <w:tab w:val="left" w:pos="851"/>
      </w:tabs>
      <w:suppressAutoHyphens w:val="0"/>
      <w:spacing w:line="240" w:lineRule="auto"/>
      <w:ind w:left="851" w:hanging="284"/>
      <w:jc w:val="both"/>
      <w:outlineLvl w:val="0"/>
    </w:pPr>
    <w:rPr>
      <w:rFonts w:ascii="Verdana" w:eastAsia="Times New Roman" w:hAnsi="Verdana"/>
      <w:color w:val="auto"/>
      <w:kern w:val="0"/>
      <w:sz w:val="22"/>
      <w:szCs w:val="22"/>
      <w:lang w:val="ro-RO" w:eastAsia="en-US"/>
    </w:rPr>
  </w:style>
  <w:style w:type="paragraph" w:customStyle="1" w:styleId="Tacka1n2">
    <w:name w:val="Tacka 1. n2"/>
    <w:basedOn w:val="Normal"/>
    <w:rsid w:val="00CC1E38"/>
    <w:pPr>
      <w:numPr>
        <w:numId w:val="23"/>
      </w:numPr>
      <w:tabs>
        <w:tab w:val="clear" w:pos="1209"/>
        <w:tab w:val="left" w:pos="1134"/>
        <w:tab w:val="num" w:pos="1304"/>
      </w:tabs>
      <w:suppressAutoHyphens w:val="0"/>
      <w:spacing w:line="240" w:lineRule="auto"/>
      <w:ind w:left="1304" w:hanging="93"/>
      <w:jc w:val="both"/>
      <w:outlineLvl w:val="1"/>
    </w:pPr>
    <w:rPr>
      <w:rFonts w:ascii="Verdana" w:eastAsia="Times New Roman" w:hAnsi="Verdana"/>
      <w:color w:val="auto"/>
      <w:kern w:val="0"/>
      <w:sz w:val="22"/>
      <w:szCs w:val="22"/>
      <w:lang w:val="ro-RO" w:eastAsia="en-US"/>
    </w:rPr>
  </w:style>
  <w:style w:type="paragraph" w:customStyle="1" w:styleId="Crtica">
    <w:name w:val="Crtica"/>
    <w:basedOn w:val="Normal"/>
    <w:rsid w:val="00CC1E38"/>
    <w:pPr>
      <w:numPr>
        <w:numId w:val="24"/>
      </w:numPr>
      <w:tabs>
        <w:tab w:val="clear" w:pos="1492"/>
        <w:tab w:val="left" w:pos="1304"/>
        <w:tab w:val="num" w:pos="2754"/>
      </w:tabs>
      <w:suppressAutoHyphens w:val="0"/>
      <w:spacing w:line="240" w:lineRule="auto"/>
      <w:ind w:left="2754" w:hanging="900"/>
      <w:jc w:val="both"/>
    </w:pPr>
    <w:rPr>
      <w:rFonts w:ascii="Verdana" w:eastAsia="Times New Roman" w:hAnsi="Verdana"/>
      <w:color w:val="auto"/>
      <w:kern w:val="0"/>
      <w:sz w:val="22"/>
      <w:szCs w:val="22"/>
      <w:lang w:val="ro-RO" w:eastAsia="en-US"/>
    </w:rPr>
  </w:style>
  <w:style w:type="paragraph" w:customStyle="1" w:styleId="ZaglavljeBold">
    <w:name w:val="ZaglavljeBold"/>
    <w:basedOn w:val="Zaglavlje"/>
    <w:next w:val="Zaglavlje"/>
    <w:rsid w:val="00CC1E38"/>
    <w:rPr>
      <w:b/>
      <w:bCs/>
    </w:rPr>
  </w:style>
  <w:style w:type="paragraph" w:customStyle="1" w:styleId="PodnaslovC">
    <w:name w:val="Podnaslov C"/>
    <w:basedOn w:val="Normal"/>
    <w:next w:val="Paragraf"/>
    <w:rsid w:val="00CC1E38"/>
    <w:pPr>
      <w:keepNext/>
      <w:suppressAutoHyphens w:val="0"/>
      <w:spacing w:before="240" w:after="120" w:line="240" w:lineRule="auto"/>
      <w:jc w:val="center"/>
    </w:pPr>
    <w:rPr>
      <w:rFonts w:ascii="Verdana" w:eastAsia="Times New Roman" w:hAnsi="Verdana"/>
      <w:b/>
      <w:color w:val="auto"/>
      <w:kern w:val="0"/>
      <w:szCs w:val="22"/>
      <w:lang w:val="sr-Cyrl-CS" w:eastAsia="en-US"/>
    </w:rPr>
  </w:style>
  <w:style w:type="paragraph" w:customStyle="1" w:styleId="PodnaslovCR">
    <w:name w:val="Podnaslov CR"/>
    <w:basedOn w:val="Paragraf"/>
    <w:next w:val="Paragraf"/>
    <w:rsid w:val="00CC1E38"/>
    <w:pPr>
      <w:keepNext/>
      <w:spacing w:before="240" w:after="120"/>
      <w:ind w:firstLine="0"/>
      <w:jc w:val="center"/>
    </w:pPr>
    <w:rPr>
      <w:b/>
      <w:spacing w:val="40"/>
      <w:sz w:val="24"/>
    </w:rPr>
  </w:style>
  <w:style w:type="paragraph" w:customStyle="1" w:styleId="PotpisR">
    <w:name w:val="Potpis R"/>
    <w:basedOn w:val="Potpis"/>
    <w:next w:val="Paragraf"/>
    <w:rsid w:val="00CC1E38"/>
    <w:rPr>
      <w:b/>
      <w:bCs/>
      <w:spacing w:val="80"/>
    </w:rPr>
  </w:style>
  <w:style w:type="paragraph" w:customStyle="1" w:styleId="ParagrafB">
    <w:name w:val="Paragraf B"/>
    <w:basedOn w:val="Paragraf"/>
    <w:next w:val="Paragraf"/>
    <w:rsid w:val="00CC1E38"/>
    <w:rPr>
      <w:b/>
      <w:bCs/>
    </w:rPr>
  </w:style>
  <w:style w:type="paragraph" w:customStyle="1" w:styleId="ParagrafI">
    <w:name w:val="Paragraf I"/>
    <w:basedOn w:val="Paragraf"/>
    <w:rsid w:val="00CC1E38"/>
    <w:rPr>
      <w:i/>
      <w:iCs/>
    </w:rPr>
  </w:style>
  <w:style w:type="character" w:customStyle="1" w:styleId="Sadrzaj">
    <w:name w:val="Sadrzaj"/>
    <w:rsid w:val="00CC1E38"/>
    <w:rPr>
      <w:vanish/>
      <w:lang w:val="sr-Cyrl-CS"/>
    </w:rPr>
  </w:style>
  <w:style w:type="paragraph" w:customStyle="1" w:styleId="Podnozje">
    <w:name w:val="Podnozje"/>
    <w:basedOn w:val="Normal"/>
    <w:rsid w:val="00CC1E38"/>
    <w:pPr>
      <w:tabs>
        <w:tab w:val="center" w:pos="5040"/>
      </w:tabs>
      <w:suppressAutoHyphens w:val="0"/>
      <w:spacing w:before="120" w:line="240" w:lineRule="auto"/>
      <w:jc w:val="center"/>
    </w:pPr>
    <w:rPr>
      <w:rFonts w:ascii="Verdana" w:eastAsia="Times New Roman" w:hAnsi="Verdana" w:cs="Arial"/>
      <w:color w:val="auto"/>
      <w:kern w:val="0"/>
      <w:sz w:val="20"/>
      <w:szCs w:val="22"/>
      <w:lang w:val="hu-HU" w:eastAsia="en-US"/>
    </w:rPr>
  </w:style>
  <w:style w:type="paragraph" w:customStyle="1" w:styleId="ZaglavljeN">
    <w:name w:val="ZaglavljeN"/>
    <w:basedOn w:val="Normal"/>
    <w:rsid w:val="00CC1E38"/>
    <w:pPr>
      <w:tabs>
        <w:tab w:val="center" w:pos="5103"/>
        <w:tab w:val="right" w:pos="10205"/>
      </w:tabs>
      <w:suppressAutoHyphens w:val="0"/>
      <w:spacing w:after="240" w:line="240" w:lineRule="auto"/>
      <w:jc w:val="both"/>
    </w:pPr>
    <w:rPr>
      <w:rFonts w:ascii="Arial" w:eastAsia="Times New Roman" w:hAnsi="Arial" w:cs="Arial"/>
      <w:color w:val="auto"/>
      <w:kern w:val="0"/>
      <w:sz w:val="20"/>
      <w:szCs w:val="22"/>
      <w:lang w:eastAsia="en-US"/>
    </w:rPr>
  </w:style>
  <w:style w:type="paragraph" w:customStyle="1" w:styleId="Tabela">
    <w:name w:val="Tabela"/>
    <w:basedOn w:val="Normal"/>
    <w:autoRedefine/>
    <w:rsid w:val="00CC1E38"/>
    <w:pPr>
      <w:tabs>
        <w:tab w:val="left" w:pos="720"/>
      </w:tabs>
      <w:suppressAutoHyphens w:val="0"/>
      <w:spacing w:line="240" w:lineRule="auto"/>
      <w:jc w:val="both"/>
    </w:pPr>
    <w:rPr>
      <w:rFonts w:ascii="Arial" w:eastAsia="Times New Roman" w:hAnsi="Arial"/>
      <w:color w:val="auto"/>
      <w:kern w:val="0"/>
      <w:sz w:val="22"/>
      <w:szCs w:val="20"/>
      <w:lang w:val="en-AU" w:eastAsia="en-US"/>
    </w:rPr>
  </w:style>
  <w:style w:type="paragraph" w:customStyle="1" w:styleId="Naslovglavni">
    <w:name w:val="Naslov glavni"/>
    <w:basedOn w:val="Headnig1"/>
    <w:rsid w:val="00CC1E38"/>
    <w:pPr>
      <w:spacing w:before="120" w:after="120"/>
    </w:pPr>
    <w:rPr>
      <w:lang w:val="sr-Latn-CS"/>
    </w:rPr>
  </w:style>
  <w:style w:type="paragraph" w:customStyle="1" w:styleId="Headnig1">
    <w:name w:val="Headnig 1"/>
    <w:basedOn w:val="Heading1"/>
    <w:rsid w:val="00CC1E38"/>
    <w:pPr>
      <w:keepLines w:val="0"/>
      <w:tabs>
        <w:tab w:val="num" w:pos="68"/>
      </w:tabs>
      <w:suppressAutoHyphens w:val="0"/>
      <w:spacing w:before="0" w:line="240" w:lineRule="auto"/>
      <w:ind w:left="1778" w:hanging="360"/>
      <w:jc w:val="both"/>
    </w:pPr>
    <w:rPr>
      <w:rFonts w:ascii="Arial" w:eastAsia="Times New Roman" w:hAnsi="Arial" w:cs="Times New Roman"/>
      <w:bCs w:val="0"/>
      <w:i/>
      <w:color w:val="auto"/>
      <w:kern w:val="0"/>
      <w:szCs w:val="20"/>
      <w:lang w:val="sr-Cyrl-CS" w:eastAsia="en-US"/>
    </w:rPr>
  </w:style>
  <w:style w:type="paragraph" w:customStyle="1" w:styleId="Naslovdruginivo">
    <w:name w:val="Naslov drugi nivo"/>
    <w:basedOn w:val="Naslovglavni"/>
    <w:rsid w:val="00CC1E38"/>
    <w:pPr>
      <w:numPr>
        <w:ilvl w:val="1"/>
      </w:numPr>
      <w:tabs>
        <w:tab w:val="num" w:pos="68"/>
      </w:tabs>
      <w:ind w:left="1778" w:hanging="360"/>
    </w:pPr>
    <w:rPr>
      <w:sz w:val="24"/>
    </w:rPr>
  </w:style>
  <w:style w:type="paragraph" w:customStyle="1" w:styleId="Naslovtrecinivo">
    <w:name w:val="Naslov treci nivo"/>
    <w:basedOn w:val="Naslovdruginivo"/>
    <w:rsid w:val="00CC1E38"/>
    <w:pPr>
      <w:numPr>
        <w:ilvl w:val="2"/>
      </w:numPr>
      <w:tabs>
        <w:tab w:val="num" w:pos="68"/>
      </w:tabs>
      <w:ind w:left="1778" w:hanging="360"/>
    </w:pPr>
    <w:rPr>
      <w:sz w:val="22"/>
    </w:rPr>
  </w:style>
  <w:style w:type="paragraph" w:customStyle="1" w:styleId="Naslovcetvrtinivo">
    <w:name w:val="Naslov cetvrti nivo"/>
    <w:basedOn w:val="Naslovtrecinivo"/>
    <w:rsid w:val="00CC1E38"/>
    <w:pPr>
      <w:numPr>
        <w:ilvl w:val="3"/>
      </w:numPr>
      <w:tabs>
        <w:tab w:val="num" w:pos="68"/>
      </w:tabs>
      <w:ind w:left="1778" w:hanging="360"/>
    </w:pPr>
    <w:rPr>
      <w:b w:val="0"/>
      <w:bCs/>
    </w:rPr>
  </w:style>
  <w:style w:type="paragraph" w:customStyle="1" w:styleId="NormalJustifiedChar">
    <w:name w:val="Normal + Justified Char"/>
    <w:aliases w:val="Before:  6 pt Char,After:  6 pt Char"/>
    <w:basedOn w:val="Normal"/>
    <w:link w:val="NormalJustifiedCharChar"/>
    <w:rsid w:val="00CC1E38"/>
    <w:pPr>
      <w:suppressAutoHyphens w:val="0"/>
      <w:spacing w:line="240" w:lineRule="auto"/>
      <w:jc w:val="both"/>
    </w:pPr>
    <w:rPr>
      <w:rFonts w:ascii="Verdana" w:eastAsia="Times New Roman" w:hAnsi="Verdana"/>
      <w:color w:val="auto"/>
      <w:kern w:val="0"/>
      <w:szCs w:val="22"/>
      <w:lang w:val="sr-Latn-CS"/>
    </w:rPr>
  </w:style>
  <w:style w:type="character" w:customStyle="1" w:styleId="NormalJustifiedCharChar">
    <w:name w:val="Normal + Justified Char Char"/>
    <w:aliases w:val="Before:  6 pt Char Char,After:  6 pt Char Char"/>
    <w:link w:val="NormalJustifiedChar"/>
    <w:rsid w:val="00CC1E38"/>
    <w:rPr>
      <w:rFonts w:ascii="Verdana" w:hAnsi="Verdana"/>
      <w:sz w:val="24"/>
      <w:szCs w:val="22"/>
      <w:lang w:val="sr-Latn-CS"/>
    </w:rPr>
  </w:style>
  <w:style w:type="paragraph" w:customStyle="1" w:styleId="font0">
    <w:name w:val="font0"/>
    <w:basedOn w:val="Normal"/>
    <w:rsid w:val="00CC1E38"/>
    <w:pPr>
      <w:suppressAutoHyphens w:val="0"/>
      <w:spacing w:before="100" w:beforeAutospacing="1" w:after="100" w:afterAutospacing="1" w:line="240" w:lineRule="auto"/>
    </w:pPr>
    <w:rPr>
      <w:rFonts w:ascii="Arial" w:eastAsia="Times New Roman" w:hAnsi="Arial" w:cs="Arial"/>
      <w:color w:val="auto"/>
      <w:kern w:val="0"/>
      <w:szCs w:val="20"/>
      <w:lang w:eastAsia="en-US"/>
    </w:rPr>
  </w:style>
  <w:style w:type="paragraph" w:customStyle="1" w:styleId="font5">
    <w:name w:val="font5"/>
    <w:basedOn w:val="Normal"/>
    <w:rsid w:val="00CC1E38"/>
    <w:pPr>
      <w:suppressAutoHyphens w:val="0"/>
      <w:spacing w:before="100" w:beforeAutospacing="1" w:after="100" w:afterAutospacing="1" w:line="240" w:lineRule="auto"/>
    </w:pPr>
    <w:rPr>
      <w:rFonts w:ascii="Symbol" w:eastAsia="Times New Roman" w:hAnsi="Symbol"/>
      <w:color w:val="auto"/>
      <w:kern w:val="0"/>
      <w:szCs w:val="20"/>
      <w:lang w:eastAsia="en-US"/>
    </w:rPr>
  </w:style>
  <w:style w:type="paragraph" w:customStyle="1" w:styleId="xl24">
    <w:name w:val="xl24"/>
    <w:basedOn w:val="Normal"/>
    <w:rsid w:val="00CC1E38"/>
    <w:pPr>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25">
    <w:name w:val="xl25"/>
    <w:basedOn w:val="Normal"/>
    <w:rsid w:val="00CC1E38"/>
    <w:pPr>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26">
    <w:name w:val="xl26"/>
    <w:basedOn w:val="Normal"/>
    <w:rsid w:val="00CC1E38"/>
    <w:pPr>
      <w:suppressAutoHyphens w:val="0"/>
      <w:spacing w:before="100" w:beforeAutospacing="1" w:after="100" w:afterAutospacing="1" w:line="240" w:lineRule="auto"/>
      <w:jc w:val="center"/>
      <w:textAlignment w:val="top"/>
    </w:pPr>
    <w:rPr>
      <w:rFonts w:eastAsia="Times New Roman"/>
      <w:color w:val="auto"/>
      <w:kern w:val="0"/>
      <w:lang w:eastAsia="en-US"/>
    </w:rPr>
  </w:style>
  <w:style w:type="paragraph" w:customStyle="1" w:styleId="xl27">
    <w:name w:val="xl27"/>
    <w:basedOn w:val="Normal"/>
    <w:rsid w:val="00CC1E38"/>
    <w:pPr>
      <w:suppressAutoHyphens w:val="0"/>
      <w:spacing w:before="100" w:beforeAutospacing="1" w:after="100" w:afterAutospacing="1" w:line="240" w:lineRule="auto"/>
      <w:textAlignment w:val="top"/>
    </w:pPr>
    <w:rPr>
      <w:rFonts w:eastAsia="Times New Roman"/>
      <w:color w:val="auto"/>
      <w:kern w:val="0"/>
      <w:lang w:eastAsia="en-US"/>
    </w:rPr>
  </w:style>
  <w:style w:type="paragraph" w:customStyle="1" w:styleId="xl28">
    <w:name w:val="xl28"/>
    <w:basedOn w:val="Normal"/>
    <w:rsid w:val="00CC1E38"/>
    <w:pPr>
      <w:suppressAutoHyphens w:val="0"/>
      <w:spacing w:before="100" w:beforeAutospacing="1" w:after="100" w:afterAutospacing="1" w:line="240" w:lineRule="auto"/>
      <w:jc w:val="center"/>
    </w:pPr>
    <w:rPr>
      <w:rFonts w:ascii="Arial" w:eastAsia="Times New Roman" w:hAnsi="Arial" w:cs="Arial"/>
      <w:b/>
      <w:bCs/>
      <w:color w:val="auto"/>
      <w:kern w:val="0"/>
      <w:lang w:eastAsia="en-US"/>
    </w:rPr>
  </w:style>
  <w:style w:type="paragraph" w:customStyle="1" w:styleId="xl29">
    <w:name w:val="xl29"/>
    <w:basedOn w:val="Normal"/>
    <w:rsid w:val="00CC1E38"/>
    <w:pPr>
      <w:suppressAutoHyphens w:val="0"/>
      <w:spacing w:before="100" w:beforeAutospacing="1" w:after="100" w:afterAutospacing="1" w:line="240" w:lineRule="auto"/>
      <w:textAlignment w:val="top"/>
    </w:pPr>
    <w:rPr>
      <w:rFonts w:eastAsia="Times New Roman"/>
      <w:color w:val="auto"/>
      <w:kern w:val="0"/>
      <w:lang w:eastAsia="en-US"/>
    </w:rPr>
  </w:style>
  <w:style w:type="paragraph" w:customStyle="1" w:styleId="xl30">
    <w:name w:val="xl30"/>
    <w:basedOn w:val="Normal"/>
    <w:rsid w:val="00CC1E38"/>
    <w:pPr>
      <w:suppressAutoHyphens w:val="0"/>
      <w:spacing w:before="100" w:beforeAutospacing="1" w:after="100" w:afterAutospacing="1" w:line="240" w:lineRule="auto"/>
    </w:pPr>
    <w:rPr>
      <w:rFonts w:ascii="Arial" w:eastAsia="Times New Roman" w:hAnsi="Arial" w:cs="Arial"/>
      <w:b/>
      <w:bCs/>
      <w:color w:val="auto"/>
      <w:kern w:val="0"/>
      <w:lang w:eastAsia="en-US"/>
    </w:rPr>
  </w:style>
  <w:style w:type="paragraph" w:customStyle="1" w:styleId="xl31">
    <w:name w:val="xl31"/>
    <w:basedOn w:val="Normal"/>
    <w:rsid w:val="00CC1E38"/>
    <w:pPr>
      <w:shd w:val="clear" w:color="auto" w:fill="FFCC99"/>
      <w:suppressAutoHyphens w:val="0"/>
      <w:spacing w:before="100" w:beforeAutospacing="1" w:after="100" w:afterAutospacing="1" w:line="240" w:lineRule="auto"/>
      <w:jc w:val="center"/>
    </w:pPr>
    <w:rPr>
      <w:rFonts w:eastAsia="Times New Roman"/>
      <w:color w:val="auto"/>
      <w:kern w:val="0"/>
      <w:lang w:eastAsia="en-US"/>
    </w:rPr>
  </w:style>
  <w:style w:type="paragraph" w:customStyle="1" w:styleId="xl32">
    <w:name w:val="xl32"/>
    <w:basedOn w:val="Normal"/>
    <w:rsid w:val="00CC1E38"/>
    <w:pPr>
      <w:shd w:val="clear" w:color="auto" w:fill="FFCC99"/>
      <w:suppressAutoHyphens w:val="0"/>
      <w:spacing w:before="100" w:beforeAutospacing="1" w:after="100" w:afterAutospacing="1" w:line="240" w:lineRule="auto"/>
    </w:pPr>
    <w:rPr>
      <w:rFonts w:eastAsia="Times New Roman"/>
      <w:color w:val="auto"/>
      <w:kern w:val="0"/>
      <w:lang w:eastAsia="en-US"/>
    </w:rPr>
  </w:style>
  <w:style w:type="paragraph" w:customStyle="1" w:styleId="xl33">
    <w:name w:val="xl33"/>
    <w:basedOn w:val="Normal"/>
    <w:rsid w:val="00CC1E38"/>
    <w:pPr>
      <w:numPr>
        <w:numId w:val="27"/>
      </w:numPr>
      <w:shd w:val="clear" w:color="auto" w:fill="FFCC99"/>
      <w:tabs>
        <w:tab w:val="clear" w:pos="1494"/>
      </w:tabs>
      <w:suppressAutoHyphens w:val="0"/>
      <w:spacing w:before="100" w:beforeAutospacing="1" w:after="100" w:afterAutospacing="1" w:line="240" w:lineRule="auto"/>
      <w:ind w:left="0" w:firstLine="0"/>
      <w:jc w:val="center"/>
    </w:pPr>
    <w:rPr>
      <w:rFonts w:ascii="Arial" w:eastAsia="Times New Roman" w:hAnsi="Arial" w:cs="Arial"/>
      <w:color w:val="auto"/>
      <w:kern w:val="0"/>
      <w:lang w:eastAsia="en-US"/>
    </w:rPr>
  </w:style>
  <w:style w:type="paragraph" w:customStyle="1" w:styleId="xl34">
    <w:name w:val="xl34"/>
    <w:basedOn w:val="Normal"/>
    <w:rsid w:val="00CC1E38"/>
    <w:pPr>
      <w:numPr>
        <w:numId w:val="26"/>
      </w:numPr>
      <w:shd w:val="clear" w:color="auto" w:fill="FFCC99"/>
      <w:tabs>
        <w:tab w:val="clear" w:pos="1304"/>
      </w:tabs>
      <w:suppressAutoHyphens w:val="0"/>
      <w:spacing w:before="100" w:beforeAutospacing="1" w:after="100" w:afterAutospacing="1" w:line="240" w:lineRule="auto"/>
      <w:ind w:left="0" w:firstLine="0"/>
    </w:pPr>
    <w:rPr>
      <w:rFonts w:ascii="Arial" w:eastAsia="Times New Roman" w:hAnsi="Arial" w:cs="Arial"/>
      <w:color w:val="auto"/>
      <w:kern w:val="0"/>
      <w:lang w:eastAsia="en-US"/>
    </w:rPr>
  </w:style>
  <w:style w:type="paragraph" w:customStyle="1" w:styleId="Naslovpetinivo">
    <w:name w:val="Naslov peti nivo"/>
    <w:basedOn w:val="Naslovcetvrtinivo"/>
    <w:rsid w:val="00CC1E38"/>
    <w:pPr>
      <w:numPr>
        <w:ilvl w:val="0"/>
        <w:numId w:val="28"/>
      </w:numPr>
      <w:tabs>
        <w:tab w:val="clear" w:pos="2754"/>
        <w:tab w:val="num" w:pos="2520"/>
        <w:tab w:val="num" w:pos="3600"/>
      </w:tabs>
      <w:ind w:left="3600" w:hanging="792"/>
    </w:pPr>
    <w:rPr>
      <w:sz w:val="20"/>
    </w:rPr>
  </w:style>
  <w:style w:type="paragraph" w:customStyle="1" w:styleId="ProjekatRNS">
    <w:name w:val="Projekat RNS"/>
    <w:basedOn w:val="Normal"/>
    <w:rsid w:val="00CC1E38"/>
    <w:pPr>
      <w:suppressAutoHyphens w:val="0"/>
      <w:overflowPunct w:val="0"/>
      <w:autoSpaceDE w:val="0"/>
      <w:autoSpaceDN w:val="0"/>
      <w:adjustRightInd w:val="0"/>
      <w:spacing w:line="240" w:lineRule="auto"/>
      <w:jc w:val="both"/>
      <w:textAlignment w:val="baseline"/>
    </w:pPr>
    <w:rPr>
      <w:rFonts w:ascii="Arial" w:eastAsia="Times New Roman" w:hAnsi="Arial"/>
      <w:color w:val="auto"/>
      <w:kern w:val="0"/>
      <w:szCs w:val="20"/>
      <w:lang w:eastAsia="en-US"/>
    </w:rPr>
  </w:style>
  <w:style w:type="paragraph" w:customStyle="1" w:styleId="Tabela1">
    <w:name w:val="Tabela 1"/>
    <w:basedOn w:val="Tabela"/>
    <w:rsid w:val="00CC1E38"/>
    <w:pPr>
      <w:jc w:val="right"/>
    </w:pPr>
  </w:style>
  <w:style w:type="paragraph" w:customStyle="1" w:styleId="Normal1">
    <w:name w:val="Normal 1"/>
    <w:basedOn w:val="Normal"/>
    <w:rsid w:val="00CC1E38"/>
    <w:pPr>
      <w:suppressAutoHyphens w:val="0"/>
      <w:spacing w:line="240" w:lineRule="auto"/>
    </w:pPr>
    <w:rPr>
      <w:rFonts w:eastAsia="Times New Roman"/>
      <w:color w:val="auto"/>
      <w:kern w:val="0"/>
      <w:szCs w:val="20"/>
      <w:lang w:eastAsia="en-US"/>
    </w:rPr>
  </w:style>
  <w:style w:type="paragraph" w:customStyle="1" w:styleId="NormalJustified">
    <w:name w:val="Normal + Justified"/>
    <w:aliases w:val="Before:  6 pt,After:  6 pt"/>
    <w:basedOn w:val="Normal"/>
    <w:rsid w:val="00CC1E38"/>
    <w:pPr>
      <w:suppressAutoHyphens w:val="0"/>
      <w:spacing w:line="240" w:lineRule="auto"/>
      <w:jc w:val="both"/>
    </w:pPr>
    <w:rPr>
      <w:rFonts w:eastAsia="Times New Roman"/>
      <w:color w:val="auto"/>
      <w:kern w:val="0"/>
      <w:szCs w:val="20"/>
      <w:lang w:val="sr-Latn-CS" w:eastAsia="en-US"/>
    </w:rPr>
  </w:style>
  <w:style w:type="character" w:customStyle="1" w:styleId="midtitlecapscenterblock">
    <w:name w:val="midtitle caps center block"/>
    <w:basedOn w:val="DefaultParagraphFont"/>
    <w:rsid w:val="00CC1E38"/>
  </w:style>
  <w:style w:type="character" w:customStyle="1" w:styleId="windowtitlepassive">
    <w:name w:val="windowtitlepassive"/>
    <w:basedOn w:val="DefaultParagraphFont"/>
    <w:rsid w:val="00CC1E38"/>
  </w:style>
  <w:style w:type="character" w:customStyle="1" w:styleId="bold">
    <w:name w:val="bold"/>
    <w:basedOn w:val="DefaultParagraphFont"/>
    <w:rsid w:val="00CC1E38"/>
  </w:style>
  <w:style w:type="character" w:customStyle="1" w:styleId="midtitleinline">
    <w:name w:val="midtitle inline"/>
    <w:basedOn w:val="DefaultParagraphFont"/>
    <w:rsid w:val="00CC1E38"/>
  </w:style>
  <w:style w:type="character" w:customStyle="1" w:styleId="width99">
    <w:name w:val="width99"/>
    <w:basedOn w:val="DefaultParagraphFont"/>
    <w:rsid w:val="00CC1E38"/>
  </w:style>
  <w:style w:type="paragraph" w:customStyle="1" w:styleId="Default">
    <w:name w:val="Default"/>
    <w:rsid w:val="00CC1E38"/>
    <w:pPr>
      <w:autoSpaceDE w:val="0"/>
      <w:autoSpaceDN w:val="0"/>
      <w:adjustRightInd w:val="0"/>
    </w:pPr>
    <w:rPr>
      <w:color w:val="000000"/>
      <w:sz w:val="24"/>
      <w:szCs w:val="24"/>
    </w:rPr>
  </w:style>
  <w:style w:type="paragraph" w:customStyle="1" w:styleId="Normal10">
    <w:name w:val="Normal1"/>
    <w:basedOn w:val="Normal"/>
    <w:rsid w:val="00CC1E38"/>
    <w:pPr>
      <w:suppressAutoHyphens w:val="0"/>
      <w:spacing w:before="100" w:beforeAutospacing="1" w:after="100" w:afterAutospacing="1" w:line="240" w:lineRule="auto"/>
    </w:pPr>
    <w:rPr>
      <w:rFonts w:ascii="Arial" w:eastAsia="Times New Roman" w:hAnsi="Arial" w:cs="Arial"/>
      <w:color w:val="auto"/>
      <w:kern w:val="0"/>
      <w:sz w:val="22"/>
      <w:szCs w:val="22"/>
      <w:lang w:eastAsia="en-US"/>
    </w:rPr>
  </w:style>
  <w:style w:type="paragraph" w:customStyle="1" w:styleId="bodytext0">
    <w:name w:val="bodytext"/>
    <w:basedOn w:val="Normal"/>
    <w:rsid w:val="00DC059F"/>
    <w:pPr>
      <w:suppressAutoHyphens w:val="0"/>
      <w:spacing w:before="100" w:beforeAutospacing="1" w:after="100" w:afterAutospacing="1" w:line="240" w:lineRule="auto"/>
    </w:pPr>
    <w:rPr>
      <w:rFonts w:ascii="Arial" w:eastAsia="Times New Roman" w:hAnsi="Arial" w:cs="Arial"/>
      <w:color w:val="auto"/>
      <w:kern w:val="0"/>
      <w:sz w:val="22"/>
      <w:szCs w:val="22"/>
      <w:lang w:eastAsia="en-US"/>
    </w:rPr>
  </w:style>
  <w:style w:type="paragraph" w:customStyle="1" w:styleId="pasus">
    <w:name w:val="pasus"/>
    <w:basedOn w:val="Normal"/>
    <w:rsid w:val="000A0BFC"/>
    <w:pPr>
      <w:suppressAutoHyphens w:val="0"/>
      <w:spacing w:before="40" w:after="40" w:line="220" w:lineRule="exact"/>
      <w:jc w:val="both"/>
    </w:pPr>
    <w:rPr>
      <w:rFonts w:eastAsia="Times New Roman"/>
      <w:color w:val="auto"/>
      <w:kern w:val="0"/>
      <w:sz w:val="22"/>
      <w:szCs w:val="20"/>
      <w:lang w:eastAsia="en-US"/>
    </w:rPr>
  </w:style>
  <w:style w:type="numbering" w:customStyle="1" w:styleId="NoList1">
    <w:name w:val="No List1"/>
    <w:next w:val="NoList"/>
    <w:uiPriority w:val="99"/>
    <w:semiHidden/>
    <w:unhideWhenUsed/>
    <w:rsid w:val="000B43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envelope address" w:uiPriority="0"/>
    <w:lsdException w:name="envelope return"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465"/>
    <w:pPr>
      <w:suppressAutoHyphens/>
      <w:spacing w:line="100" w:lineRule="atLeast"/>
    </w:pPr>
    <w:rPr>
      <w:rFonts w:eastAsia="Arial Unicode MS"/>
      <w:color w:val="000000"/>
      <w:kern w:val="1"/>
      <w:sz w:val="24"/>
      <w:szCs w:val="24"/>
      <w:lang w:eastAsia="ar-SA"/>
    </w:rPr>
  </w:style>
  <w:style w:type="paragraph" w:styleId="Heading1">
    <w:name w:val="heading 1"/>
    <w:aliases w:val="Naslov 1"/>
    <w:basedOn w:val="Normal"/>
    <w:next w:val="BodyText"/>
    <w:qFormat/>
    <w:pPr>
      <w:keepNext/>
      <w:keepLines/>
      <w:spacing w:before="480"/>
      <w:outlineLvl w:val="0"/>
    </w:pPr>
    <w:rPr>
      <w:rFonts w:ascii="Cambria" w:hAnsi="Cambria" w:cs="font295"/>
      <w:b/>
      <w:bCs/>
      <w:color w:val="365F91"/>
      <w:sz w:val="28"/>
      <w:szCs w:val="28"/>
    </w:rPr>
  </w:style>
  <w:style w:type="paragraph" w:styleId="Heading2">
    <w:name w:val="heading 2"/>
    <w:aliases w:val="Naslov 2"/>
    <w:basedOn w:val="Normal"/>
    <w:next w:val="BodyText"/>
    <w:qFormat/>
    <w:pPr>
      <w:keepNext/>
      <w:tabs>
        <w:tab w:val="num" w:pos="0"/>
      </w:tabs>
      <w:ind w:left="1143" w:hanging="576"/>
      <w:jc w:val="center"/>
      <w:outlineLvl w:val="1"/>
    </w:pPr>
    <w:rPr>
      <w:rFonts w:ascii="Book Antiqua" w:eastAsia="Times New Roman" w:hAnsi="Book Antiqua"/>
      <w:b/>
      <w:bCs/>
      <w:sz w:val="28"/>
    </w:rPr>
  </w:style>
  <w:style w:type="paragraph" w:styleId="Heading3">
    <w:name w:val="heading 3"/>
    <w:aliases w:val="Naslov 3"/>
    <w:basedOn w:val="Normal"/>
    <w:next w:val="BodyText"/>
    <w:qFormat/>
    <w:pPr>
      <w:keepNext/>
      <w:tabs>
        <w:tab w:val="num" w:pos="0"/>
      </w:tabs>
      <w:spacing w:before="240" w:after="60"/>
      <w:ind w:left="720" w:hanging="720"/>
      <w:outlineLvl w:val="2"/>
    </w:pPr>
    <w:rPr>
      <w:rFonts w:ascii="Arial" w:eastAsia="Times New Roman" w:hAnsi="Arial"/>
      <w:b/>
      <w:bCs/>
      <w:sz w:val="26"/>
      <w:szCs w:val="26"/>
    </w:rPr>
  </w:style>
  <w:style w:type="paragraph" w:styleId="Heading4">
    <w:name w:val="heading 4"/>
    <w:basedOn w:val="Normal"/>
    <w:next w:val="BodyText"/>
    <w:qFormat/>
    <w:pPr>
      <w:keepNext/>
      <w:tabs>
        <w:tab w:val="num" w:pos="0"/>
      </w:tabs>
      <w:ind w:left="864" w:hanging="864"/>
      <w:jc w:val="center"/>
      <w:outlineLvl w:val="3"/>
    </w:pPr>
    <w:rPr>
      <w:rFonts w:ascii="Book Antiqua" w:eastAsia="Times New Roman" w:hAnsi="Book Antiqua"/>
      <w:b/>
      <w:bCs/>
      <w:sz w:val="28"/>
      <w:u w:val="single"/>
    </w:rPr>
  </w:style>
  <w:style w:type="paragraph" w:styleId="Heading5">
    <w:name w:val="heading 5"/>
    <w:basedOn w:val="Normal"/>
    <w:next w:val="BodyText"/>
    <w:qFormat/>
    <w:pPr>
      <w:tabs>
        <w:tab w:val="num" w:pos="0"/>
      </w:tabs>
      <w:spacing w:before="240" w:after="60"/>
      <w:ind w:left="1008" w:hanging="1008"/>
      <w:outlineLvl w:val="4"/>
    </w:pPr>
    <w:rPr>
      <w:rFonts w:eastAsia="Times New Roman"/>
      <w:b/>
      <w:bCs/>
      <w:i/>
      <w:iCs/>
      <w:sz w:val="26"/>
      <w:szCs w:val="26"/>
      <w:lang w:val="en-US"/>
    </w:rPr>
  </w:style>
  <w:style w:type="paragraph" w:styleId="Heading6">
    <w:name w:val="heading 6"/>
    <w:basedOn w:val="Normal"/>
    <w:next w:val="BodyText"/>
    <w:qFormat/>
    <w:pPr>
      <w:keepNext/>
      <w:tabs>
        <w:tab w:val="num" w:pos="0"/>
      </w:tabs>
      <w:ind w:left="1152" w:hanging="1152"/>
      <w:outlineLvl w:val="5"/>
    </w:pPr>
    <w:rPr>
      <w:rFonts w:ascii="Book Antiqua" w:eastAsia="Times New Roman" w:hAnsi="Book Antiqua"/>
      <w:sz w:val="28"/>
    </w:rPr>
  </w:style>
  <w:style w:type="paragraph" w:styleId="Heading7">
    <w:name w:val="heading 7"/>
    <w:basedOn w:val="Normal"/>
    <w:next w:val="BodyText"/>
    <w:qFormat/>
    <w:pPr>
      <w:keepNext/>
      <w:tabs>
        <w:tab w:val="num" w:pos="0"/>
      </w:tabs>
      <w:ind w:left="1296" w:hanging="1296"/>
      <w:outlineLvl w:val="6"/>
    </w:pPr>
    <w:rPr>
      <w:rFonts w:ascii="Book Antiqua" w:eastAsia="Times New Roman" w:hAnsi="Book Antiqua" w:cs="Arial"/>
      <w:b/>
      <w:bCs/>
    </w:rPr>
  </w:style>
  <w:style w:type="paragraph" w:styleId="Heading8">
    <w:name w:val="heading 8"/>
    <w:basedOn w:val="Normal"/>
    <w:next w:val="BodyText"/>
    <w:qFormat/>
    <w:pPr>
      <w:keepNext/>
      <w:tabs>
        <w:tab w:val="num" w:pos="0"/>
      </w:tabs>
      <w:ind w:left="1440" w:hanging="1440"/>
      <w:jc w:val="both"/>
      <w:outlineLvl w:val="7"/>
    </w:pPr>
    <w:rPr>
      <w:rFonts w:eastAsia="Times New Roman"/>
      <w:b/>
    </w:rPr>
  </w:style>
  <w:style w:type="paragraph" w:styleId="Heading9">
    <w:name w:val="heading 9"/>
    <w:basedOn w:val="Normal"/>
    <w:next w:val="BodyText"/>
    <w:qFormat/>
    <w:pPr>
      <w:tabs>
        <w:tab w:val="num" w:pos="0"/>
      </w:tabs>
      <w:spacing w:before="240" w:after="60"/>
      <w:ind w:left="1584" w:hanging="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cs="Arial"/>
      <w:b w:val="0"/>
      <w:i w:val="0"/>
      <w:sz w:val="24"/>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5z3">
    <w:name w:val="WW8Num5z3"/>
    <w:rPr>
      <w:rFonts w:ascii="Symbol" w:hAnsi="Symbol" w:cs="Symbol"/>
    </w:rPr>
  </w:style>
  <w:style w:type="character" w:customStyle="1" w:styleId="WW8Num7z0">
    <w:name w:val="WW8Num7z0"/>
    <w:rPr>
      <w:b w:val="0"/>
      <w:i w:val="0"/>
      <w:color w:val="00000A"/>
    </w:rPr>
  </w:style>
  <w:style w:type="character" w:customStyle="1" w:styleId="WW8Num8z0">
    <w:name w:val="WW8Num8z0"/>
    <w:rPr>
      <w:rFonts w:ascii="Symbol" w:hAnsi="Symbol" w:cs="Symbol"/>
    </w:rPr>
  </w:style>
  <w:style w:type="character" w:customStyle="1" w:styleId="WW8Num11z0">
    <w:name w:val="WW8Num11z0"/>
    <w:rPr>
      <w:rFonts w:ascii="Wingdings" w:hAnsi="Wingdings" w:cs="Wingdings"/>
      <w:b w:val="0"/>
      <w:i w:val="0"/>
      <w:color w:val="00000A"/>
    </w:rPr>
  </w:style>
  <w:style w:type="character" w:customStyle="1" w:styleId="WW8Num11z1">
    <w:name w:val="WW8Num11z1"/>
    <w:rPr>
      <w:rFonts w:ascii="Courier New" w:hAnsi="Courier New" w:cs="Arial"/>
      <w:b w:val="0"/>
      <w:i w:val="0"/>
      <w:sz w:val="24"/>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b w:val="0"/>
    </w:rPr>
  </w:style>
  <w:style w:type="character" w:customStyle="1" w:styleId="WW8Num12z1">
    <w:name w:val="WW8Num12z1"/>
    <w:rPr>
      <w:rFonts w:ascii="Courier New" w:hAnsi="Courier New" w:cs="Arial"/>
      <w:b w:val="0"/>
      <w:i w:val="0"/>
      <w:sz w:val="24"/>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Arial"/>
      <w:b w:val="0"/>
      <w:i w:val="0"/>
      <w:sz w:val="24"/>
    </w:rPr>
  </w:style>
  <w:style w:type="character" w:customStyle="1" w:styleId="WW8Num14z3">
    <w:name w:val="WW8Num14z3"/>
    <w:rPr>
      <w:rFonts w:ascii="Symbol" w:hAnsi="Symbol" w:cs="Symbol"/>
    </w:rPr>
  </w:style>
  <w:style w:type="character" w:customStyle="1" w:styleId="WW8Num15z1">
    <w:name w:val="WW8Num15z1"/>
    <w:rPr>
      <w:b/>
      <w:i w:val="0"/>
      <w:sz w:val="24"/>
      <w:szCs w:val="24"/>
    </w:rPr>
  </w:style>
  <w:style w:type="character" w:customStyle="1" w:styleId="WW8Num16z1">
    <w:name w:val="WW8Num16z1"/>
    <w:rPr>
      <w:rFonts w:ascii="Courier New" w:hAnsi="Courier New" w:cs="Arial"/>
      <w:b w:val="0"/>
      <w:i w:val="0"/>
      <w:sz w:val="24"/>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0z0">
    <w:name w:val="WW8Num10z0"/>
    <w:rPr>
      <w:rFonts w:ascii="Symbol" w:hAnsi="Symbol" w:cs="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ListParagraphChar">
    <w:name w:val="List Paragraph Char"/>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rPr>
      <w:rFonts w:ascii="Tahoma" w:hAnsi="Tahoma" w:cs="Tahoma"/>
      <w:sz w:val="16"/>
      <w:szCs w:val="16"/>
    </w:rPr>
  </w:style>
  <w:style w:type="character" w:customStyle="1" w:styleId="Heading1Char">
    <w:name w:val="Heading 1 Char"/>
    <w:aliases w:val="Naslov 1 Char"/>
    <w:rPr>
      <w:rFonts w:ascii="Cambria" w:hAnsi="Cambria" w:cs="font295"/>
      <w:b/>
      <w:bCs/>
      <w:color w:val="365F91"/>
      <w:sz w:val="28"/>
      <w:szCs w:val="28"/>
    </w:rPr>
  </w:style>
  <w:style w:type="character" w:customStyle="1" w:styleId="Heading2Char">
    <w:name w:val="Heading 2 Char"/>
    <w:aliases w:val="Naslov 2 Char"/>
    <w:rPr>
      <w:rFonts w:ascii="Book Antiqua" w:eastAsia="Times New Roman" w:hAnsi="Book Antiqua" w:cs="Times New Roman"/>
      <w:b/>
      <w:bCs/>
      <w:sz w:val="28"/>
      <w:szCs w:val="24"/>
    </w:rPr>
  </w:style>
  <w:style w:type="character" w:customStyle="1" w:styleId="Heading3Char">
    <w:name w:val="Heading 3 Char"/>
    <w:aliases w:val="Naslov 3 Char"/>
    <w:rPr>
      <w:rFonts w:ascii="Arial" w:eastAsia="Times New Roman" w:hAnsi="Arial" w:cs="Times New Roman"/>
      <w:b/>
      <w:bCs/>
      <w:sz w:val="26"/>
      <w:szCs w:val="26"/>
    </w:rPr>
  </w:style>
  <w:style w:type="character" w:customStyle="1" w:styleId="Heading4Char">
    <w:name w:val="Heading 4 Char"/>
    <w:rPr>
      <w:rFonts w:ascii="Book Antiqua" w:eastAsia="Times New Roman" w:hAnsi="Book Antiqua" w:cs="Times New Roman"/>
      <w:b/>
      <w:bCs/>
      <w:sz w:val="28"/>
      <w:szCs w:val="24"/>
      <w:u w:val="single"/>
    </w:rPr>
  </w:style>
  <w:style w:type="character" w:customStyle="1" w:styleId="Heading5Char">
    <w:name w:val="Heading 5 Char"/>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rPr>
  </w:style>
  <w:style w:type="character" w:customStyle="1" w:styleId="Heading7Char">
    <w:name w:val="Heading 7 Char"/>
    <w:rPr>
      <w:rFonts w:ascii="Book Antiqua" w:eastAsia="Times New Roman" w:hAnsi="Book Antiqua" w:cs="Arial"/>
      <w:b/>
      <w:bCs/>
      <w:sz w:val="24"/>
      <w:szCs w:val="24"/>
    </w:rPr>
  </w:style>
  <w:style w:type="character" w:customStyle="1" w:styleId="Heading8Char">
    <w:name w:val="Heading 8 Char"/>
    <w:rPr>
      <w:rFonts w:ascii="Times New Roman" w:eastAsia="Times New Roman" w:hAnsi="Times New Roman" w:cs="Times New Roman"/>
      <w:b/>
      <w:sz w:val="24"/>
      <w:szCs w:val="24"/>
    </w:rPr>
  </w:style>
  <w:style w:type="character" w:customStyle="1" w:styleId="Heading9Char">
    <w:name w:val="Heading 9 Char"/>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1"/>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295"/>
      <w:lang w:val="en-US"/>
    </w:rPr>
  </w:style>
  <w:style w:type="character" w:customStyle="1" w:styleId="HeaderChar">
    <w:name w:val="Header Char"/>
    <w:basedOn w:val="WW-DefaultParagraphFont1"/>
  </w:style>
  <w:style w:type="character" w:customStyle="1" w:styleId="FooterChar">
    <w:name w:val="Footer Char"/>
    <w:basedOn w:val="WW-DefaultParagraphFont1"/>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character" w:customStyle="1" w:styleId="FootnoteCharacters">
    <w:name w:val="Footnote Characters"/>
    <w:rPr>
      <w:vertAlign w:val="superscript"/>
    </w:rPr>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link w:val="BodyTextChar1"/>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pPr>
      <w:ind w:left="720"/>
    </w:p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BalloonText">
    <w:name w:val="Balloon Text"/>
    <w:basedOn w:val="Normal"/>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qFormat/>
    <w:pPr>
      <w:suppressAutoHyphens/>
      <w:spacing w:line="100" w:lineRule="atLeast"/>
    </w:pPr>
    <w:rPr>
      <w:rFonts w:ascii="Calibri" w:eastAsia="Arial Unicode MS" w:hAnsi="Calibri" w:cs="Calibri"/>
      <w:kern w:val="1"/>
      <w:sz w:val="22"/>
      <w:szCs w:val="22"/>
      <w:lang w:val="en-US" w:eastAsia="ar-SA"/>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rsid w:val="005A1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546D1"/>
    <w:rPr>
      <w:color w:val="0000FF"/>
      <w:u w:val="single"/>
    </w:rPr>
  </w:style>
  <w:style w:type="character" w:styleId="Strong">
    <w:name w:val="Strong"/>
    <w:qFormat/>
    <w:rsid w:val="00507912"/>
    <w:rPr>
      <w:b/>
      <w:bCs/>
    </w:rPr>
  </w:style>
  <w:style w:type="character" w:customStyle="1" w:styleId="FontStyle70">
    <w:name w:val="Font Style70"/>
    <w:uiPriority w:val="99"/>
    <w:rsid w:val="00495184"/>
    <w:rPr>
      <w:rFonts w:ascii="Arial" w:hAnsi="Arial" w:cs="Arial"/>
      <w:sz w:val="18"/>
      <w:szCs w:val="18"/>
    </w:rPr>
  </w:style>
  <w:style w:type="paragraph" w:styleId="EnvelopeAddress">
    <w:name w:val="envelope address"/>
    <w:basedOn w:val="Normal"/>
    <w:rsid w:val="00CC1E38"/>
    <w:pPr>
      <w:framePr w:w="7920" w:h="1980" w:hRule="exact" w:hSpace="180" w:wrap="auto" w:hAnchor="page" w:xAlign="center" w:yAlign="bottom"/>
      <w:suppressAutoHyphens w:val="0"/>
      <w:spacing w:line="240" w:lineRule="auto"/>
      <w:ind w:left="2880"/>
    </w:pPr>
    <w:rPr>
      <w:rFonts w:ascii="Arial" w:eastAsia="Times New Roman" w:hAnsi="Arial" w:cs="Arial"/>
      <w:b/>
      <w:color w:val="auto"/>
      <w:kern w:val="0"/>
      <w:lang w:val="en-US" w:eastAsia="en-US"/>
    </w:rPr>
  </w:style>
  <w:style w:type="paragraph" w:styleId="BodyTextIndent3">
    <w:name w:val="Body Text Indent 3"/>
    <w:basedOn w:val="Normal"/>
    <w:link w:val="BodyTextIndent3Char"/>
    <w:rsid w:val="00CC1E38"/>
    <w:pPr>
      <w:suppressAutoHyphens w:val="0"/>
      <w:spacing w:after="120" w:line="240" w:lineRule="auto"/>
      <w:ind w:left="360"/>
    </w:pPr>
    <w:rPr>
      <w:rFonts w:ascii="Dutch" w:eastAsia="Times New Roman" w:hAnsi="Dutch"/>
      <w:color w:val="auto"/>
      <w:kern w:val="0"/>
      <w:sz w:val="16"/>
      <w:szCs w:val="16"/>
      <w:lang w:val="x-none" w:eastAsia="x-none"/>
    </w:rPr>
  </w:style>
  <w:style w:type="character" w:customStyle="1" w:styleId="BodyTextIndent3Char">
    <w:name w:val="Body Text Indent 3 Char"/>
    <w:link w:val="BodyTextIndent3"/>
    <w:rsid w:val="00CC1E38"/>
    <w:rPr>
      <w:rFonts w:ascii="Dutch" w:hAnsi="Dutch"/>
      <w:sz w:val="16"/>
      <w:szCs w:val="16"/>
    </w:rPr>
  </w:style>
  <w:style w:type="character" w:styleId="PageNumber">
    <w:name w:val="page number"/>
    <w:basedOn w:val="DefaultParagraphFont"/>
    <w:rsid w:val="00CC1E38"/>
  </w:style>
  <w:style w:type="paragraph" w:customStyle="1" w:styleId="lcell">
    <w:name w:val="lcell"/>
    <w:basedOn w:val="Normal"/>
    <w:rsid w:val="00CC1E38"/>
    <w:pPr>
      <w:suppressAutoHyphens w:val="0"/>
      <w:spacing w:before="100" w:beforeAutospacing="1" w:after="100" w:afterAutospacing="1" w:line="240" w:lineRule="auto"/>
    </w:pPr>
    <w:rPr>
      <w:rFonts w:ascii="Arial" w:eastAsia="Times New Roman" w:hAnsi="Arial" w:cs="Arial"/>
      <w:kern w:val="0"/>
      <w:sz w:val="18"/>
      <w:szCs w:val="18"/>
      <w:lang w:val="en-US" w:eastAsia="en-US"/>
    </w:rPr>
  </w:style>
  <w:style w:type="paragraph" w:customStyle="1" w:styleId="Char">
    <w:name w:val="Char"/>
    <w:basedOn w:val="Normal"/>
    <w:rsid w:val="00CC1E38"/>
    <w:pPr>
      <w:suppressAutoHyphens w:val="0"/>
      <w:spacing w:after="160" w:line="240" w:lineRule="exact"/>
    </w:pPr>
    <w:rPr>
      <w:rFonts w:ascii="Arial" w:eastAsia="Times New Roman" w:hAnsi="Arial" w:cs="Arial"/>
      <w:color w:val="auto"/>
      <w:kern w:val="0"/>
      <w:sz w:val="20"/>
      <w:szCs w:val="20"/>
      <w:lang w:val="en-US" w:eastAsia="en-US"/>
    </w:rPr>
  </w:style>
  <w:style w:type="character" w:customStyle="1" w:styleId="BodyTextChar">
    <w:name w:val="Body Text Char"/>
    <w:rsid w:val="00CC1E38"/>
    <w:rPr>
      <w:sz w:val="24"/>
    </w:rPr>
  </w:style>
  <w:style w:type="paragraph" w:customStyle="1" w:styleId="Naslov">
    <w:name w:val="Naslov"/>
    <w:basedOn w:val="Normal"/>
    <w:next w:val="Paragraf"/>
    <w:rsid w:val="00CC1E38"/>
    <w:pPr>
      <w:keepNext/>
      <w:suppressAutoHyphens w:val="0"/>
      <w:spacing w:before="360" w:after="360" w:line="240" w:lineRule="auto"/>
      <w:jc w:val="center"/>
      <w:outlineLvl w:val="0"/>
    </w:pPr>
    <w:rPr>
      <w:rFonts w:ascii="Verdana" w:eastAsia="Times New Roman" w:hAnsi="Verdana"/>
      <w:b/>
      <w:color w:val="auto"/>
      <w:kern w:val="0"/>
      <w:sz w:val="32"/>
      <w:szCs w:val="22"/>
      <w:lang w:val="sr-Cyrl-CS" w:eastAsia="en-US"/>
    </w:rPr>
  </w:style>
  <w:style w:type="paragraph" w:customStyle="1" w:styleId="Paragraf">
    <w:name w:val="Paragraf"/>
    <w:basedOn w:val="Normal"/>
    <w:rsid w:val="00CC1E38"/>
    <w:pPr>
      <w:suppressAutoHyphens w:val="0"/>
      <w:spacing w:before="60" w:line="240" w:lineRule="auto"/>
      <w:ind w:firstLine="851"/>
      <w:jc w:val="both"/>
    </w:pPr>
    <w:rPr>
      <w:rFonts w:ascii="Verdana" w:eastAsia="Times New Roman" w:hAnsi="Verdana"/>
      <w:noProof/>
      <w:color w:val="auto"/>
      <w:kern w:val="0"/>
      <w:sz w:val="22"/>
      <w:szCs w:val="22"/>
      <w:lang w:val="sr-Cyrl-CS" w:eastAsia="en-US"/>
    </w:rPr>
  </w:style>
  <w:style w:type="paragraph" w:customStyle="1" w:styleId="Podnaslov">
    <w:name w:val="Podnaslov"/>
    <w:basedOn w:val="Normal"/>
    <w:next w:val="Paragraf"/>
    <w:rsid w:val="00CC1E38"/>
    <w:pPr>
      <w:keepNext/>
      <w:suppressAutoHyphens w:val="0"/>
      <w:spacing w:before="240" w:after="120" w:line="240" w:lineRule="auto"/>
      <w:ind w:left="851"/>
      <w:jc w:val="both"/>
      <w:outlineLvl w:val="0"/>
    </w:pPr>
    <w:rPr>
      <w:rFonts w:ascii="Verdana" w:eastAsia="Times New Roman" w:hAnsi="Verdana"/>
      <w:b/>
      <w:color w:val="auto"/>
      <w:kern w:val="0"/>
      <w:szCs w:val="22"/>
      <w:lang w:val="sr-Cyrl-CS" w:eastAsia="en-US"/>
    </w:rPr>
  </w:style>
  <w:style w:type="paragraph" w:styleId="BlockText">
    <w:name w:val="Block Text"/>
    <w:basedOn w:val="Normal"/>
    <w:hidden/>
    <w:rsid w:val="00CC1E38"/>
    <w:pPr>
      <w:suppressAutoHyphens w:val="0"/>
      <w:spacing w:after="120" w:line="240" w:lineRule="auto"/>
      <w:ind w:left="1440" w:right="1440"/>
      <w:jc w:val="both"/>
    </w:pPr>
    <w:rPr>
      <w:rFonts w:ascii="Verdana" w:eastAsia="Times New Roman" w:hAnsi="Verdana"/>
      <w:color w:val="auto"/>
      <w:kern w:val="0"/>
      <w:sz w:val="22"/>
      <w:szCs w:val="22"/>
      <w:lang w:val="sr-Cyrl-CS" w:eastAsia="en-US"/>
    </w:rPr>
  </w:style>
  <w:style w:type="paragraph" w:customStyle="1" w:styleId="Podnaslov2">
    <w:name w:val="Podnaslov 2"/>
    <w:basedOn w:val="Normal"/>
    <w:next w:val="Paragraf"/>
    <w:rsid w:val="00CC1E38"/>
    <w:pPr>
      <w:keepNext/>
      <w:suppressAutoHyphens w:val="0"/>
      <w:spacing w:before="240" w:after="120" w:line="240" w:lineRule="auto"/>
      <w:ind w:left="851"/>
      <w:jc w:val="both"/>
    </w:pPr>
    <w:rPr>
      <w:rFonts w:ascii="Verdana" w:eastAsia="Times New Roman" w:hAnsi="Verdana"/>
      <w:color w:val="auto"/>
      <w:kern w:val="0"/>
      <w:szCs w:val="22"/>
      <w:lang w:val="sr-Cyrl-CS" w:eastAsia="en-US"/>
    </w:rPr>
  </w:style>
  <w:style w:type="paragraph" w:customStyle="1" w:styleId="Podnaslov1">
    <w:name w:val="Podnaslov 1"/>
    <w:basedOn w:val="Normal"/>
    <w:next w:val="Paragraf"/>
    <w:rsid w:val="00CC1E38"/>
    <w:pPr>
      <w:keepNext/>
      <w:suppressAutoHyphens w:val="0"/>
      <w:spacing w:before="240" w:after="120" w:line="240" w:lineRule="auto"/>
      <w:ind w:left="851"/>
      <w:jc w:val="both"/>
      <w:outlineLvl w:val="1"/>
    </w:pPr>
    <w:rPr>
      <w:rFonts w:ascii="Verdana" w:eastAsia="Times New Roman" w:hAnsi="Verdana"/>
      <w:b/>
      <w:i/>
      <w:color w:val="auto"/>
      <w:kern w:val="0"/>
      <w:szCs w:val="22"/>
      <w:lang w:val="sr-Cyrl-CS" w:eastAsia="en-US"/>
    </w:rPr>
  </w:style>
  <w:style w:type="paragraph" w:customStyle="1" w:styleId="Podnaslov3">
    <w:name w:val="Podnaslov 3"/>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Cs w:val="22"/>
      <w:lang w:val="sr-Cyrl-CS" w:eastAsia="en-US"/>
    </w:rPr>
  </w:style>
  <w:style w:type="paragraph" w:customStyle="1" w:styleId="Podnaslov4">
    <w:name w:val="Podnaslov 4"/>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 w:val="22"/>
      <w:szCs w:val="22"/>
      <w:lang w:val="sr-Cyrl-CS" w:eastAsia="en-US"/>
    </w:rPr>
  </w:style>
  <w:style w:type="paragraph" w:customStyle="1" w:styleId="Podnaslov5">
    <w:name w:val="Podnaslov 5"/>
    <w:basedOn w:val="Normal"/>
    <w:next w:val="Paragraf"/>
    <w:rsid w:val="00CC1E38"/>
    <w:pPr>
      <w:keepNext/>
      <w:suppressAutoHyphens w:val="0"/>
      <w:spacing w:before="240" w:after="120" w:line="240" w:lineRule="auto"/>
      <w:ind w:left="851"/>
      <w:jc w:val="both"/>
    </w:pPr>
    <w:rPr>
      <w:rFonts w:ascii="Verdana" w:eastAsia="Times New Roman" w:hAnsi="Verdana"/>
      <w:b/>
      <w:color w:val="auto"/>
      <w:kern w:val="0"/>
      <w:sz w:val="22"/>
      <w:szCs w:val="22"/>
      <w:lang w:val="sr-Cyrl-CS" w:eastAsia="en-US"/>
    </w:rPr>
  </w:style>
  <w:style w:type="paragraph" w:customStyle="1" w:styleId="Clan">
    <w:name w:val="Clan"/>
    <w:basedOn w:val="Paragraf"/>
    <w:next w:val="Paragraf"/>
    <w:rsid w:val="00CC1E38"/>
    <w:pPr>
      <w:keepNext/>
      <w:spacing w:before="240"/>
      <w:ind w:firstLine="0"/>
      <w:jc w:val="center"/>
      <w:outlineLvl w:val="2"/>
    </w:pPr>
  </w:style>
  <w:style w:type="paragraph" w:customStyle="1" w:styleId="Tacka10">
    <w:name w:val="Tacka 1"/>
    <w:basedOn w:val="Normal"/>
    <w:rsid w:val="00CC1E38"/>
    <w:pPr>
      <w:numPr>
        <w:numId w:val="13"/>
      </w:numPr>
      <w:tabs>
        <w:tab w:val="left" w:pos="1247"/>
      </w:tabs>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0">
    <w:name w:val="Tacka a"/>
    <w:basedOn w:val="Normal"/>
    <w:rsid w:val="00CC1E38"/>
    <w:pPr>
      <w:numPr>
        <w:numId w:val="25"/>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1">
    <w:name w:val="Tacka 1)"/>
    <w:basedOn w:val="Normal"/>
    <w:rsid w:val="00CC1E38"/>
    <w:pPr>
      <w:numPr>
        <w:numId w:val="14"/>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1">
    <w:name w:val="Tacka a)"/>
    <w:basedOn w:val="Normal"/>
    <w:rsid w:val="00CC1E38"/>
    <w:pPr>
      <w:numPr>
        <w:numId w:val="15"/>
      </w:numPr>
      <w:suppressAutoHyphens w:val="0"/>
      <w:spacing w:line="240" w:lineRule="auto"/>
      <w:jc w:val="both"/>
    </w:pPr>
    <w:rPr>
      <w:rFonts w:ascii="Verdana" w:eastAsia="Times New Roman" w:hAnsi="Verdana"/>
      <w:color w:val="auto"/>
      <w:kern w:val="0"/>
      <w:sz w:val="22"/>
      <w:szCs w:val="22"/>
      <w:lang w:val="sr-Cyrl-CS" w:eastAsia="en-US"/>
    </w:rPr>
  </w:style>
  <w:style w:type="paragraph" w:styleId="BodyTextFirstIndent">
    <w:name w:val="Body Text First Indent"/>
    <w:basedOn w:val="BodyText"/>
    <w:link w:val="BodyTextFirstIndentChar"/>
    <w:hidden/>
    <w:rsid w:val="00CC1E38"/>
    <w:pPr>
      <w:suppressAutoHyphens w:val="0"/>
      <w:spacing w:line="240" w:lineRule="auto"/>
      <w:ind w:firstLine="210"/>
      <w:jc w:val="both"/>
    </w:pPr>
    <w:rPr>
      <w:rFonts w:ascii="Verdana" w:hAnsi="Verdana"/>
      <w:sz w:val="22"/>
      <w:szCs w:val="22"/>
      <w:lang w:val="sr-Cyrl-CS"/>
    </w:rPr>
  </w:style>
  <w:style w:type="character" w:customStyle="1" w:styleId="BodyTextChar1">
    <w:name w:val="Body Text Char1"/>
    <w:link w:val="BodyText"/>
    <w:rsid w:val="00CC1E38"/>
    <w:rPr>
      <w:rFonts w:eastAsia="Arial Unicode MS"/>
      <w:color w:val="000000"/>
      <w:kern w:val="1"/>
      <w:sz w:val="24"/>
      <w:szCs w:val="24"/>
      <w:lang w:eastAsia="ar-SA"/>
    </w:rPr>
  </w:style>
  <w:style w:type="character" w:customStyle="1" w:styleId="BodyTextFirstIndentChar">
    <w:name w:val="Body Text First Indent Char"/>
    <w:link w:val="BodyTextFirstIndent"/>
    <w:rsid w:val="00CC1E38"/>
    <w:rPr>
      <w:rFonts w:ascii="Verdana" w:eastAsia="Arial Unicode MS" w:hAnsi="Verdana"/>
      <w:color w:val="000000"/>
      <w:kern w:val="1"/>
      <w:sz w:val="22"/>
      <w:szCs w:val="22"/>
      <w:lang w:val="sr-Cyrl-CS" w:eastAsia="ar-SA"/>
    </w:rPr>
  </w:style>
  <w:style w:type="paragraph" w:styleId="BodyTextIndent">
    <w:name w:val="Body Text Indent"/>
    <w:basedOn w:val="Normal"/>
    <w:link w:val="BodyTextIndentChar"/>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x-none"/>
    </w:rPr>
  </w:style>
  <w:style w:type="character" w:customStyle="1" w:styleId="BodyTextIndentChar">
    <w:name w:val="Body Text Indent Char"/>
    <w:link w:val="BodyTextIndent"/>
    <w:rsid w:val="00CC1E38"/>
    <w:rPr>
      <w:rFonts w:ascii="Verdana" w:hAnsi="Verdana"/>
      <w:sz w:val="22"/>
      <w:szCs w:val="22"/>
      <w:lang w:val="sr-Cyrl-CS"/>
    </w:rPr>
  </w:style>
  <w:style w:type="paragraph" w:styleId="BodyTextFirstIndent2">
    <w:name w:val="Body Text First Indent 2"/>
    <w:basedOn w:val="BodyTextIndent"/>
    <w:link w:val="BodyTextFirstIndent2Char"/>
    <w:hidden/>
    <w:rsid w:val="00CC1E38"/>
    <w:pPr>
      <w:ind w:firstLine="210"/>
    </w:pPr>
  </w:style>
  <w:style w:type="character" w:customStyle="1" w:styleId="BodyTextFirstIndent2Char">
    <w:name w:val="Body Text First Indent 2 Char"/>
    <w:basedOn w:val="BodyTextIndentChar"/>
    <w:link w:val="BodyTextFirstIndent2"/>
    <w:rsid w:val="00CC1E38"/>
    <w:rPr>
      <w:rFonts w:ascii="Verdana" w:hAnsi="Verdana"/>
      <w:sz w:val="22"/>
      <w:szCs w:val="22"/>
      <w:lang w:val="sr-Cyrl-CS"/>
    </w:rPr>
  </w:style>
  <w:style w:type="paragraph" w:styleId="BodyTextIndent2">
    <w:name w:val="Body Text Indent 2"/>
    <w:basedOn w:val="Normal"/>
    <w:link w:val="BodyTextIndent2Char"/>
    <w:hidden/>
    <w:rsid w:val="00CC1E38"/>
    <w:pPr>
      <w:suppressAutoHyphens w:val="0"/>
      <w:spacing w:after="120" w:line="480" w:lineRule="auto"/>
      <w:ind w:left="283"/>
      <w:jc w:val="both"/>
    </w:pPr>
    <w:rPr>
      <w:rFonts w:ascii="Verdana" w:eastAsia="Times New Roman" w:hAnsi="Verdana"/>
      <w:color w:val="auto"/>
      <w:kern w:val="0"/>
      <w:sz w:val="22"/>
      <w:szCs w:val="22"/>
      <w:lang w:val="sr-Cyrl-CS" w:eastAsia="x-none"/>
    </w:rPr>
  </w:style>
  <w:style w:type="character" w:customStyle="1" w:styleId="BodyTextIndent2Char">
    <w:name w:val="Body Text Indent 2 Char"/>
    <w:link w:val="BodyTextIndent2"/>
    <w:rsid w:val="00CC1E38"/>
    <w:rPr>
      <w:rFonts w:ascii="Verdana" w:hAnsi="Verdana"/>
      <w:sz w:val="22"/>
      <w:szCs w:val="22"/>
      <w:lang w:val="sr-Cyrl-CS"/>
    </w:rPr>
  </w:style>
  <w:style w:type="paragraph" w:styleId="Closing">
    <w:name w:val="Closing"/>
    <w:basedOn w:val="Normal"/>
    <w:link w:val="ClosingChar"/>
    <w:hidden/>
    <w:rsid w:val="00CC1E38"/>
    <w:pPr>
      <w:suppressAutoHyphens w:val="0"/>
      <w:spacing w:line="240" w:lineRule="auto"/>
      <w:ind w:left="4252"/>
      <w:jc w:val="both"/>
    </w:pPr>
    <w:rPr>
      <w:rFonts w:ascii="Verdana" w:eastAsia="Times New Roman" w:hAnsi="Verdana"/>
      <w:color w:val="auto"/>
      <w:kern w:val="0"/>
      <w:sz w:val="22"/>
      <w:szCs w:val="22"/>
      <w:lang w:val="sr-Cyrl-CS" w:eastAsia="x-none"/>
    </w:rPr>
  </w:style>
  <w:style w:type="character" w:customStyle="1" w:styleId="ClosingChar">
    <w:name w:val="Closing Char"/>
    <w:link w:val="Closing"/>
    <w:rsid w:val="00CC1E38"/>
    <w:rPr>
      <w:rFonts w:ascii="Verdana" w:hAnsi="Verdana"/>
      <w:sz w:val="22"/>
      <w:szCs w:val="22"/>
      <w:lang w:val="sr-Cyrl-CS"/>
    </w:rPr>
  </w:style>
  <w:style w:type="paragraph" w:styleId="Date">
    <w:name w:val="Date"/>
    <w:basedOn w:val="Normal"/>
    <w:next w:val="Normal"/>
    <w:link w:val="Dat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DateChar">
    <w:name w:val="Date Char"/>
    <w:link w:val="Date"/>
    <w:rsid w:val="00CC1E38"/>
    <w:rPr>
      <w:rFonts w:ascii="Verdana" w:hAnsi="Verdana"/>
      <w:sz w:val="22"/>
      <w:szCs w:val="22"/>
      <w:lang w:val="sr-Cyrl-CS"/>
    </w:rPr>
  </w:style>
  <w:style w:type="paragraph" w:styleId="E-mailSignature">
    <w:name w:val="E-mail Signature"/>
    <w:basedOn w:val="Normal"/>
    <w:link w:val="E-mailSignatur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E-mailSignatureChar">
    <w:name w:val="E-mail Signature Char"/>
    <w:link w:val="E-mailSignature"/>
    <w:rsid w:val="00CC1E38"/>
    <w:rPr>
      <w:rFonts w:ascii="Verdana" w:hAnsi="Verdana"/>
      <w:sz w:val="22"/>
      <w:szCs w:val="22"/>
      <w:lang w:val="sr-Cyrl-CS"/>
    </w:rPr>
  </w:style>
  <w:style w:type="character" w:styleId="Emphasis">
    <w:name w:val="Emphasis"/>
    <w:hidden/>
    <w:qFormat/>
    <w:rsid w:val="00CC1E38"/>
    <w:rPr>
      <w:i/>
      <w:iCs/>
    </w:rPr>
  </w:style>
  <w:style w:type="paragraph" w:styleId="EnvelopeReturn">
    <w:name w:val="envelope return"/>
    <w:basedOn w:val="Normal"/>
    <w:hidden/>
    <w:rsid w:val="00CC1E38"/>
    <w:pPr>
      <w:suppressAutoHyphens w:val="0"/>
      <w:spacing w:line="240" w:lineRule="auto"/>
      <w:jc w:val="both"/>
    </w:pPr>
    <w:rPr>
      <w:rFonts w:ascii="Verdana" w:eastAsia="Times New Roman" w:hAnsi="Verdana" w:cs="Arial"/>
      <w:color w:val="auto"/>
      <w:kern w:val="0"/>
      <w:sz w:val="22"/>
      <w:szCs w:val="22"/>
      <w:lang w:val="sr-Cyrl-CS" w:eastAsia="en-US"/>
    </w:rPr>
  </w:style>
  <w:style w:type="character" w:styleId="FollowedHyperlink">
    <w:name w:val="FollowedHyperlink"/>
    <w:hidden/>
    <w:rsid w:val="00CC1E38"/>
    <w:rPr>
      <w:color w:val="800080"/>
      <w:u w:val="single"/>
    </w:rPr>
  </w:style>
  <w:style w:type="character" w:styleId="HTMLAcronym">
    <w:name w:val="HTML Acronym"/>
    <w:basedOn w:val="DefaultParagraphFont"/>
    <w:hidden/>
    <w:rsid w:val="00CC1E38"/>
  </w:style>
  <w:style w:type="paragraph" w:styleId="HTMLAddress">
    <w:name w:val="HTML Address"/>
    <w:basedOn w:val="Normal"/>
    <w:link w:val="HTMLAddressChar"/>
    <w:hidden/>
    <w:rsid w:val="00CC1E38"/>
    <w:pPr>
      <w:suppressAutoHyphens w:val="0"/>
      <w:spacing w:line="240" w:lineRule="auto"/>
      <w:jc w:val="both"/>
    </w:pPr>
    <w:rPr>
      <w:rFonts w:ascii="Verdana" w:eastAsia="Times New Roman" w:hAnsi="Verdana"/>
      <w:i/>
      <w:iCs/>
      <w:color w:val="auto"/>
      <w:kern w:val="0"/>
      <w:sz w:val="22"/>
      <w:szCs w:val="22"/>
      <w:lang w:val="sr-Cyrl-CS" w:eastAsia="x-none"/>
    </w:rPr>
  </w:style>
  <w:style w:type="character" w:customStyle="1" w:styleId="HTMLAddressChar">
    <w:name w:val="HTML Address Char"/>
    <w:link w:val="HTMLAddress"/>
    <w:rsid w:val="00CC1E38"/>
    <w:rPr>
      <w:rFonts w:ascii="Verdana" w:hAnsi="Verdana"/>
      <w:i/>
      <w:iCs/>
      <w:sz w:val="22"/>
      <w:szCs w:val="22"/>
      <w:lang w:val="sr-Cyrl-CS"/>
    </w:rPr>
  </w:style>
  <w:style w:type="character" w:styleId="HTMLCite">
    <w:name w:val="HTML Cite"/>
    <w:hidden/>
    <w:rsid w:val="00CC1E38"/>
    <w:rPr>
      <w:i/>
      <w:iCs/>
    </w:rPr>
  </w:style>
  <w:style w:type="character" w:styleId="HTMLCode">
    <w:name w:val="HTML Code"/>
    <w:hidden/>
    <w:rsid w:val="00CC1E38"/>
    <w:rPr>
      <w:rFonts w:ascii="Courier New" w:hAnsi="Courier New"/>
      <w:sz w:val="20"/>
      <w:szCs w:val="20"/>
    </w:rPr>
  </w:style>
  <w:style w:type="character" w:styleId="HTMLDefinition">
    <w:name w:val="HTML Definition"/>
    <w:hidden/>
    <w:rsid w:val="00CC1E38"/>
    <w:rPr>
      <w:i/>
      <w:iCs/>
    </w:rPr>
  </w:style>
  <w:style w:type="character" w:styleId="HTMLKeyboard">
    <w:name w:val="HTML Keyboard"/>
    <w:hidden/>
    <w:rsid w:val="00CC1E38"/>
    <w:rPr>
      <w:rFonts w:ascii="Courier New" w:hAnsi="Courier New"/>
      <w:sz w:val="20"/>
      <w:szCs w:val="20"/>
    </w:rPr>
  </w:style>
  <w:style w:type="paragraph" w:styleId="HTMLPreformatted">
    <w:name w:val="HTML Preformatted"/>
    <w:basedOn w:val="Normal"/>
    <w:link w:val="HTMLPreformattedChar"/>
    <w:hidden/>
    <w:rsid w:val="00CC1E38"/>
    <w:pPr>
      <w:suppressAutoHyphens w:val="0"/>
      <w:spacing w:line="240" w:lineRule="auto"/>
      <w:jc w:val="both"/>
    </w:pPr>
    <w:rPr>
      <w:rFonts w:ascii="Courier New" w:eastAsia="Times New Roman" w:hAnsi="Courier New"/>
      <w:color w:val="auto"/>
      <w:kern w:val="0"/>
      <w:sz w:val="20"/>
      <w:szCs w:val="20"/>
      <w:lang w:val="sr-Cyrl-CS" w:eastAsia="x-none"/>
    </w:rPr>
  </w:style>
  <w:style w:type="character" w:customStyle="1" w:styleId="HTMLPreformattedChar">
    <w:name w:val="HTML Preformatted Char"/>
    <w:link w:val="HTMLPreformatted"/>
    <w:rsid w:val="00CC1E38"/>
    <w:rPr>
      <w:rFonts w:ascii="Courier New" w:hAnsi="Courier New" w:cs="Courier New"/>
      <w:lang w:val="sr-Cyrl-CS"/>
    </w:rPr>
  </w:style>
  <w:style w:type="character" w:styleId="HTMLSample">
    <w:name w:val="HTML Sample"/>
    <w:hidden/>
    <w:rsid w:val="00CC1E38"/>
    <w:rPr>
      <w:rFonts w:ascii="Courier New" w:hAnsi="Courier New"/>
    </w:rPr>
  </w:style>
  <w:style w:type="character" w:styleId="HTMLTypewriter">
    <w:name w:val="HTML Typewriter"/>
    <w:hidden/>
    <w:rsid w:val="00CC1E38"/>
    <w:rPr>
      <w:rFonts w:ascii="Courier New" w:hAnsi="Courier New"/>
      <w:sz w:val="20"/>
      <w:szCs w:val="20"/>
    </w:rPr>
  </w:style>
  <w:style w:type="character" w:styleId="HTMLVariable">
    <w:name w:val="HTML Variable"/>
    <w:hidden/>
    <w:rsid w:val="00CC1E38"/>
    <w:rPr>
      <w:i/>
      <w:iCs/>
    </w:rPr>
  </w:style>
  <w:style w:type="character" w:styleId="LineNumber">
    <w:name w:val="line number"/>
    <w:basedOn w:val="DefaultParagraphFont"/>
    <w:hidden/>
    <w:rsid w:val="00CC1E38"/>
  </w:style>
  <w:style w:type="paragraph" w:styleId="List2">
    <w:name w:val="List 2"/>
    <w:basedOn w:val="Normal"/>
    <w:hidden/>
    <w:rsid w:val="00CC1E38"/>
    <w:pPr>
      <w:suppressAutoHyphens w:val="0"/>
      <w:spacing w:line="240" w:lineRule="auto"/>
      <w:ind w:left="566" w:hanging="283"/>
      <w:jc w:val="both"/>
    </w:pPr>
    <w:rPr>
      <w:rFonts w:ascii="Verdana" w:eastAsia="Times New Roman" w:hAnsi="Verdana"/>
      <w:color w:val="auto"/>
      <w:kern w:val="0"/>
      <w:sz w:val="22"/>
      <w:szCs w:val="22"/>
      <w:lang w:val="sr-Cyrl-CS" w:eastAsia="en-US"/>
    </w:rPr>
  </w:style>
  <w:style w:type="paragraph" w:styleId="List3">
    <w:name w:val="List 3"/>
    <w:basedOn w:val="Normal"/>
    <w:hidden/>
    <w:rsid w:val="00CC1E38"/>
    <w:pPr>
      <w:suppressAutoHyphens w:val="0"/>
      <w:spacing w:line="240" w:lineRule="auto"/>
      <w:ind w:left="849" w:hanging="283"/>
      <w:jc w:val="both"/>
    </w:pPr>
    <w:rPr>
      <w:rFonts w:ascii="Verdana" w:eastAsia="Times New Roman" w:hAnsi="Verdana"/>
      <w:color w:val="auto"/>
      <w:kern w:val="0"/>
      <w:sz w:val="22"/>
      <w:szCs w:val="22"/>
      <w:lang w:val="sr-Cyrl-CS" w:eastAsia="en-US"/>
    </w:rPr>
  </w:style>
  <w:style w:type="paragraph" w:styleId="List4">
    <w:name w:val="List 4"/>
    <w:basedOn w:val="Normal"/>
    <w:hidden/>
    <w:rsid w:val="00CC1E38"/>
    <w:pPr>
      <w:suppressAutoHyphens w:val="0"/>
      <w:spacing w:line="240" w:lineRule="auto"/>
      <w:ind w:left="1132" w:hanging="283"/>
      <w:jc w:val="both"/>
    </w:pPr>
    <w:rPr>
      <w:rFonts w:ascii="Verdana" w:eastAsia="Times New Roman" w:hAnsi="Verdana"/>
      <w:color w:val="auto"/>
      <w:kern w:val="0"/>
      <w:sz w:val="22"/>
      <w:szCs w:val="22"/>
      <w:lang w:val="sr-Cyrl-CS" w:eastAsia="en-US"/>
    </w:rPr>
  </w:style>
  <w:style w:type="paragraph" w:styleId="List5">
    <w:name w:val="List 5"/>
    <w:basedOn w:val="Normal"/>
    <w:hidden/>
    <w:rsid w:val="00CC1E38"/>
    <w:pPr>
      <w:suppressAutoHyphens w:val="0"/>
      <w:spacing w:line="240" w:lineRule="auto"/>
      <w:ind w:left="1415" w:hanging="283"/>
      <w:jc w:val="both"/>
    </w:pPr>
    <w:rPr>
      <w:rFonts w:ascii="Verdana" w:eastAsia="Times New Roman" w:hAnsi="Verdana"/>
      <w:color w:val="auto"/>
      <w:kern w:val="0"/>
      <w:sz w:val="22"/>
      <w:szCs w:val="22"/>
      <w:lang w:val="sr-Cyrl-CS" w:eastAsia="en-US"/>
    </w:rPr>
  </w:style>
  <w:style w:type="paragraph" w:styleId="ListBullet">
    <w:name w:val="List Bullet"/>
    <w:basedOn w:val="Normal"/>
    <w:autoRedefine/>
    <w:hidden/>
    <w:rsid w:val="00CC1E38"/>
    <w:pPr>
      <w:tabs>
        <w:tab w:val="num" w:pos="0"/>
      </w:tabs>
      <w:suppressAutoHyphens w:val="0"/>
      <w:spacing w:line="240" w:lineRule="auto"/>
      <w:ind w:left="432" w:hanging="432"/>
      <w:jc w:val="both"/>
    </w:pPr>
    <w:rPr>
      <w:rFonts w:ascii="Verdana" w:eastAsia="Times New Roman" w:hAnsi="Verdana"/>
      <w:color w:val="auto"/>
      <w:kern w:val="0"/>
      <w:sz w:val="22"/>
      <w:szCs w:val="22"/>
      <w:lang w:val="sr-Cyrl-CS" w:eastAsia="en-US"/>
    </w:rPr>
  </w:style>
  <w:style w:type="paragraph" w:styleId="ListBullet2">
    <w:name w:val="List Bullet 2"/>
    <w:basedOn w:val="Normal"/>
    <w:autoRedefine/>
    <w:hidden/>
    <w:rsid w:val="00CC1E38"/>
    <w:pPr>
      <w:tabs>
        <w:tab w:val="num" w:pos="0"/>
      </w:tabs>
      <w:suppressAutoHyphens w:val="0"/>
      <w:spacing w:line="240" w:lineRule="auto"/>
      <w:ind w:left="780" w:hanging="360"/>
      <w:jc w:val="both"/>
    </w:pPr>
    <w:rPr>
      <w:rFonts w:ascii="Verdana" w:eastAsia="Times New Roman" w:hAnsi="Verdana"/>
      <w:color w:val="auto"/>
      <w:kern w:val="0"/>
      <w:sz w:val="22"/>
      <w:szCs w:val="22"/>
      <w:lang w:val="sr-Cyrl-CS" w:eastAsia="en-US"/>
    </w:rPr>
  </w:style>
  <w:style w:type="paragraph" w:styleId="ListBullet3">
    <w:name w:val="List Bullet 3"/>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Bullet4">
    <w:name w:val="List Bullet 4"/>
    <w:basedOn w:val="Normal"/>
    <w:autoRedefine/>
    <w:hidden/>
    <w:rsid w:val="00CC1E38"/>
    <w:pPr>
      <w:tabs>
        <w:tab w:val="num" w:pos="-218"/>
      </w:tabs>
      <w:suppressAutoHyphens w:val="0"/>
      <w:spacing w:line="240" w:lineRule="auto"/>
      <w:ind w:left="502" w:hanging="360"/>
      <w:jc w:val="both"/>
    </w:pPr>
    <w:rPr>
      <w:rFonts w:ascii="Verdana" w:eastAsia="Times New Roman" w:hAnsi="Verdana"/>
      <w:color w:val="auto"/>
      <w:kern w:val="0"/>
      <w:sz w:val="22"/>
      <w:szCs w:val="22"/>
      <w:lang w:val="sr-Cyrl-CS" w:eastAsia="en-US"/>
    </w:rPr>
  </w:style>
  <w:style w:type="paragraph" w:styleId="ListBullet5">
    <w:name w:val="List Bullet 5"/>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Continue">
    <w:name w:val="List Continue"/>
    <w:basedOn w:val="Normal"/>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en-US"/>
    </w:rPr>
  </w:style>
  <w:style w:type="paragraph" w:styleId="ListContinue2">
    <w:name w:val="List Continue 2"/>
    <w:basedOn w:val="Normal"/>
    <w:hidden/>
    <w:rsid w:val="00CC1E38"/>
    <w:pPr>
      <w:suppressAutoHyphens w:val="0"/>
      <w:spacing w:after="120" w:line="240" w:lineRule="auto"/>
      <w:ind w:left="566"/>
      <w:jc w:val="both"/>
    </w:pPr>
    <w:rPr>
      <w:rFonts w:ascii="Verdana" w:eastAsia="Times New Roman" w:hAnsi="Verdana"/>
      <w:color w:val="auto"/>
      <w:kern w:val="0"/>
      <w:sz w:val="22"/>
      <w:szCs w:val="22"/>
      <w:lang w:val="sr-Cyrl-CS" w:eastAsia="en-US"/>
    </w:rPr>
  </w:style>
  <w:style w:type="paragraph" w:styleId="ListContinue3">
    <w:name w:val="List Continue 3"/>
    <w:basedOn w:val="Normal"/>
    <w:hidden/>
    <w:rsid w:val="00CC1E38"/>
    <w:pPr>
      <w:suppressAutoHyphens w:val="0"/>
      <w:spacing w:after="120" w:line="240" w:lineRule="auto"/>
      <w:ind w:left="849"/>
      <w:jc w:val="both"/>
    </w:pPr>
    <w:rPr>
      <w:rFonts w:ascii="Verdana" w:eastAsia="Times New Roman" w:hAnsi="Verdana"/>
      <w:color w:val="auto"/>
      <w:kern w:val="0"/>
      <w:sz w:val="22"/>
      <w:szCs w:val="22"/>
      <w:lang w:val="sr-Cyrl-CS" w:eastAsia="en-US"/>
    </w:rPr>
  </w:style>
  <w:style w:type="paragraph" w:styleId="ListContinue4">
    <w:name w:val="List Continue 4"/>
    <w:basedOn w:val="Normal"/>
    <w:hidden/>
    <w:rsid w:val="00CC1E38"/>
    <w:pPr>
      <w:suppressAutoHyphens w:val="0"/>
      <w:spacing w:after="120" w:line="240" w:lineRule="auto"/>
      <w:ind w:left="1132"/>
      <w:jc w:val="both"/>
    </w:pPr>
    <w:rPr>
      <w:rFonts w:ascii="Verdana" w:eastAsia="Times New Roman" w:hAnsi="Verdana"/>
      <w:color w:val="auto"/>
      <w:kern w:val="0"/>
      <w:sz w:val="22"/>
      <w:szCs w:val="22"/>
      <w:lang w:val="sr-Cyrl-CS" w:eastAsia="en-US"/>
    </w:rPr>
  </w:style>
  <w:style w:type="paragraph" w:styleId="ListContinue5">
    <w:name w:val="List Continue 5"/>
    <w:basedOn w:val="Normal"/>
    <w:hidden/>
    <w:rsid w:val="00CC1E38"/>
    <w:pPr>
      <w:suppressAutoHyphens w:val="0"/>
      <w:spacing w:after="120" w:line="240" w:lineRule="auto"/>
      <w:ind w:left="1415"/>
      <w:jc w:val="both"/>
    </w:pPr>
    <w:rPr>
      <w:rFonts w:ascii="Verdana" w:eastAsia="Times New Roman" w:hAnsi="Verdana"/>
      <w:color w:val="auto"/>
      <w:kern w:val="0"/>
      <w:sz w:val="22"/>
      <w:szCs w:val="22"/>
      <w:lang w:val="sr-Cyrl-CS" w:eastAsia="en-US"/>
    </w:rPr>
  </w:style>
  <w:style w:type="paragraph" w:styleId="ListNumber">
    <w:name w:val="List Number"/>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2">
    <w:name w:val="List Number 2"/>
    <w:basedOn w:val="Normal"/>
    <w:hidden/>
    <w:rsid w:val="00CC1E38"/>
    <w:pPr>
      <w:tabs>
        <w:tab w:val="num" w:pos="72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3">
    <w:name w:val="List Number 3"/>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4">
    <w:name w:val="List Number 4"/>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5">
    <w:name w:val="List Number 5"/>
    <w:basedOn w:val="Normal"/>
    <w:hidden/>
    <w:rsid w:val="00CC1E38"/>
    <w:pPr>
      <w:tabs>
        <w:tab w:val="num" w:pos="270"/>
      </w:tabs>
      <w:suppressAutoHyphens w:val="0"/>
      <w:spacing w:line="240" w:lineRule="auto"/>
      <w:ind w:left="990" w:hanging="360"/>
      <w:jc w:val="both"/>
    </w:pPr>
    <w:rPr>
      <w:rFonts w:ascii="Verdana" w:eastAsia="Times New Roman" w:hAnsi="Verdana"/>
      <w:color w:val="auto"/>
      <w:kern w:val="0"/>
      <w:sz w:val="22"/>
      <w:szCs w:val="22"/>
      <w:lang w:val="sr-Cyrl-CS" w:eastAsia="en-US"/>
    </w:rPr>
  </w:style>
  <w:style w:type="paragraph" w:styleId="MessageHeader">
    <w:name w:val="Message Header"/>
    <w:basedOn w:val="Normal"/>
    <w:link w:val="MessageHeaderChar"/>
    <w:hidden/>
    <w:rsid w:val="00CC1E38"/>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jc w:val="both"/>
    </w:pPr>
    <w:rPr>
      <w:rFonts w:ascii="Arial" w:eastAsia="Times New Roman" w:hAnsi="Arial"/>
      <w:color w:val="auto"/>
      <w:kern w:val="0"/>
      <w:szCs w:val="22"/>
      <w:lang w:val="sr-Cyrl-CS" w:eastAsia="x-none"/>
    </w:rPr>
  </w:style>
  <w:style w:type="character" w:customStyle="1" w:styleId="MessageHeaderChar">
    <w:name w:val="Message Header Char"/>
    <w:link w:val="MessageHeader"/>
    <w:rsid w:val="00CC1E38"/>
    <w:rPr>
      <w:rFonts w:ascii="Arial" w:hAnsi="Arial" w:cs="Arial"/>
      <w:sz w:val="24"/>
      <w:szCs w:val="22"/>
      <w:shd w:val="pct20" w:color="auto" w:fill="auto"/>
      <w:lang w:val="sr-Cyrl-CS"/>
    </w:rPr>
  </w:style>
  <w:style w:type="paragraph" w:styleId="NormalWeb">
    <w:name w:val="Normal (Web)"/>
    <w:basedOn w:val="Normal"/>
    <w:hidden/>
    <w:uiPriority w:val="99"/>
    <w:rsid w:val="00CC1E38"/>
    <w:pPr>
      <w:suppressAutoHyphens w:val="0"/>
      <w:spacing w:line="240" w:lineRule="auto"/>
      <w:jc w:val="both"/>
    </w:pPr>
    <w:rPr>
      <w:rFonts w:eastAsia="Times New Roman"/>
      <w:color w:val="auto"/>
      <w:kern w:val="0"/>
      <w:szCs w:val="22"/>
      <w:lang w:val="sr-Cyrl-CS" w:eastAsia="en-US"/>
    </w:rPr>
  </w:style>
  <w:style w:type="paragraph" w:styleId="NormalIndent">
    <w:name w:val="Normal Indent"/>
    <w:basedOn w:val="Normal"/>
    <w:hidden/>
    <w:rsid w:val="00CC1E38"/>
    <w:pPr>
      <w:suppressAutoHyphens w:val="0"/>
      <w:spacing w:line="240" w:lineRule="auto"/>
      <w:ind w:left="720"/>
      <w:jc w:val="both"/>
    </w:pPr>
    <w:rPr>
      <w:rFonts w:ascii="Verdana" w:eastAsia="Times New Roman" w:hAnsi="Verdana"/>
      <w:color w:val="auto"/>
      <w:kern w:val="0"/>
      <w:sz w:val="22"/>
      <w:szCs w:val="22"/>
      <w:lang w:val="sr-Cyrl-CS" w:eastAsia="en-US"/>
    </w:rPr>
  </w:style>
  <w:style w:type="paragraph" w:styleId="NoteHeading">
    <w:name w:val="Note Heading"/>
    <w:basedOn w:val="Normal"/>
    <w:next w:val="Normal"/>
    <w:link w:val="NoteHeadingChar"/>
    <w:hidden/>
    <w:rsid w:val="00CC1E38"/>
    <w:pPr>
      <w:numPr>
        <w:numId w:val="16"/>
      </w:numPr>
      <w:tabs>
        <w:tab w:val="clear" w:pos="360"/>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NoteHeadingChar">
    <w:name w:val="Note Heading Char"/>
    <w:link w:val="NoteHeading"/>
    <w:rsid w:val="00CC1E38"/>
    <w:rPr>
      <w:rFonts w:ascii="Verdana" w:hAnsi="Verdana"/>
      <w:sz w:val="22"/>
      <w:szCs w:val="22"/>
      <w:lang w:val="sr-Cyrl-CS" w:eastAsia="x-none"/>
    </w:rPr>
  </w:style>
  <w:style w:type="paragraph" w:styleId="PlainText">
    <w:name w:val="Plain Text"/>
    <w:basedOn w:val="Normal"/>
    <w:link w:val="PlainTextChar"/>
    <w:hidden/>
    <w:rsid w:val="00CC1E38"/>
    <w:pPr>
      <w:numPr>
        <w:numId w:val="17"/>
      </w:numPr>
      <w:tabs>
        <w:tab w:val="clear" w:pos="926"/>
      </w:tabs>
      <w:suppressAutoHyphens w:val="0"/>
      <w:spacing w:line="240" w:lineRule="auto"/>
      <w:ind w:left="0" w:firstLine="0"/>
      <w:jc w:val="both"/>
    </w:pPr>
    <w:rPr>
      <w:rFonts w:ascii="Courier New" w:eastAsia="Times New Roman" w:hAnsi="Courier New"/>
      <w:color w:val="auto"/>
      <w:kern w:val="0"/>
      <w:sz w:val="20"/>
      <w:szCs w:val="20"/>
      <w:lang w:val="sr-Cyrl-CS" w:eastAsia="x-none"/>
    </w:rPr>
  </w:style>
  <w:style w:type="character" w:customStyle="1" w:styleId="PlainTextChar">
    <w:name w:val="Plain Text Char"/>
    <w:link w:val="PlainText"/>
    <w:rsid w:val="00CC1E38"/>
    <w:rPr>
      <w:rFonts w:ascii="Courier New" w:hAnsi="Courier New"/>
      <w:lang w:val="sr-Cyrl-CS" w:eastAsia="x-none"/>
    </w:rPr>
  </w:style>
  <w:style w:type="paragraph" w:styleId="Salutation">
    <w:name w:val="Salutation"/>
    <w:basedOn w:val="Normal"/>
    <w:next w:val="Normal"/>
    <w:link w:val="SalutationChar"/>
    <w:hidden/>
    <w:rsid w:val="00CC1E38"/>
    <w:pPr>
      <w:numPr>
        <w:numId w:val="18"/>
      </w:numPr>
      <w:tabs>
        <w:tab w:val="clear" w:pos="1209"/>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SalutationChar">
    <w:name w:val="Salutation Char"/>
    <w:link w:val="Salutation"/>
    <w:rsid w:val="00CC1E38"/>
    <w:rPr>
      <w:rFonts w:ascii="Verdana" w:hAnsi="Verdana"/>
      <w:sz w:val="22"/>
      <w:szCs w:val="22"/>
      <w:lang w:val="sr-Cyrl-CS" w:eastAsia="x-none"/>
    </w:rPr>
  </w:style>
  <w:style w:type="paragraph" w:styleId="Signature">
    <w:name w:val="Signature"/>
    <w:basedOn w:val="Normal"/>
    <w:link w:val="SignatureChar"/>
    <w:hidden/>
    <w:rsid w:val="00CC1E38"/>
    <w:pPr>
      <w:numPr>
        <w:numId w:val="19"/>
      </w:numPr>
      <w:tabs>
        <w:tab w:val="clear" w:pos="1492"/>
      </w:tabs>
      <w:suppressAutoHyphens w:val="0"/>
      <w:spacing w:line="240" w:lineRule="auto"/>
      <w:ind w:left="4252" w:firstLine="0"/>
      <w:jc w:val="both"/>
    </w:pPr>
    <w:rPr>
      <w:rFonts w:ascii="Verdana" w:eastAsia="Times New Roman" w:hAnsi="Verdana"/>
      <w:color w:val="auto"/>
      <w:kern w:val="0"/>
      <w:sz w:val="22"/>
      <w:szCs w:val="22"/>
      <w:lang w:val="sr-Cyrl-CS" w:eastAsia="x-none"/>
    </w:rPr>
  </w:style>
  <w:style w:type="character" w:customStyle="1" w:styleId="SignatureChar">
    <w:name w:val="Signature Char"/>
    <w:link w:val="Signature"/>
    <w:rsid w:val="00CC1E38"/>
    <w:rPr>
      <w:rFonts w:ascii="Verdana" w:hAnsi="Verdana"/>
      <w:sz w:val="22"/>
      <w:szCs w:val="22"/>
      <w:lang w:val="sr-Cyrl-CS" w:eastAsia="x-none"/>
    </w:rPr>
  </w:style>
  <w:style w:type="paragraph" w:styleId="Subtitle">
    <w:name w:val="Subtitle"/>
    <w:basedOn w:val="Normal"/>
    <w:link w:val="SubtitleChar"/>
    <w:hidden/>
    <w:qFormat/>
    <w:rsid w:val="00CC1E38"/>
    <w:pPr>
      <w:suppressAutoHyphens w:val="0"/>
      <w:spacing w:after="60" w:line="240" w:lineRule="auto"/>
      <w:jc w:val="center"/>
      <w:outlineLvl w:val="1"/>
    </w:pPr>
    <w:rPr>
      <w:rFonts w:ascii="Arial" w:eastAsia="Times New Roman" w:hAnsi="Arial"/>
      <w:color w:val="auto"/>
      <w:kern w:val="0"/>
      <w:szCs w:val="22"/>
      <w:lang w:val="sr-Cyrl-CS" w:eastAsia="x-none"/>
    </w:rPr>
  </w:style>
  <w:style w:type="character" w:customStyle="1" w:styleId="SubtitleChar">
    <w:name w:val="Subtitle Char"/>
    <w:link w:val="Subtitle"/>
    <w:rsid w:val="00CC1E38"/>
    <w:rPr>
      <w:rFonts w:ascii="Arial" w:hAnsi="Arial" w:cs="Arial"/>
      <w:sz w:val="24"/>
      <w:szCs w:val="22"/>
      <w:lang w:val="sr-Cyrl-CS"/>
    </w:rPr>
  </w:style>
  <w:style w:type="paragraph" w:styleId="Title">
    <w:name w:val="Title"/>
    <w:basedOn w:val="Normal"/>
    <w:link w:val="TitleChar"/>
    <w:hidden/>
    <w:qFormat/>
    <w:rsid w:val="00CC1E38"/>
    <w:pPr>
      <w:suppressAutoHyphens w:val="0"/>
      <w:spacing w:before="240" w:after="60" w:line="240" w:lineRule="auto"/>
      <w:jc w:val="center"/>
      <w:outlineLvl w:val="0"/>
    </w:pPr>
    <w:rPr>
      <w:rFonts w:ascii="Arial" w:eastAsia="Times New Roman" w:hAnsi="Arial"/>
      <w:b/>
      <w:bCs/>
      <w:color w:val="auto"/>
      <w:kern w:val="28"/>
      <w:sz w:val="32"/>
      <w:szCs w:val="32"/>
      <w:lang w:val="sr-Cyrl-CS" w:eastAsia="x-none"/>
    </w:rPr>
  </w:style>
  <w:style w:type="character" w:customStyle="1" w:styleId="TitleChar">
    <w:name w:val="Title Char"/>
    <w:link w:val="Title"/>
    <w:rsid w:val="00CC1E38"/>
    <w:rPr>
      <w:rFonts w:ascii="Arial" w:hAnsi="Arial" w:cs="Arial"/>
      <w:b/>
      <w:bCs/>
      <w:kern w:val="28"/>
      <w:sz w:val="32"/>
      <w:szCs w:val="32"/>
      <w:lang w:val="sr-Cyrl-CS"/>
    </w:rPr>
  </w:style>
  <w:style w:type="paragraph" w:customStyle="1" w:styleId="Karakteristike">
    <w:name w:val="Karakteristike"/>
    <w:basedOn w:val="Normal"/>
    <w:rsid w:val="00CC1E38"/>
    <w:pPr>
      <w:suppressAutoHyphens w:val="0"/>
      <w:spacing w:line="240" w:lineRule="auto"/>
      <w:ind w:left="1260"/>
    </w:pPr>
    <w:rPr>
      <w:rFonts w:ascii="Verdana" w:eastAsia="Times New Roman" w:hAnsi="Verdana"/>
      <w:color w:val="auto"/>
      <w:kern w:val="0"/>
      <w:sz w:val="22"/>
      <w:szCs w:val="22"/>
      <w:lang w:val="en-US" w:eastAsia="en-US"/>
    </w:rPr>
  </w:style>
  <w:style w:type="paragraph" w:customStyle="1" w:styleId="Zaglavlje">
    <w:name w:val="Zaglavlje"/>
    <w:basedOn w:val="Normal"/>
    <w:rsid w:val="00CC1E38"/>
    <w:pPr>
      <w:suppressAutoHyphens w:val="0"/>
      <w:spacing w:line="240" w:lineRule="auto"/>
      <w:ind w:right="6237"/>
      <w:jc w:val="center"/>
    </w:pPr>
    <w:rPr>
      <w:rFonts w:ascii="Verdana" w:eastAsia="Times New Roman" w:hAnsi="Verdana" w:cs="Arial"/>
      <w:color w:val="auto"/>
      <w:kern w:val="0"/>
      <w:sz w:val="22"/>
      <w:szCs w:val="22"/>
      <w:lang w:val="sr-Cyrl-CS" w:eastAsia="en-US"/>
    </w:rPr>
  </w:style>
  <w:style w:type="paragraph" w:customStyle="1" w:styleId="ZaglavljeWWW">
    <w:name w:val="ZaglavljeWWW"/>
    <w:basedOn w:val="Normal"/>
    <w:rsid w:val="00CC1E38"/>
    <w:pPr>
      <w:numPr>
        <w:numId w:val="20"/>
      </w:numPr>
      <w:tabs>
        <w:tab w:val="clear" w:pos="360"/>
      </w:tabs>
      <w:suppressAutoHyphens w:val="0"/>
      <w:spacing w:after="240" w:line="240" w:lineRule="auto"/>
      <w:ind w:left="0" w:right="6237" w:firstLine="0"/>
      <w:jc w:val="center"/>
    </w:pPr>
    <w:rPr>
      <w:rFonts w:ascii="Arial" w:eastAsia="Times New Roman" w:hAnsi="Arial"/>
      <w:color w:val="auto"/>
      <w:kern w:val="0"/>
      <w:sz w:val="18"/>
      <w:szCs w:val="22"/>
      <w:lang w:val="sr-Cyrl-CS" w:eastAsia="en-US"/>
    </w:rPr>
  </w:style>
  <w:style w:type="paragraph" w:customStyle="1" w:styleId="Potpis">
    <w:name w:val="Potpis"/>
    <w:basedOn w:val="Normal"/>
    <w:rsid w:val="00CC1E38"/>
    <w:pPr>
      <w:numPr>
        <w:numId w:val="21"/>
      </w:numPr>
      <w:tabs>
        <w:tab w:val="clear" w:pos="643"/>
      </w:tabs>
      <w:suppressAutoHyphens w:val="0"/>
      <w:spacing w:before="240" w:after="240" w:line="240" w:lineRule="auto"/>
      <w:ind w:left="4536" w:firstLine="0"/>
      <w:jc w:val="center"/>
    </w:pPr>
    <w:rPr>
      <w:rFonts w:ascii="Verdana" w:eastAsia="Times New Roman" w:hAnsi="Verdana"/>
      <w:color w:val="auto"/>
      <w:spacing w:val="30"/>
      <w:kern w:val="0"/>
      <w:sz w:val="22"/>
      <w:szCs w:val="22"/>
      <w:lang w:val="en-US" w:eastAsia="en-US"/>
    </w:rPr>
  </w:style>
  <w:style w:type="paragraph" w:customStyle="1" w:styleId="TackaA">
    <w:name w:val="Tacka A."/>
    <w:basedOn w:val="Normal"/>
    <w:rsid w:val="00CC1E38"/>
    <w:pPr>
      <w:numPr>
        <w:numId w:val="22"/>
      </w:numPr>
      <w:tabs>
        <w:tab w:val="clear" w:pos="926"/>
        <w:tab w:val="left" w:pos="851"/>
      </w:tabs>
      <w:suppressAutoHyphens w:val="0"/>
      <w:spacing w:line="240" w:lineRule="auto"/>
      <w:ind w:left="851" w:hanging="284"/>
      <w:jc w:val="both"/>
      <w:outlineLvl w:val="0"/>
    </w:pPr>
    <w:rPr>
      <w:rFonts w:ascii="Verdana" w:eastAsia="Times New Roman" w:hAnsi="Verdana"/>
      <w:color w:val="auto"/>
      <w:kern w:val="0"/>
      <w:sz w:val="22"/>
      <w:szCs w:val="22"/>
      <w:lang w:val="ro-RO" w:eastAsia="en-US"/>
    </w:rPr>
  </w:style>
  <w:style w:type="paragraph" w:customStyle="1" w:styleId="Tacka1n2">
    <w:name w:val="Tacka 1. n2"/>
    <w:basedOn w:val="Normal"/>
    <w:rsid w:val="00CC1E38"/>
    <w:pPr>
      <w:numPr>
        <w:numId w:val="23"/>
      </w:numPr>
      <w:tabs>
        <w:tab w:val="clear" w:pos="1209"/>
        <w:tab w:val="left" w:pos="1134"/>
        <w:tab w:val="num" w:pos="1304"/>
      </w:tabs>
      <w:suppressAutoHyphens w:val="0"/>
      <w:spacing w:line="240" w:lineRule="auto"/>
      <w:ind w:left="1304" w:hanging="93"/>
      <w:jc w:val="both"/>
      <w:outlineLvl w:val="1"/>
    </w:pPr>
    <w:rPr>
      <w:rFonts w:ascii="Verdana" w:eastAsia="Times New Roman" w:hAnsi="Verdana"/>
      <w:color w:val="auto"/>
      <w:kern w:val="0"/>
      <w:sz w:val="22"/>
      <w:szCs w:val="22"/>
      <w:lang w:val="ro-RO" w:eastAsia="en-US"/>
    </w:rPr>
  </w:style>
  <w:style w:type="paragraph" w:customStyle="1" w:styleId="Crtica">
    <w:name w:val="Crtica"/>
    <w:basedOn w:val="Normal"/>
    <w:rsid w:val="00CC1E38"/>
    <w:pPr>
      <w:numPr>
        <w:numId w:val="24"/>
      </w:numPr>
      <w:tabs>
        <w:tab w:val="clear" w:pos="1492"/>
        <w:tab w:val="left" w:pos="1304"/>
        <w:tab w:val="num" w:pos="2754"/>
      </w:tabs>
      <w:suppressAutoHyphens w:val="0"/>
      <w:spacing w:line="240" w:lineRule="auto"/>
      <w:ind w:left="2754" w:hanging="900"/>
      <w:jc w:val="both"/>
    </w:pPr>
    <w:rPr>
      <w:rFonts w:ascii="Verdana" w:eastAsia="Times New Roman" w:hAnsi="Verdana"/>
      <w:color w:val="auto"/>
      <w:kern w:val="0"/>
      <w:sz w:val="22"/>
      <w:szCs w:val="22"/>
      <w:lang w:val="ro-RO" w:eastAsia="en-US"/>
    </w:rPr>
  </w:style>
  <w:style w:type="paragraph" w:customStyle="1" w:styleId="ZaglavljeBold">
    <w:name w:val="ZaglavljeBold"/>
    <w:basedOn w:val="Zaglavlje"/>
    <w:next w:val="Zaglavlje"/>
    <w:rsid w:val="00CC1E38"/>
    <w:rPr>
      <w:b/>
      <w:bCs/>
    </w:rPr>
  </w:style>
  <w:style w:type="paragraph" w:customStyle="1" w:styleId="PodnaslovC">
    <w:name w:val="Podnaslov C"/>
    <w:basedOn w:val="Normal"/>
    <w:next w:val="Paragraf"/>
    <w:rsid w:val="00CC1E38"/>
    <w:pPr>
      <w:keepNext/>
      <w:suppressAutoHyphens w:val="0"/>
      <w:spacing w:before="240" w:after="120" w:line="240" w:lineRule="auto"/>
      <w:jc w:val="center"/>
    </w:pPr>
    <w:rPr>
      <w:rFonts w:ascii="Verdana" w:eastAsia="Times New Roman" w:hAnsi="Verdana"/>
      <w:b/>
      <w:color w:val="auto"/>
      <w:kern w:val="0"/>
      <w:szCs w:val="22"/>
      <w:lang w:val="sr-Cyrl-CS" w:eastAsia="en-US"/>
    </w:rPr>
  </w:style>
  <w:style w:type="paragraph" w:customStyle="1" w:styleId="PodnaslovCR">
    <w:name w:val="Podnaslov CR"/>
    <w:basedOn w:val="Paragraf"/>
    <w:next w:val="Paragraf"/>
    <w:rsid w:val="00CC1E38"/>
    <w:pPr>
      <w:keepNext/>
      <w:spacing w:before="240" w:after="120"/>
      <w:ind w:firstLine="0"/>
      <w:jc w:val="center"/>
    </w:pPr>
    <w:rPr>
      <w:b/>
      <w:spacing w:val="40"/>
      <w:sz w:val="24"/>
    </w:rPr>
  </w:style>
  <w:style w:type="paragraph" w:customStyle="1" w:styleId="PotpisR">
    <w:name w:val="Potpis R"/>
    <w:basedOn w:val="Potpis"/>
    <w:next w:val="Paragraf"/>
    <w:rsid w:val="00CC1E38"/>
    <w:rPr>
      <w:b/>
      <w:bCs/>
      <w:spacing w:val="80"/>
    </w:rPr>
  </w:style>
  <w:style w:type="paragraph" w:customStyle="1" w:styleId="ParagrafB">
    <w:name w:val="Paragraf B"/>
    <w:basedOn w:val="Paragraf"/>
    <w:next w:val="Paragraf"/>
    <w:rsid w:val="00CC1E38"/>
    <w:rPr>
      <w:b/>
      <w:bCs/>
    </w:rPr>
  </w:style>
  <w:style w:type="paragraph" w:customStyle="1" w:styleId="ParagrafI">
    <w:name w:val="Paragraf I"/>
    <w:basedOn w:val="Paragraf"/>
    <w:rsid w:val="00CC1E38"/>
    <w:rPr>
      <w:i/>
      <w:iCs/>
    </w:rPr>
  </w:style>
  <w:style w:type="character" w:customStyle="1" w:styleId="Sadrzaj">
    <w:name w:val="Sadrzaj"/>
    <w:rsid w:val="00CC1E38"/>
    <w:rPr>
      <w:vanish/>
      <w:lang w:val="sr-Cyrl-CS"/>
    </w:rPr>
  </w:style>
  <w:style w:type="paragraph" w:customStyle="1" w:styleId="Podnozje">
    <w:name w:val="Podnozje"/>
    <w:basedOn w:val="Normal"/>
    <w:rsid w:val="00CC1E38"/>
    <w:pPr>
      <w:tabs>
        <w:tab w:val="center" w:pos="5040"/>
      </w:tabs>
      <w:suppressAutoHyphens w:val="0"/>
      <w:spacing w:before="120" w:line="240" w:lineRule="auto"/>
      <w:jc w:val="center"/>
    </w:pPr>
    <w:rPr>
      <w:rFonts w:ascii="Verdana" w:eastAsia="Times New Roman" w:hAnsi="Verdana" w:cs="Arial"/>
      <w:color w:val="auto"/>
      <w:kern w:val="0"/>
      <w:sz w:val="20"/>
      <w:szCs w:val="22"/>
      <w:lang w:val="hu-HU" w:eastAsia="en-US"/>
    </w:rPr>
  </w:style>
  <w:style w:type="paragraph" w:customStyle="1" w:styleId="ZaglavljeN">
    <w:name w:val="ZaglavljeN"/>
    <w:basedOn w:val="Normal"/>
    <w:rsid w:val="00CC1E38"/>
    <w:pPr>
      <w:tabs>
        <w:tab w:val="center" w:pos="5103"/>
        <w:tab w:val="right" w:pos="10205"/>
      </w:tabs>
      <w:suppressAutoHyphens w:val="0"/>
      <w:spacing w:after="240" w:line="240" w:lineRule="auto"/>
      <w:jc w:val="both"/>
    </w:pPr>
    <w:rPr>
      <w:rFonts w:ascii="Arial" w:eastAsia="Times New Roman" w:hAnsi="Arial" w:cs="Arial"/>
      <w:color w:val="auto"/>
      <w:kern w:val="0"/>
      <w:sz w:val="20"/>
      <w:szCs w:val="22"/>
      <w:lang w:val="en-US" w:eastAsia="en-US"/>
    </w:rPr>
  </w:style>
  <w:style w:type="paragraph" w:customStyle="1" w:styleId="Tabela">
    <w:name w:val="Tabela"/>
    <w:basedOn w:val="Normal"/>
    <w:autoRedefine/>
    <w:rsid w:val="00CC1E38"/>
    <w:pPr>
      <w:tabs>
        <w:tab w:val="left" w:pos="720"/>
      </w:tabs>
      <w:suppressAutoHyphens w:val="0"/>
      <w:spacing w:line="240" w:lineRule="auto"/>
      <w:jc w:val="both"/>
    </w:pPr>
    <w:rPr>
      <w:rFonts w:ascii="Arial" w:eastAsia="Times New Roman" w:hAnsi="Arial"/>
      <w:color w:val="auto"/>
      <w:kern w:val="0"/>
      <w:sz w:val="22"/>
      <w:szCs w:val="20"/>
      <w:lang w:val="en-AU" w:eastAsia="en-US"/>
    </w:rPr>
  </w:style>
  <w:style w:type="paragraph" w:customStyle="1" w:styleId="Naslovglavni">
    <w:name w:val="Naslov glavni"/>
    <w:basedOn w:val="Headnig1"/>
    <w:rsid w:val="00CC1E38"/>
    <w:pPr>
      <w:spacing w:before="120" w:after="120"/>
    </w:pPr>
    <w:rPr>
      <w:lang w:val="sr-Latn-CS"/>
    </w:rPr>
  </w:style>
  <w:style w:type="paragraph" w:customStyle="1" w:styleId="Headnig1">
    <w:name w:val="Headnig 1"/>
    <w:basedOn w:val="Heading1"/>
    <w:rsid w:val="00CC1E38"/>
    <w:pPr>
      <w:keepLines w:val="0"/>
      <w:tabs>
        <w:tab w:val="num" w:pos="68"/>
      </w:tabs>
      <w:suppressAutoHyphens w:val="0"/>
      <w:spacing w:before="0" w:line="240" w:lineRule="auto"/>
      <w:ind w:left="1778" w:hanging="360"/>
      <w:jc w:val="both"/>
    </w:pPr>
    <w:rPr>
      <w:rFonts w:ascii="Arial" w:eastAsia="Times New Roman" w:hAnsi="Arial" w:cs="Times New Roman"/>
      <w:bCs w:val="0"/>
      <w:i/>
      <w:color w:val="auto"/>
      <w:kern w:val="0"/>
      <w:szCs w:val="20"/>
      <w:lang w:val="sr-Cyrl-CS" w:eastAsia="en-US"/>
    </w:rPr>
  </w:style>
  <w:style w:type="paragraph" w:customStyle="1" w:styleId="Naslovdruginivo">
    <w:name w:val="Naslov drugi nivo"/>
    <w:basedOn w:val="Naslovglavni"/>
    <w:rsid w:val="00CC1E38"/>
    <w:pPr>
      <w:numPr>
        <w:ilvl w:val="1"/>
      </w:numPr>
      <w:tabs>
        <w:tab w:val="num" w:pos="68"/>
      </w:tabs>
      <w:ind w:left="1778" w:hanging="360"/>
    </w:pPr>
    <w:rPr>
      <w:sz w:val="24"/>
    </w:rPr>
  </w:style>
  <w:style w:type="paragraph" w:customStyle="1" w:styleId="Naslovtrecinivo">
    <w:name w:val="Naslov treci nivo"/>
    <w:basedOn w:val="Naslovdruginivo"/>
    <w:rsid w:val="00CC1E38"/>
    <w:pPr>
      <w:numPr>
        <w:ilvl w:val="2"/>
      </w:numPr>
      <w:tabs>
        <w:tab w:val="num" w:pos="68"/>
      </w:tabs>
      <w:ind w:left="1778" w:hanging="360"/>
    </w:pPr>
    <w:rPr>
      <w:sz w:val="22"/>
    </w:rPr>
  </w:style>
  <w:style w:type="paragraph" w:customStyle="1" w:styleId="Naslovcetvrtinivo">
    <w:name w:val="Naslov cetvrti nivo"/>
    <w:basedOn w:val="Naslovtrecinivo"/>
    <w:rsid w:val="00CC1E38"/>
    <w:pPr>
      <w:numPr>
        <w:ilvl w:val="3"/>
      </w:numPr>
      <w:tabs>
        <w:tab w:val="num" w:pos="68"/>
      </w:tabs>
      <w:ind w:left="1778" w:hanging="360"/>
    </w:pPr>
    <w:rPr>
      <w:b w:val="0"/>
      <w:bCs/>
    </w:rPr>
  </w:style>
  <w:style w:type="paragraph" w:customStyle="1" w:styleId="NormalJustifiedChar">
    <w:name w:val="Normal + Justified Char"/>
    <w:aliases w:val="Before:  6 pt Char,After:  6 pt Char"/>
    <w:basedOn w:val="Normal"/>
    <w:link w:val="NormalJustifiedCharChar"/>
    <w:rsid w:val="00CC1E38"/>
    <w:pPr>
      <w:suppressAutoHyphens w:val="0"/>
      <w:spacing w:line="240" w:lineRule="auto"/>
      <w:jc w:val="both"/>
    </w:pPr>
    <w:rPr>
      <w:rFonts w:ascii="Verdana" w:eastAsia="Times New Roman" w:hAnsi="Verdana"/>
      <w:color w:val="auto"/>
      <w:kern w:val="0"/>
      <w:szCs w:val="22"/>
      <w:lang w:val="sr-Latn-CS" w:eastAsia="x-none"/>
    </w:rPr>
  </w:style>
  <w:style w:type="character" w:customStyle="1" w:styleId="NormalJustifiedCharChar">
    <w:name w:val="Normal + Justified Char Char"/>
    <w:aliases w:val="Before:  6 pt Char Char,After:  6 pt Char Char"/>
    <w:link w:val="NormalJustifiedChar"/>
    <w:rsid w:val="00CC1E38"/>
    <w:rPr>
      <w:rFonts w:ascii="Verdana" w:hAnsi="Verdana"/>
      <w:sz w:val="24"/>
      <w:szCs w:val="22"/>
      <w:lang w:val="sr-Latn-CS"/>
    </w:rPr>
  </w:style>
  <w:style w:type="paragraph" w:customStyle="1" w:styleId="font0">
    <w:name w:val="font0"/>
    <w:basedOn w:val="Normal"/>
    <w:rsid w:val="00CC1E38"/>
    <w:pPr>
      <w:suppressAutoHyphens w:val="0"/>
      <w:spacing w:before="100" w:beforeAutospacing="1" w:after="100" w:afterAutospacing="1" w:line="240" w:lineRule="auto"/>
    </w:pPr>
    <w:rPr>
      <w:rFonts w:ascii="Arial" w:eastAsia="Times New Roman" w:hAnsi="Arial" w:cs="Arial"/>
      <w:color w:val="auto"/>
      <w:kern w:val="0"/>
      <w:szCs w:val="20"/>
      <w:lang w:val="en-US" w:eastAsia="en-US"/>
    </w:rPr>
  </w:style>
  <w:style w:type="paragraph" w:customStyle="1" w:styleId="font5">
    <w:name w:val="font5"/>
    <w:basedOn w:val="Normal"/>
    <w:rsid w:val="00CC1E38"/>
    <w:pPr>
      <w:suppressAutoHyphens w:val="0"/>
      <w:spacing w:before="100" w:beforeAutospacing="1" w:after="100" w:afterAutospacing="1" w:line="240" w:lineRule="auto"/>
    </w:pPr>
    <w:rPr>
      <w:rFonts w:ascii="Symbol" w:eastAsia="Times New Roman" w:hAnsi="Symbol"/>
      <w:color w:val="auto"/>
      <w:kern w:val="0"/>
      <w:szCs w:val="20"/>
      <w:lang w:val="en-US" w:eastAsia="en-US"/>
    </w:rPr>
  </w:style>
  <w:style w:type="paragraph" w:customStyle="1" w:styleId="xl24">
    <w:name w:val="xl24"/>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5">
    <w:name w:val="xl25"/>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6">
    <w:name w:val="xl26"/>
    <w:basedOn w:val="Normal"/>
    <w:rsid w:val="00CC1E38"/>
    <w:pPr>
      <w:suppressAutoHyphens w:val="0"/>
      <w:spacing w:before="100" w:beforeAutospacing="1" w:after="100" w:afterAutospacing="1" w:line="240" w:lineRule="auto"/>
      <w:jc w:val="center"/>
      <w:textAlignment w:val="top"/>
    </w:pPr>
    <w:rPr>
      <w:rFonts w:eastAsia="Times New Roman"/>
      <w:color w:val="auto"/>
      <w:kern w:val="0"/>
      <w:lang w:val="en-US" w:eastAsia="en-US"/>
    </w:rPr>
  </w:style>
  <w:style w:type="paragraph" w:customStyle="1" w:styleId="xl27">
    <w:name w:val="xl27"/>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28">
    <w:name w:val="xl28"/>
    <w:basedOn w:val="Normal"/>
    <w:rsid w:val="00CC1E38"/>
    <w:pPr>
      <w:suppressAutoHyphens w:val="0"/>
      <w:spacing w:before="100" w:beforeAutospacing="1" w:after="100" w:afterAutospacing="1" w:line="240" w:lineRule="auto"/>
      <w:jc w:val="center"/>
    </w:pPr>
    <w:rPr>
      <w:rFonts w:ascii="Arial" w:eastAsia="Times New Roman" w:hAnsi="Arial" w:cs="Arial"/>
      <w:b/>
      <w:bCs/>
      <w:color w:val="auto"/>
      <w:kern w:val="0"/>
      <w:lang w:val="en-US" w:eastAsia="en-US"/>
    </w:rPr>
  </w:style>
  <w:style w:type="paragraph" w:customStyle="1" w:styleId="xl29">
    <w:name w:val="xl29"/>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30">
    <w:name w:val="xl30"/>
    <w:basedOn w:val="Normal"/>
    <w:rsid w:val="00CC1E38"/>
    <w:pPr>
      <w:suppressAutoHyphens w:val="0"/>
      <w:spacing w:before="100" w:beforeAutospacing="1" w:after="100" w:afterAutospacing="1" w:line="240" w:lineRule="auto"/>
    </w:pPr>
    <w:rPr>
      <w:rFonts w:ascii="Arial" w:eastAsia="Times New Roman" w:hAnsi="Arial" w:cs="Arial"/>
      <w:b/>
      <w:bCs/>
      <w:color w:val="auto"/>
      <w:kern w:val="0"/>
      <w:lang w:val="en-US" w:eastAsia="en-US"/>
    </w:rPr>
  </w:style>
  <w:style w:type="paragraph" w:customStyle="1" w:styleId="xl31">
    <w:name w:val="xl31"/>
    <w:basedOn w:val="Normal"/>
    <w:rsid w:val="00CC1E38"/>
    <w:pPr>
      <w:shd w:val="clear" w:color="auto" w:fill="FFCC99"/>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32">
    <w:name w:val="xl32"/>
    <w:basedOn w:val="Normal"/>
    <w:rsid w:val="00CC1E38"/>
    <w:pPr>
      <w:shd w:val="clear" w:color="auto" w:fill="FFCC99"/>
      <w:suppressAutoHyphens w:val="0"/>
      <w:spacing w:before="100" w:beforeAutospacing="1" w:after="100" w:afterAutospacing="1" w:line="240" w:lineRule="auto"/>
    </w:pPr>
    <w:rPr>
      <w:rFonts w:eastAsia="Times New Roman"/>
      <w:color w:val="auto"/>
      <w:kern w:val="0"/>
      <w:lang w:val="en-US" w:eastAsia="en-US"/>
    </w:rPr>
  </w:style>
  <w:style w:type="paragraph" w:customStyle="1" w:styleId="xl33">
    <w:name w:val="xl33"/>
    <w:basedOn w:val="Normal"/>
    <w:rsid w:val="00CC1E38"/>
    <w:pPr>
      <w:numPr>
        <w:numId w:val="27"/>
      </w:numPr>
      <w:shd w:val="clear" w:color="auto" w:fill="FFCC99"/>
      <w:tabs>
        <w:tab w:val="clear" w:pos="1494"/>
      </w:tabs>
      <w:suppressAutoHyphens w:val="0"/>
      <w:spacing w:before="100" w:beforeAutospacing="1" w:after="100" w:afterAutospacing="1" w:line="240" w:lineRule="auto"/>
      <w:ind w:left="0" w:firstLine="0"/>
      <w:jc w:val="center"/>
    </w:pPr>
    <w:rPr>
      <w:rFonts w:ascii="Arial" w:eastAsia="Times New Roman" w:hAnsi="Arial" w:cs="Arial"/>
      <w:color w:val="auto"/>
      <w:kern w:val="0"/>
      <w:lang w:val="en-US" w:eastAsia="en-US"/>
    </w:rPr>
  </w:style>
  <w:style w:type="paragraph" w:customStyle="1" w:styleId="xl34">
    <w:name w:val="xl34"/>
    <w:basedOn w:val="Normal"/>
    <w:rsid w:val="00CC1E38"/>
    <w:pPr>
      <w:numPr>
        <w:numId w:val="26"/>
      </w:numPr>
      <w:shd w:val="clear" w:color="auto" w:fill="FFCC99"/>
      <w:tabs>
        <w:tab w:val="clear" w:pos="1304"/>
      </w:tabs>
      <w:suppressAutoHyphens w:val="0"/>
      <w:spacing w:before="100" w:beforeAutospacing="1" w:after="100" w:afterAutospacing="1" w:line="240" w:lineRule="auto"/>
      <w:ind w:left="0" w:firstLine="0"/>
    </w:pPr>
    <w:rPr>
      <w:rFonts w:ascii="Arial" w:eastAsia="Times New Roman" w:hAnsi="Arial" w:cs="Arial"/>
      <w:color w:val="auto"/>
      <w:kern w:val="0"/>
      <w:lang w:val="en-US" w:eastAsia="en-US"/>
    </w:rPr>
  </w:style>
  <w:style w:type="paragraph" w:customStyle="1" w:styleId="Naslovpetinivo">
    <w:name w:val="Naslov peti nivo"/>
    <w:basedOn w:val="Naslovcetvrtinivo"/>
    <w:rsid w:val="00CC1E38"/>
    <w:pPr>
      <w:numPr>
        <w:ilvl w:val="0"/>
        <w:numId w:val="28"/>
      </w:numPr>
      <w:tabs>
        <w:tab w:val="clear" w:pos="2754"/>
        <w:tab w:val="num" w:pos="2520"/>
        <w:tab w:val="num" w:pos="3600"/>
      </w:tabs>
      <w:ind w:left="3600" w:hanging="792"/>
    </w:pPr>
    <w:rPr>
      <w:sz w:val="20"/>
    </w:rPr>
  </w:style>
  <w:style w:type="paragraph" w:customStyle="1" w:styleId="ProjekatRNS">
    <w:name w:val="Projekat RNS"/>
    <w:basedOn w:val="Normal"/>
    <w:rsid w:val="00CC1E38"/>
    <w:pPr>
      <w:suppressAutoHyphens w:val="0"/>
      <w:overflowPunct w:val="0"/>
      <w:autoSpaceDE w:val="0"/>
      <w:autoSpaceDN w:val="0"/>
      <w:adjustRightInd w:val="0"/>
      <w:spacing w:line="240" w:lineRule="auto"/>
      <w:jc w:val="both"/>
      <w:textAlignment w:val="baseline"/>
    </w:pPr>
    <w:rPr>
      <w:rFonts w:ascii="Arial" w:eastAsia="Times New Roman" w:hAnsi="Arial"/>
      <w:color w:val="auto"/>
      <w:kern w:val="0"/>
      <w:szCs w:val="20"/>
      <w:lang w:val="en-US" w:eastAsia="en-US"/>
    </w:rPr>
  </w:style>
  <w:style w:type="paragraph" w:customStyle="1" w:styleId="Tabela1">
    <w:name w:val="Tabela 1"/>
    <w:basedOn w:val="Tabela"/>
    <w:rsid w:val="00CC1E38"/>
    <w:pPr>
      <w:jc w:val="right"/>
    </w:pPr>
  </w:style>
  <w:style w:type="paragraph" w:customStyle="1" w:styleId="Normal1">
    <w:name w:val="Normal 1"/>
    <w:basedOn w:val="Normal"/>
    <w:rsid w:val="00CC1E38"/>
    <w:pPr>
      <w:suppressAutoHyphens w:val="0"/>
      <w:spacing w:line="240" w:lineRule="auto"/>
    </w:pPr>
    <w:rPr>
      <w:rFonts w:eastAsia="Times New Roman"/>
      <w:color w:val="auto"/>
      <w:kern w:val="0"/>
      <w:szCs w:val="20"/>
      <w:lang w:val="en-US" w:eastAsia="en-US"/>
    </w:rPr>
  </w:style>
  <w:style w:type="paragraph" w:customStyle="1" w:styleId="NormalJustified">
    <w:name w:val="Normal + Justified"/>
    <w:aliases w:val="Before:  6 pt,After:  6 pt"/>
    <w:basedOn w:val="Normal"/>
    <w:rsid w:val="00CC1E38"/>
    <w:pPr>
      <w:suppressAutoHyphens w:val="0"/>
      <w:spacing w:line="240" w:lineRule="auto"/>
      <w:jc w:val="both"/>
    </w:pPr>
    <w:rPr>
      <w:rFonts w:eastAsia="Times New Roman"/>
      <w:color w:val="auto"/>
      <w:kern w:val="0"/>
      <w:szCs w:val="20"/>
      <w:lang w:val="sr-Latn-CS" w:eastAsia="en-US"/>
    </w:rPr>
  </w:style>
  <w:style w:type="character" w:customStyle="1" w:styleId="midtitlecapscenterblock">
    <w:name w:val="midtitle caps center block"/>
    <w:basedOn w:val="DefaultParagraphFont"/>
    <w:rsid w:val="00CC1E38"/>
  </w:style>
  <w:style w:type="character" w:customStyle="1" w:styleId="windowtitlepassive">
    <w:name w:val="windowtitlepassive"/>
    <w:basedOn w:val="DefaultParagraphFont"/>
    <w:rsid w:val="00CC1E38"/>
  </w:style>
  <w:style w:type="character" w:customStyle="1" w:styleId="bold">
    <w:name w:val="bold"/>
    <w:basedOn w:val="DefaultParagraphFont"/>
    <w:rsid w:val="00CC1E38"/>
  </w:style>
  <w:style w:type="character" w:customStyle="1" w:styleId="midtitleinline">
    <w:name w:val="midtitle inline"/>
    <w:basedOn w:val="DefaultParagraphFont"/>
    <w:rsid w:val="00CC1E38"/>
  </w:style>
  <w:style w:type="character" w:customStyle="1" w:styleId="width99">
    <w:name w:val="width99"/>
    <w:basedOn w:val="DefaultParagraphFont"/>
    <w:rsid w:val="00CC1E38"/>
  </w:style>
  <w:style w:type="paragraph" w:customStyle="1" w:styleId="Default">
    <w:name w:val="Default"/>
    <w:rsid w:val="00CC1E38"/>
    <w:pPr>
      <w:autoSpaceDE w:val="0"/>
      <w:autoSpaceDN w:val="0"/>
      <w:adjustRightInd w:val="0"/>
    </w:pPr>
    <w:rPr>
      <w:color w:val="000000"/>
      <w:sz w:val="24"/>
      <w:szCs w:val="24"/>
      <w:lang w:val="en-US" w:eastAsia="en-US"/>
    </w:rPr>
  </w:style>
  <w:style w:type="paragraph" w:customStyle="1" w:styleId="Normal10">
    <w:name w:val="Normal1"/>
    <w:basedOn w:val="Normal"/>
    <w:rsid w:val="00CC1E38"/>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bodytext0">
    <w:name w:val="bodytext"/>
    <w:basedOn w:val="Normal"/>
    <w:rsid w:val="00DC059F"/>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pasus">
    <w:name w:val="pasus"/>
    <w:basedOn w:val="Normal"/>
    <w:rsid w:val="000A0BFC"/>
    <w:pPr>
      <w:suppressAutoHyphens w:val="0"/>
      <w:spacing w:before="40" w:after="40" w:line="220" w:lineRule="exact"/>
      <w:jc w:val="both"/>
    </w:pPr>
    <w:rPr>
      <w:rFonts w:eastAsia="Times New Roman"/>
      <w:color w:val="auto"/>
      <w:kern w:val="0"/>
      <w:sz w:val="22"/>
      <w:szCs w:val="20"/>
      <w:lang w:val="en-US" w:eastAsia="en-US"/>
    </w:rPr>
  </w:style>
  <w:style w:type="numbering" w:customStyle="1" w:styleId="NoList1">
    <w:name w:val="No List1"/>
    <w:next w:val="NoList"/>
    <w:uiPriority w:val="99"/>
    <w:semiHidden/>
    <w:unhideWhenUsed/>
    <w:rsid w:val="000B43A3"/>
  </w:style>
</w:styles>
</file>

<file path=word/webSettings.xml><?xml version="1.0" encoding="utf-8"?>
<w:webSettings xmlns:r="http://schemas.openxmlformats.org/officeDocument/2006/relationships" xmlns:w="http://schemas.openxmlformats.org/wordprocessingml/2006/main">
  <w:divs>
    <w:div w:id="174153698">
      <w:bodyDiv w:val="1"/>
      <w:marLeft w:val="0"/>
      <w:marRight w:val="0"/>
      <w:marTop w:val="0"/>
      <w:marBottom w:val="0"/>
      <w:divBdr>
        <w:top w:val="none" w:sz="0" w:space="0" w:color="auto"/>
        <w:left w:val="none" w:sz="0" w:space="0" w:color="auto"/>
        <w:bottom w:val="none" w:sz="0" w:space="0" w:color="auto"/>
        <w:right w:val="none" w:sz="0" w:space="0" w:color="auto"/>
      </w:divBdr>
    </w:div>
    <w:div w:id="207643665">
      <w:bodyDiv w:val="1"/>
      <w:marLeft w:val="0"/>
      <w:marRight w:val="0"/>
      <w:marTop w:val="0"/>
      <w:marBottom w:val="0"/>
      <w:divBdr>
        <w:top w:val="none" w:sz="0" w:space="0" w:color="auto"/>
        <w:left w:val="none" w:sz="0" w:space="0" w:color="auto"/>
        <w:bottom w:val="none" w:sz="0" w:space="0" w:color="auto"/>
        <w:right w:val="none" w:sz="0" w:space="0" w:color="auto"/>
      </w:divBdr>
    </w:div>
    <w:div w:id="255940015">
      <w:bodyDiv w:val="1"/>
      <w:marLeft w:val="0"/>
      <w:marRight w:val="0"/>
      <w:marTop w:val="0"/>
      <w:marBottom w:val="0"/>
      <w:divBdr>
        <w:top w:val="none" w:sz="0" w:space="0" w:color="auto"/>
        <w:left w:val="none" w:sz="0" w:space="0" w:color="auto"/>
        <w:bottom w:val="none" w:sz="0" w:space="0" w:color="auto"/>
        <w:right w:val="none" w:sz="0" w:space="0" w:color="auto"/>
      </w:divBdr>
    </w:div>
    <w:div w:id="349376901">
      <w:bodyDiv w:val="1"/>
      <w:marLeft w:val="0"/>
      <w:marRight w:val="0"/>
      <w:marTop w:val="0"/>
      <w:marBottom w:val="0"/>
      <w:divBdr>
        <w:top w:val="none" w:sz="0" w:space="0" w:color="auto"/>
        <w:left w:val="none" w:sz="0" w:space="0" w:color="auto"/>
        <w:bottom w:val="none" w:sz="0" w:space="0" w:color="auto"/>
        <w:right w:val="none" w:sz="0" w:space="0" w:color="auto"/>
      </w:divBdr>
    </w:div>
    <w:div w:id="423965410">
      <w:bodyDiv w:val="1"/>
      <w:marLeft w:val="0"/>
      <w:marRight w:val="0"/>
      <w:marTop w:val="0"/>
      <w:marBottom w:val="0"/>
      <w:divBdr>
        <w:top w:val="none" w:sz="0" w:space="0" w:color="auto"/>
        <w:left w:val="none" w:sz="0" w:space="0" w:color="auto"/>
        <w:bottom w:val="none" w:sz="0" w:space="0" w:color="auto"/>
        <w:right w:val="none" w:sz="0" w:space="0" w:color="auto"/>
      </w:divBdr>
    </w:div>
    <w:div w:id="430127563">
      <w:bodyDiv w:val="1"/>
      <w:marLeft w:val="0"/>
      <w:marRight w:val="0"/>
      <w:marTop w:val="0"/>
      <w:marBottom w:val="0"/>
      <w:divBdr>
        <w:top w:val="none" w:sz="0" w:space="0" w:color="auto"/>
        <w:left w:val="none" w:sz="0" w:space="0" w:color="auto"/>
        <w:bottom w:val="none" w:sz="0" w:space="0" w:color="auto"/>
        <w:right w:val="none" w:sz="0" w:space="0" w:color="auto"/>
      </w:divBdr>
    </w:div>
    <w:div w:id="614018284">
      <w:bodyDiv w:val="1"/>
      <w:marLeft w:val="0"/>
      <w:marRight w:val="0"/>
      <w:marTop w:val="0"/>
      <w:marBottom w:val="0"/>
      <w:divBdr>
        <w:top w:val="none" w:sz="0" w:space="0" w:color="auto"/>
        <w:left w:val="none" w:sz="0" w:space="0" w:color="auto"/>
        <w:bottom w:val="none" w:sz="0" w:space="0" w:color="auto"/>
        <w:right w:val="none" w:sz="0" w:space="0" w:color="auto"/>
      </w:divBdr>
    </w:div>
    <w:div w:id="718676433">
      <w:bodyDiv w:val="1"/>
      <w:marLeft w:val="0"/>
      <w:marRight w:val="0"/>
      <w:marTop w:val="0"/>
      <w:marBottom w:val="0"/>
      <w:divBdr>
        <w:top w:val="none" w:sz="0" w:space="0" w:color="auto"/>
        <w:left w:val="none" w:sz="0" w:space="0" w:color="auto"/>
        <w:bottom w:val="none" w:sz="0" w:space="0" w:color="auto"/>
        <w:right w:val="none" w:sz="0" w:space="0" w:color="auto"/>
      </w:divBdr>
    </w:div>
    <w:div w:id="724641286">
      <w:bodyDiv w:val="1"/>
      <w:marLeft w:val="0"/>
      <w:marRight w:val="0"/>
      <w:marTop w:val="0"/>
      <w:marBottom w:val="0"/>
      <w:divBdr>
        <w:top w:val="none" w:sz="0" w:space="0" w:color="auto"/>
        <w:left w:val="none" w:sz="0" w:space="0" w:color="auto"/>
        <w:bottom w:val="none" w:sz="0" w:space="0" w:color="auto"/>
        <w:right w:val="none" w:sz="0" w:space="0" w:color="auto"/>
      </w:divBdr>
    </w:div>
    <w:div w:id="831066371">
      <w:bodyDiv w:val="1"/>
      <w:marLeft w:val="0"/>
      <w:marRight w:val="0"/>
      <w:marTop w:val="0"/>
      <w:marBottom w:val="0"/>
      <w:divBdr>
        <w:top w:val="none" w:sz="0" w:space="0" w:color="auto"/>
        <w:left w:val="none" w:sz="0" w:space="0" w:color="auto"/>
        <w:bottom w:val="none" w:sz="0" w:space="0" w:color="auto"/>
        <w:right w:val="none" w:sz="0" w:space="0" w:color="auto"/>
      </w:divBdr>
    </w:div>
    <w:div w:id="1077171669">
      <w:bodyDiv w:val="1"/>
      <w:marLeft w:val="0"/>
      <w:marRight w:val="0"/>
      <w:marTop w:val="0"/>
      <w:marBottom w:val="0"/>
      <w:divBdr>
        <w:top w:val="none" w:sz="0" w:space="0" w:color="auto"/>
        <w:left w:val="none" w:sz="0" w:space="0" w:color="auto"/>
        <w:bottom w:val="none" w:sz="0" w:space="0" w:color="auto"/>
        <w:right w:val="none" w:sz="0" w:space="0" w:color="auto"/>
      </w:divBdr>
    </w:div>
    <w:div w:id="1152718346">
      <w:bodyDiv w:val="1"/>
      <w:marLeft w:val="0"/>
      <w:marRight w:val="0"/>
      <w:marTop w:val="0"/>
      <w:marBottom w:val="0"/>
      <w:divBdr>
        <w:top w:val="none" w:sz="0" w:space="0" w:color="auto"/>
        <w:left w:val="none" w:sz="0" w:space="0" w:color="auto"/>
        <w:bottom w:val="none" w:sz="0" w:space="0" w:color="auto"/>
        <w:right w:val="none" w:sz="0" w:space="0" w:color="auto"/>
      </w:divBdr>
    </w:div>
    <w:div w:id="1178500823">
      <w:bodyDiv w:val="1"/>
      <w:marLeft w:val="0"/>
      <w:marRight w:val="0"/>
      <w:marTop w:val="0"/>
      <w:marBottom w:val="0"/>
      <w:divBdr>
        <w:top w:val="none" w:sz="0" w:space="0" w:color="auto"/>
        <w:left w:val="none" w:sz="0" w:space="0" w:color="auto"/>
        <w:bottom w:val="none" w:sz="0" w:space="0" w:color="auto"/>
        <w:right w:val="none" w:sz="0" w:space="0" w:color="auto"/>
      </w:divBdr>
    </w:div>
    <w:div w:id="1345934496">
      <w:bodyDiv w:val="1"/>
      <w:marLeft w:val="0"/>
      <w:marRight w:val="0"/>
      <w:marTop w:val="0"/>
      <w:marBottom w:val="0"/>
      <w:divBdr>
        <w:top w:val="none" w:sz="0" w:space="0" w:color="auto"/>
        <w:left w:val="none" w:sz="0" w:space="0" w:color="auto"/>
        <w:bottom w:val="none" w:sz="0" w:space="0" w:color="auto"/>
        <w:right w:val="none" w:sz="0" w:space="0" w:color="auto"/>
      </w:divBdr>
    </w:div>
    <w:div w:id="1485124710">
      <w:bodyDiv w:val="1"/>
      <w:marLeft w:val="0"/>
      <w:marRight w:val="0"/>
      <w:marTop w:val="0"/>
      <w:marBottom w:val="0"/>
      <w:divBdr>
        <w:top w:val="none" w:sz="0" w:space="0" w:color="auto"/>
        <w:left w:val="none" w:sz="0" w:space="0" w:color="auto"/>
        <w:bottom w:val="none" w:sz="0" w:space="0" w:color="auto"/>
        <w:right w:val="none" w:sz="0" w:space="0" w:color="auto"/>
      </w:divBdr>
    </w:div>
    <w:div w:id="1585913532">
      <w:bodyDiv w:val="1"/>
      <w:marLeft w:val="0"/>
      <w:marRight w:val="0"/>
      <w:marTop w:val="0"/>
      <w:marBottom w:val="0"/>
      <w:divBdr>
        <w:top w:val="none" w:sz="0" w:space="0" w:color="auto"/>
        <w:left w:val="none" w:sz="0" w:space="0" w:color="auto"/>
        <w:bottom w:val="none" w:sz="0" w:space="0" w:color="auto"/>
        <w:right w:val="none" w:sz="0" w:space="0" w:color="auto"/>
      </w:divBdr>
    </w:div>
    <w:div w:id="1592666962">
      <w:bodyDiv w:val="1"/>
      <w:marLeft w:val="0"/>
      <w:marRight w:val="0"/>
      <w:marTop w:val="0"/>
      <w:marBottom w:val="0"/>
      <w:divBdr>
        <w:top w:val="none" w:sz="0" w:space="0" w:color="auto"/>
        <w:left w:val="none" w:sz="0" w:space="0" w:color="auto"/>
        <w:bottom w:val="none" w:sz="0" w:space="0" w:color="auto"/>
        <w:right w:val="none" w:sz="0" w:space="0" w:color="auto"/>
      </w:divBdr>
    </w:div>
    <w:div w:id="1857650600">
      <w:bodyDiv w:val="1"/>
      <w:marLeft w:val="0"/>
      <w:marRight w:val="0"/>
      <w:marTop w:val="0"/>
      <w:marBottom w:val="0"/>
      <w:divBdr>
        <w:top w:val="none" w:sz="0" w:space="0" w:color="auto"/>
        <w:left w:val="none" w:sz="0" w:space="0" w:color="auto"/>
        <w:bottom w:val="none" w:sz="0" w:space="0" w:color="auto"/>
        <w:right w:val="none" w:sz="0" w:space="0" w:color="auto"/>
      </w:divBdr>
    </w:div>
    <w:div w:id="2059284000">
      <w:bodyDiv w:val="1"/>
      <w:marLeft w:val="0"/>
      <w:marRight w:val="0"/>
      <w:marTop w:val="0"/>
      <w:marBottom w:val="0"/>
      <w:divBdr>
        <w:top w:val="none" w:sz="0" w:space="0" w:color="auto"/>
        <w:left w:val="none" w:sz="0" w:space="0" w:color="auto"/>
        <w:bottom w:val="none" w:sz="0" w:space="0" w:color="auto"/>
        <w:right w:val="none" w:sz="0" w:space="0" w:color="auto"/>
      </w:divBdr>
    </w:div>
    <w:div w:id="207894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lj.uns.ac.rs/index.html" TargetMode="External"/><Relationship Id="rId13" Type="http://schemas.openxmlformats.org/officeDocument/2006/relationships/image" Target="media/image2.png"/><Relationship Id="rId18" Type="http://schemas.openxmlformats.org/officeDocument/2006/relationships/hyperlink" Target="mailto:sekretar@polj.uns.ac.r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sekretar@polj.uns.ac.r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__doPostBack('trvFullCPV','s16000000-5\\16600000-1\\16650000-6')"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ekretar@polj.uns.ac.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__doPostBack('trvFullCPV','s16000000-5\\16600000-1\\16650000-6')" TargetMode="External"/><Relationship Id="rId14" Type="http://schemas.openxmlformats.org/officeDocument/2006/relationships/image" Target="media/image3.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3270C-EE28-4CE1-9E4F-79340C927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52</Pages>
  <Words>16406</Words>
  <Characters>93515</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МОДЕЛ</vt:lpstr>
    </vt:vector>
  </TitlesOfParts>
  <Company/>
  <LinksUpToDate>false</LinksUpToDate>
  <CharactersWithSpaces>109702</CharactersWithSpaces>
  <SharedDoc>false</SharedDoc>
  <HLinks>
    <vt:vector size="36" baseType="variant">
      <vt:variant>
        <vt:i4>65592</vt:i4>
      </vt:variant>
      <vt:variant>
        <vt:i4>15</vt:i4>
      </vt:variant>
      <vt:variant>
        <vt:i4>0</vt:i4>
      </vt:variant>
      <vt:variant>
        <vt:i4>5</vt:i4>
      </vt:variant>
      <vt:variant>
        <vt:lpwstr>mailto:sekretar@polj.uns.ac.rs</vt:lpwstr>
      </vt:variant>
      <vt:variant>
        <vt:lpwstr/>
      </vt:variant>
      <vt:variant>
        <vt:i4>65592</vt:i4>
      </vt:variant>
      <vt:variant>
        <vt:i4>12</vt:i4>
      </vt:variant>
      <vt:variant>
        <vt:i4>0</vt:i4>
      </vt:variant>
      <vt:variant>
        <vt:i4>5</vt:i4>
      </vt:variant>
      <vt:variant>
        <vt:lpwstr>mailto:sekretar@polj.uns.ac.rs</vt:lpwstr>
      </vt:variant>
      <vt:variant>
        <vt:lpwstr/>
      </vt:variant>
      <vt:variant>
        <vt:i4>983122</vt:i4>
      </vt:variant>
      <vt:variant>
        <vt:i4>9</vt:i4>
      </vt:variant>
      <vt:variant>
        <vt:i4>0</vt:i4>
      </vt:variant>
      <vt:variant>
        <vt:i4>5</vt:i4>
      </vt:variant>
      <vt:variant>
        <vt:lpwstr>javascript:__doPostBack('trvFullCPV','s16000000-5\\16600000-1\\16650000-6')</vt:lpwstr>
      </vt:variant>
      <vt:variant>
        <vt:lpwstr/>
      </vt:variant>
      <vt:variant>
        <vt:i4>65592</vt:i4>
      </vt:variant>
      <vt:variant>
        <vt:i4>6</vt:i4>
      </vt:variant>
      <vt:variant>
        <vt:i4>0</vt:i4>
      </vt:variant>
      <vt:variant>
        <vt:i4>5</vt:i4>
      </vt:variant>
      <vt:variant>
        <vt:lpwstr>mailto:sekretar@polj.uns.ac.rs</vt:lpwstr>
      </vt:variant>
      <vt:variant>
        <vt:lpwstr/>
      </vt:variant>
      <vt:variant>
        <vt:i4>983122</vt:i4>
      </vt:variant>
      <vt:variant>
        <vt:i4>3</vt:i4>
      </vt:variant>
      <vt:variant>
        <vt:i4>0</vt:i4>
      </vt:variant>
      <vt:variant>
        <vt:i4>5</vt:i4>
      </vt:variant>
      <vt:variant>
        <vt:lpwstr>javascript:__doPostBack('trvFullCPV','s16000000-5\\16600000-1\\16650000-6')</vt:lpwstr>
      </vt:variant>
      <vt:variant>
        <vt:lpwstr/>
      </vt:variant>
      <vt:variant>
        <vt:i4>5898310</vt:i4>
      </vt:variant>
      <vt:variant>
        <vt:i4>0</vt:i4>
      </vt:variant>
      <vt:variant>
        <vt:i4>0</vt:i4>
      </vt:variant>
      <vt:variant>
        <vt:i4>5</vt:i4>
      </vt:variant>
      <vt:variant>
        <vt:lpwstr>http://polj.uns.ac.rs/index.html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mirjana.railic</cp:lastModifiedBy>
  <cp:revision>7</cp:revision>
  <cp:lastPrinted>2013-10-17T12:47:00Z</cp:lastPrinted>
  <dcterms:created xsi:type="dcterms:W3CDTF">2020-07-07T12:34:00Z</dcterms:created>
  <dcterms:modified xsi:type="dcterms:W3CDTF">2020-07-09T11:54:00Z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