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C20C7C" w:rsidRDefault="001619E7">
      <w:pPr>
        <w:jc w:val="center"/>
        <w:rPr>
          <w:sz w:val="32"/>
          <w:szCs w:val="32"/>
          <w:lang w:val="sr-Cyrl-CS"/>
        </w:rPr>
      </w:pPr>
    </w:p>
    <w:p w:rsidR="00C1545E" w:rsidRPr="00F27BE8" w:rsidRDefault="00C1545E" w:rsidP="00C1545E">
      <w:pPr>
        <w:jc w:val="both"/>
        <w:rPr>
          <w:sz w:val="32"/>
          <w:szCs w:val="32"/>
          <w:lang w:val="ru-RU"/>
        </w:rPr>
      </w:pPr>
      <w:r w:rsidRPr="00F27BE8">
        <w:rPr>
          <w:sz w:val="32"/>
          <w:szCs w:val="32"/>
          <w:lang w:val="ru-RU"/>
        </w:rPr>
        <w:t>Универзитет у Новом Саду</w:t>
      </w:r>
    </w:p>
    <w:p w:rsidR="00C1545E" w:rsidRPr="00F27BE8" w:rsidRDefault="00C1545E" w:rsidP="00C1545E">
      <w:pPr>
        <w:jc w:val="both"/>
        <w:rPr>
          <w:sz w:val="32"/>
          <w:szCs w:val="32"/>
          <w:lang w:val="ru-RU"/>
        </w:rPr>
      </w:pPr>
      <w:r w:rsidRPr="00F27BE8">
        <w:rPr>
          <w:sz w:val="32"/>
          <w:szCs w:val="32"/>
          <w:lang w:val="ru-RU"/>
        </w:rPr>
        <w:t>Пољопривредни факултет Нови Сад</w:t>
      </w:r>
    </w:p>
    <w:p w:rsidR="00C1545E" w:rsidRPr="00F27BE8" w:rsidRDefault="00C1545E" w:rsidP="00C1545E">
      <w:pPr>
        <w:jc w:val="both"/>
        <w:rPr>
          <w:sz w:val="32"/>
          <w:szCs w:val="32"/>
          <w:lang w:val="ru-RU"/>
        </w:rPr>
      </w:pPr>
      <w:r w:rsidRPr="00F27BE8">
        <w:rPr>
          <w:sz w:val="32"/>
          <w:szCs w:val="32"/>
          <w:lang w:val="ru-RU"/>
        </w:rPr>
        <w:t>Трг Доститеја Обрадовића 8</w:t>
      </w:r>
    </w:p>
    <w:p w:rsidR="00C1545E" w:rsidRPr="00F27BE8" w:rsidRDefault="00C1545E" w:rsidP="00C1545E">
      <w:pPr>
        <w:jc w:val="both"/>
        <w:rPr>
          <w:b/>
          <w:bCs/>
          <w:i/>
          <w:iCs/>
          <w:sz w:val="28"/>
          <w:szCs w:val="28"/>
          <w:lang w:val="ru-RU"/>
        </w:rPr>
      </w:pPr>
      <w:r w:rsidRPr="00F27BE8">
        <w:rPr>
          <w:sz w:val="32"/>
          <w:szCs w:val="32"/>
          <w:lang w:val="ru-RU"/>
        </w:rPr>
        <w:t>21000 Нови Сад</w:t>
      </w:r>
    </w:p>
    <w:p w:rsidR="00C1545E" w:rsidRPr="00C20C7C" w:rsidRDefault="00C1545E" w:rsidP="00C1545E">
      <w:pPr>
        <w:jc w:val="center"/>
        <w:rPr>
          <w:b/>
          <w:bCs/>
          <w:i/>
          <w:iCs/>
          <w:sz w:val="28"/>
          <w:szCs w:val="28"/>
          <w:lang w:val="ru-RU"/>
        </w:rPr>
      </w:pPr>
    </w:p>
    <w:p w:rsidR="001619E7" w:rsidRPr="00C20C7C" w:rsidRDefault="001619E7">
      <w:pPr>
        <w:jc w:val="center"/>
        <w:rPr>
          <w:sz w:val="32"/>
          <w:szCs w:val="32"/>
          <w:lang w:val="ru-RU"/>
        </w:rPr>
      </w:pPr>
    </w:p>
    <w:p w:rsidR="001619E7" w:rsidRPr="00F27BE8" w:rsidRDefault="001619E7">
      <w:pPr>
        <w:jc w:val="center"/>
        <w:rPr>
          <w:b/>
          <w:bCs/>
          <w:i/>
          <w:iCs/>
          <w:sz w:val="28"/>
          <w:szCs w:val="28"/>
          <w:lang w:val="ru-RU"/>
        </w:rPr>
      </w:pPr>
    </w:p>
    <w:p w:rsidR="001619E7" w:rsidRPr="00C20C7C" w:rsidRDefault="001619E7">
      <w:pPr>
        <w:jc w:val="center"/>
        <w:rPr>
          <w:b/>
          <w:bCs/>
          <w:i/>
          <w:iCs/>
          <w:sz w:val="28"/>
          <w:szCs w:val="28"/>
          <w:lang w:val="ru-RU"/>
        </w:rPr>
      </w:pPr>
    </w:p>
    <w:p w:rsidR="001619E7" w:rsidRPr="00C20C7C" w:rsidRDefault="001619E7">
      <w:pPr>
        <w:jc w:val="center"/>
        <w:rPr>
          <w:b/>
          <w:bCs/>
          <w:i/>
          <w:iCs/>
          <w:sz w:val="28"/>
          <w:szCs w:val="28"/>
          <w:lang w:val="ru-RU"/>
        </w:rPr>
      </w:pPr>
    </w:p>
    <w:p w:rsidR="00C35D2A" w:rsidRPr="00F27BE8" w:rsidRDefault="001619E7" w:rsidP="00C1545E">
      <w:pPr>
        <w:jc w:val="center"/>
        <w:rPr>
          <w:b/>
          <w:lang w:val="ru-RU"/>
        </w:rPr>
      </w:pPr>
      <w:r w:rsidRPr="00F27BE8">
        <w:rPr>
          <w:b/>
          <w:bCs/>
          <w:lang w:val="ru-RU"/>
        </w:rPr>
        <w:t>ЈАВНА НАБАВКА</w:t>
      </w:r>
      <w:r w:rsidR="00C1545E" w:rsidRPr="00F27BE8">
        <w:rPr>
          <w:b/>
          <w:bCs/>
          <w:lang w:val="ru-RU"/>
        </w:rPr>
        <w:t xml:space="preserve"> ДОБРА </w:t>
      </w:r>
      <w:r w:rsidRPr="00C20C7C">
        <w:rPr>
          <w:b/>
          <w:bCs/>
          <w:lang w:val="sr-Cyrl-CS"/>
        </w:rPr>
        <w:t xml:space="preserve"> </w:t>
      </w:r>
      <w:r w:rsidRPr="00F27BE8">
        <w:rPr>
          <w:b/>
          <w:bCs/>
          <w:lang w:val="ru-RU"/>
        </w:rPr>
        <w:t>–</w:t>
      </w:r>
      <w:r w:rsidR="00C1545E" w:rsidRPr="00F27BE8">
        <w:rPr>
          <w:b/>
          <w:bCs/>
          <w:lang w:val="ru-RU"/>
        </w:rPr>
        <w:t xml:space="preserve"> </w:t>
      </w:r>
      <w:r w:rsidR="00C1545E" w:rsidRPr="00F27BE8">
        <w:rPr>
          <w:b/>
          <w:lang w:val="ru-RU"/>
        </w:rPr>
        <w:t xml:space="preserve"> </w:t>
      </w:r>
    </w:p>
    <w:p w:rsidR="008B216B" w:rsidRPr="00F27BE8" w:rsidRDefault="008B216B" w:rsidP="00C1545E">
      <w:pPr>
        <w:jc w:val="center"/>
        <w:rPr>
          <w:b/>
          <w:lang w:val="ru-RU"/>
        </w:rPr>
      </w:pPr>
    </w:p>
    <w:p w:rsidR="00C1545E" w:rsidRPr="00F27BE8" w:rsidRDefault="00BF47B8" w:rsidP="00C1545E">
      <w:pPr>
        <w:jc w:val="center"/>
        <w:rPr>
          <w:b/>
          <w:lang w:val="ru-RU"/>
        </w:rPr>
      </w:pPr>
      <w:r>
        <w:rPr>
          <w:b/>
          <w:lang w:val="sr-Cyrl-CS"/>
        </w:rPr>
        <w:t xml:space="preserve">СУКЦЕСИВНА ИСПОРУКА </w:t>
      </w:r>
      <w:r w:rsidR="00777731" w:rsidRPr="00F27BE8">
        <w:rPr>
          <w:b/>
          <w:lang w:val="ru-RU"/>
        </w:rPr>
        <w:t xml:space="preserve">ПОТРОШНОГ </w:t>
      </w:r>
      <w:r w:rsidR="000A0EE0" w:rsidRPr="00C20C7C">
        <w:rPr>
          <w:b/>
          <w:lang w:val="sr-Cyrl-CS"/>
        </w:rPr>
        <w:t>ЛАБОРАТОРИЈСК</w:t>
      </w:r>
      <w:r w:rsidR="00777731">
        <w:rPr>
          <w:b/>
          <w:lang w:val="sr-Cyrl-CS"/>
        </w:rPr>
        <w:t>ОГ МАТЕРИЈАЛА</w:t>
      </w:r>
      <w:r w:rsidR="00C35D2A" w:rsidRPr="00C20C7C">
        <w:rPr>
          <w:b/>
          <w:lang w:val="sr-Cyrl-CS"/>
        </w:rPr>
        <w:t xml:space="preserve"> </w:t>
      </w:r>
    </w:p>
    <w:p w:rsidR="001619E7" w:rsidRPr="00F27BE8" w:rsidRDefault="001619E7" w:rsidP="00BF47B8">
      <w:pPr>
        <w:rPr>
          <w:b/>
          <w:bCs/>
          <w:i/>
          <w:iCs/>
          <w:lang w:val="ru-RU"/>
        </w:rPr>
      </w:pPr>
    </w:p>
    <w:p w:rsidR="001619E7" w:rsidRPr="00F27BE8" w:rsidRDefault="001619E7">
      <w:pPr>
        <w:jc w:val="center"/>
        <w:rPr>
          <w:b/>
          <w:bCs/>
          <w:lang w:val="ru-RU"/>
        </w:rPr>
      </w:pPr>
      <w:r w:rsidRPr="00C20C7C">
        <w:rPr>
          <w:b/>
          <w:bCs/>
          <w:lang w:val="sr-Cyrl-CS"/>
        </w:rPr>
        <w:t>ОТВОРЕНИ ПОСТУПАК</w:t>
      </w:r>
      <w:r w:rsidR="00BB7EB9" w:rsidRPr="00C20C7C">
        <w:rPr>
          <w:b/>
          <w:bCs/>
          <w:lang w:val="sr-Cyrl-CS"/>
        </w:rPr>
        <w:t xml:space="preserve"> ПО ПАРТИЈАМА</w:t>
      </w:r>
    </w:p>
    <w:p w:rsidR="001619E7" w:rsidRPr="00F27BE8" w:rsidRDefault="001619E7">
      <w:pPr>
        <w:jc w:val="center"/>
        <w:rPr>
          <w:b/>
          <w:bCs/>
          <w:lang w:val="ru-RU"/>
        </w:rPr>
      </w:pPr>
    </w:p>
    <w:p w:rsidR="001619E7" w:rsidRPr="00BB33D1" w:rsidRDefault="001619E7">
      <w:pPr>
        <w:jc w:val="center"/>
        <w:rPr>
          <w:i/>
          <w:iCs/>
        </w:rPr>
      </w:pPr>
      <w:r w:rsidRPr="00F27BE8">
        <w:rPr>
          <w:b/>
          <w:bCs/>
          <w:lang w:val="ru-RU"/>
        </w:rPr>
        <w:t>ЈАВНА НАБАВКА бр</w:t>
      </w:r>
      <w:r w:rsidRPr="00F27BE8">
        <w:rPr>
          <w:b/>
          <w:bCs/>
          <w:color w:val="auto"/>
          <w:lang w:val="ru-RU"/>
        </w:rPr>
        <w:t>.</w:t>
      </w:r>
      <w:r w:rsidR="00712647">
        <w:rPr>
          <w:b/>
          <w:bCs/>
          <w:color w:val="auto"/>
          <w:lang w:val="ru-RU"/>
        </w:rPr>
        <w:t xml:space="preserve"> </w:t>
      </w:r>
      <w:r w:rsidR="00D628C8">
        <w:rPr>
          <w:b/>
          <w:bCs/>
          <w:color w:val="auto"/>
        </w:rPr>
        <w:t>132</w:t>
      </w:r>
      <w:r w:rsidR="00C1545E" w:rsidRPr="00F27BE8">
        <w:rPr>
          <w:b/>
          <w:color w:val="auto"/>
          <w:lang w:val="ru-RU"/>
        </w:rPr>
        <w:t>/20</w:t>
      </w:r>
      <w:r w:rsidR="00BB33D1">
        <w:rPr>
          <w:b/>
          <w:color w:val="auto"/>
        </w:rPr>
        <w:t>20</w:t>
      </w: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D628C8">
      <w:pPr>
        <w:jc w:val="center"/>
        <w:rPr>
          <w:b/>
          <w:bCs/>
          <w:lang w:val="ru-RU"/>
        </w:rPr>
      </w:pPr>
      <w:proofErr w:type="gramStart"/>
      <w:r>
        <w:rPr>
          <w:b/>
          <w:iCs/>
        </w:rPr>
        <w:t>Јун</w:t>
      </w:r>
      <w:r w:rsidR="00C1545E" w:rsidRPr="00F27BE8">
        <w:rPr>
          <w:b/>
          <w:iCs/>
          <w:lang w:val="ru-RU"/>
        </w:rPr>
        <w:t xml:space="preserve"> </w:t>
      </w:r>
      <w:r w:rsidR="001619E7" w:rsidRPr="00F27BE8">
        <w:rPr>
          <w:b/>
          <w:iCs/>
          <w:lang w:val="ru-RU"/>
        </w:rPr>
        <w:t xml:space="preserve"> </w:t>
      </w:r>
      <w:r w:rsidR="001619E7" w:rsidRPr="00F27BE8">
        <w:rPr>
          <w:b/>
          <w:bCs/>
          <w:lang w:val="ru-RU"/>
        </w:rPr>
        <w:t>20</w:t>
      </w:r>
      <w:r w:rsidR="00BB33D1">
        <w:rPr>
          <w:b/>
          <w:bCs/>
        </w:rPr>
        <w:t>20</w:t>
      </w:r>
      <w:proofErr w:type="gramEnd"/>
      <w:r w:rsidR="001619E7" w:rsidRPr="00F27BE8">
        <w:rPr>
          <w:b/>
          <w:bCs/>
          <w:lang w:val="ru-RU"/>
        </w:rPr>
        <w:t xml:space="preserve">. </w:t>
      </w:r>
      <w:r w:rsidR="00C1545E" w:rsidRPr="00F27BE8">
        <w:rPr>
          <w:b/>
          <w:bCs/>
          <w:lang w:val="ru-RU"/>
        </w:rPr>
        <w:t>Г</w:t>
      </w:r>
      <w:r w:rsidR="001619E7" w:rsidRPr="00F27BE8">
        <w:rPr>
          <w:b/>
          <w:bCs/>
          <w:lang w:val="ru-RU"/>
        </w:rPr>
        <w:t>одине</w:t>
      </w: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lang w:val="ru-RU"/>
        </w:rPr>
      </w:pPr>
    </w:p>
    <w:p w:rsidR="003C4FB9" w:rsidRPr="00F27BE8" w:rsidRDefault="003C4FB9" w:rsidP="003C4FB9">
      <w:pPr>
        <w:jc w:val="both"/>
        <w:rPr>
          <w:rFonts w:eastAsia="TimesNewRomanPSMT"/>
          <w:color w:val="auto"/>
          <w:lang w:val="ru-RU"/>
        </w:rPr>
      </w:pPr>
      <w:r w:rsidRPr="00F27BE8">
        <w:rPr>
          <w:rFonts w:eastAsia="TimesNewRomanPSMT"/>
          <w:lang w:val="ru-RU"/>
        </w:rPr>
        <w:lastRenderedPageBreak/>
        <w:t>На основу чл. 3</w:t>
      </w:r>
      <w:r w:rsidRPr="004615D2">
        <w:rPr>
          <w:rFonts w:eastAsia="TimesNewRomanPSMT"/>
          <w:lang w:val="sr-Cyrl-CS"/>
        </w:rPr>
        <w:t>2</w:t>
      </w:r>
      <w:r w:rsidRPr="00F27BE8">
        <w:rPr>
          <w:rFonts w:eastAsia="TimesNewRomanPSMT"/>
          <w:lang w:val="ru-RU"/>
        </w:rPr>
        <w:t xml:space="preserve">. и 61. Закона о јавним набавкама („Сл. гласник РС” бр. </w:t>
      </w:r>
      <w:r w:rsidRPr="00F27BE8">
        <w:rPr>
          <w:lang w:val="ru-RU"/>
        </w:rPr>
        <w:t>124/2012,</w:t>
      </w:r>
      <w:r w:rsidRPr="004615D2">
        <w:t> </w:t>
      </w:r>
      <w:r w:rsidRPr="00F27BE8">
        <w:rPr>
          <w:lang w:val="ru-RU"/>
        </w:rPr>
        <w:t>14/2015 и 68/2015</w:t>
      </w:r>
      <w:r w:rsidRPr="00F27BE8">
        <w:rPr>
          <w:rFonts w:eastAsia="TimesNewRomanPSMT"/>
          <w:lang w:val="ru-RU"/>
        </w:rPr>
        <w:t xml:space="preserve">, у даљем тексту: Закон), чл. </w:t>
      </w:r>
      <w:r w:rsidRPr="004615D2">
        <w:rPr>
          <w:rFonts w:eastAsia="TimesNewRomanPSMT"/>
          <w:lang w:val="sr-Cyrl-CS"/>
        </w:rPr>
        <w:t>2</w:t>
      </w:r>
      <w:r w:rsidRPr="00F27BE8">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F27BE8">
        <w:rPr>
          <w:lang w:val="ru-RU"/>
        </w:rPr>
        <w:t xml:space="preserve">Одлуке о покретању поступка јавне набавке </w:t>
      </w:r>
      <w:r w:rsidRPr="00F27BE8">
        <w:rPr>
          <w:color w:val="auto"/>
          <w:lang w:val="ru-RU"/>
        </w:rPr>
        <w:t>број 1000-</w:t>
      </w:r>
      <w:r w:rsidR="00BB33D1">
        <w:rPr>
          <w:color w:val="auto"/>
        </w:rPr>
        <w:t>1</w:t>
      </w:r>
      <w:r w:rsidR="00045529">
        <w:rPr>
          <w:color w:val="auto"/>
          <w:lang w:val="sr-Cyrl-CS"/>
        </w:rPr>
        <w:t>1</w:t>
      </w:r>
      <w:r w:rsidRPr="00F27BE8">
        <w:rPr>
          <w:color w:val="auto"/>
          <w:lang w:val="ru-RU"/>
        </w:rPr>
        <w:t>/</w:t>
      </w:r>
      <w:r w:rsidR="00D628C8">
        <w:rPr>
          <w:color w:val="auto"/>
          <w:lang w:val="ru-RU"/>
        </w:rPr>
        <w:t>1</w:t>
      </w:r>
      <w:r w:rsidR="00D628C8">
        <w:rPr>
          <w:color w:val="auto"/>
        </w:rPr>
        <w:t>32</w:t>
      </w:r>
      <w:r w:rsidRPr="00F27BE8">
        <w:rPr>
          <w:color w:val="auto"/>
          <w:lang w:val="ru-RU"/>
        </w:rPr>
        <w:t>/1 од</w:t>
      </w:r>
      <w:r w:rsidR="005B4E34">
        <w:rPr>
          <w:color w:val="auto"/>
        </w:rPr>
        <w:t xml:space="preserve"> </w:t>
      </w:r>
      <w:r w:rsidR="00D628C8">
        <w:rPr>
          <w:color w:val="auto"/>
        </w:rPr>
        <w:t>30</w:t>
      </w:r>
      <w:r w:rsidRPr="00F27BE8">
        <w:rPr>
          <w:color w:val="auto"/>
          <w:lang w:val="ru-RU"/>
        </w:rPr>
        <w:t>.0</w:t>
      </w:r>
      <w:r w:rsidR="00D628C8">
        <w:rPr>
          <w:color w:val="auto"/>
          <w:lang w:val="ru-RU"/>
        </w:rPr>
        <w:t>6</w:t>
      </w:r>
      <w:r w:rsidRPr="00F27BE8">
        <w:rPr>
          <w:color w:val="auto"/>
          <w:lang w:val="ru-RU"/>
        </w:rPr>
        <w:t>.20</w:t>
      </w:r>
      <w:r w:rsidR="00BB33D1">
        <w:rPr>
          <w:color w:val="auto"/>
        </w:rPr>
        <w:t>20</w:t>
      </w:r>
      <w:r w:rsidRPr="00F27BE8">
        <w:rPr>
          <w:color w:val="auto"/>
          <w:lang w:val="ru-RU"/>
        </w:rPr>
        <w:t xml:space="preserve">. године и Решења о образовању комисије за јавну набавку број </w:t>
      </w:r>
      <w:r w:rsidR="00712647" w:rsidRPr="00F27BE8">
        <w:rPr>
          <w:color w:val="auto"/>
          <w:lang w:val="ru-RU"/>
        </w:rPr>
        <w:t>1000-</w:t>
      </w:r>
      <w:r w:rsidR="00045529">
        <w:rPr>
          <w:color w:val="auto"/>
          <w:lang w:val="sr-Cyrl-CS"/>
        </w:rPr>
        <w:t>1</w:t>
      </w:r>
      <w:r w:rsidR="00BB33D1">
        <w:rPr>
          <w:color w:val="auto"/>
        </w:rPr>
        <w:t>1</w:t>
      </w:r>
      <w:r w:rsidR="00712647" w:rsidRPr="00F27BE8">
        <w:rPr>
          <w:color w:val="auto"/>
          <w:lang w:val="ru-RU"/>
        </w:rPr>
        <w:t>/</w:t>
      </w:r>
      <w:r w:rsidR="00D628C8">
        <w:rPr>
          <w:color w:val="auto"/>
          <w:lang w:val="ru-RU"/>
        </w:rPr>
        <w:t>132</w:t>
      </w:r>
      <w:r w:rsidR="00712647" w:rsidRPr="00F27BE8">
        <w:rPr>
          <w:color w:val="auto"/>
          <w:lang w:val="ru-RU"/>
        </w:rPr>
        <w:t>/</w:t>
      </w:r>
      <w:r w:rsidR="00712647">
        <w:rPr>
          <w:color w:val="auto"/>
          <w:lang w:val="ru-RU"/>
        </w:rPr>
        <w:t>2</w:t>
      </w:r>
      <w:r w:rsidR="00712647" w:rsidRPr="00F27BE8">
        <w:rPr>
          <w:color w:val="auto"/>
          <w:lang w:val="ru-RU"/>
        </w:rPr>
        <w:t xml:space="preserve"> од</w:t>
      </w:r>
      <w:r w:rsidR="00712647">
        <w:rPr>
          <w:color w:val="auto"/>
        </w:rPr>
        <w:t xml:space="preserve"> </w:t>
      </w:r>
      <w:r w:rsidR="00D628C8">
        <w:rPr>
          <w:color w:val="auto"/>
        </w:rPr>
        <w:t>30</w:t>
      </w:r>
      <w:r w:rsidR="00712647" w:rsidRPr="00F27BE8">
        <w:rPr>
          <w:color w:val="auto"/>
          <w:lang w:val="ru-RU"/>
        </w:rPr>
        <w:t>.0</w:t>
      </w:r>
      <w:r w:rsidR="00D628C8">
        <w:rPr>
          <w:color w:val="auto"/>
          <w:lang w:val="ru-RU"/>
        </w:rPr>
        <w:t>6</w:t>
      </w:r>
      <w:r w:rsidR="00712647" w:rsidRPr="00F27BE8">
        <w:rPr>
          <w:color w:val="auto"/>
          <w:lang w:val="ru-RU"/>
        </w:rPr>
        <w:t>.20</w:t>
      </w:r>
      <w:r w:rsidR="00BB33D1">
        <w:rPr>
          <w:color w:val="auto"/>
        </w:rPr>
        <w:t>20</w:t>
      </w:r>
      <w:r w:rsidR="00712647" w:rsidRPr="00F27BE8">
        <w:rPr>
          <w:color w:val="auto"/>
          <w:lang w:val="ru-RU"/>
        </w:rPr>
        <w:t xml:space="preserve">. године </w:t>
      </w:r>
      <w:r w:rsidRPr="00F27BE8">
        <w:rPr>
          <w:color w:val="auto"/>
          <w:lang w:val="ru-RU"/>
        </w:rPr>
        <w:t>припремљена је:</w:t>
      </w:r>
    </w:p>
    <w:p w:rsidR="001619E7" w:rsidRPr="00F27BE8" w:rsidRDefault="001619E7" w:rsidP="00C1545E">
      <w:pPr>
        <w:jc w:val="both"/>
        <w:rPr>
          <w:rFonts w:eastAsia="TimesNewRomanPSMT"/>
          <w:lang w:val="ru-RU"/>
        </w:rPr>
      </w:pPr>
    </w:p>
    <w:p w:rsidR="001619E7" w:rsidRPr="00C20C7C" w:rsidRDefault="001619E7">
      <w:pPr>
        <w:shd w:val="clear" w:color="auto" w:fill="C6D9F1"/>
        <w:jc w:val="center"/>
        <w:rPr>
          <w:rFonts w:eastAsia="TimesNewRomanPS-BoldMT"/>
          <w:b/>
          <w:bCs/>
          <w:lang w:val="ru-RU"/>
        </w:rPr>
      </w:pPr>
      <w:r w:rsidRPr="00F27BE8">
        <w:rPr>
          <w:rFonts w:eastAsia="TimesNewRomanPS-BoldMT"/>
          <w:b/>
          <w:bCs/>
          <w:lang w:val="ru-RU"/>
        </w:rPr>
        <w:t>КОНКУРСНА ДОКУМЕНТАЦИЈА</w:t>
      </w:r>
    </w:p>
    <w:p w:rsidR="001619E7" w:rsidRPr="00C20C7C" w:rsidRDefault="001619E7">
      <w:pPr>
        <w:shd w:val="clear" w:color="auto" w:fill="C6D9F1"/>
        <w:jc w:val="center"/>
        <w:rPr>
          <w:rFonts w:eastAsia="TimesNewRomanPS-BoldMT"/>
          <w:b/>
          <w:bCs/>
          <w:lang w:val="ru-RU"/>
        </w:rPr>
      </w:pPr>
    </w:p>
    <w:p w:rsidR="001619E7" w:rsidRPr="00F27BE8" w:rsidRDefault="001619E7">
      <w:pPr>
        <w:shd w:val="clear" w:color="auto" w:fill="C6D9F1"/>
        <w:jc w:val="center"/>
        <w:rPr>
          <w:rFonts w:eastAsia="TimesNewRomanPS-BoldMT"/>
          <w:b/>
          <w:bCs/>
          <w:lang w:val="ru-RU"/>
        </w:rPr>
      </w:pPr>
      <w:r w:rsidRPr="00C20C7C">
        <w:rPr>
          <w:rFonts w:eastAsia="TimesNewRomanPS-BoldMT"/>
          <w:b/>
          <w:bCs/>
          <w:lang w:val="sr-Cyrl-CS"/>
        </w:rPr>
        <w:t xml:space="preserve">у отвореном поступку за </w:t>
      </w:r>
      <w:r w:rsidRPr="00F27BE8">
        <w:rPr>
          <w:rFonts w:eastAsia="TimesNewRomanPS-BoldMT"/>
          <w:b/>
          <w:bCs/>
          <w:lang w:val="ru-RU"/>
        </w:rPr>
        <w:t>јавну набавку</w:t>
      </w:r>
      <w:r w:rsidR="00C1545E" w:rsidRPr="00F27BE8">
        <w:rPr>
          <w:rFonts w:eastAsia="TimesNewRomanPS-BoldMT"/>
          <w:b/>
          <w:bCs/>
          <w:lang w:val="ru-RU"/>
        </w:rPr>
        <w:t xml:space="preserve"> добра</w:t>
      </w:r>
      <w:r w:rsidR="00D546D1" w:rsidRPr="00F27BE8">
        <w:rPr>
          <w:rFonts w:eastAsia="TimesNewRomanPS-BoldMT"/>
          <w:b/>
          <w:bCs/>
          <w:lang w:val="ru-RU"/>
        </w:rPr>
        <w:t xml:space="preserve"> </w:t>
      </w:r>
      <w:r w:rsidR="00CD3272" w:rsidRPr="00F27BE8">
        <w:rPr>
          <w:rFonts w:eastAsia="TimesNewRomanPS-BoldMT"/>
          <w:b/>
          <w:bCs/>
          <w:lang w:val="ru-RU"/>
        </w:rPr>
        <w:t>–</w:t>
      </w:r>
      <w:r w:rsidRPr="00F27BE8">
        <w:rPr>
          <w:rFonts w:eastAsia="TimesNewRomanPS-BoldMT"/>
          <w:b/>
          <w:bCs/>
          <w:lang w:val="ru-RU"/>
        </w:rPr>
        <w:t xml:space="preserve"> </w:t>
      </w:r>
      <w:r w:rsidR="00643E01" w:rsidRPr="00F27BE8">
        <w:rPr>
          <w:rFonts w:eastAsia="TimesNewRomanPS-BoldMT"/>
          <w:b/>
          <w:bCs/>
          <w:lang w:val="ru-RU"/>
        </w:rPr>
        <w:t xml:space="preserve">сукцесивна испорука </w:t>
      </w:r>
      <w:r w:rsidR="00777731" w:rsidRPr="00F27BE8">
        <w:rPr>
          <w:rFonts w:eastAsia="TimesNewRomanPS-BoldMT"/>
          <w:b/>
          <w:bCs/>
          <w:lang w:val="ru-RU"/>
        </w:rPr>
        <w:t xml:space="preserve">потрошног </w:t>
      </w:r>
      <w:r w:rsidR="000A0EE0" w:rsidRPr="00C20C7C">
        <w:rPr>
          <w:b/>
          <w:lang w:val="sr-Cyrl-CS"/>
        </w:rPr>
        <w:t>лабораторијск</w:t>
      </w:r>
      <w:r w:rsidR="00777731">
        <w:rPr>
          <w:b/>
          <w:lang w:val="sr-Cyrl-CS"/>
        </w:rPr>
        <w:t>ог</w:t>
      </w:r>
      <w:r w:rsidR="000A0EE0" w:rsidRPr="00C20C7C">
        <w:rPr>
          <w:b/>
          <w:lang w:val="sr-Cyrl-CS"/>
        </w:rPr>
        <w:t xml:space="preserve"> </w:t>
      </w:r>
      <w:r w:rsidR="00777731">
        <w:rPr>
          <w:b/>
          <w:lang w:val="sr-Cyrl-CS"/>
        </w:rPr>
        <w:t>материјала</w:t>
      </w:r>
      <w:r w:rsidR="00D546D1" w:rsidRPr="00F27BE8">
        <w:rPr>
          <w:rFonts w:eastAsia="TimesNewRomanPS-BoldMT"/>
          <w:b/>
          <w:bCs/>
          <w:lang w:val="ru-RU"/>
        </w:rPr>
        <w:t xml:space="preserve"> јн бр </w:t>
      </w:r>
      <w:r w:rsidR="00D628C8">
        <w:rPr>
          <w:rFonts w:eastAsia="TimesNewRomanPS-BoldMT"/>
          <w:b/>
          <w:bCs/>
          <w:lang w:val="ru-RU"/>
        </w:rPr>
        <w:t>132</w:t>
      </w:r>
      <w:r w:rsidR="00D546D1" w:rsidRPr="00F27BE8">
        <w:rPr>
          <w:rFonts w:eastAsia="TimesNewRomanPS-BoldMT"/>
          <w:b/>
          <w:bCs/>
          <w:lang w:val="ru-RU"/>
        </w:rPr>
        <w:t>/20</w:t>
      </w:r>
      <w:r w:rsidR="00BB33D1">
        <w:rPr>
          <w:rFonts w:eastAsia="TimesNewRomanPS-BoldMT"/>
          <w:b/>
          <w:bCs/>
        </w:rPr>
        <w:t>20</w:t>
      </w:r>
      <w:r w:rsidR="00D546D1" w:rsidRPr="00C20C7C">
        <w:rPr>
          <w:rFonts w:eastAsia="TimesNewRomanPS-BoldMT"/>
          <w:b/>
          <w:bCs/>
          <w:lang w:val="sr-Cyrl-CS"/>
        </w:rPr>
        <w:t xml:space="preserve"> </w:t>
      </w:r>
    </w:p>
    <w:p w:rsidR="001619E7" w:rsidRPr="00F27BE8" w:rsidRDefault="001619E7">
      <w:pPr>
        <w:shd w:val="clear" w:color="auto" w:fill="C6D9F1"/>
        <w:jc w:val="center"/>
        <w:rPr>
          <w:rFonts w:eastAsia="TimesNewRomanPS-BoldMT"/>
          <w:b/>
          <w:bCs/>
          <w:lang w:val="ru-RU"/>
        </w:rPr>
      </w:pPr>
    </w:p>
    <w:p w:rsidR="001619E7" w:rsidRPr="00F27BE8" w:rsidRDefault="001619E7">
      <w:pPr>
        <w:jc w:val="both"/>
        <w:rPr>
          <w:rFonts w:eastAsia="TimesNewRomanPS-BoldMT"/>
          <w:b/>
          <w:bCs/>
          <w:color w:val="FF0000"/>
          <w:lang w:val="ru-RU"/>
        </w:rPr>
      </w:pPr>
    </w:p>
    <w:p w:rsidR="001619E7" w:rsidRPr="00C20C7C" w:rsidRDefault="001619E7">
      <w:pPr>
        <w:jc w:val="both"/>
        <w:rPr>
          <w:rFonts w:eastAsia="TimesNewRomanPSMT"/>
        </w:rPr>
      </w:pPr>
      <w:r w:rsidRPr="00C20C7C">
        <w:rPr>
          <w:rFonts w:eastAsia="TimesNewRomanPSMT"/>
        </w:rPr>
        <w:t>Конкурсна документација садржи:</w:t>
      </w:r>
    </w:p>
    <w:p w:rsidR="001619E7" w:rsidRPr="00C20C7C" w:rsidRDefault="001619E7">
      <w:pPr>
        <w:jc w:val="both"/>
        <w:rPr>
          <w:rFonts w:eastAsia="TimesNewRomanPSMT"/>
        </w:rPr>
      </w:pPr>
    </w:p>
    <w:p w:rsidR="001619E7" w:rsidRPr="00C20C7C" w:rsidRDefault="001619E7">
      <w:pPr>
        <w:jc w:val="both"/>
        <w:rPr>
          <w:rFonts w:eastAsia="TimesNewRomanPSMT"/>
        </w:rPr>
      </w:pPr>
    </w:p>
    <w:tbl>
      <w:tblPr>
        <w:tblW w:w="0" w:type="auto"/>
        <w:tblInd w:w="-30" w:type="dxa"/>
        <w:tblLayout w:type="fixed"/>
        <w:tblLook w:val="0000"/>
      </w:tblPr>
      <w:tblGrid>
        <w:gridCol w:w="1563"/>
        <w:gridCol w:w="7647"/>
      </w:tblGrid>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jc w:val="both"/>
              <w:rPr>
                <w:rFonts w:eastAsia="TimesNewRomanPSMT"/>
                <w:b/>
                <w:i/>
              </w:rPr>
            </w:pPr>
            <w:r w:rsidRPr="00C20C7C">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jc w:val="center"/>
              <w:rPr>
                <w:rFonts w:eastAsia="TimesNewRomanPSMT"/>
                <w:b/>
                <w:i/>
              </w:rPr>
            </w:pPr>
            <w:r w:rsidRPr="00C20C7C">
              <w:rPr>
                <w:rFonts w:eastAsia="TimesNewRomanPSMT"/>
                <w:b/>
                <w:i/>
              </w:rPr>
              <w:t>Назив</w:t>
            </w:r>
            <w:r w:rsidRPr="00C20C7C">
              <w:rPr>
                <w:rFonts w:eastAsia="TimesNewRomanPSMT"/>
                <w:b/>
                <w:i/>
                <w:lang w:val="sr-Cyrl-CS"/>
              </w:rPr>
              <w:t xml:space="preserve"> поглавља</w:t>
            </w:r>
          </w:p>
        </w:tc>
      </w:tr>
      <w:tr w:rsidR="008B216B" w:rsidRPr="00D628C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Општи подаци о јавној набавци</w:t>
            </w:r>
          </w:p>
        </w:tc>
      </w:tr>
      <w:tr w:rsidR="008B216B" w:rsidRPr="00D628C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Подаци о предмету јавне набавке</w:t>
            </w:r>
          </w:p>
        </w:tc>
      </w:tr>
      <w:tr w:rsidR="008B216B" w:rsidRPr="00D628C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C20C7C">
              <w:rPr>
                <w:rFonts w:eastAsia="TimesNewRomanPSMT"/>
              </w:rPr>
              <w:t>o</w:t>
            </w:r>
            <w:r w:rsidRPr="00F27BE8">
              <w:rPr>
                <w:rFonts w:eastAsia="TimesNewRomanPSMT"/>
                <w:lang w:val="ru-RU"/>
              </w:rPr>
              <w:t>руке добара, евентуалне додатне услуге и сл.</w:t>
            </w:r>
          </w:p>
        </w:tc>
      </w:tr>
      <w:tr w:rsidR="008B216B" w:rsidRPr="00D628C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rsidP="00A06AAC">
            <w:pPr>
              <w:snapToGrid w:val="0"/>
              <w:jc w:val="both"/>
              <w:rPr>
                <w:rFonts w:eastAsia="TimesNewRomanPSMT"/>
                <w:color w:val="auto"/>
                <w:lang w:val="ru-RU"/>
              </w:rPr>
            </w:pPr>
            <w:r w:rsidRPr="00F27BE8">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8B216B" w:rsidRPr="00D628C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8B216B" w:rsidRPr="00D628C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Упутство понуђачима како да сачине понуду</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понуде</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Модел уговора</w:t>
            </w:r>
          </w:p>
        </w:tc>
      </w:tr>
      <w:tr w:rsidR="008B216B" w:rsidRPr="00D628C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p>
          <w:p w:rsidR="008B216B" w:rsidRPr="00C20C7C" w:rsidRDefault="008B216B">
            <w:pPr>
              <w:snapToGrid w:val="0"/>
              <w:jc w:val="center"/>
              <w:rPr>
                <w:rFonts w:eastAsia="TimesNewRomanPSMT"/>
              </w:rPr>
            </w:pPr>
            <w:r w:rsidRPr="00C20C7C">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структуре цен</w:t>
            </w:r>
            <w:r w:rsidRPr="00C20C7C">
              <w:rPr>
                <w:rFonts w:eastAsia="TimesNewRomanPSMT"/>
              </w:rPr>
              <w:t>e</w:t>
            </w:r>
            <w:r w:rsidRPr="00F27BE8">
              <w:rPr>
                <w:rFonts w:eastAsia="TimesNewRomanPSMT"/>
                <w:lang w:val="ru-RU"/>
              </w:rPr>
              <w:t xml:space="preserve"> са упутством како да се попуни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трошкова припреме понуде</w:t>
            </w:r>
          </w:p>
        </w:tc>
      </w:tr>
      <w:tr w:rsidR="008B216B" w:rsidRPr="00D628C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изјаве о независној понуди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F27BE8">
              <w:rPr>
                <w:rFonts w:eastAsia="TimesNewRomanPSMT"/>
                <w:lang w:val="ru-RU"/>
              </w:rPr>
              <w:t xml:space="preserve">Образац изјаве о поштовању обавеза из чл. 75. ст. 2. </w:t>
            </w:r>
            <w:r w:rsidRPr="00C20C7C">
              <w:rPr>
                <w:rFonts w:eastAsia="TimesNewRomanPSMT"/>
              </w:rPr>
              <w:t>Закона</w:t>
            </w:r>
          </w:p>
        </w:tc>
      </w:tr>
    </w:tbl>
    <w:p w:rsidR="001619E7" w:rsidRPr="00C20C7C" w:rsidRDefault="001619E7">
      <w:pPr>
        <w:jc w:val="both"/>
      </w:pPr>
    </w:p>
    <w:p w:rsidR="00861E09" w:rsidRPr="00C20C7C" w:rsidRDefault="00861E09">
      <w:pPr>
        <w:jc w:val="both"/>
      </w:pPr>
    </w:p>
    <w:p w:rsidR="007A7248" w:rsidRPr="00C20C7C" w:rsidRDefault="007A7248">
      <w:pPr>
        <w:jc w:val="both"/>
      </w:pPr>
    </w:p>
    <w:p w:rsidR="007A7248" w:rsidRPr="00C20C7C" w:rsidRDefault="007A7248">
      <w:pPr>
        <w:jc w:val="both"/>
      </w:pPr>
    </w:p>
    <w:p w:rsidR="00D546D1" w:rsidRPr="00C20C7C" w:rsidRDefault="00D546D1">
      <w:pPr>
        <w:jc w:val="both"/>
      </w:pPr>
    </w:p>
    <w:p w:rsidR="001621B1" w:rsidRPr="00C20C7C" w:rsidRDefault="001621B1">
      <w:pPr>
        <w:jc w:val="both"/>
      </w:pPr>
    </w:p>
    <w:p w:rsidR="00CD3272" w:rsidRDefault="00CD3272">
      <w:pPr>
        <w:jc w:val="both"/>
      </w:pPr>
    </w:p>
    <w:p w:rsidR="00884ECA" w:rsidRDefault="00884ECA">
      <w:pPr>
        <w:jc w:val="both"/>
      </w:pPr>
    </w:p>
    <w:p w:rsidR="00712647" w:rsidRPr="00712647" w:rsidRDefault="00712647">
      <w:pPr>
        <w:jc w:val="both"/>
      </w:pPr>
    </w:p>
    <w:p w:rsidR="00BF47B8" w:rsidRPr="00C20C7C" w:rsidRDefault="00BF47B8">
      <w:pPr>
        <w:jc w:val="both"/>
      </w:pPr>
    </w:p>
    <w:p w:rsidR="00AB2003" w:rsidRPr="00F27BE8" w:rsidRDefault="00AB2003" w:rsidP="00AB2003">
      <w:pPr>
        <w:shd w:val="clear" w:color="auto" w:fill="C6D9F1"/>
        <w:jc w:val="center"/>
        <w:rPr>
          <w:b/>
          <w:bCs/>
          <w:i/>
          <w:iCs/>
          <w:sz w:val="28"/>
          <w:szCs w:val="28"/>
          <w:lang w:val="ru-RU"/>
        </w:rPr>
      </w:pPr>
      <w:r w:rsidRPr="00C20C7C">
        <w:rPr>
          <w:b/>
          <w:bCs/>
          <w:i/>
          <w:iCs/>
          <w:sz w:val="28"/>
          <w:szCs w:val="28"/>
        </w:rPr>
        <w:t>I</w:t>
      </w:r>
      <w:r w:rsidRPr="00C20C7C">
        <w:rPr>
          <w:b/>
          <w:bCs/>
          <w:i/>
          <w:iCs/>
          <w:sz w:val="28"/>
          <w:szCs w:val="28"/>
          <w:lang w:val="ru-RU"/>
        </w:rPr>
        <w:t xml:space="preserve">   </w:t>
      </w:r>
      <w:r w:rsidRPr="00F27BE8">
        <w:rPr>
          <w:b/>
          <w:bCs/>
          <w:i/>
          <w:iCs/>
          <w:sz w:val="28"/>
          <w:szCs w:val="28"/>
          <w:lang w:val="ru-RU"/>
        </w:rPr>
        <w:t xml:space="preserve">ОПШТИ ПОДАЦИ О ЈАВНОЈ НАБАВЦИ </w:t>
      </w:r>
    </w:p>
    <w:p w:rsidR="00AB2003" w:rsidRPr="00F27BE8" w:rsidRDefault="00AB2003" w:rsidP="00AB2003">
      <w:pPr>
        <w:shd w:val="clear" w:color="auto" w:fill="C6D9F1"/>
        <w:jc w:val="center"/>
        <w:rPr>
          <w:b/>
          <w:bCs/>
          <w:i/>
          <w:iCs/>
          <w:sz w:val="28"/>
          <w:szCs w:val="28"/>
          <w:lang w:val="ru-RU"/>
        </w:rPr>
      </w:pPr>
    </w:p>
    <w:p w:rsidR="00AB2003" w:rsidRPr="00F27BE8" w:rsidRDefault="00AB2003">
      <w:pPr>
        <w:jc w:val="both"/>
        <w:rPr>
          <w:b/>
          <w:bCs/>
          <w:i/>
          <w:iCs/>
          <w:sz w:val="28"/>
          <w:szCs w:val="28"/>
          <w:lang w:val="ru-RU"/>
        </w:rPr>
      </w:pPr>
    </w:p>
    <w:p w:rsidR="001619E7" w:rsidRPr="00F27BE8" w:rsidRDefault="001619E7">
      <w:pPr>
        <w:jc w:val="both"/>
        <w:rPr>
          <w:lang w:val="ru-RU"/>
        </w:rPr>
      </w:pPr>
      <w:r w:rsidRPr="00F27BE8">
        <w:rPr>
          <w:b/>
          <w:bCs/>
          <w:lang w:val="ru-RU"/>
        </w:rPr>
        <w:t>1.</w:t>
      </w:r>
      <w:r w:rsidR="00496222" w:rsidRPr="00F27BE8">
        <w:rPr>
          <w:b/>
          <w:bCs/>
          <w:lang w:val="ru-RU"/>
        </w:rPr>
        <w:t xml:space="preserve"> </w:t>
      </w:r>
      <w:r w:rsidRPr="00F27BE8">
        <w:rPr>
          <w:b/>
          <w:bCs/>
          <w:lang w:val="ru-RU"/>
        </w:rPr>
        <w:t>Подаци о наручиоцу</w:t>
      </w:r>
    </w:p>
    <w:p w:rsidR="00D546D1" w:rsidRPr="00F27BE8" w:rsidRDefault="00D546D1" w:rsidP="00D546D1">
      <w:pPr>
        <w:jc w:val="both"/>
        <w:rPr>
          <w:lang w:val="ru-RU"/>
        </w:rPr>
      </w:pPr>
      <w:r w:rsidRPr="00F27BE8">
        <w:rPr>
          <w:lang w:val="ru-RU"/>
        </w:rPr>
        <w:t>Наручилац: Универзитет у Новом Саду, Пољопривредни факултет Нови Сад</w:t>
      </w:r>
    </w:p>
    <w:p w:rsidR="00D546D1" w:rsidRPr="00F27BE8" w:rsidRDefault="00D546D1" w:rsidP="00D546D1">
      <w:pPr>
        <w:jc w:val="both"/>
        <w:rPr>
          <w:lang w:val="ru-RU"/>
        </w:rPr>
      </w:pPr>
      <w:r w:rsidRPr="00C20C7C">
        <w:rPr>
          <w:lang w:val="sr-Cyrl-CS"/>
        </w:rPr>
        <w:t>Адреса:</w:t>
      </w:r>
      <w:r w:rsidRPr="00C20C7C">
        <w:rPr>
          <w:i/>
          <w:iCs/>
          <w:lang w:val="sr-Cyrl-CS"/>
        </w:rPr>
        <w:t xml:space="preserve"> </w:t>
      </w:r>
      <w:r w:rsidRPr="00F27BE8">
        <w:rPr>
          <w:lang w:val="ru-RU"/>
        </w:rPr>
        <w:t>Трг Доститеја Обрадовића 8, 21000 Нови Сад</w:t>
      </w:r>
    </w:p>
    <w:p w:rsidR="001619E7" w:rsidRPr="00F27BE8" w:rsidRDefault="00D546D1" w:rsidP="00D546D1">
      <w:pPr>
        <w:jc w:val="both"/>
        <w:rPr>
          <w:lang w:val="ru-RU"/>
        </w:rPr>
      </w:pPr>
      <w:r w:rsidRPr="00C20C7C">
        <w:rPr>
          <w:lang w:val="sr-Cyrl-CS"/>
        </w:rPr>
        <w:t>Интернет страница:</w:t>
      </w:r>
      <w:r w:rsidRPr="00F27BE8">
        <w:rPr>
          <w:lang w:val="ru-RU"/>
        </w:rPr>
        <w:t xml:space="preserve"> </w:t>
      </w:r>
      <w:hyperlink r:id="rId8" w:history="1">
        <w:r w:rsidRPr="00C20C7C">
          <w:rPr>
            <w:rStyle w:val="Hyperlink"/>
          </w:rPr>
          <w:t>http</w:t>
        </w:r>
        <w:r w:rsidRPr="00F27BE8">
          <w:rPr>
            <w:rStyle w:val="Hyperlink"/>
            <w:lang w:val="ru-RU"/>
          </w:rPr>
          <w:t>://</w:t>
        </w:r>
        <w:r w:rsidRPr="00C20C7C">
          <w:rPr>
            <w:rStyle w:val="Hyperlink"/>
          </w:rPr>
          <w:t>polj</w:t>
        </w:r>
        <w:r w:rsidRPr="00F27BE8">
          <w:rPr>
            <w:rStyle w:val="Hyperlink"/>
            <w:lang w:val="ru-RU"/>
          </w:rPr>
          <w:t>.</w:t>
        </w:r>
        <w:r w:rsidRPr="00C20C7C">
          <w:rPr>
            <w:rStyle w:val="Hyperlink"/>
          </w:rPr>
          <w:t>uns</w:t>
        </w:r>
        <w:r w:rsidRPr="00F27BE8">
          <w:rPr>
            <w:rStyle w:val="Hyperlink"/>
            <w:lang w:val="ru-RU"/>
          </w:rPr>
          <w:t>.</w:t>
        </w:r>
        <w:r w:rsidRPr="00C20C7C">
          <w:rPr>
            <w:rStyle w:val="Hyperlink"/>
          </w:rPr>
          <w:t>ac</w:t>
        </w:r>
        <w:r w:rsidRPr="00F27BE8">
          <w:rPr>
            <w:rStyle w:val="Hyperlink"/>
            <w:lang w:val="ru-RU"/>
          </w:rPr>
          <w:t>.</w:t>
        </w:r>
        <w:r w:rsidRPr="00C20C7C">
          <w:rPr>
            <w:rStyle w:val="Hyperlink"/>
          </w:rPr>
          <w:t>rs</w:t>
        </w:r>
        <w:r w:rsidRPr="00F27BE8">
          <w:rPr>
            <w:rStyle w:val="Hyperlink"/>
            <w:lang w:val="ru-RU"/>
          </w:rPr>
          <w:t>/</w:t>
        </w:r>
        <w:r w:rsidRPr="00C20C7C">
          <w:rPr>
            <w:rStyle w:val="Hyperlink"/>
          </w:rPr>
          <w:t>index</w:t>
        </w:r>
        <w:r w:rsidRPr="00F27BE8">
          <w:rPr>
            <w:rStyle w:val="Hyperlink"/>
            <w:lang w:val="ru-RU"/>
          </w:rPr>
          <w:t>.</w:t>
        </w:r>
        <w:r w:rsidRPr="00C20C7C">
          <w:rPr>
            <w:rStyle w:val="Hyperlink"/>
          </w:rPr>
          <w:t>html</w:t>
        </w:r>
      </w:hyperlink>
    </w:p>
    <w:p w:rsidR="001619E7" w:rsidRPr="00F27BE8" w:rsidRDefault="001619E7">
      <w:pPr>
        <w:jc w:val="both"/>
        <w:rPr>
          <w:lang w:val="ru-RU"/>
        </w:rPr>
      </w:pPr>
    </w:p>
    <w:p w:rsidR="001619E7" w:rsidRPr="00F27BE8" w:rsidRDefault="001619E7">
      <w:pPr>
        <w:jc w:val="both"/>
        <w:rPr>
          <w:lang w:val="ru-RU"/>
        </w:rPr>
      </w:pPr>
      <w:r w:rsidRPr="00F27BE8">
        <w:rPr>
          <w:b/>
          <w:bCs/>
          <w:lang w:val="ru-RU"/>
        </w:rPr>
        <w:t>2. Врста поступка јавне набавке</w:t>
      </w:r>
    </w:p>
    <w:p w:rsidR="001619E7" w:rsidRPr="00F27BE8" w:rsidRDefault="001619E7">
      <w:pPr>
        <w:jc w:val="both"/>
        <w:rPr>
          <w:lang w:val="ru-RU"/>
        </w:rPr>
      </w:pPr>
      <w:r w:rsidRPr="00F27BE8">
        <w:rPr>
          <w:lang w:val="ru-RU"/>
        </w:rPr>
        <w:t xml:space="preserve">Предметна јавна набавка се спроводи у </w:t>
      </w:r>
      <w:r w:rsidRPr="00C20C7C">
        <w:rPr>
          <w:lang w:val="sr-Cyrl-CS"/>
        </w:rPr>
        <w:t xml:space="preserve">отвореном поступку, </w:t>
      </w:r>
      <w:r w:rsidRPr="00F27BE8">
        <w:rPr>
          <w:lang w:val="ru-RU"/>
        </w:rPr>
        <w:t>у складу са Законом и подзаконским актима којима се уређују јавне набавке.</w:t>
      </w:r>
    </w:p>
    <w:p w:rsidR="001619E7" w:rsidRPr="00F27BE8" w:rsidRDefault="001619E7">
      <w:pPr>
        <w:jc w:val="both"/>
        <w:rPr>
          <w:lang w:val="ru-RU"/>
        </w:rPr>
      </w:pPr>
    </w:p>
    <w:p w:rsidR="001619E7" w:rsidRPr="00F27BE8" w:rsidRDefault="001619E7">
      <w:pPr>
        <w:jc w:val="both"/>
        <w:rPr>
          <w:lang w:val="ru-RU"/>
        </w:rPr>
      </w:pPr>
      <w:r w:rsidRPr="00F27BE8">
        <w:rPr>
          <w:b/>
          <w:bCs/>
          <w:lang w:val="ru-RU"/>
        </w:rPr>
        <w:t>3. Предмет јавне набавке</w:t>
      </w:r>
    </w:p>
    <w:p w:rsidR="00777731" w:rsidRPr="00341C33" w:rsidRDefault="00777731" w:rsidP="00777731">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D628C8">
        <w:rPr>
          <w:color w:val="auto"/>
        </w:rPr>
        <w:t>132</w:t>
      </w:r>
      <w:r w:rsidRPr="00F27BE8">
        <w:rPr>
          <w:color w:val="auto"/>
          <w:lang w:val="ru-RU"/>
        </w:rPr>
        <w:t>/20</w:t>
      </w:r>
      <w:r w:rsidR="00BB33D1">
        <w:rPr>
          <w:color w:val="auto"/>
        </w:rPr>
        <w:t>20</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001C1945" w:rsidRPr="00F27BE8">
        <w:rPr>
          <w:b/>
          <w:lang w:val="ru-RU"/>
        </w:rPr>
        <w:t>С</w:t>
      </w:r>
      <w:r w:rsidR="001C1945" w:rsidRPr="00F27BE8">
        <w:rPr>
          <w:rFonts w:eastAsia="TimesNewRomanPS-BoldMT"/>
          <w:b/>
          <w:bCs/>
          <w:lang w:val="ru-RU"/>
        </w:rPr>
        <w:t xml:space="preserve">укцесивна испорука потрошног </w:t>
      </w:r>
      <w:r w:rsidR="001C1945" w:rsidRPr="00C20C7C">
        <w:rPr>
          <w:b/>
          <w:lang w:val="sr-Cyrl-CS"/>
        </w:rPr>
        <w:t>лабораторијск</w:t>
      </w:r>
      <w:r w:rsidR="001C1945">
        <w:rPr>
          <w:b/>
          <w:lang w:val="sr-Cyrl-CS"/>
        </w:rPr>
        <w:t>ог</w:t>
      </w:r>
      <w:r w:rsidR="001C1945" w:rsidRPr="00C20C7C">
        <w:rPr>
          <w:b/>
          <w:lang w:val="sr-Cyrl-CS"/>
        </w:rPr>
        <w:t xml:space="preserve"> </w:t>
      </w:r>
      <w:r w:rsidR="001C1945">
        <w:rPr>
          <w:b/>
          <w:lang w:val="sr-Cyrl-CS"/>
        </w:rPr>
        <w:t>материјала</w:t>
      </w:r>
      <w:r w:rsidRPr="00341C33">
        <w:rPr>
          <w:b/>
          <w:lang w:val="sr-Cyrl-CS"/>
        </w:rPr>
        <w:t xml:space="preserve">, </w:t>
      </w:r>
      <w:hyperlink r:id="rId9"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BB7EB9" w:rsidRPr="00F27BE8" w:rsidRDefault="00BB7EB9">
      <w:pPr>
        <w:jc w:val="both"/>
        <w:rPr>
          <w:lang w:val="ru-RU"/>
        </w:rPr>
      </w:pPr>
    </w:p>
    <w:p w:rsidR="001619E7" w:rsidRPr="00C20C7C" w:rsidRDefault="001619E7">
      <w:pPr>
        <w:jc w:val="both"/>
        <w:rPr>
          <w:lang w:val="sr-Cyrl-CS"/>
        </w:rPr>
      </w:pPr>
      <w:r w:rsidRPr="00C20C7C">
        <w:rPr>
          <w:b/>
          <w:bCs/>
          <w:lang w:val="sr-Cyrl-CS"/>
        </w:rPr>
        <w:t>4. Циљ поступка</w:t>
      </w:r>
    </w:p>
    <w:p w:rsidR="001619E7" w:rsidRPr="00C20C7C" w:rsidRDefault="001619E7">
      <w:pPr>
        <w:jc w:val="both"/>
        <w:rPr>
          <w:i/>
          <w:iCs/>
          <w:lang w:val="sr-Cyrl-CS"/>
        </w:rPr>
      </w:pPr>
      <w:r w:rsidRPr="00C20C7C">
        <w:rPr>
          <w:lang w:val="sr-Cyrl-CS"/>
        </w:rPr>
        <w:t>Поступак јавне набавке се спроводи ради закључења уговора о јавној набавци.</w:t>
      </w:r>
    </w:p>
    <w:p w:rsidR="001619E7" w:rsidRPr="00F27BE8" w:rsidRDefault="001619E7">
      <w:pPr>
        <w:jc w:val="both"/>
        <w:rPr>
          <w:lang w:val="ru-RU"/>
        </w:rPr>
      </w:pPr>
    </w:p>
    <w:p w:rsidR="001619E7" w:rsidRPr="00F27BE8" w:rsidRDefault="001619E7">
      <w:pPr>
        <w:jc w:val="both"/>
        <w:rPr>
          <w:lang w:val="ru-RU"/>
        </w:rPr>
      </w:pPr>
      <w:r w:rsidRPr="00C20C7C">
        <w:rPr>
          <w:b/>
          <w:bCs/>
          <w:lang w:val="sr-Cyrl-CS"/>
        </w:rPr>
        <w:t>7</w:t>
      </w:r>
      <w:r w:rsidRPr="00F27BE8">
        <w:rPr>
          <w:b/>
          <w:bCs/>
          <w:lang w:val="ru-RU"/>
        </w:rPr>
        <w:t xml:space="preserve">. Контакт (лице или служба) </w:t>
      </w:r>
    </w:p>
    <w:p w:rsidR="001619E7" w:rsidRPr="00C20C7C" w:rsidRDefault="00D546D1">
      <w:pPr>
        <w:jc w:val="both"/>
        <w:rPr>
          <w:bCs/>
          <w:lang w:val="sr-Cyrl-CS"/>
        </w:rPr>
      </w:pPr>
      <w:r w:rsidRPr="00F27BE8">
        <w:rPr>
          <w:lang w:val="ru-RU"/>
        </w:rPr>
        <w:t>Лице за контакт: Дејан Глигорић, дипл. прав</w:t>
      </w:r>
      <w:r w:rsidRPr="00F27BE8">
        <w:rPr>
          <w:iCs/>
          <w:lang w:val="ru-RU"/>
        </w:rPr>
        <w:t xml:space="preserve">, тел 021-485-3206. Факс 021-459-761, </w:t>
      </w:r>
      <w:hyperlink r:id="rId10"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p>
    <w:p w:rsidR="001619E7" w:rsidRPr="00F27BE8" w:rsidRDefault="001619E7">
      <w:pPr>
        <w:jc w:val="both"/>
        <w:rPr>
          <w:bCs/>
          <w:color w:val="C00000"/>
          <w:lang w:val="ru-RU"/>
        </w:rPr>
      </w:pPr>
    </w:p>
    <w:p w:rsidR="001619E7" w:rsidRPr="00F27BE8" w:rsidRDefault="001619E7">
      <w:pPr>
        <w:jc w:val="both"/>
        <w:rPr>
          <w:bCs/>
          <w:color w:val="C00000"/>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t>II</w:t>
      </w:r>
      <w:r w:rsidRPr="00F27BE8">
        <w:rPr>
          <w:b/>
          <w:bCs/>
          <w:i/>
          <w:iCs/>
          <w:sz w:val="28"/>
          <w:szCs w:val="28"/>
          <w:lang w:val="ru-RU"/>
        </w:rPr>
        <w:t xml:space="preserve">  ПОДАЦИ</w:t>
      </w:r>
      <w:proofErr w:type="gramEnd"/>
      <w:r w:rsidRPr="00F27BE8">
        <w:rPr>
          <w:b/>
          <w:bCs/>
          <w:i/>
          <w:iCs/>
          <w:sz w:val="28"/>
          <w:szCs w:val="28"/>
          <w:lang w:val="ru-RU"/>
        </w:rPr>
        <w:t xml:space="preserve"> О ПРЕДМЕТУ ЈАВНЕ НАБАВКЕ</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lang w:val="ru-RU"/>
        </w:rPr>
      </w:pPr>
      <w:r w:rsidRPr="00F27BE8">
        <w:rPr>
          <w:b/>
          <w:bCs/>
          <w:lang w:val="ru-RU"/>
        </w:rPr>
        <w:t>1. Предмет јавне набавке</w:t>
      </w:r>
    </w:p>
    <w:p w:rsidR="00BB7EB9" w:rsidRPr="00F27BE8" w:rsidRDefault="00BB7EB9" w:rsidP="00BB7EB9">
      <w:pPr>
        <w:jc w:val="both"/>
        <w:rPr>
          <w:lang w:val="ru-RU"/>
        </w:rPr>
      </w:pPr>
    </w:p>
    <w:p w:rsidR="003C4FB9" w:rsidRPr="00341C33" w:rsidRDefault="003C4FB9" w:rsidP="003C4FB9">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D628C8">
        <w:rPr>
          <w:color w:val="auto"/>
        </w:rPr>
        <w:t>132</w:t>
      </w:r>
      <w:r w:rsidR="00BB33D1">
        <w:rPr>
          <w:color w:val="auto"/>
          <w:lang w:val="ru-RU"/>
        </w:rPr>
        <w:t>/20</w:t>
      </w:r>
      <w:r w:rsidR="00BB33D1">
        <w:rPr>
          <w:color w:val="auto"/>
        </w:rPr>
        <w:t>20</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Pr="00F27BE8">
        <w:rPr>
          <w:b/>
          <w:lang w:val="ru-RU"/>
        </w:rPr>
        <w:t>С</w:t>
      </w:r>
      <w:r w:rsidRPr="00F27BE8">
        <w:rPr>
          <w:rFonts w:eastAsia="TimesNewRomanPS-BoldMT"/>
          <w:b/>
          <w:bCs/>
          <w:lang w:val="ru-RU"/>
        </w:rPr>
        <w:t xml:space="preserve">укцесивна испорука потрошног </w:t>
      </w:r>
      <w:r w:rsidRPr="00C20C7C">
        <w:rPr>
          <w:b/>
          <w:lang w:val="sr-Cyrl-CS"/>
        </w:rPr>
        <w:t>лабораторијск</w:t>
      </w:r>
      <w:r>
        <w:rPr>
          <w:b/>
          <w:lang w:val="sr-Cyrl-CS"/>
        </w:rPr>
        <w:t>ог</w:t>
      </w:r>
      <w:r w:rsidRPr="00C20C7C">
        <w:rPr>
          <w:b/>
          <w:lang w:val="sr-Cyrl-CS"/>
        </w:rPr>
        <w:t xml:space="preserve"> </w:t>
      </w:r>
      <w:r>
        <w:rPr>
          <w:b/>
          <w:lang w:val="sr-Cyrl-CS"/>
        </w:rPr>
        <w:t>материјала</w:t>
      </w:r>
      <w:proofErr w:type="gramStart"/>
      <w:r w:rsidR="00775B7A">
        <w:rPr>
          <w:b/>
          <w:lang w:val="sr-Cyrl-CS"/>
        </w:rPr>
        <w:t>,</w:t>
      </w:r>
      <w:r w:rsidRPr="00341C33">
        <w:rPr>
          <w:b/>
          <w:lang w:val="sr-Cyrl-CS"/>
        </w:rPr>
        <w:t>,</w:t>
      </w:r>
      <w:proofErr w:type="gramEnd"/>
      <w:r w:rsidRPr="00341C33">
        <w:rPr>
          <w:b/>
          <w:lang w:val="sr-Cyrl-CS"/>
        </w:rPr>
        <w:t xml:space="preserve"> </w:t>
      </w:r>
      <w:hyperlink r:id="rId11"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1621B1" w:rsidRPr="00F27BE8" w:rsidRDefault="001621B1">
      <w:pPr>
        <w:jc w:val="both"/>
        <w:rPr>
          <w:b/>
          <w:bCs/>
          <w:lang w:val="ru-RU"/>
        </w:rPr>
      </w:pPr>
    </w:p>
    <w:p w:rsidR="00045529" w:rsidRDefault="001F7786" w:rsidP="001F7786">
      <w:pPr>
        <w:jc w:val="both"/>
      </w:pPr>
      <w:r>
        <w:rPr>
          <w:spacing w:val="2"/>
          <w:lang w:val="sr-Cyrl-CS"/>
        </w:rPr>
        <w:t xml:space="preserve">Испорука </w:t>
      </w:r>
      <w:r w:rsidR="00007229" w:rsidRPr="00614FA2">
        <w:rPr>
          <w:lang w:val="sr-Cyrl-CS"/>
        </w:rPr>
        <w:t>Потрошног лабораторијског материјала</w:t>
      </w:r>
      <w:r w:rsidR="00007229">
        <w:rPr>
          <w:spacing w:val="2"/>
          <w:lang w:val="sr-Cyrl-CS"/>
        </w:rPr>
        <w:t xml:space="preserve"> </w:t>
      </w:r>
      <w:r>
        <w:rPr>
          <w:spacing w:val="2"/>
          <w:lang w:val="sr-Cyrl-CS"/>
        </w:rPr>
        <w:t>вршиће се сукцесивно на годишњем нивоу до</w:t>
      </w:r>
      <w:r w:rsidRPr="00D54220">
        <w:rPr>
          <w:spacing w:val="2"/>
          <w:lang w:val="sr-Cyrl-CS"/>
        </w:rPr>
        <w:t xml:space="preserve"> износ</w:t>
      </w:r>
      <w:r>
        <w:rPr>
          <w:spacing w:val="2"/>
          <w:lang w:val="sr-Cyrl-CS"/>
        </w:rPr>
        <w:t>а</w:t>
      </w:r>
      <w:r w:rsidRPr="00D54220">
        <w:rPr>
          <w:spacing w:val="2"/>
          <w:lang w:val="sr-Cyrl-CS"/>
        </w:rPr>
        <w:t xml:space="preserve"> процењене </w:t>
      </w:r>
      <w:r w:rsidRPr="0072728E">
        <w:rPr>
          <w:spacing w:val="2"/>
          <w:lang w:val="sr-Cyrl-CS"/>
        </w:rPr>
        <w:t xml:space="preserve">вредности набавке </w:t>
      </w:r>
      <w:r w:rsidRPr="0072728E">
        <w:rPr>
          <w:lang w:val="ru-RU"/>
        </w:rPr>
        <w:t>према динамици коју одреди наручилац по јединачним ценама наведеним у понуди</w:t>
      </w:r>
      <w:r w:rsidR="00600F3A" w:rsidRPr="0072728E">
        <w:rPr>
          <w:lang w:val="ru-RU"/>
        </w:rPr>
        <w:t>.</w:t>
      </w:r>
      <w:r w:rsidR="0093484D" w:rsidRPr="0072728E">
        <w:t xml:space="preserve"> Процењене вредности, </w:t>
      </w:r>
    </w:p>
    <w:p w:rsidR="00471436" w:rsidRDefault="00471436">
      <w:pPr>
        <w:jc w:val="both"/>
        <w:rPr>
          <w:rFonts w:eastAsia="Times New Roman"/>
          <w:color w:val="auto"/>
          <w:kern w:val="0"/>
          <w:lang w:eastAsia="en-US"/>
        </w:rPr>
      </w:pPr>
    </w:p>
    <w:p w:rsidR="001619E7" w:rsidRPr="00F27BE8" w:rsidRDefault="001619E7">
      <w:pPr>
        <w:jc w:val="both"/>
        <w:rPr>
          <w:b/>
          <w:bCs/>
          <w:i/>
          <w:iCs/>
          <w:lang w:val="ru-RU"/>
        </w:rPr>
      </w:pPr>
      <w:r w:rsidRPr="00C20C7C">
        <w:rPr>
          <w:b/>
          <w:bCs/>
          <w:lang w:val="sr-Cyrl-CS"/>
        </w:rPr>
        <w:t>2.</w:t>
      </w:r>
      <w:r w:rsidRPr="00C20C7C">
        <w:rPr>
          <w:b/>
          <w:bCs/>
          <w:i/>
          <w:iCs/>
          <w:lang w:val="sr-Cyrl-CS"/>
        </w:rPr>
        <w:t xml:space="preserve"> </w:t>
      </w:r>
      <w:r w:rsidRPr="00C20C7C">
        <w:rPr>
          <w:b/>
          <w:bCs/>
          <w:lang w:val="sr-Cyrl-CS"/>
        </w:rPr>
        <w:t>Партије</w:t>
      </w:r>
    </w:p>
    <w:p w:rsidR="00BB7EB9" w:rsidRPr="00F27BE8" w:rsidRDefault="00DF309A" w:rsidP="00BB7EB9">
      <w:pPr>
        <w:jc w:val="both"/>
        <w:rPr>
          <w:iCs/>
          <w:lang w:val="ru-RU"/>
        </w:rPr>
      </w:pPr>
      <w:r w:rsidRPr="00F27BE8">
        <w:rPr>
          <w:iCs/>
          <w:lang w:val="ru-RU"/>
        </w:rPr>
        <w:t xml:space="preserve">Набавка је обликована у </w:t>
      </w:r>
      <w:r w:rsidR="00775B7A">
        <w:rPr>
          <w:iCs/>
          <w:lang w:val="ru-RU"/>
        </w:rPr>
        <w:t>9</w:t>
      </w:r>
      <w:r w:rsidR="001F7786" w:rsidRPr="00F27BE8">
        <w:rPr>
          <w:iCs/>
          <w:lang w:val="ru-RU"/>
        </w:rPr>
        <w:t xml:space="preserve"> </w:t>
      </w:r>
      <w:r w:rsidRPr="00F27BE8">
        <w:rPr>
          <w:iCs/>
          <w:lang w:val="ru-RU"/>
        </w:rPr>
        <w:t>партиј</w:t>
      </w:r>
      <w:r w:rsidR="00D628C8">
        <w:rPr>
          <w:iCs/>
          <w:lang w:val="ru-RU"/>
        </w:rPr>
        <w:t>е</w:t>
      </w:r>
      <w:r w:rsidRPr="00F27BE8">
        <w:rPr>
          <w:iCs/>
          <w:lang w:val="ru-RU"/>
        </w:rPr>
        <w:t>, и то:</w:t>
      </w:r>
    </w:p>
    <w:p w:rsidR="004C07C2" w:rsidRDefault="004C07C2" w:rsidP="004C07C2">
      <w:pPr>
        <w:rPr>
          <w:sz w:val="23"/>
          <w:szCs w:val="23"/>
          <w:lang w:val="sr-Cyrl-CS"/>
        </w:rPr>
      </w:pPr>
    </w:p>
    <w:p w:rsidR="00690FA1" w:rsidRPr="00045529" w:rsidRDefault="00690FA1" w:rsidP="00690FA1">
      <w:pPr>
        <w:suppressAutoHyphens w:val="0"/>
        <w:spacing w:line="276" w:lineRule="auto"/>
        <w:rPr>
          <w:rFonts w:eastAsia="Times New Roman"/>
          <w:color w:val="auto"/>
          <w:kern w:val="0"/>
          <w:lang w:eastAsia="en-US"/>
        </w:rPr>
      </w:pPr>
      <w:proofErr w:type="gramStart"/>
      <w:r w:rsidRPr="00690FA1">
        <w:rPr>
          <w:rFonts w:eastAsia="Times New Roman"/>
          <w:color w:val="auto"/>
          <w:kern w:val="0"/>
          <w:lang w:eastAsia="en-US"/>
        </w:rPr>
        <w:t xml:space="preserve">Партија број </w:t>
      </w:r>
      <w:r w:rsidR="0062024E">
        <w:rPr>
          <w:rFonts w:eastAsia="Times New Roman"/>
          <w:color w:val="auto"/>
          <w:kern w:val="0"/>
          <w:lang w:eastAsia="en-US"/>
        </w:rPr>
        <w:t>1</w:t>
      </w:r>
      <w:r w:rsidR="00775B7A">
        <w:rPr>
          <w:rFonts w:eastAsia="Times New Roman"/>
          <w:color w:val="auto"/>
          <w:kern w:val="0"/>
          <w:lang w:eastAsia="en-US"/>
        </w:rPr>
        <w:t>.</w:t>
      </w:r>
      <w:proofErr w:type="gramEnd"/>
      <w:r w:rsidR="00775B7A">
        <w:rPr>
          <w:rFonts w:eastAsia="Times New Roman"/>
          <w:color w:val="auto"/>
          <w:kern w:val="0"/>
          <w:lang w:eastAsia="en-US"/>
        </w:rPr>
        <w:t xml:space="preserve"> </w:t>
      </w:r>
      <w:r w:rsidRPr="00690FA1">
        <w:rPr>
          <w:rFonts w:eastAsia="Times New Roman"/>
          <w:color w:val="auto"/>
          <w:kern w:val="0"/>
          <w:lang w:eastAsia="en-US"/>
        </w:rPr>
        <w:t xml:space="preserve"> </w:t>
      </w:r>
      <w:r w:rsidR="00775B7A">
        <w:rPr>
          <w:rFonts w:eastAsia="Times New Roman"/>
          <w:color w:val="auto"/>
          <w:kern w:val="0"/>
          <w:lang w:eastAsia="en-US"/>
        </w:rPr>
        <w:t>Е</w:t>
      </w:r>
      <w:r w:rsidR="00775B7A" w:rsidRPr="00775B7A">
        <w:rPr>
          <w:rFonts w:eastAsia="Times New Roman"/>
          <w:color w:val="auto"/>
          <w:kern w:val="0"/>
          <w:lang w:eastAsia="en-US"/>
        </w:rPr>
        <w:t>терична уља</w:t>
      </w:r>
    </w:p>
    <w:p w:rsidR="0093484D" w:rsidRPr="00D40B1B" w:rsidRDefault="0093484D" w:rsidP="0093484D">
      <w:pPr>
        <w:suppressAutoHyphens w:val="0"/>
        <w:spacing w:line="276" w:lineRule="auto"/>
        <w:rPr>
          <w:rFonts w:eastAsia="Times New Roman"/>
          <w:color w:val="auto"/>
          <w:kern w:val="0"/>
          <w:szCs w:val="20"/>
          <w:lang w:eastAsia="en-US"/>
        </w:rPr>
      </w:pPr>
      <w:proofErr w:type="gramStart"/>
      <w:r w:rsidRPr="00D40B1B">
        <w:rPr>
          <w:rFonts w:eastAsia="Times New Roman"/>
          <w:color w:val="auto"/>
          <w:kern w:val="0"/>
          <w:lang w:eastAsia="en-US"/>
        </w:rPr>
        <w:t xml:space="preserve">Партија број </w:t>
      </w:r>
      <w:r w:rsidR="0062024E">
        <w:rPr>
          <w:rFonts w:eastAsia="Times New Roman"/>
          <w:color w:val="auto"/>
          <w:kern w:val="0"/>
          <w:lang w:eastAsia="en-US"/>
        </w:rPr>
        <w:t>2</w:t>
      </w:r>
      <w:r w:rsidR="00775B7A">
        <w:rPr>
          <w:rFonts w:eastAsia="Times New Roman"/>
          <w:color w:val="auto"/>
          <w:kern w:val="0"/>
          <w:lang w:eastAsia="en-US"/>
        </w:rPr>
        <w:t>.</w:t>
      </w:r>
      <w:proofErr w:type="gramEnd"/>
      <w:r w:rsidR="001871D0">
        <w:rPr>
          <w:rFonts w:eastAsia="Times New Roman"/>
          <w:color w:val="auto"/>
          <w:kern w:val="0"/>
          <w:lang w:eastAsia="en-US"/>
        </w:rPr>
        <w:t xml:space="preserve"> </w:t>
      </w:r>
      <w:r w:rsidR="00775B7A">
        <w:rPr>
          <w:rFonts w:eastAsia="Times New Roman"/>
          <w:color w:val="auto"/>
          <w:kern w:val="0"/>
          <w:lang w:eastAsia="en-US"/>
        </w:rPr>
        <w:t xml:space="preserve"> </w:t>
      </w:r>
      <w:r w:rsidR="00775B7A" w:rsidRPr="00775B7A">
        <w:rPr>
          <w:rFonts w:eastAsia="Times New Roman"/>
          <w:color w:val="auto"/>
          <w:kern w:val="0"/>
          <w:lang w:eastAsia="en-US"/>
        </w:rPr>
        <w:t xml:space="preserve">Потрошни материјал потребан за припрему PCR реакције </w:t>
      </w:r>
      <w:r w:rsidRPr="00D40B1B">
        <w:rPr>
          <w:rFonts w:eastAsia="Times New Roman"/>
          <w:color w:val="auto"/>
          <w:kern w:val="0"/>
          <w:lang w:eastAsia="en-US"/>
        </w:rPr>
        <w:t xml:space="preserve"> </w:t>
      </w:r>
    </w:p>
    <w:p w:rsidR="00E202B4" w:rsidRPr="00775B7A" w:rsidRDefault="00775B7A" w:rsidP="004036E9">
      <w:pPr>
        <w:suppressAutoHyphens w:val="0"/>
        <w:spacing w:line="276" w:lineRule="auto"/>
        <w:rPr>
          <w:rFonts w:eastAsia="Times New Roman"/>
          <w:color w:val="auto"/>
          <w:kern w:val="0"/>
          <w:lang w:eastAsia="en-US"/>
        </w:rPr>
      </w:pPr>
      <w:proofErr w:type="gramStart"/>
      <w:r w:rsidRPr="00D40B1B">
        <w:rPr>
          <w:rFonts w:eastAsia="Times New Roman"/>
          <w:color w:val="auto"/>
          <w:kern w:val="0"/>
          <w:lang w:eastAsia="en-US"/>
        </w:rPr>
        <w:t xml:space="preserve">Партија број </w:t>
      </w:r>
      <w:r>
        <w:rPr>
          <w:rFonts w:eastAsia="Times New Roman"/>
          <w:color w:val="auto"/>
          <w:kern w:val="0"/>
          <w:lang w:eastAsia="en-US"/>
        </w:rPr>
        <w:t>3.</w:t>
      </w:r>
      <w:proofErr w:type="gramEnd"/>
      <w:r>
        <w:rPr>
          <w:rFonts w:eastAsia="Times New Roman"/>
          <w:color w:val="auto"/>
          <w:kern w:val="0"/>
          <w:lang w:eastAsia="en-US"/>
        </w:rPr>
        <w:t xml:space="preserve"> </w:t>
      </w:r>
      <w:r w:rsidRPr="00775B7A">
        <w:rPr>
          <w:rFonts w:eastAsia="Times New Roman"/>
          <w:color w:val="auto"/>
          <w:kern w:val="0"/>
          <w:lang w:eastAsia="en-US"/>
        </w:rPr>
        <w:t>Наставци за пипете</w:t>
      </w:r>
    </w:p>
    <w:p w:rsidR="00775B7A" w:rsidRPr="00775B7A" w:rsidRDefault="00775B7A" w:rsidP="004036E9">
      <w:pPr>
        <w:suppressAutoHyphens w:val="0"/>
        <w:spacing w:line="276" w:lineRule="auto"/>
        <w:rPr>
          <w:rFonts w:eastAsia="Times New Roman"/>
          <w:color w:val="auto"/>
          <w:kern w:val="0"/>
          <w:lang w:eastAsia="en-US"/>
        </w:rPr>
      </w:pPr>
      <w:proofErr w:type="gramStart"/>
      <w:r w:rsidRPr="00D40B1B">
        <w:rPr>
          <w:rFonts w:eastAsia="Times New Roman"/>
          <w:color w:val="auto"/>
          <w:kern w:val="0"/>
          <w:lang w:eastAsia="en-US"/>
        </w:rPr>
        <w:t xml:space="preserve">Партија број </w:t>
      </w:r>
      <w:r>
        <w:rPr>
          <w:rFonts w:eastAsia="Times New Roman"/>
          <w:color w:val="auto"/>
          <w:kern w:val="0"/>
          <w:lang w:eastAsia="en-US"/>
        </w:rPr>
        <w:t>4.</w:t>
      </w:r>
      <w:proofErr w:type="gramEnd"/>
      <w:r>
        <w:rPr>
          <w:rFonts w:eastAsia="Times New Roman"/>
          <w:color w:val="auto"/>
          <w:kern w:val="0"/>
          <w:lang w:eastAsia="en-US"/>
        </w:rPr>
        <w:t xml:space="preserve"> </w:t>
      </w:r>
      <w:r w:rsidRPr="00775B7A">
        <w:rPr>
          <w:rFonts w:eastAsia="Times New Roman"/>
          <w:color w:val="auto"/>
          <w:kern w:val="0"/>
          <w:lang w:eastAsia="en-US"/>
        </w:rPr>
        <w:t>Папир за термички штампач</w:t>
      </w:r>
    </w:p>
    <w:p w:rsidR="00775B7A" w:rsidRPr="00775B7A" w:rsidRDefault="00775B7A" w:rsidP="004036E9">
      <w:pPr>
        <w:suppressAutoHyphens w:val="0"/>
        <w:spacing w:line="276" w:lineRule="auto"/>
        <w:rPr>
          <w:rFonts w:eastAsia="Times New Roman"/>
          <w:color w:val="auto"/>
          <w:kern w:val="0"/>
          <w:lang w:eastAsia="en-US"/>
        </w:rPr>
      </w:pPr>
      <w:proofErr w:type="gramStart"/>
      <w:r w:rsidRPr="00D40B1B">
        <w:rPr>
          <w:rFonts w:eastAsia="Times New Roman"/>
          <w:color w:val="auto"/>
          <w:kern w:val="0"/>
          <w:lang w:eastAsia="en-US"/>
        </w:rPr>
        <w:t xml:space="preserve">Партија број </w:t>
      </w:r>
      <w:r>
        <w:rPr>
          <w:rFonts w:eastAsia="Times New Roman"/>
          <w:color w:val="auto"/>
          <w:kern w:val="0"/>
          <w:lang w:eastAsia="en-US"/>
        </w:rPr>
        <w:t>5.</w:t>
      </w:r>
      <w:proofErr w:type="gramEnd"/>
      <w:r>
        <w:rPr>
          <w:rFonts w:eastAsia="Times New Roman"/>
          <w:color w:val="auto"/>
          <w:kern w:val="0"/>
          <w:lang w:eastAsia="en-US"/>
        </w:rPr>
        <w:t xml:space="preserve"> </w:t>
      </w:r>
      <w:r w:rsidRPr="00775B7A">
        <w:rPr>
          <w:rFonts w:eastAsia="Times New Roman"/>
          <w:color w:val="auto"/>
          <w:kern w:val="0"/>
          <w:lang w:eastAsia="en-US"/>
        </w:rPr>
        <w:t>Хемикалије које се користе за изолацију ДНК и одвијанје PCR реакције</w:t>
      </w:r>
    </w:p>
    <w:p w:rsidR="00775B7A" w:rsidRPr="00775B7A" w:rsidRDefault="00775B7A" w:rsidP="004036E9">
      <w:pPr>
        <w:suppressAutoHyphens w:val="0"/>
        <w:spacing w:line="276" w:lineRule="auto"/>
        <w:rPr>
          <w:rFonts w:eastAsia="Times New Roman"/>
          <w:color w:val="auto"/>
          <w:kern w:val="0"/>
          <w:lang w:eastAsia="en-US"/>
        </w:rPr>
      </w:pPr>
      <w:proofErr w:type="gramStart"/>
      <w:r w:rsidRPr="00D40B1B">
        <w:rPr>
          <w:rFonts w:eastAsia="Times New Roman"/>
          <w:color w:val="auto"/>
          <w:kern w:val="0"/>
          <w:lang w:eastAsia="en-US"/>
        </w:rPr>
        <w:t xml:space="preserve">Партија број </w:t>
      </w:r>
      <w:r>
        <w:rPr>
          <w:rFonts w:eastAsia="Times New Roman"/>
          <w:color w:val="auto"/>
          <w:kern w:val="0"/>
          <w:lang w:eastAsia="en-US"/>
        </w:rPr>
        <w:t>6.</w:t>
      </w:r>
      <w:proofErr w:type="gramEnd"/>
      <w:r>
        <w:rPr>
          <w:rFonts w:eastAsia="Times New Roman"/>
          <w:color w:val="auto"/>
          <w:kern w:val="0"/>
          <w:lang w:eastAsia="en-US"/>
        </w:rPr>
        <w:t xml:space="preserve"> </w:t>
      </w:r>
      <w:r w:rsidRPr="00775B7A">
        <w:rPr>
          <w:rFonts w:eastAsia="Times New Roman"/>
          <w:color w:val="auto"/>
          <w:kern w:val="0"/>
          <w:lang w:eastAsia="en-US"/>
        </w:rPr>
        <w:t xml:space="preserve">Боја за ДНК  </w:t>
      </w:r>
    </w:p>
    <w:p w:rsidR="00775B7A" w:rsidRPr="00775B7A" w:rsidRDefault="00775B7A" w:rsidP="004036E9">
      <w:pPr>
        <w:suppressAutoHyphens w:val="0"/>
        <w:spacing w:line="276" w:lineRule="auto"/>
        <w:rPr>
          <w:rFonts w:eastAsia="Times New Roman"/>
          <w:color w:val="auto"/>
          <w:kern w:val="0"/>
          <w:lang w:eastAsia="en-US"/>
        </w:rPr>
      </w:pPr>
      <w:r w:rsidRPr="00D40B1B">
        <w:rPr>
          <w:rFonts w:eastAsia="Times New Roman"/>
          <w:color w:val="auto"/>
          <w:kern w:val="0"/>
          <w:lang w:eastAsia="en-US"/>
        </w:rPr>
        <w:lastRenderedPageBreak/>
        <w:t xml:space="preserve">Партија број </w:t>
      </w:r>
      <w:proofErr w:type="gramStart"/>
      <w:r>
        <w:rPr>
          <w:rFonts w:eastAsia="Times New Roman"/>
          <w:color w:val="auto"/>
          <w:kern w:val="0"/>
          <w:lang w:eastAsia="en-US"/>
        </w:rPr>
        <w:t>7</w:t>
      </w:r>
      <w:r w:rsidRPr="00775B7A">
        <w:rPr>
          <w:rFonts w:eastAsia="Times New Roman"/>
          <w:color w:val="auto"/>
          <w:kern w:val="0"/>
          <w:lang w:eastAsia="en-US"/>
        </w:rPr>
        <w:t xml:space="preserve"> </w:t>
      </w:r>
      <w:r>
        <w:rPr>
          <w:rFonts w:eastAsia="Times New Roman"/>
          <w:color w:val="auto"/>
          <w:kern w:val="0"/>
          <w:lang w:eastAsia="en-US"/>
        </w:rPr>
        <w:t>.</w:t>
      </w:r>
      <w:proofErr w:type="gramEnd"/>
      <w:r>
        <w:rPr>
          <w:rFonts w:eastAsia="Times New Roman"/>
          <w:color w:val="auto"/>
          <w:kern w:val="0"/>
          <w:lang w:eastAsia="en-US"/>
        </w:rPr>
        <w:t xml:space="preserve"> </w:t>
      </w:r>
      <w:r w:rsidRPr="00775B7A">
        <w:rPr>
          <w:rFonts w:eastAsia="Times New Roman"/>
          <w:color w:val="auto"/>
          <w:kern w:val="0"/>
          <w:lang w:eastAsia="en-US"/>
        </w:rPr>
        <w:t>Хемикалије које се користе за агарозну гел електрофорезу</w:t>
      </w:r>
    </w:p>
    <w:p w:rsidR="00775B7A" w:rsidRDefault="00775B7A" w:rsidP="004036E9">
      <w:pPr>
        <w:suppressAutoHyphens w:val="0"/>
        <w:spacing w:line="276" w:lineRule="auto"/>
        <w:rPr>
          <w:rFonts w:eastAsia="Times New Roman"/>
          <w:color w:val="auto"/>
          <w:kern w:val="0"/>
          <w:lang w:eastAsia="en-US"/>
        </w:rPr>
      </w:pPr>
      <w:proofErr w:type="gramStart"/>
      <w:r w:rsidRPr="00D40B1B">
        <w:rPr>
          <w:rFonts w:eastAsia="Times New Roman"/>
          <w:color w:val="auto"/>
          <w:kern w:val="0"/>
          <w:lang w:eastAsia="en-US"/>
        </w:rPr>
        <w:t xml:space="preserve">Партија број </w:t>
      </w:r>
      <w:r>
        <w:rPr>
          <w:rFonts w:eastAsia="Times New Roman"/>
          <w:color w:val="auto"/>
          <w:kern w:val="0"/>
          <w:lang w:eastAsia="en-US"/>
        </w:rPr>
        <w:t>8.</w:t>
      </w:r>
      <w:proofErr w:type="gramEnd"/>
      <w:r>
        <w:rPr>
          <w:rFonts w:eastAsia="Times New Roman"/>
          <w:color w:val="auto"/>
          <w:kern w:val="0"/>
          <w:lang w:eastAsia="en-US"/>
        </w:rPr>
        <w:t xml:space="preserve"> </w:t>
      </w:r>
      <w:r w:rsidRPr="00775B7A">
        <w:rPr>
          <w:rFonts w:eastAsia="Times New Roman"/>
          <w:color w:val="auto"/>
          <w:kern w:val="0"/>
          <w:lang w:eastAsia="en-US"/>
        </w:rPr>
        <w:t>Етанол 96%</w:t>
      </w:r>
    </w:p>
    <w:p w:rsidR="00775B7A" w:rsidRPr="00775B7A" w:rsidRDefault="00775B7A" w:rsidP="004036E9">
      <w:pPr>
        <w:suppressAutoHyphens w:val="0"/>
        <w:spacing w:line="276" w:lineRule="auto"/>
        <w:rPr>
          <w:rFonts w:eastAsia="Times New Roman"/>
          <w:color w:val="auto"/>
          <w:kern w:val="0"/>
          <w:lang w:eastAsia="en-US"/>
        </w:rPr>
      </w:pPr>
      <w:proofErr w:type="gramStart"/>
      <w:r w:rsidRPr="00D40B1B">
        <w:rPr>
          <w:rFonts w:eastAsia="Times New Roman"/>
          <w:color w:val="auto"/>
          <w:kern w:val="0"/>
          <w:lang w:eastAsia="en-US"/>
        </w:rPr>
        <w:t xml:space="preserve">Партија број </w:t>
      </w:r>
      <w:r>
        <w:rPr>
          <w:rFonts w:eastAsia="Times New Roman"/>
          <w:color w:val="auto"/>
          <w:kern w:val="0"/>
          <w:lang w:eastAsia="en-US"/>
        </w:rPr>
        <w:t>9.</w:t>
      </w:r>
      <w:proofErr w:type="gramEnd"/>
      <w:r>
        <w:rPr>
          <w:rFonts w:eastAsia="Times New Roman"/>
          <w:color w:val="auto"/>
          <w:kern w:val="0"/>
          <w:lang w:eastAsia="en-US"/>
        </w:rPr>
        <w:t xml:space="preserve"> </w:t>
      </w:r>
      <w:r w:rsidRPr="00775B7A">
        <w:rPr>
          <w:rFonts w:eastAsia="Times New Roman"/>
          <w:color w:val="auto"/>
          <w:kern w:val="0"/>
          <w:lang w:eastAsia="en-US"/>
        </w:rPr>
        <w:t>Kit za ELISA test za detekciju aflatoksina B1</w:t>
      </w:r>
    </w:p>
    <w:p w:rsidR="00775B7A" w:rsidRPr="00775B7A" w:rsidRDefault="00775B7A" w:rsidP="004036E9">
      <w:pPr>
        <w:suppressAutoHyphens w:val="0"/>
        <w:spacing w:line="276" w:lineRule="auto"/>
        <w:rPr>
          <w:rFonts w:eastAsia="Times New Roman"/>
          <w:color w:val="auto"/>
          <w:kern w:val="0"/>
          <w:lang w:eastAsia="en-US"/>
        </w:rPr>
      </w:pPr>
    </w:p>
    <w:p w:rsidR="00775B7A" w:rsidRPr="00775B7A" w:rsidRDefault="00775B7A" w:rsidP="004036E9">
      <w:pPr>
        <w:suppressAutoHyphens w:val="0"/>
        <w:spacing w:line="276" w:lineRule="auto"/>
        <w:rPr>
          <w:rFonts w:eastAsia="Times New Roman"/>
          <w:color w:val="auto"/>
          <w:kern w:val="0"/>
          <w:lang w:eastAsia="en-US"/>
        </w:rPr>
      </w:pPr>
    </w:p>
    <w:p w:rsidR="00690FA1" w:rsidRPr="001871D0" w:rsidRDefault="00690FA1" w:rsidP="009B55F7">
      <w:pPr>
        <w:suppressAutoHyphens w:val="0"/>
        <w:spacing w:line="276" w:lineRule="auto"/>
        <w:rPr>
          <w:rFonts w:eastAsia="Times New Roman"/>
          <w:color w:val="auto"/>
          <w:kern w:val="0"/>
          <w:lang w:eastAsia="en-US"/>
        </w:rPr>
      </w:pPr>
    </w:p>
    <w:p w:rsidR="001619E7" w:rsidRPr="00C20C7C" w:rsidRDefault="001619E7">
      <w:pPr>
        <w:shd w:val="clear" w:color="auto" w:fill="C6D9F1"/>
        <w:jc w:val="center"/>
        <w:rPr>
          <w:b/>
          <w:bCs/>
          <w:i/>
          <w:iCs/>
          <w:lang w:val="ru-RU"/>
        </w:rPr>
      </w:pPr>
      <w:proofErr w:type="gramStart"/>
      <w:r w:rsidRPr="00C20C7C">
        <w:rPr>
          <w:b/>
          <w:bCs/>
          <w:i/>
          <w:iCs/>
          <w:sz w:val="28"/>
          <w:szCs w:val="28"/>
        </w:rPr>
        <w:t>III</w:t>
      </w:r>
      <w:r w:rsidRPr="00F27BE8">
        <w:rPr>
          <w:b/>
          <w:bCs/>
          <w:i/>
          <w:iCs/>
          <w:sz w:val="28"/>
          <w:szCs w:val="28"/>
          <w:lang w:val="ru-RU"/>
        </w:rPr>
        <w:t xml:space="preserve">  ВРСТА</w:t>
      </w:r>
      <w:proofErr w:type="gramEnd"/>
      <w:r w:rsidRPr="00F27BE8">
        <w:rPr>
          <w:b/>
          <w:bCs/>
          <w:i/>
          <w:iCs/>
          <w:sz w:val="28"/>
          <w:szCs w:val="28"/>
          <w:lang w:val="ru-RU"/>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C20C7C">
        <w:rPr>
          <w:b/>
          <w:bCs/>
          <w:i/>
          <w:iCs/>
          <w:sz w:val="28"/>
          <w:szCs w:val="28"/>
          <w:lang w:val="sr-Cyrl-CS"/>
        </w:rPr>
        <w:t xml:space="preserve">МЕСТО ИЗВРШЕЊА </w:t>
      </w:r>
      <w:r w:rsidRPr="00F27BE8">
        <w:rPr>
          <w:b/>
          <w:bCs/>
          <w:i/>
          <w:iCs/>
          <w:sz w:val="28"/>
          <w:szCs w:val="28"/>
          <w:lang w:val="ru-RU"/>
        </w:rPr>
        <w:t>ИЛИ ИСПОРУКЕ ДОБАРА, ЕВЕНТУАЛНЕ ДОДАТНЕ УСЛУГЕ И СЛ.</w:t>
      </w:r>
    </w:p>
    <w:p w:rsidR="001619E7" w:rsidRPr="00F27BE8" w:rsidRDefault="001619E7">
      <w:pPr>
        <w:shd w:val="clear" w:color="auto" w:fill="C6D9F1"/>
        <w:jc w:val="center"/>
        <w:rPr>
          <w:b/>
          <w:bCs/>
          <w:i/>
          <w:iCs/>
          <w:lang w:val="ru-RU"/>
        </w:rPr>
      </w:pPr>
      <w:proofErr w:type="gramStart"/>
      <w:r w:rsidRPr="00C20C7C">
        <w:rPr>
          <w:b/>
          <w:bCs/>
          <w:i/>
          <w:iCs/>
          <w:sz w:val="28"/>
          <w:szCs w:val="28"/>
        </w:rPr>
        <w:t>IV</w:t>
      </w:r>
      <w:r w:rsidRPr="00F27BE8">
        <w:rPr>
          <w:b/>
          <w:bCs/>
          <w:i/>
          <w:iCs/>
          <w:sz w:val="28"/>
          <w:szCs w:val="28"/>
          <w:lang w:val="ru-RU"/>
        </w:rPr>
        <w:t xml:space="preserve">  ТЕХНИЧКА</w:t>
      </w:r>
      <w:proofErr w:type="gramEnd"/>
      <w:r w:rsidRPr="00F27BE8">
        <w:rPr>
          <w:b/>
          <w:bCs/>
          <w:i/>
          <w:iCs/>
          <w:sz w:val="28"/>
          <w:szCs w:val="28"/>
          <w:lang w:val="ru-RU"/>
        </w:rPr>
        <w:t xml:space="preserve"> ДОКУМЕНТАЦИЈА И ПЛАНОВИ, ОДНОСНО ДОКУМЕНТАЦИЈА О КРЕДИТНОЈ СПОСОБНОСТИ НАРУЧИОЦА У СЛУЧАЈУ ЈАВНЕ НАБАВКЕ ФИНАНСИЈСКИХ УСЛУГА</w:t>
      </w:r>
    </w:p>
    <w:p w:rsidR="001619E7" w:rsidRPr="00F27BE8" w:rsidRDefault="001619E7">
      <w:pPr>
        <w:rPr>
          <w:lang w:val="ru-RU"/>
        </w:rPr>
      </w:pPr>
    </w:p>
    <w:p w:rsidR="008B216B" w:rsidRPr="00F27BE8" w:rsidRDefault="0090287A" w:rsidP="0090287A">
      <w:pPr>
        <w:jc w:val="center"/>
        <w:rPr>
          <w:b/>
          <w:lang w:val="ru-RU"/>
        </w:rPr>
      </w:pPr>
      <w:r w:rsidRPr="00F27BE8">
        <w:rPr>
          <w:b/>
          <w:lang w:val="ru-RU"/>
        </w:rPr>
        <w:t>ТЕХНИЧКА СПЕЦИФИКАЦИЈА</w:t>
      </w:r>
    </w:p>
    <w:p w:rsidR="00690FA1" w:rsidRPr="00045529" w:rsidRDefault="00690FA1" w:rsidP="00690FA1">
      <w:pPr>
        <w:suppressAutoHyphens w:val="0"/>
        <w:spacing w:line="276" w:lineRule="auto"/>
        <w:rPr>
          <w:rFonts w:eastAsia="Times New Roman"/>
          <w:color w:val="auto"/>
          <w:kern w:val="0"/>
          <w:lang w:eastAsia="en-US"/>
        </w:rPr>
      </w:pPr>
    </w:p>
    <w:p w:rsidR="00045529" w:rsidRPr="00775B7A" w:rsidRDefault="00D40B1B" w:rsidP="00D40B1B">
      <w:pPr>
        <w:suppressAutoHyphens w:val="0"/>
        <w:spacing w:line="276" w:lineRule="auto"/>
        <w:rPr>
          <w:rFonts w:eastAsia="Times New Roman"/>
          <w:b/>
          <w:color w:val="auto"/>
          <w:kern w:val="0"/>
          <w:lang w:eastAsia="en-US"/>
        </w:rPr>
      </w:pPr>
      <w:proofErr w:type="gramStart"/>
      <w:r w:rsidRPr="00F61098">
        <w:rPr>
          <w:rFonts w:eastAsia="Times New Roman"/>
          <w:b/>
          <w:color w:val="auto"/>
          <w:kern w:val="0"/>
          <w:lang w:eastAsia="en-US"/>
        </w:rPr>
        <w:t xml:space="preserve">Партија број </w:t>
      </w:r>
      <w:r w:rsidR="0062024E" w:rsidRPr="00F61098">
        <w:rPr>
          <w:rFonts w:eastAsia="Times New Roman"/>
          <w:b/>
          <w:color w:val="auto"/>
          <w:kern w:val="0"/>
          <w:lang w:eastAsia="en-US"/>
        </w:rPr>
        <w:t>1</w:t>
      </w:r>
      <w:r w:rsidR="00F61098">
        <w:rPr>
          <w:rFonts w:eastAsia="Times New Roman"/>
          <w:b/>
          <w:color w:val="auto"/>
          <w:kern w:val="0"/>
          <w:lang w:eastAsia="en-US"/>
        </w:rPr>
        <w:t>.</w:t>
      </w:r>
      <w:proofErr w:type="gramEnd"/>
      <w:r w:rsidR="00045529" w:rsidRPr="00F61098">
        <w:rPr>
          <w:rFonts w:eastAsia="Times New Roman"/>
          <w:b/>
          <w:color w:val="auto"/>
          <w:kern w:val="0"/>
          <w:lang w:eastAsia="en-US"/>
        </w:rPr>
        <w:t xml:space="preserve"> </w:t>
      </w:r>
      <w:r w:rsidR="00775B7A" w:rsidRPr="00775B7A">
        <w:rPr>
          <w:rFonts w:eastAsia="Times New Roman"/>
          <w:b/>
          <w:color w:val="auto"/>
          <w:kern w:val="0"/>
          <w:lang w:eastAsia="en-US"/>
        </w:rPr>
        <w:t>Етерична уља</w:t>
      </w:r>
    </w:p>
    <w:p w:rsidR="00D628C8" w:rsidRPr="00045529" w:rsidRDefault="00D628C8" w:rsidP="00D628C8">
      <w:pPr>
        <w:tabs>
          <w:tab w:val="left" w:pos="1365"/>
        </w:tabs>
        <w:suppressAutoHyphens w:val="0"/>
        <w:spacing w:line="276" w:lineRule="auto"/>
        <w:rPr>
          <w:rFonts w:eastAsia="Times New Roman"/>
          <w:color w:val="auto"/>
          <w:kern w:val="0"/>
          <w:lang w:eastAsia="en-US"/>
        </w:rPr>
      </w:pPr>
      <w:r>
        <w:rPr>
          <w:rFonts w:eastAsia="Times New Roman"/>
          <w:color w:val="auto"/>
          <w:kern w:val="0"/>
          <w:lang w:eastAsia="en-US"/>
        </w:rPr>
        <w:tab/>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1839"/>
        <w:gridCol w:w="4568"/>
        <w:gridCol w:w="1545"/>
      </w:tblGrid>
      <w:tr w:rsidR="00D628C8" w:rsidRPr="00D628C8" w:rsidTr="006428E9">
        <w:trPr>
          <w:trHeight w:val="324"/>
        </w:trPr>
        <w:tc>
          <w:tcPr>
            <w:tcW w:w="451" w:type="pct"/>
            <w:noWrap/>
            <w:hideMark/>
          </w:tcPr>
          <w:p w:rsidR="00D628C8" w:rsidRPr="00D628C8" w:rsidRDefault="00D628C8" w:rsidP="00D628C8">
            <w:pPr>
              <w:rPr>
                <w:color w:val="auto"/>
              </w:rPr>
            </w:pPr>
            <w:r w:rsidRPr="00D628C8">
              <w:rPr>
                <w:color w:val="auto"/>
              </w:rPr>
              <w:t>Red.</w:t>
            </w:r>
          </w:p>
          <w:p w:rsidR="00D628C8" w:rsidRPr="00D628C8" w:rsidRDefault="00D628C8" w:rsidP="00D628C8">
            <w:pPr>
              <w:rPr>
                <w:color w:val="auto"/>
              </w:rPr>
            </w:pPr>
            <w:r w:rsidRPr="00D628C8">
              <w:rPr>
                <w:color w:val="auto"/>
              </w:rPr>
              <w:t>broj</w:t>
            </w:r>
          </w:p>
        </w:tc>
        <w:tc>
          <w:tcPr>
            <w:tcW w:w="1052" w:type="pct"/>
            <w:noWrap/>
            <w:hideMark/>
          </w:tcPr>
          <w:p w:rsidR="00D628C8" w:rsidRPr="00D628C8" w:rsidRDefault="00D628C8" w:rsidP="00D628C8">
            <w:pPr>
              <w:rPr>
                <w:color w:val="auto"/>
              </w:rPr>
            </w:pPr>
            <w:r w:rsidRPr="00D628C8">
              <w:rPr>
                <w:color w:val="auto"/>
              </w:rPr>
              <w:t>Opis dobra ili usluge radova</w:t>
            </w:r>
          </w:p>
          <w:p w:rsidR="00D628C8" w:rsidRPr="00D628C8" w:rsidRDefault="00D628C8" w:rsidP="00D628C8">
            <w:pPr>
              <w:rPr>
                <w:color w:val="auto"/>
              </w:rPr>
            </w:pPr>
          </w:p>
        </w:tc>
        <w:tc>
          <w:tcPr>
            <w:tcW w:w="2613" w:type="pct"/>
            <w:noWrap/>
            <w:hideMark/>
          </w:tcPr>
          <w:p w:rsidR="00D628C8" w:rsidRPr="00D628C8" w:rsidRDefault="00D628C8" w:rsidP="00D628C8">
            <w:pPr>
              <w:rPr>
                <w:color w:val="auto"/>
              </w:rPr>
            </w:pPr>
            <w:r w:rsidRPr="00D628C8">
              <w:rPr>
                <w:color w:val="auto"/>
              </w:rPr>
              <w:t>Tehničke karakteristike</w:t>
            </w:r>
          </w:p>
        </w:tc>
        <w:tc>
          <w:tcPr>
            <w:tcW w:w="884" w:type="pct"/>
            <w:noWrap/>
            <w:hideMark/>
          </w:tcPr>
          <w:p w:rsidR="00D628C8" w:rsidRPr="00D628C8" w:rsidRDefault="00D628C8" w:rsidP="00D628C8">
            <w:pPr>
              <w:rPr>
                <w:color w:val="auto"/>
              </w:rPr>
            </w:pPr>
            <w:r w:rsidRPr="00D628C8">
              <w:rPr>
                <w:color w:val="auto"/>
              </w:rPr>
              <w:t>Jedinica mere</w:t>
            </w:r>
          </w:p>
        </w:tc>
      </w:tr>
      <w:tr w:rsidR="00D628C8" w:rsidRPr="00D628C8" w:rsidTr="006428E9">
        <w:trPr>
          <w:trHeight w:val="324"/>
        </w:trPr>
        <w:tc>
          <w:tcPr>
            <w:tcW w:w="451" w:type="pct"/>
            <w:noWrap/>
            <w:hideMark/>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1.</w:t>
            </w:r>
          </w:p>
        </w:tc>
        <w:tc>
          <w:tcPr>
            <w:tcW w:w="1052"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Etarsko ulje vrijeska, </w:t>
            </w:r>
          </w:p>
          <w:p w:rsidR="00D628C8" w:rsidRPr="00D628C8" w:rsidRDefault="00D628C8" w:rsidP="00D628C8">
            <w:pPr>
              <w:rPr>
                <w:color w:val="auto"/>
              </w:rPr>
            </w:pPr>
            <w:r w:rsidRPr="00D628C8">
              <w:rPr>
                <w:color w:val="auto"/>
              </w:rPr>
              <w:t>a 10 ml</w:t>
            </w:r>
          </w:p>
        </w:tc>
        <w:tc>
          <w:tcPr>
            <w:tcW w:w="2613" w:type="pct"/>
            <w:noWrap/>
          </w:tcPr>
          <w:p w:rsidR="00D628C8" w:rsidRPr="00D628C8" w:rsidRDefault="00D628C8" w:rsidP="00D628C8">
            <w:pPr>
              <w:rPr>
                <w:color w:val="auto"/>
              </w:rPr>
            </w:pPr>
          </w:p>
          <w:p w:rsidR="00D628C8" w:rsidRPr="00D628C8" w:rsidRDefault="00D628C8" w:rsidP="00D628C8">
            <w:pPr>
              <w:rPr>
                <w:shd w:val="clear" w:color="auto" w:fill="FFFFFF"/>
              </w:rPr>
            </w:pPr>
            <w:r w:rsidRPr="00D628C8">
              <w:rPr>
                <w:color w:val="auto"/>
              </w:rPr>
              <w:t>Etarsko ulje vrijeska</w:t>
            </w:r>
            <w:r w:rsidRPr="00D628C8">
              <w:rPr>
                <w:i/>
                <w:shd w:val="clear" w:color="auto" w:fill="FFFFFF"/>
              </w:rPr>
              <w:t xml:space="preserve"> </w:t>
            </w:r>
            <w:r w:rsidRPr="00D628C8">
              <w:rPr>
                <w:shd w:val="clear" w:color="auto" w:fill="FFFFFF"/>
              </w:rPr>
              <w:t>(</w:t>
            </w:r>
            <w:r w:rsidRPr="00D628C8">
              <w:rPr>
                <w:i/>
                <w:shd w:val="clear" w:color="auto" w:fill="FFFFFF"/>
              </w:rPr>
              <w:t>Satureja montana L.</w:t>
            </w:r>
            <w:r w:rsidRPr="00D628C8">
              <w:rPr>
                <w:shd w:val="clear" w:color="auto" w:fill="FFFFFF"/>
              </w:rPr>
              <w:t>) dobijeno od biljaka gajenih na teritoriji Republike Srbije, područje Bele Palanke ili ekvivalent, bočica od 10 ml</w:t>
            </w:r>
          </w:p>
          <w:p w:rsidR="00D628C8" w:rsidRPr="00D628C8" w:rsidRDefault="00D628C8" w:rsidP="00D628C8">
            <w:pPr>
              <w:rPr>
                <w:strike/>
              </w:rPr>
            </w:pP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20 bočica</w:t>
            </w:r>
          </w:p>
        </w:tc>
      </w:tr>
      <w:tr w:rsidR="00D628C8" w:rsidRPr="00D628C8" w:rsidTr="006428E9">
        <w:trPr>
          <w:trHeight w:val="324"/>
        </w:trPr>
        <w:tc>
          <w:tcPr>
            <w:tcW w:w="451"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2.</w:t>
            </w:r>
          </w:p>
        </w:tc>
        <w:tc>
          <w:tcPr>
            <w:tcW w:w="1052"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Etarsko ulje matičnjaka, </w:t>
            </w:r>
          </w:p>
          <w:p w:rsidR="00D628C8" w:rsidRPr="00D628C8" w:rsidRDefault="00D628C8" w:rsidP="00D628C8">
            <w:pPr>
              <w:tabs>
                <w:tab w:val="left" w:pos="1640"/>
              </w:tabs>
              <w:rPr>
                <w:color w:val="auto"/>
              </w:rPr>
            </w:pPr>
            <w:r w:rsidRPr="00D628C8">
              <w:rPr>
                <w:color w:val="auto"/>
              </w:rPr>
              <w:t>a 10 ml</w:t>
            </w:r>
            <w:r w:rsidRPr="00D628C8">
              <w:rPr>
                <w:color w:val="auto"/>
              </w:rPr>
              <w:tab/>
            </w:r>
          </w:p>
        </w:tc>
        <w:tc>
          <w:tcPr>
            <w:tcW w:w="2613" w:type="pct"/>
            <w:noWrap/>
          </w:tcPr>
          <w:p w:rsidR="00D628C8" w:rsidRPr="00D628C8" w:rsidRDefault="00D628C8" w:rsidP="00D628C8">
            <w:pPr>
              <w:rPr>
                <w:color w:val="auto"/>
              </w:rPr>
            </w:pPr>
          </w:p>
          <w:p w:rsidR="00D628C8" w:rsidRPr="00D628C8" w:rsidRDefault="00D628C8" w:rsidP="00D628C8">
            <w:pPr>
              <w:rPr>
                <w:shd w:val="clear" w:color="auto" w:fill="FFFFFF"/>
              </w:rPr>
            </w:pPr>
            <w:r w:rsidRPr="00D628C8">
              <w:rPr>
                <w:color w:val="auto"/>
              </w:rPr>
              <w:t>Etarsko ulje matičnjaka</w:t>
            </w:r>
            <w:r w:rsidRPr="00D628C8">
              <w:rPr>
                <w:shd w:val="clear" w:color="auto" w:fill="FFFFFF"/>
              </w:rPr>
              <w:t xml:space="preserve"> (</w:t>
            </w:r>
            <w:r w:rsidRPr="00D628C8">
              <w:rPr>
                <w:i/>
                <w:shd w:val="clear" w:color="auto" w:fill="FFFFFF"/>
              </w:rPr>
              <w:t>Melissa officinalis L.</w:t>
            </w:r>
            <w:r w:rsidRPr="00D628C8">
              <w:rPr>
                <w:shd w:val="clear" w:color="auto" w:fill="FFFFFF"/>
              </w:rPr>
              <w:t>) dobijeno od biljaka gajenih na teritoriji Republike Srbije, područje Bele Palanke ili ekvivalent, bočica od 10 ml</w:t>
            </w:r>
          </w:p>
          <w:p w:rsidR="00D628C8" w:rsidRPr="00D628C8" w:rsidRDefault="00D628C8" w:rsidP="00D628C8">
            <w:pPr>
              <w:rPr>
                <w:color w:val="auto"/>
              </w:rPr>
            </w:pP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20 bočica</w:t>
            </w:r>
          </w:p>
        </w:tc>
      </w:tr>
      <w:tr w:rsidR="00D628C8" w:rsidRPr="00D628C8" w:rsidTr="006428E9">
        <w:trPr>
          <w:trHeight w:val="324"/>
        </w:trPr>
        <w:tc>
          <w:tcPr>
            <w:tcW w:w="451"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3.</w:t>
            </w:r>
          </w:p>
        </w:tc>
        <w:tc>
          <w:tcPr>
            <w:tcW w:w="1052" w:type="pct"/>
            <w:noWrap/>
          </w:tcPr>
          <w:p w:rsidR="00D628C8" w:rsidRPr="00D628C8" w:rsidRDefault="00D628C8" w:rsidP="00D628C8">
            <w:pPr>
              <w:rPr>
                <w:shd w:val="clear" w:color="auto" w:fill="FFFFFF"/>
              </w:rPr>
            </w:pPr>
          </w:p>
          <w:p w:rsidR="00D628C8" w:rsidRPr="00D628C8" w:rsidRDefault="00D628C8" w:rsidP="00D628C8">
            <w:pPr>
              <w:rPr>
                <w:shd w:val="clear" w:color="auto" w:fill="FFFFFF"/>
              </w:rPr>
            </w:pPr>
          </w:p>
          <w:p w:rsidR="00D628C8" w:rsidRPr="00D628C8" w:rsidRDefault="00D628C8" w:rsidP="00D628C8">
            <w:pPr>
              <w:rPr>
                <w:shd w:val="clear" w:color="auto" w:fill="FFFFFF"/>
              </w:rPr>
            </w:pPr>
            <w:r w:rsidRPr="00D628C8">
              <w:rPr>
                <w:shd w:val="clear" w:color="auto" w:fill="FFFFFF"/>
              </w:rPr>
              <w:t xml:space="preserve">Etarsko ulje origana, </w:t>
            </w:r>
          </w:p>
          <w:p w:rsidR="00D628C8" w:rsidRPr="00D628C8" w:rsidRDefault="00D628C8" w:rsidP="00D628C8">
            <w:pPr>
              <w:rPr>
                <w:color w:val="auto"/>
              </w:rPr>
            </w:pPr>
            <w:r w:rsidRPr="00D628C8">
              <w:rPr>
                <w:color w:val="auto"/>
              </w:rPr>
              <w:t>a 10 ml</w:t>
            </w:r>
          </w:p>
        </w:tc>
        <w:tc>
          <w:tcPr>
            <w:tcW w:w="2613" w:type="pct"/>
            <w:noWrap/>
          </w:tcPr>
          <w:p w:rsidR="00D628C8" w:rsidRPr="00D628C8" w:rsidRDefault="00D628C8" w:rsidP="00D628C8">
            <w:pPr>
              <w:rPr>
                <w:shd w:val="clear" w:color="auto" w:fill="FFFFFF"/>
              </w:rPr>
            </w:pPr>
          </w:p>
          <w:p w:rsidR="00D628C8" w:rsidRPr="00D628C8" w:rsidRDefault="00D628C8" w:rsidP="00D628C8">
            <w:pPr>
              <w:rPr>
                <w:shd w:val="clear" w:color="auto" w:fill="FFFFFF"/>
              </w:rPr>
            </w:pPr>
            <w:r w:rsidRPr="00D628C8">
              <w:rPr>
                <w:shd w:val="clear" w:color="auto" w:fill="FFFFFF"/>
              </w:rPr>
              <w:t>Etarsko ulje origana (</w:t>
            </w:r>
            <w:r w:rsidRPr="00D628C8">
              <w:rPr>
                <w:i/>
                <w:shd w:val="clear" w:color="auto" w:fill="FFFFFF"/>
              </w:rPr>
              <w:t>Origanum vulgare L.</w:t>
            </w:r>
            <w:r w:rsidRPr="00D628C8">
              <w:rPr>
                <w:shd w:val="clear" w:color="auto" w:fill="FFFFFF"/>
              </w:rPr>
              <w:t>) dobijeno od biljaka gajenih na teritoriji Republike Srbije, područje Bele Palanke ili ekvivalent, bočica od 10 ml</w:t>
            </w:r>
          </w:p>
          <w:p w:rsidR="00D628C8" w:rsidRPr="00D628C8" w:rsidRDefault="00D628C8" w:rsidP="00D628C8">
            <w:pPr>
              <w:rPr>
                <w:color w:val="auto"/>
              </w:rPr>
            </w:pP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20 bočica</w:t>
            </w:r>
          </w:p>
        </w:tc>
      </w:tr>
      <w:tr w:rsidR="00D628C8" w:rsidRPr="00D628C8" w:rsidTr="006428E9">
        <w:trPr>
          <w:trHeight w:val="324"/>
        </w:trPr>
        <w:tc>
          <w:tcPr>
            <w:tcW w:w="451"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4.</w:t>
            </w:r>
          </w:p>
        </w:tc>
        <w:tc>
          <w:tcPr>
            <w:tcW w:w="1052"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Etarsko ulje timijana (</w:t>
            </w:r>
            <w:r w:rsidRPr="00D628C8">
              <w:rPr>
                <w:i/>
                <w:shd w:val="clear" w:color="auto" w:fill="FFFFFF"/>
              </w:rPr>
              <w:t>Thymus vulgaris L.</w:t>
            </w:r>
            <w:r w:rsidRPr="00D628C8">
              <w:rPr>
                <w:shd w:val="clear" w:color="auto" w:fill="FFFFFF"/>
              </w:rPr>
              <w:t>)</w:t>
            </w:r>
            <w:r w:rsidRPr="00D628C8">
              <w:rPr>
                <w:color w:val="auto"/>
              </w:rPr>
              <w:t xml:space="preserve">, </w:t>
            </w:r>
          </w:p>
          <w:p w:rsidR="00D628C8" w:rsidRPr="00D628C8" w:rsidRDefault="00D628C8" w:rsidP="00D628C8">
            <w:pPr>
              <w:rPr>
                <w:color w:val="auto"/>
              </w:rPr>
            </w:pPr>
            <w:r w:rsidRPr="00D628C8">
              <w:rPr>
                <w:color w:val="auto"/>
              </w:rPr>
              <w:t>a 10 ml</w:t>
            </w:r>
          </w:p>
        </w:tc>
        <w:tc>
          <w:tcPr>
            <w:tcW w:w="2613" w:type="pct"/>
            <w:noWrap/>
          </w:tcPr>
          <w:p w:rsidR="00D628C8" w:rsidRPr="00D628C8" w:rsidRDefault="00D628C8" w:rsidP="00D628C8">
            <w:pPr>
              <w:rPr>
                <w:color w:val="auto"/>
              </w:rPr>
            </w:pPr>
          </w:p>
          <w:p w:rsidR="00D628C8" w:rsidRPr="00D628C8" w:rsidRDefault="00D628C8" w:rsidP="00D628C8">
            <w:pPr>
              <w:rPr>
                <w:shd w:val="clear" w:color="auto" w:fill="FFFFFF"/>
              </w:rPr>
            </w:pPr>
            <w:r w:rsidRPr="00D628C8">
              <w:rPr>
                <w:color w:val="auto"/>
              </w:rPr>
              <w:t>Etarsko ulje timijana</w:t>
            </w:r>
            <w:r w:rsidRPr="00D628C8">
              <w:rPr>
                <w:i/>
                <w:shd w:val="clear" w:color="auto" w:fill="FFFFFF"/>
              </w:rPr>
              <w:t xml:space="preserve"> </w:t>
            </w:r>
            <w:r w:rsidRPr="00D628C8">
              <w:rPr>
                <w:shd w:val="clear" w:color="auto" w:fill="FFFFFF"/>
              </w:rPr>
              <w:t>(</w:t>
            </w:r>
            <w:r w:rsidRPr="00D628C8">
              <w:rPr>
                <w:i/>
                <w:shd w:val="clear" w:color="auto" w:fill="FFFFFF"/>
              </w:rPr>
              <w:t>Thymus vulgaris L.</w:t>
            </w:r>
            <w:r w:rsidRPr="00D628C8">
              <w:rPr>
                <w:shd w:val="clear" w:color="auto" w:fill="FFFFFF"/>
              </w:rPr>
              <w:t>)</w:t>
            </w:r>
            <w:r w:rsidRPr="00D628C8">
              <w:rPr>
                <w:i/>
                <w:shd w:val="clear" w:color="auto" w:fill="FFFFFF"/>
              </w:rPr>
              <w:t xml:space="preserve"> </w:t>
            </w:r>
            <w:r w:rsidRPr="00D628C8">
              <w:rPr>
                <w:shd w:val="clear" w:color="auto" w:fill="FFFFFF"/>
              </w:rPr>
              <w:t>dobijeno od biljaka gajenih na teritoriji Republike Srbije, područje Bele Palanke ili ekvivalent, bočica od 10 ml</w:t>
            </w:r>
          </w:p>
          <w:p w:rsidR="00D628C8" w:rsidRPr="00D628C8" w:rsidRDefault="00D628C8" w:rsidP="00D628C8">
            <w:pPr>
              <w:rPr>
                <w:color w:val="auto"/>
              </w:rPr>
            </w:pP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p>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20 bočica</w:t>
            </w:r>
          </w:p>
        </w:tc>
      </w:tr>
      <w:tr w:rsidR="00D628C8" w:rsidRPr="00D628C8" w:rsidTr="006428E9">
        <w:trPr>
          <w:trHeight w:val="324"/>
        </w:trPr>
        <w:tc>
          <w:tcPr>
            <w:tcW w:w="451"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5.</w:t>
            </w:r>
          </w:p>
        </w:tc>
        <w:tc>
          <w:tcPr>
            <w:tcW w:w="1052"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Etarsko ulje </w:t>
            </w:r>
            <w:proofErr w:type="gramStart"/>
            <w:r w:rsidRPr="00D628C8">
              <w:rPr>
                <w:color w:val="auto"/>
              </w:rPr>
              <w:t xml:space="preserve">timijana </w:t>
            </w:r>
            <w:r w:rsidRPr="00D628C8">
              <w:rPr>
                <w:i/>
                <w:shd w:val="clear" w:color="auto" w:fill="FFFFFF"/>
              </w:rPr>
              <w:t xml:space="preserve"> </w:t>
            </w:r>
            <w:r w:rsidRPr="00D628C8">
              <w:rPr>
                <w:shd w:val="clear" w:color="auto" w:fill="FFFFFF"/>
              </w:rPr>
              <w:t>(</w:t>
            </w:r>
            <w:proofErr w:type="gramEnd"/>
            <w:r w:rsidRPr="00D628C8">
              <w:rPr>
                <w:i/>
                <w:shd w:val="clear" w:color="auto" w:fill="FFFFFF"/>
              </w:rPr>
              <w:t>Thymus serpyllum L.</w:t>
            </w:r>
            <w:r w:rsidRPr="00D628C8">
              <w:rPr>
                <w:shd w:val="clear" w:color="auto" w:fill="FFFFFF"/>
              </w:rPr>
              <w:t>)</w:t>
            </w:r>
            <w:r w:rsidRPr="00D628C8">
              <w:rPr>
                <w:color w:val="auto"/>
              </w:rPr>
              <w:t xml:space="preserve">, </w:t>
            </w:r>
          </w:p>
          <w:p w:rsidR="00D628C8" w:rsidRPr="00D628C8" w:rsidRDefault="00D628C8" w:rsidP="00D628C8">
            <w:pPr>
              <w:rPr>
                <w:color w:val="auto"/>
              </w:rPr>
            </w:pPr>
            <w:r w:rsidRPr="00D628C8">
              <w:rPr>
                <w:color w:val="auto"/>
              </w:rPr>
              <w:t>a 10 ml</w:t>
            </w:r>
          </w:p>
        </w:tc>
        <w:tc>
          <w:tcPr>
            <w:tcW w:w="2613" w:type="pct"/>
            <w:noWrap/>
          </w:tcPr>
          <w:p w:rsidR="00D628C8" w:rsidRPr="00D628C8" w:rsidRDefault="00D628C8" w:rsidP="00D628C8">
            <w:pPr>
              <w:rPr>
                <w:color w:val="auto"/>
              </w:rPr>
            </w:pPr>
          </w:p>
          <w:p w:rsidR="00D628C8" w:rsidRPr="00D628C8" w:rsidRDefault="00D628C8" w:rsidP="00D628C8">
            <w:pPr>
              <w:rPr>
                <w:shd w:val="clear" w:color="auto" w:fill="FFFFFF"/>
              </w:rPr>
            </w:pPr>
            <w:r w:rsidRPr="00D628C8">
              <w:rPr>
                <w:color w:val="auto"/>
              </w:rPr>
              <w:t>Etarsko ulje timijana</w:t>
            </w:r>
            <w:r w:rsidRPr="00D628C8">
              <w:rPr>
                <w:i/>
                <w:shd w:val="clear" w:color="auto" w:fill="FFFFFF"/>
              </w:rPr>
              <w:t xml:space="preserve"> </w:t>
            </w:r>
            <w:r w:rsidRPr="00D628C8">
              <w:rPr>
                <w:shd w:val="clear" w:color="auto" w:fill="FFFFFF"/>
              </w:rPr>
              <w:t>(</w:t>
            </w:r>
            <w:r w:rsidRPr="00D628C8">
              <w:rPr>
                <w:i/>
                <w:shd w:val="clear" w:color="auto" w:fill="FFFFFF"/>
              </w:rPr>
              <w:t>Thymus serpyllum L.</w:t>
            </w:r>
            <w:r w:rsidRPr="00D628C8">
              <w:rPr>
                <w:shd w:val="clear" w:color="auto" w:fill="FFFFFF"/>
              </w:rPr>
              <w:t>)</w:t>
            </w:r>
            <w:r w:rsidRPr="00D628C8">
              <w:rPr>
                <w:i/>
                <w:shd w:val="clear" w:color="auto" w:fill="FFFFFF"/>
              </w:rPr>
              <w:t xml:space="preserve"> </w:t>
            </w:r>
            <w:r w:rsidRPr="00D628C8">
              <w:rPr>
                <w:shd w:val="clear" w:color="auto" w:fill="FFFFFF"/>
              </w:rPr>
              <w:t>dobijeno od biljaka gajenih na teritoriji Republike Srbije, područje Bele Palanke ili ekvivalent, bočica od 10 ml</w:t>
            </w:r>
          </w:p>
          <w:p w:rsidR="00D628C8" w:rsidRPr="00D628C8" w:rsidRDefault="00D628C8" w:rsidP="00D628C8">
            <w:pPr>
              <w:rPr>
                <w:color w:val="auto"/>
              </w:rPr>
            </w:pP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20 bočica</w:t>
            </w:r>
          </w:p>
        </w:tc>
      </w:tr>
      <w:tr w:rsidR="00D628C8" w:rsidRPr="00D628C8" w:rsidTr="006428E9">
        <w:trPr>
          <w:trHeight w:val="324"/>
        </w:trPr>
        <w:tc>
          <w:tcPr>
            <w:tcW w:w="451"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6.</w:t>
            </w:r>
          </w:p>
        </w:tc>
        <w:tc>
          <w:tcPr>
            <w:tcW w:w="1052"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Etarsko ulje pitome nane, </w:t>
            </w:r>
          </w:p>
          <w:p w:rsidR="00D628C8" w:rsidRPr="00D628C8" w:rsidRDefault="00D628C8" w:rsidP="00D628C8">
            <w:pPr>
              <w:rPr>
                <w:color w:val="auto"/>
              </w:rPr>
            </w:pPr>
            <w:r w:rsidRPr="00D628C8">
              <w:rPr>
                <w:color w:val="auto"/>
              </w:rPr>
              <w:t>a 10 ml</w:t>
            </w:r>
          </w:p>
        </w:tc>
        <w:tc>
          <w:tcPr>
            <w:tcW w:w="2613" w:type="pct"/>
            <w:noWrap/>
          </w:tcPr>
          <w:p w:rsidR="00D628C8" w:rsidRPr="00D628C8" w:rsidRDefault="00D628C8" w:rsidP="00D628C8">
            <w:pPr>
              <w:rPr>
                <w:shd w:val="clear" w:color="auto" w:fill="FFFFFF"/>
              </w:rPr>
            </w:pPr>
          </w:p>
          <w:p w:rsidR="00D628C8" w:rsidRPr="00D628C8" w:rsidRDefault="00D628C8" w:rsidP="00D628C8">
            <w:pPr>
              <w:rPr>
                <w:shd w:val="clear" w:color="auto" w:fill="FFFFFF"/>
              </w:rPr>
            </w:pPr>
            <w:r w:rsidRPr="00D628C8">
              <w:rPr>
                <w:shd w:val="clear" w:color="auto" w:fill="FFFFFF"/>
              </w:rPr>
              <w:t>Etarsko ulje pitome nane (</w:t>
            </w:r>
            <w:r w:rsidRPr="00D628C8">
              <w:rPr>
                <w:i/>
                <w:shd w:val="clear" w:color="auto" w:fill="FFFFFF"/>
              </w:rPr>
              <w:t>Mentha piperita L.</w:t>
            </w:r>
            <w:r w:rsidRPr="00D628C8">
              <w:rPr>
                <w:shd w:val="clear" w:color="auto" w:fill="FFFFFF"/>
              </w:rPr>
              <w:t>) dobijeno od biljaka gajenih na teritoriji Republike Srbije, područje Bele Palanke ili ekvivalent, bočica od 10 ml</w:t>
            </w:r>
          </w:p>
          <w:p w:rsidR="00D628C8" w:rsidRPr="00D628C8" w:rsidRDefault="00D628C8" w:rsidP="00D628C8">
            <w:pPr>
              <w:rPr>
                <w:color w:val="auto"/>
              </w:rPr>
            </w:pP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20 bočica</w:t>
            </w:r>
          </w:p>
        </w:tc>
      </w:tr>
      <w:tr w:rsidR="00D628C8" w:rsidRPr="00D628C8" w:rsidTr="006428E9">
        <w:trPr>
          <w:trHeight w:val="324"/>
        </w:trPr>
        <w:tc>
          <w:tcPr>
            <w:tcW w:w="451" w:type="pct"/>
            <w:noWrap/>
          </w:tcPr>
          <w:p w:rsidR="00D628C8" w:rsidRPr="00D628C8" w:rsidRDefault="00D628C8" w:rsidP="00D628C8">
            <w:pPr>
              <w:rPr>
                <w:color w:val="auto"/>
              </w:rPr>
            </w:pPr>
            <w:r w:rsidRPr="00D628C8">
              <w:rPr>
                <w:color w:val="auto"/>
              </w:rPr>
              <w:t>7.</w:t>
            </w:r>
          </w:p>
        </w:tc>
        <w:tc>
          <w:tcPr>
            <w:tcW w:w="1052"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Etarsko ulje eukaliptusa, </w:t>
            </w:r>
          </w:p>
          <w:p w:rsidR="00D628C8" w:rsidRPr="00D628C8" w:rsidRDefault="00D628C8" w:rsidP="00D628C8">
            <w:pPr>
              <w:rPr>
                <w:color w:val="auto"/>
              </w:rPr>
            </w:pPr>
            <w:r w:rsidRPr="00D628C8">
              <w:rPr>
                <w:color w:val="auto"/>
              </w:rPr>
              <w:t>a 10 ml</w:t>
            </w:r>
          </w:p>
        </w:tc>
        <w:tc>
          <w:tcPr>
            <w:tcW w:w="2613"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Etarsko ulje eukaliptusa</w:t>
            </w:r>
          </w:p>
          <w:p w:rsidR="00D628C8" w:rsidRPr="00D628C8" w:rsidRDefault="00D628C8" w:rsidP="00D628C8">
            <w:pPr>
              <w:rPr>
                <w:color w:val="auto"/>
              </w:rPr>
            </w:pPr>
            <w:r w:rsidRPr="00D628C8">
              <w:rPr>
                <w:color w:val="auto"/>
              </w:rPr>
              <w:t>(</w:t>
            </w:r>
            <w:r w:rsidRPr="00D628C8">
              <w:rPr>
                <w:color w:val="auto"/>
                <w:shd w:val="clear" w:color="auto" w:fill="FFFFFF"/>
              </w:rPr>
              <w:t>Eucalyptus globules)</w:t>
            </w:r>
            <w:r w:rsidRPr="00D628C8">
              <w:rPr>
                <w:color w:val="auto"/>
              </w:rPr>
              <w:t xml:space="preserve">, </w:t>
            </w:r>
          </w:p>
          <w:p w:rsidR="00D628C8" w:rsidRPr="00D628C8" w:rsidRDefault="00D628C8" w:rsidP="00D628C8">
            <w:pPr>
              <w:rPr>
                <w:shd w:val="clear" w:color="auto" w:fill="FFFFFF"/>
              </w:rPr>
            </w:pPr>
            <w:r w:rsidRPr="00D628C8">
              <w:rPr>
                <w:shd w:val="clear" w:color="auto" w:fill="FFFFFF"/>
              </w:rPr>
              <w:t>bočica od 10 ml</w:t>
            </w:r>
          </w:p>
          <w:p w:rsidR="00D628C8" w:rsidRPr="00D628C8" w:rsidRDefault="00D628C8" w:rsidP="00D628C8">
            <w:pPr>
              <w:rPr>
                <w:color w:val="auto"/>
              </w:rPr>
            </w:pPr>
          </w:p>
        </w:tc>
        <w:tc>
          <w:tcPr>
            <w:tcW w:w="884" w:type="pct"/>
            <w:noWrap/>
          </w:tcPr>
          <w:p w:rsidR="00D628C8" w:rsidRPr="00D628C8" w:rsidRDefault="00D628C8" w:rsidP="00D628C8">
            <w:pPr>
              <w:jc w:val="center"/>
              <w:rPr>
                <w:color w:val="auto"/>
              </w:rPr>
            </w:pPr>
            <w:r w:rsidRPr="00D628C8">
              <w:rPr>
                <w:color w:val="auto"/>
              </w:rPr>
              <w:t>20 bočica</w:t>
            </w:r>
          </w:p>
        </w:tc>
      </w:tr>
      <w:tr w:rsidR="00D628C8" w:rsidRPr="00D628C8" w:rsidTr="006428E9">
        <w:trPr>
          <w:trHeight w:val="324"/>
        </w:trPr>
        <w:tc>
          <w:tcPr>
            <w:tcW w:w="451" w:type="pct"/>
            <w:noWrap/>
          </w:tcPr>
          <w:p w:rsidR="00D628C8" w:rsidRPr="00D628C8" w:rsidRDefault="00D628C8" w:rsidP="00D628C8">
            <w:pPr>
              <w:rPr>
                <w:color w:val="auto"/>
              </w:rPr>
            </w:pPr>
            <w:r w:rsidRPr="00D628C8">
              <w:rPr>
                <w:color w:val="auto"/>
              </w:rPr>
              <w:t>8.</w:t>
            </w:r>
          </w:p>
        </w:tc>
        <w:tc>
          <w:tcPr>
            <w:tcW w:w="1052"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Uljani ekstrakt belog luka, a 10 ml</w:t>
            </w:r>
          </w:p>
        </w:tc>
        <w:tc>
          <w:tcPr>
            <w:tcW w:w="2613" w:type="pct"/>
            <w:noWrap/>
          </w:tcPr>
          <w:p w:rsidR="00D628C8" w:rsidRPr="00D628C8" w:rsidRDefault="00D628C8" w:rsidP="00D628C8">
            <w:pPr>
              <w:rPr>
                <w:color w:val="auto"/>
              </w:rPr>
            </w:pPr>
          </w:p>
          <w:p w:rsidR="00D628C8" w:rsidRPr="00D628C8" w:rsidRDefault="00D628C8" w:rsidP="00D628C8">
            <w:pPr>
              <w:rPr>
                <w:shd w:val="clear" w:color="auto" w:fill="FFFFFF"/>
              </w:rPr>
            </w:pPr>
            <w:r w:rsidRPr="00D628C8">
              <w:rPr>
                <w:color w:val="auto"/>
              </w:rPr>
              <w:t>Uljani ekstrakt belog luka</w:t>
            </w:r>
            <w:r w:rsidRPr="00D628C8">
              <w:rPr>
                <w:i/>
                <w:shd w:val="clear" w:color="auto" w:fill="FFFFFF"/>
              </w:rPr>
              <w:t xml:space="preserve"> </w:t>
            </w:r>
            <w:r w:rsidRPr="00D628C8">
              <w:rPr>
                <w:shd w:val="clear" w:color="auto" w:fill="FFFFFF"/>
              </w:rPr>
              <w:t>(</w:t>
            </w:r>
            <w:r w:rsidRPr="00D628C8">
              <w:rPr>
                <w:i/>
                <w:shd w:val="clear" w:color="auto" w:fill="FFFFFF"/>
              </w:rPr>
              <w:t>Allium sativum L.</w:t>
            </w:r>
            <w:r w:rsidRPr="00D628C8">
              <w:rPr>
                <w:shd w:val="clear" w:color="auto" w:fill="FFFFFF"/>
              </w:rPr>
              <w:t>) dobijen od biljaka gajenih na teritoriji Republike Srbije, bočica od 10 ml</w:t>
            </w:r>
          </w:p>
          <w:p w:rsidR="00D628C8" w:rsidRPr="00D628C8" w:rsidRDefault="00D628C8" w:rsidP="00D628C8">
            <w:pPr>
              <w:rPr>
                <w:shd w:val="clear" w:color="auto" w:fill="FFFFFF"/>
              </w:rPr>
            </w:pP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10 bočica</w:t>
            </w:r>
          </w:p>
        </w:tc>
      </w:tr>
      <w:tr w:rsidR="00D628C8" w:rsidRPr="00D628C8" w:rsidTr="006428E9">
        <w:trPr>
          <w:trHeight w:val="324"/>
        </w:trPr>
        <w:tc>
          <w:tcPr>
            <w:tcW w:w="451"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9.</w:t>
            </w:r>
          </w:p>
        </w:tc>
        <w:tc>
          <w:tcPr>
            <w:tcW w:w="1052"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Prirodni vitamin E, </w:t>
            </w:r>
          </w:p>
          <w:p w:rsidR="00D628C8" w:rsidRPr="00D628C8" w:rsidRDefault="00D628C8" w:rsidP="00D628C8">
            <w:pPr>
              <w:rPr>
                <w:color w:val="auto"/>
              </w:rPr>
            </w:pPr>
            <w:r w:rsidRPr="00D628C8">
              <w:rPr>
                <w:color w:val="auto"/>
              </w:rPr>
              <w:t>a 10 ml</w:t>
            </w:r>
          </w:p>
        </w:tc>
        <w:tc>
          <w:tcPr>
            <w:tcW w:w="2613" w:type="pct"/>
            <w:noWrap/>
          </w:tcPr>
          <w:p w:rsidR="00D628C8" w:rsidRPr="00D628C8" w:rsidRDefault="00D628C8" w:rsidP="00D628C8"/>
          <w:p w:rsidR="00D628C8" w:rsidRPr="00D628C8" w:rsidRDefault="00D628C8" w:rsidP="00D628C8">
            <w:r w:rsidRPr="00D628C8">
              <w:t>Prirodna mešavina različitih tokoferola dobijenih iz jestivih ulja. Sadrži 14% d-α- tocopherol-a, 2% d-β-tocopherol-a, 60% d-γ- tocopherol-a i 24% d-δ- tocopherol-a; bočica od 10 ml</w:t>
            </w:r>
          </w:p>
          <w:p w:rsidR="00D628C8" w:rsidRPr="00D628C8" w:rsidRDefault="00D628C8" w:rsidP="00D628C8">
            <w:pPr>
              <w:rPr>
                <w:i/>
                <w:shd w:val="clear" w:color="auto" w:fill="FFFFFF"/>
              </w:rPr>
            </w:pP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p>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10 bočica</w:t>
            </w:r>
          </w:p>
        </w:tc>
      </w:tr>
      <w:tr w:rsidR="00D628C8" w:rsidRPr="00D628C8" w:rsidTr="006428E9">
        <w:trPr>
          <w:trHeight w:val="324"/>
        </w:trPr>
        <w:tc>
          <w:tcPr>
            <w:tcW w:w="451"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10.</w:t>
            </w:r>
          </w:p>
        </w:tc>
        <w:tc>
          <w:tcPr>
            <w:tcW w:w="1052"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Ulje kantariona, </w:t>
            </w:r>
          </w:p>
          <w:p w:rsidR="00D628C8" w:rsidRPr="00D628C8" w:rsidRDefault="00D628C8" w:rsidP="00D628C8">
            <w:pPr>
              <w:rPr>
                <w:color w:val="auto"/>
              </w:rPr>
            </w:pPr>
            <w:r w:rsidRPr="00D628C8">
              <w:rPr>
                <w:color w:val="auto"/>
              </w:rPr>
              <w:t>a 200 ml</w:t>
            </w:r>
          </w:p>
        </w:tc>
        <w:tc>
          <w:tcPr>
            <w:tcW w:w="2613" w:type="pct"/>
            <w:noWrap/>
          </w:tcPr>
          <w:p w:rsidR="00D628C8" w:rsidRPr="00D628C8" w:rsidRDefault="00D628C8" w:rsidP="00D628C8">
            <w:pPr>
              <w:rPr>
                <w:color w:val="auto"/>
              </w:rPr>
            </w:pPr>
          </w:p>
          <w:p w:rsidR="00D628C8" w:rsidRPr="00D628C8" w:rsidRDefault="00D628C8" w:rsidP="00D628C8">
            <w:pPr>
              <w:rPr>
                <w:shd w:val="clear" w:color="auto" w:fill="FFFFFF"/>
              </w:rPr>
            </w:pPr>
            <w:r w:rsidRPr="00D628C8">
              <w:rPr>
                <w:color w:val="auto"/>
              </w:rPr>
              <w:t>Ulje kantariona</w:t>
            </w:r>
            <w:r w:rsidRPr="00D628C8">
              <w:rPr>
                <w:i/>
                <w:shd w:val="clear" w:color="auto" w:fill="FFFFFF"/>
              </w:rPr>
              <w:t xml:space="preserve"> </w:t>
            </w:r>
            <w:r w:rsidRPr="00D628C8">
              <w:rPr>
                <w:shd w:val="clear" w:color="auto" w:fill="FFFFFF"/>
              </w:rPr>
              <w:t>(</w:t>
            </w:r>
            <w:r w:rsidRPr="00D628C8">
              <w:rPr>
                <w:i/>
                <w:shd w:val="clear" w:color="auto" w:fill="FFFFFF"/>
              </w:rPr>
              <w:t>Hypericum perforatum L.</w:t>
            </w:r>
            <w:r w:rsidRPr="00D628C8">
              <w:rPr>
                <w:shd w:val="clear" w:color="auto" w:fill="FFFFFF"/>
              </w:rPr>
              <w:t>), dobijeno od biljaka gajenih na teritoriji Republike Srbije, bočica od 200 ml</w:t>
            </w:r>
          </w:p>
          <w:p w:rsidR="00D628C8" w:rsidRPr="00D628C8" w:rsidRDefault="00D628C8" w:rsidP="00D628C8"/>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p>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30 bočica</w:t>
            </w:r>
          </w:p>
        </w:tc>
      </w:tr>
      <w:tr w:rsidR="00D628C8" w:rsidRPr="00D628C8" w:rsidTr="006428E9">
        <w:trPr>
          <w:trHeight w:val="324"/>
        </w:trPr>
        <w:tc>
          <w:tcPr>
            <w:tcW w:w="451"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11.</w:t>
            </w:r>
          </w:p>
        </w:tc>
        <w:tc>
          <w:tcPr>
            <w:tcW w:w="1052"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Ulje kantariona, </w:t>
            </w:r>
          </w:p>
          <w:p w:rsidR="00D628C8" w:rsidRPr="00D628C8" w:rsidRDefault="00D628C8" w:rsidP="00D628C8">
            <w:pPr>
              <w:rPr>
                <w:color w:val="auto"/>
              </w:rPr>
            </w:pPr>
            <w:r w:rsidRPr="00D628C8">
              <w:rPr>
                <w:color w:val="auto"/>
              </w:rPr>
              <w:t>a 1 L</w:t>
            </w:r>
          </w:p>
        </w:tc>
        <w:tc>
          <w:tcPr>
            <w:tcW w:w="2613" w:type="pct"/>
            <w:noWrap/>
          </w:tcPr>
          <w:p w:rsidR="00D628C8" w:rsidRPr="00D628C8" w:rsidRDefault="00D628C8" w:rsidP="00D628C8">
            <w:pPr>
              <w:rPr>
                <w:color w:val="auto"/>
              </w:rPr>
            </w:pPr>
          </w:p>
          <w:p w:rsidR="00D628C8" w:rsidRPr="00D628C8" w:rsidRDefault="00D628C8" w:rsidP="00D628C8">
            <w:pPr>
              <w:rPr>
                <w:shd w:val="clear" w:color="auto" w:fill="FFFFFF"/>
              </w:rPr>
            </w:pPr>
            <w:r w:rsidRPr="00D628C8">
              <w:rPr>
                <w:color w:val="auto"/>
              </w:rPr>
              <w:t>Ulje kantariona</w:t>
            </w:r>
            <w:r w:rsidRPr="00D628C8">
              <w:rPr>
                <w:i/>
                <w:shd w:val="clear" w:color="auto" w:fill="FFFFFF"/>
              </w:rPr>
              <w:t xml:space="preserve"> </w:t>
            </w:r>
            <w:r w:rsidRPr="00D628C8">
              <w:rPr>
                <w:shd w:val="clear" w:color="auto" w:fill="FFFFFF"/>
              </w:rPr>
              <w:t>(</w:t>
            </w:r>
            <w:r w:rsidRPr="00D628C8">
              <w:rPr>
                <w:i/>
                <w:shd w:val="clear" w:color="auto" w:fill="FFFFFF"/>
              </w:rPr>
              <w:t>Hypericum perforatum L.</w:t>
            </w:r>
            <w:r w:rsidRPr="00D628C8">
              <w:rPr>
                <w:shd w:val="clear" w:color="auto" w:fill="FFFFFF"/>
              </w:rPr>
              <w:t>), dobijeno od biljaka gajenih na teritoriji Republike Srbije, boca od 1L</w:t>
            </w:r>
          </w:p>
          <w:p w:rsidR="00D628C8" w:rsidRPr="00D628C8" w:rsidRDefault="00D628C8" w:rsidP="00D628C8">
            <w:pPr>
              <w:rPr>
                <w:color w:val="auto"/>
              </w:rPr>
            </w:pP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p>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10 boca</w:t>
            </w:r>
          </w:p>
        </w:tc>
      </w:tr>
      <w:tr w:rsidR="00D628C8" w:rsidRPr="00D628C8" w:rsidTr="006428E9">
        <w:trPr>
          <w:trHeight w:val="324"/>
        </w:trPr>
        <w:tc>
          <w:tcPr>
            <w:tcW w:w="451"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12.</w:t>
            </w:r>
          </w:p>
        </w:tc>
        <w:tc>
          <w:tcPr>
            <w:tcW w:w="1052"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Ulje nevena, </w:t>
            </w:r>
          </w:p>
          <w:p w:rsidR="00D628C8" w:rsidRPr="00D628C8" w:rsidRDefault="00D628C8" w:rsidP="00D628C8">
            <w:pPr>
              <w:rPr>
                <w:color w:val="auto"/>
              </w:rPr>
            </w:pPr>
            <w:r w:rsidRPr="00D628C8">
              <w:rPr>
                <w:color w:val="auto"/>
              </w:rPr>
              <w:t>a 200 ml</w:t>
            </w:r>
          </w:p>
        </w:tc>
        <w:tc>
          <w:tcPr>
            <w:tcW w:w="2613" w:type="pct"/>
            <w:noWrap/>
          </w:tcPr>
          <w:p w:rsidR="00D628C8" w:rsidRPr="00D628C8" w:rsidRDefault="00D628C8" w:rsidP="00D628C8">
            <w:pPr>
              <w:rPr>
                <w:i/>
                <w:shd w:val="clear" w:color="auto" w:fill="FFFFFF"/>
              </w:rPr>
            </w:pPr>
          </w:p>
          <w:p w:rsidR="00D628C8" w:rsidRPr="00D628C8" w:rsidRDefault="00D628C8" w:rsidP="00D628C8">
            <w:pPr>
              <w:rPr>
                <w:i/>
                <w:shd w:val="clear" w:color="auto" w:fill="FFFFFF"/>
              </w:rPr>
            </w:pPr>
            <w:r w:rsidRPr="00D628C8">
              <w:rPr>
                <w:color w:val="auto"/>
              </w:rPr>
              <w:t>Ulje nevena</w:t>
            </w:r>
            <w:r w:rsidRPr="00D628C8">
              <w:rPr>
                <w:i/>
                <w:shd w:val="clear" w:color="auto" w:fill="FFFFFF"/>
              </w:rPr>
              <w:t xml:space="preserve"> (Calendula officinalais L.) </w:t>
            </w:r>
            <w:r w:rsidRPr="00D628C8">
              <w:rPr>
                <w:shd w:val="clear" w:color="auto" w:fill="FFFFFF"/>
              </w:rPr>
              <w:t>dobijeno od biljaka gajenih na teritoriji Republike Srbije, bočica od 200 ml</w:t>
            </w:r>
          </w:p>
          <w:p w:rsidR="00D628C8" w:rsidRPr="00D628C8" w:rsidRDefault="00D628C8" w:rsidP="00D628C8"/>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30 bočica</w:t>
            </w:r>
          </w:p>
        </w:tc>
      </w:tr>
      <w:tr w:rsidR="00D628C8" w:rsidRPr="00D628C8" w:rsidTr="006428E9">
        <w:trPr>
          <w:trHeight w:val="324"/>
        </w:trPr>
        <w:tc>
          <w:tcPr>
            <w:tcW w:w="451"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13.</w:t>
            </w:r>
          </w:p>
        </w:tc>
        <w:tc>
          <w:tcPr>
            <w:tcW w:w="1052"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Ulje nevena, </w:t>
            </w:r>
          </w:p>
          <w:p w:rsidR="00D628C8" w:rsidRPr="00D628C8" w:rsidRDefault="00D628C8" w:rsidP="00D628C8">
            <w:pPr>
              <w:rPr>
                <w:color w:val="auto"/>
              </w:rPr>
            </w:pPr>
            <w:r w:rsidRPr="00D628C8">
              <w:rPr>
                <w:color w:val="auto"/>
              </w:rPr>
              <w:t>a 1 L</w:t>
            </w:r>
          </w:p>
        </w:tc>
        <w:tc>
          <w:tcPr>
            <w:tcW w:w="2613" w:type="pct"/>
            <w:noWrap/>
          </w:tcPr>
          <w:p w:rsidR="00D628C8" w:rsidRPr="00D628C8" w:rsidRDefault="00D628C8" w:rsidP="00D628C8">
            <w:pPr>
              <w:rPr>
                <w:color w:val="auto"/>
              </w:rPr>
            </w:pPr>
          </w:p>
          <w:p w:rsidR="00D628C8" w:rsidRPr="00D628C8" w:rsidRDefault="00D628C8" w:rsidP="00D628C8">
            <w:pPr>
              <w:rPr>
                <w:i/>
                <w:shd w:val="clear" w:color="auto" w:fill="FFFFFF"/>
              </w:rPr>
            </w:pPr>
            <w:r w:rsidRPr="00D628C8">
              <w:rPr>
                <w:color w:val="auto"/>
              </w:rPr>
              <w:t>Ulje nevena</w:t>
            </w:r>
            <w:r w:rsidRPr="00D628C8">
              <w:rPr>
                <w:i/>
                <w:shd w:val="clear" w:color="auto" w:fill="FFFFFF"/>
              </w:rPr>
              <w:t xml:space="preserve"> (Calendula officinalais L.) </w:t>
            </w:r>
            <w:r w:rsidRPr="00D628C8">
              <w:rPr>
                <w:shd w:val="clear" w:color="auto" w:fill="FFFFFF"/>
              </w:rPr>
              <w:t>dobijeno od biljaka gajenih na teritoriji Republike Srbije, boca od 1L</w:t>
            </w:r>
            <w:r w:rsidRPr="00D628C8">
              <w:rPr>
                <w:i/>
                <w:shd w:val="clear" w:color="auto" w:fill="FFFFFF"/>
              </w:rPr>
              <w:t xml:space="preserve"> </w:t>
            </w:r>
          </w:p>
          <w:p w:rsidR="00D628C8" w:rsidRPr="00D628C8" w:rsidRDefault="00D628C8" w:rsidP="00D628C8">
            <w:pPr>
              <w:rPr>
                <w:i/>
                <w:shd w:val="clear" w:color="auto" w:fill="FFFFFF"/>
              </w:rPr>
            </w:pP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10 boca</w:t>
            </w:r>
          </w:p>
        </w:tc>
      </w:tr>
      <w:tr w:rsidR="00D628C8" w:rsidRPr="00D628C8" w:rsidTr="006428E9">
        <w:trPr>
          <w:trHeight w:val="324"/>
        </w:trPr>
        <w:tc>
          <w:tcPr>
            <w:tcW w:w="451"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14.</w:t>
            </w:r>
          </w:p>
        </w:tc>
        <w:tc>
          <w:tcPr>
            <w:tcW w:w="1052"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Ulje hajdučke trave, </w:t>
            </w:r>
          </w:p>
          <w:p w:rsidR="00D628C8" w:rsidRPr="00D628C8" w:rsidRDefault="00D628C8" w:rsidP="00D628C8">
            <w:pPr>
              <w:rPr>
                <w:color w:val="auto"/>
              </w:rPr>
            </w:pPr>
            <w:r w:rsidRPr="00D628C8">
              <w:rPr>
                <w:color w:val="auto"/>
              </w:rPr>
              <w:t>a 200 ml</w:t>
            </w:r>
          </w:p>
        </w:tc>
        <w:tc>
          <w:tcPr>
            <w:tcW w:w="2613" w:type="pct"/>
            <w:noWrap/>
          </w:tcPr>
          <w:p w:rsidR="00D628C8" w:rsidRPr="00D628C8" w:rsidRDefault="00D628C8" w:rsidP="00D628C8">
            <w:pPr>
              <w:rPr>
                <w:color w:val="auto"/>
              </w:rPr>
            </w:pPr>
          </w:p>
          <w:p w:rsidR="00D628C8" w:rsidRPr="00D628C8" w:rsidRDefault="00D628C8" w:rsidP="00D628C8">
            <w:pPr>
              <w:rPr>
                <w:i/>
              </w:rPr>
            </w:pPr>
            <w:r w:rsidRPr="00D628C8">
              <w:rPr>
                <w:color w:val="auto"/>
              </w:rPr>
              <w:t>Ulje hajdučke trave</w:t>
            </w:r>
            <w:r w:rsidRPr="00D628C8">
              <w:rPr>
                <w:i/>
              </w:rPr>
              <w:t xml:space="preserve"> (Achillea millefolium L.)</w:t>
            </w:r>
          </w:p>
          <w:p w:rsidR="00D628C8" w:rsidRPr="00D628C8" w:rsidRDefault="00D628C8" w:rsidP="00D628C8">
            <w:pPr>
              <w:rPr>
                <w:shd w:val="clear" w:color="auto" w:fill="FFFFFF"/>
              </w:rPr>
            </w:pPr>
            <w:r w:rsidRPr="00D628C8">
              <w:rPr>
                <w:shd w:val="clear" w:color="auto" w:fill="FFFFFF"/>
              </w:rPr>
              <w:t>dobijeno od biljaka gajenih na teritoriji Republike Srbije, bočica od 200 ml</w:t>
            </w:r>
          </w:p>
          <w:p w:rsidR="00D628C8" w:rsidRPr="00D628C8" w:rsidRDefault="00D628C8" w:rsidP="00D628C8">
            <w:pPr>
              <w:rPr>
                <w:i/>
              </w:rPr>
            </w:pP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p>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10 bočica</w:t>
            </w:r>
          </w:p>
        </w:tc>
      </w:tr>
      <w:tr w:rsidR="00D628C8" w:rsidRPr="00D628C8" w:rsidTr="006428E9">
        <w:trPr>
          <w:trHeight w:val="324"/>
        </w:trPr>
        <w:tc>
          <w:tcPr>
            <w:tcW w:w="451"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15.</w:t>
            </w:r>
          </w:p>
        </w:tc>
        <w:tc>
          <w:tcPr>
            <w:tcW w:w="1052"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Ulje kamilice, </w:t>
            </w:r>
          </w:p>
          <w:p w:rsidR="00D628C8" w:rsidRPr="00D628C8" w:rsidRDefault="00D628C8" w:rsidP="00D628C8">
            <w:pPr>
              <w:rPr>
                <w:color w:val="auto"/>
              </w:rPr>
            </w:pPr>
            <w:r w:rsidRPr="00D628C8">
              <w:rPr>
                <w:color w:val="auto"/>
              </w:rPr>
              <w:t>a 200 ml</w:t>
            </w:r>
          </w:p>
        </w:tc>
        <w:tc>
          <w:tcPr>
            <w:tcW w:w="2613" w:type="pct"/>
            <w:noWrap/>
          </w:tcPr>
          <w:p w:rsidR="00D628C8" w:rsidRPr="00D628C8" w:rsidRDefault="00D628C8" w:rsidP="00D628C8">
            <w:pPr>
              <w:rPr>
                <w:color w:val="auto"/>
              </w:rPr>
            </w:pPr>
          </w:p>
          <w:p w:rsidR="00D628C8" w:rsidRPr="00D628C8" w:rsidRDefault="00D628C8" w:rsidP="00D628C8">
            <w:pPr>
              <w:rPr>
                <w:i/>
                <w:shd w:val="clear" w:color="auto" w:fill="FFFFFF"/>
              </w:rPr>
            </w:pPr>
            <w:r w:rsidRPr="00D628C8">
              <w:rPr>
                <w:color w:val="auto"/>
              </w:rPr>
              <w:t>Ulje kamilice</w:t>
            </w:r>
            <w:r w:rsidRPr="00D628C8">
              <w:rPr>
                <w:i/>
                <w:shd w:val="clear" w:color="auto" w:fill="FFFFFF"/>
              </w:rPr>
              <w:t xml:space="preserve"> (Matricaria chamomilla L.)</w:t>
            </w:r>
          </w:p>
          <w:p w:rsidR="00D628C8" w:rsidRPr="00D628C8" w:rsidRDefault="00D628C8" w:rsidP="00D628C8">
            <w:pPr>
              <w:rPr>
                <w:shd w:val="clear" w:color="auto" w:fill="FFFFFF"/>
              </w:rPr>
            </w:pPr>
            <w:r w:rsidRPr="00D628C8">
              <w:rPr>
                <w:shd w:val="clear" w:color="auto" w:fill="FFFFFF"/>
              </w:rPr>
              <w:t>dobijeno od biljaka gajenih na teritoriji Republike Srbije, bočica od 200 ml</w:t>
            </w:r>
          </w:p>
          <w:p w:rsidR="00D628C8" w:rsidRPr="00D628C8" w:rsidRDefault="00D628C8" w:rsidP="00D628C8"/>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10 bočica</w:t>
            </w:r>
          </w:p>
        </w:tc>
      </w:tr>
      <w:tr w:rsidR="00D628C8" w:rsidRPr="00D628C8" w:rsidTr="006428E9">
        <w:trPr>
          <w:trHeight w:val="324"/>
        </w:trPr>
        <w:tc>
          <w:tcPr>
            <w:tcW w:w="451"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16.</w:t>
            </w:r>
          </w:p>
        </w:tc>
        <w:tc>
          <w:tcPr>
            <w:tcW w:w="1052"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Ulje žalfije, </w:t>
            </w:r>
          </w:p>
          <w:p w:rsidR="00D628C8" w:rsidRPr="00D628C8" w:rsidRDefault="00D628C8" w:rsidP="00D628C8">
            <w:pPr>
              <w:rPr>
                <w:color w:val="auto"/>
              </w:rPr>
            </w:pPr>
            <w:r w:rsidRPr="00D628C8">
              <w:rPr>
                <w:color w:val="auto"/>
              </w:rPr>
              <w:t>a 200 ml</w:t>
            </w:r>
          </w:p>
        </w:tc>
        <w:tc>
          <w:tcPr>
            <w:tcW w:w="2613" w:type="pct"/>
            <w:noWrap/>
          </w:tcPr>
          <w:p w:rsidR="00D628C8" w:rsidRPr="00D628C8" w:rsidRDefault="00D628C8" w:rsidP="00D628C8">
            <w:pPr>
              <w:rPr>
                <w:color w:val="auto"/>
              </w:rPr>
            </w:pPr>
          </w:p>
          <w:p w:rsidR="00D628C8" w:rsidRPr="00D628C8" w:rsidRDefault="00D628C8" w:rsidP="00D628C8">
            <w:pPr>
              <w:rPr>
                <w:i/>
                <w:shd w:val="clear" w:color="auto" w:fill="FFFFFF"/>
              </w:rPr>
            </w:pPr>
            <w:r w:rsidRPr="00D628C8">
              <w:rPr>
                <w:color w:val="auto"/>
              </w:rPr>
              <w:t>Ulje kamilice</w:t>
            </w:r>
            <w:r w:rsidRPr="00D628C8">
              <w:rPr>
                <w:i/>
                <w:shd w:val="clear" w:color="auto" w:fill="FFFFFF"/>
              </w:rPr>
              <w:t xml:space="preserve"> (Salvia officinalis L.)</w:t>
            </w:r>
          </w:p>
          <w:p w:rsidR="00D628C8" w:rsidRPr="00D628C8" w:rsidRDefault="00D628C8" w:rsidP="00D628C8">
            <w:pPr>
              <w:rPr>
                <w:shd w:val="clear" w:color="auto" w:fill="FFFFFF"/>
              </w:rPr>
            </w:pPr>
            <w:r w:rsidRPr="00D628C8">
              <w:rPr>
                <w:shd w:val="clear" w:color="auto" w:fill="FFFFFF"/>
              </w:rPr>
              <w:t>dobijeno od biljaka gajenih na teritoriji Republike Srbije, bočica od 200 ml</w:t>
            </w:r>
          </w:p>
          <w:p w:rsidR="00D628C8" w:rsidRPr="00D628C8" w:rsidRDefault="00D628C8" w:rsidP="00D628C8"/>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10 bočica</w:t>
            </w:r>
          </w:p>
        </w:tc>
      </w:tr>
      <w:tr w:rsidR="00D628C8" w:rsidRPr="00D628C8" w:rsidTr="006428E9">
        <w:trPr>
          <w:trHeight w:val="324"/>
        </w:trPr>
        <w:tc>
          <w:tcPr>
            <w:tcW w:w="451"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17.</w:t>
            </w:r>
          </w:p>
        </w:tc>
        <w:tc>
          <w:tcPr>
            <w:tcW w:w="1052"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Ulje svežeg korena šargarepe, </w:t>
            </w:r>
          </w:p>
          <w:p w:rsidR="00D628C8" w:rsidRPr="00D628C8" w:rsidRDefault="00D628C8" w:rsidP="00D628C8">
            <w:pPr>
              <w:rPr>
                <w:color w:val="auto"/>
              </w:rPr>
            </w:pPr>
            <w:r w:rsidRPr="00D628C8">
              <w:rPr>
                <w:color w:val="auto"/>
              </w:rPr>
              <w:t>a 200 ml</w:t>
            </w:r>
          </w:p>
          <w:p w:rsidR="00D628C8" w:rsidRPr="00D628C8" w:rsidRDefault="00D628C8" w:rsidP="00D628C8">
            <w:pPr>
              <w:rPr>
                <w:color w:val="auto"/>
              </w:rPr>
            </w:pPr>
          </w:p>
        </w:tc>
        <w:tc>
          <w:tcPr>
            <w:tcW w:w="2613" w:type="pct"/>
            <w:noWrap/>
          </w:tcPr>
          <w:p w:rsidR="00D628C8" w:rsidRPr="00D628C8" w:rsidRDefault="00D628C8" w:rsidP="00D628C8">
            <w:pPr>
              <w:rPr>
                <w:color w:val="auto"/>
              </w:rPr>
            </w:pPr>
          </w:p>
          <w:p w:rsidR="00D628C8" w:rsidRPr="00D628C8" w:rsidRDefault="00D628C8" w:rsidP="00D628C8">
            <w:pPr>
              <w:rPr>
                <w:shd w:val="clear" w:color="auto" w:fill="FFFFFF"/>
              </w:rPr>
            </w:pPr>
            <w:r w:rsidRPr="00D628C8">
              <w:rPr>
                <w:color w:val="auto"/>
              </w:rPr>
              <w:t xml:space="preserve">Ulje svežeg korena šargarepe, </w:t>
            </w:r>
            <w:r w:rsidRPr="00D628C8">
              <w:rPr>
                <w:shd w:val="clear" w:color="auto" w:fill="FFFFFF"/>
              </w:rPr>
              <w:t>bočica od 200 ml</w:t>
            </w:r>
          </w:p>
          <w:p w:rsidR="00D628C8" w:rsidRPr="00D628C8" w:rsidRDefault="00D628C8" w:rsidP="00D628C8">
            <w:pPr>
              <w:rPr>
                <w:color w:val="auto"/>
              </w:rPr>
            </w:pPr>
          </w:p>
        </w:tc>
        <w:tc>
          <w:tcPr>
            <w:tcW w:w="884" w:type="pct"/>
            <w:noWrap/>
          </w:tcPr>
          <w:p w:rsidR="00D628C8" w:rsidRPr="00D628C8" w:rsidRDefault="00D628C8" w:rsidP="00D628C8">
            <w:pPr>
              <w:jc w:val="center"/>
              <w:rPr>
                <w:color w:val="auto"/>
              </w:rPr>
            </w:pPr>
            <w:r w:rsidRPr="00D628C8">
              <w:rPr>
                <w:color w:val="auto"/>
              </w:rPr>
              <w:t>10 bočica</w:t>
            </w:r>
          </w:p>
        </w:tc>
      </w:tr>
      <w:tr w:rsidR="00D628C8" w:rsidRPr="00D628C8" w:rsidTr="006428E9">
        <w:trPr>
          <w:trHeight w:val="324"/>
        </w:trPr>
        <w:tc>
          <w:tcPr>
            <w:tcW w:w="451" w:type="pct"/>
            <w:noWrap/>
          </w:tcPr>
          <w:p w:rsidR="00D628C8" w:rsidRPr="00D628C8" w:rsidRDefault="00D628C8" w:rsidP="00D628C8">
            <w:pPr>
              <w:rPr>
                <w:color w:val="auto"/>
              </w:rPr>
            </w:pPr>
          </w:p>
          <w:p w:rsidR="00D628C8" w:rsidRPr="00D628C8" w:rsidRDefault="00D628C8" w:rsidP="00D628C8">
            <w:pPr>
              <w:rPr>
                <w:color w:val="auto"/>
              </w:rPr>
            </w:pPr>
          </w:p>
          <w:p w:rsidR="00D628C8" w:rsidRPr="00D628C8" w:rsidRDefault="00D628C8" w:rsidP="00D628C8">
            <w:pPr>
              <w:rPr>
                <w:color w:val="auto"/>
              </w:rPr>
            </w:pPr>
            <w:r w:rsidRPr="00D628C8">
              <w:rPr>
                <w:color w:val="auto"/>
              </w:rPr>
              <w:t>18.</w:t>
            </w:r>
          </w:p>
        </w:tc>
        <w:tc>
          <w:tcPr>
            <w:tcW w:w="1052"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Ulje oraha, </w:t>
            </w:r>
          </w:p>
          <w:p w:rsidR="00D628C8" w:rsidRPr="00D628C8" w:rsidRDefault="00D628C8" w:rsidP="00D628C8">
            <w:pPr>
              <w:rPr>
                <w:color w:val="auto"/>
              </w:rPr>
            </w:pPr>
            <w:r w:rsidRPr="00D628C8">
              <w:rPr>
                <w:color w:val="auto"/>
              </w:rPr>
              <w:t>a 200 ml</w:t>
            </w:r>
          </w:p>
          <w:p w:rsidR="00D628C8" w:rsidRPr="00D628C8" w:rsidRDefault="00D628C8" w:rsidP="00D628C8">
            <w:pPr>
              <w:rPr>
                <w:color w:val="auto"/>
              </w:rPr>
            </w:pPr>
          </w:p>
        </w:tc>
        <w:tc>
          <w:tcPr>
            <w:tcW w:w="2613"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Ulje oraha (Juglans regia L.), </w:t>
            </w:r>
          </w:p>
          <w:p w:rsidR="00D628C8" w:rsidRPr="00D628C8" w:rsidRDefault="00D628C8" w:rsidP="00D628C8">
            <w:pPr>
              <w:rPr>
                <w:color w:val="auto"/>
              </w:rPr>
            </w:pPr>
            <w:r w:rsidRPr="00D628C8">
              <w:rPr>
                <w:shd w:val="clear" w:color="auto" w:fill="FFFFFF"/>
              </w:rPr>
              <w:t>bočica od 200 ml</w:t>
            </w:r>
          </w:p>
          <w:p w:rsidR="00D628C8" w:rsidRPr="00D628C8" w:rsidRDefault="00D628C8" w:rsidP="00D628C8">
            <w:pPr>
              <w:rPr>
                <w:color w:val="auto"/>
              </w:rPr>
            </w:pPr>
          </w:p>
        </w:tc>
        <w:tc>
          <w:tcPr>
            <w:tcW w:w="884" w:type="pct"/>
            <w:noWrap/>
          </w:tcPr>
          <w:p w:rsidR="00D628C8" w:rsidRPr="00D628C8" w:rsidRDefault="00D628C8" w:rsidP="00D628C8">
            <w:pPr>
              <w:jc w:val="center"/>
              <w:rPr>
                <w:color w:val="auto"/>
              </w:rPr>
            </w:pPr>
            <w:r w:rsidRPr="00D628C8">
              <w:rPr>
                <w:color w:val="auto"/>
              </w:rPr>
              <w:t>10 bočica</w:t>
            </w:r>
          </w:p>
        </w:tc>
      </w:tr>
      <w:tr w:rsidR="00D628C8" w:rsidRPr="00D628C8" w:rsidTr="006428E9">
        <w:trPr>
          <w:trHeight w:val="324"/>
        </w:trPr>
        <w:tc>
          <w:tcPr>
            <w:tcW w:w="451"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19.</w:t>
            </w:r>
          </w:p>
        </w:tc>
        <w:tc>
          <w:tcPr>
            <w:tcW w:w="1052"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Ulje ricinusa, a 200 ml</w:t>
            </w:r>
          </w:p>
          <w:p w:rsidR="00D628C8" w:rsidRPr="00D628C8" w:rsidRDefault="00D628C8" w:rsidP="00D628C8">
            <w:pPr>
              <w:rPr>
                <w:color w:val="auto"/>
              </w:rPr>
            </w:pPr>
          </w:p>
        </w:tc>
        <w:tc>
          <w:tcPr>
            <w:tcW w:w="2613"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Ulje ricinusa, </w:t>
            </w:r>
          </w:p>
          <w:p w:rsidR="00D628C8" w:rsidRPr="00D628C8" w:rsidRDefault="00D628C8" w:rsidP="00D628C8">
            <w:pPr>
              <w:rPr>
                <w:color w:val="auto"/>
              </w:rPr>
            </w:pPr>
            <w:r w:rsidRPr="00D628C8">
              <w:rPr>
                <w:shd w:val="clear" w:color="auto" w:fill="FFFFFF"/>
              </w:rPr>
              <w:t>bočica od 200 ml</w:t>
            </w:r>
          </w:p>
          <w:p w:rsidR="00D628C8" w:rsidRPr="00D628C8" w:rsidRDefault="00D628C8" w:rsidP="00D628C8">
            <w:pPr>
              <w:rPr>
                <w:color w:val="auto"/>
              </w:rPr>
            </w:pP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10 bočica</w:t>
            </w:r>
          </w:p>
        </w:tc>
      </w:tr>
      <w:tr w:rsidR="00D628C8" w:rsidRPr="00D628C8" w:rsidTr="006428E9">
        <w:trPr>
          <w:trHeight w:val="324"/>
        </w:trPr>
        <w:tc>
          <w:tcPr>
            <w:tcW w:w="451"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20.</w:t>
            </w:r>
          </w:p>
        </w:tc>
        <w:tc>
          <w:tcPr>
            <w:tcW w:w="1052"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Ulje badema, a 200 ml</w:t>
            </w:r>
          </w:p>
          <w:p w:rsidR="00D628C8" w:rsidRPr="00D628C8" w:rsidRDefault="00D628C8" w:rsidP="00D628C8">
            <w:pPr>
              <w:rPr>
                <w:color w:val="auto"/>
              </w:rPr>
            </w:pPr>
          </w:p>
        </w:tc>
        <w:tc>
          <w:tcPr>
            <w:tcW w:w="2613"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Ulje badema, </w:t>
            </w:r>
          </w:p>
          <w:p w:rsidR="00D628C8" w:rsidRPr="00D628C8" w:rsidRDefault="00D628C8" w:rsidP="00D628C8">
            <w:pPr>
              <w:rPr>
                <w:color w:val="auto"/>
              </w:rPr>
            </w:pPr>
            <w:r w:rsidRPr="00D628C8">
              <w:rPr>
                <w:shd w:val="clear" w:color="auto" w:fill="FFFFFF"/>
              </w:rPr>
              <w:t>bočica od 200 ml</w:t>
            </w:r>
          </w:p>
          <w:p w:rsidR="00D628C8" w:rsidRPr="00D628C8" w:rsidRDefault="00D628C8" w:rsidP="00D628C8">
            <w:pPr>
              <w:rPr>
                <w:color w:val="auto"/>
              </w:rPr>
            </w:pP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10 bočica</w:t>
            </w:r>
          </w:p>
        </w:tc>
      </w:tr>
      <w:tr w:rsidR="00D628C8" w:rsidRPr="00D628C8" w:rsidTr="006428E9">
        <w:trPr>
          <w:trHeight w:val="324"/>
        </w:trPr>
        <w:tc>
          <w:tcPr>
            <w:tcW w:w="451"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21.</w:t>
            </w:r>
          </w:p>
        </w:tc>
        <w:tc>
          <w:tcPr>
            <w:tcW w:w="1052"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Ulje lešnika, a 200 ml</w:t>
            </w:r>
          </w:p>
          <w:p w:rsidR="00D628C8" w:rsidRPr="00D628C8" w:rsidRDefault="00D628C8" w:rsidP="00D628C8">
            <w:pPr>
              <w:rPr>
                <w:color w:val="auto"/>
              </w:rPr>
            </w:pPr>
          </w:p>
        </w:tc>
        <w:tc>
          <w:tcPr>
            <w:tcW w:w="2613"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Ulje lešnika,</w:t>
            </w:r>
          </w:p>
          <w:p w:rsidR="00D628C8" w:rsidRPr="00D628C8" w:rsidRDefault="00D628C8" w:rsidP="00D628C8">
            <w:pPr>
              <w:rPr>
                <w:color w:val="auto"/>
              </w:rPr>
            </w:pPr>
            <w:r w:rsidRPr="00D628C8">
              <w:rPr>
                <w:color w:val="auto"/>
              </w:rPr>
              <w:t xml:space="preserve"> </w:t>
            </w:r>
            <w:r w:rsidRPr="00D628C8">
              <w:rPr>
                <w:shd w:val="clear" w:color="auto" w:fill="FFFFFF"/>
              </w:rPr>
              <w:t>bočica od 200 ml</w:t>
            </w:r>
          </w:p>
          <w:p w:rsidR="00D628C8" w:rsidRPr="00D628C8" w:rsidRDefault="00D628C8" w:rsidP="00D628C8">
            <w:pPr>
              <w:rPr>
                <w:color w:val="auto"/>
              </w:rPr>
            </w:pP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10 bočica</w:t>
            </w:r>
          </w:p>
        </w:tc>
      </w:tr>
      <w:tr w:rsidR="00D628C8" w:rsidRPr="00D628C8" w:rsidTr="006428E9">
        <w:trPr>
          <w:trHeight w:val="324"/>
        </w:trPr>
        <w:tc>
          <w:tcPr>
            <w:tcW w:w="451"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22.</w:t>
            </w:r>
          </w:p>
        </w:tc>
        <w:tc>
          <w:tcPr>
            <w:tcW w:w="1052"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Ulje divlje ruže, a 200 ml</w:t>
            </w:r>
          </w:p>
          <w:p w:rsidR="00D628C8" w:rsidRPr="00D628C8" w:rsidRDefault="00D628C8" w:rsidP="00D628C8">
            <w:pPr>
              <w:rPr>
                <w:color w:val="auto"/>
              </w:rPr>
            </w:pPr>
          </w:p>
        </w:tc>
        <w:tc>
          <w:tcPr>
            <w:tcW w:w="2613"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Ulje divlje ruže, </w:t>
            </w:r>
          </w:p>
          <w:p w:rsidR="00D628C8" w:rsidRPr="00D628C8" w:rsidRDefault="00D628C8" w:rsidP="00D628C8">
            <w:pPr>
              <w:rPr>
                <w:color w:val="auto"/>
              </w:rPr>
            </w:pPr>
            <w:r w:rsidRPr="00D628C8">
              <w:rPr>
                <w:shd w:val="clear" w:color="auto" w:fill="FFFFFF"/>
              </w:rPr>
              <w:t>bočica od 200 ml</w:t>
            </w:r>
          </w:p>
          <w:p w:rsidR="00D628C8" w:rsidRPr="00D628C8" w:rsidRDefault="00D628C8" w:rsidP="00D628C8">
            <w:pPr>
              <w:rPr>
                <w:color w:val="auto"/>
              </w:rPr>
            </w:pP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10 bočica</w:t>
            </w:r>
          </w:p>
        </w:tc>
      </w:tr>
      <w:tr w:rsidR="00D628C8" w:rsidRPr="00D628C8" w:rsidTr="006428E9">
        <w:trPr>
          <w:trHeight w:val="324"/>
        </w:trPr>
        <w:tc>
          <w:tcPr>
            <w:tcW w:w="451"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23.</w:t>
            </w:r>
          </w:p>
        </w:tc>
        <w:tc>
          <w:tcPr>
            <w:tcW w:w="1052"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Ulje kajsije, a 200 ml</w:t>
            </w:r>
          </w:p>
          <w:p w:rsidR="00D628C8" w:rsidRPr="00D628C8" w:rsidRDefault="00D628C8" w:rsidP="00D628C8">
            <w:pPr>
              <w:rPr>
                <w:color w:val="auto"/>
              </w:rPr>
            </w:pPr>
          </w:p>
        </w:tc>
        <w:tc>
          <w:tcPr>
            <w:tcW w:w="2613"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Ulje od koštica kajsije,</w:t>
            </w:r>
            <w:r w:rsidRPr="00D628C8">
              <w:rPr>
                <w:shd w:val="clear" w:color="auto" w:fill="FFFFFF"/>
              </w:rPr>
              <w:t xml:space="preserve"> bočica od 200 ml</w:t>
            </w:r>
          </w:p>
          <w:p w:rsidR="00D628C8" w:rsidRPr="00D628C8" w:rsidRDefault="00D628C8" w:rsidP="00D628C8">
            <w:pPr>
              <w:rPr>
                <w:color w:val="auto"/>
              </w:rPr>
            </w:pP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10 bočica</w:t>
            </w:r>
          </w:p>
        </w:tc>
      </w:tr>
      <w:tr w:rsidR="00D628C8" w:rsidRPr="00D628C8" w:rsidTr="006428E9">
        <w:trPr>
          <w:trHeight w:val="324"/>
        </w:trPr>
        <w:tc>
          <w:tcPr>
            <w:tcW w:w="451"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24.</w:t>
            </w:r>
          </w:p>
        </w:tc>
        <w:tc>
          <w:tcPr>
            <w:tcW w:w="1052"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Hidrolat smilja, </w:t>
            </w:r>
          </w:p>
          <w:p w:rsidR="00D628C8" w:rsidRPr="00D628C8" w:rsidRDefault="00D628C8" w:rsidP="00D628C8">
            <w:pPr>
              <w:rPr>
                <w:color w:val="auto"/>
              </w:rPr>
            </w:pPr>
            <w:r w:rsidRPr="00D628C8">
              <w:rPr>
                <w:color w:val="auto"/>
              </w:rPr>
              <w:t>a 500 ml</w:t>
            </w:r>
          </w:p>
          <w:p w:rsidR="00D628C8" w:rsidRPr="00D628C8" w:rsidRDefault="00D628C8" w:rsidP="00D628C8">
            <w:pPr>
              <w:rPr>
                <w:color w:val="auto"/>
              </w:rPr>
            </w:pPr>
          </w:p>
        </w:tc>
        <w:tc>
          <w:tcPr>
            <w:tcW w:w="2613" w:type="pct"/>
            <w:noWrap/>
          </w:tcPr>
          <w:p w:rsidR="00D628C8" w:rsidRPr="00D628C8" w:rsidRDefault="00D628C8" w:rsidP="00D628C8">
            <w:pPr>
              <w:rPr>
                <w:color w:val="auto"/>
              </w:rPr>
            </w:pPr>
          </w:p>
          <w:p w:rsidR="00D628C8" w:rsidRPr="00D628C8" w:rsidRDefault="00D628C8" w:rsidP="00D628C8">
            <w:r w:rsidRPr="00D628C8">
              <w:rPr>
                <w:color w:val="auto"/>
              </w:rPr>
              <w:t>Hidrolat smilja</w:t>
            </w:r>
            <w:r w:rsidRPr="00D628C8">
              <w:t xml:space="preserve"> (</w:t>
            </w:r>
            <w:r w:rsidRPr="00D628C8">
              <w:rPr>
                <w:i/>
              </w:rPr>
              <w:t>Helichrysum arenarium</w:t>
            </w:r>
            <w:r w:rsidRPr="00D628C8">
              <w:t>), boca od 500ml</w:t>
            </w:r>
          </w:p>
          <w:p w:rsidR="00D628C8" w:rsidRPr="00D628C8" w:rsidRDefault="00D628C8" w:rsidP="00D628C8">
            <w:pPr>
              <w:rPr>
                <w:i/>
                <w:shd w:val="clear" w:color="auto" w:fill="FFFFFF"/>
              </w:rPr>
            </w:pP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10 bočica</w:t>
            </w:r>
          </w:p>
        </w:tc>
      </w:tr>
      <w:tr w:rsidR="00D628C8" w:rsidRPr="00D628C8" w:rsidTr="006428E9">
        <w:trPr>
          <w:trHeight w:val="324"/>
        </w:trPr>
        <w:tc>
          <w:tcPr>
            <w:tcW w:w="451"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25.</w:t>
            </w:r>
          </w:p>
        </w:tc>
        <w:tc>
          <w:tcPr>
            <w:tcW w:w="1052"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Hidrolat čajevca,</w:t>
            </w:r>
          </w:p>
          <w:p w:rsidR="00D628C8" w:rsidRPr="00D628C8" w:rsidRDefault="00D628C8" w:rsidP="00D628C8">
            <w:pPr>
              <w:rPr>
                <w:color w:val="auto"/>
              </w:rPr>
            </w:pPr>
            <w:r w:rsidRPr="00D628C8">
              <w:rPr>
                <w:color w:val="auto"/>
              </w:rPr>
              <w:t>a 500 ml</w:t>
            </w:r>
          </w:p>
          <w:p w:rsidR="00D628C8" w:rsidRPr="00D628C8" w:rsidRDefault="00D628C8" w:rsidP="00D628C8">
            <w:pPr>
              <w:rPr>
                <w:color w:val="auto"/>
              </w:rPr>
            </w:pPr>
          </w:p>
        </w:tc>
        <w:tc>
          <w:tcPr>
            <w:tcW w:w="2613" w:type="pct"/>
            <w:noWrap/>
          </w:tcPr>
          <w:p w:rsidR="00D628C8" w:rsidRPr="00D628C8" w:rsidRDefault="00D628C8" w:rsidP="00D628C8">
            <w:pPr>
              <w:rPr>
                <w:color w:val="auto"/>
              </w:rPr>
            </w:pPr>
          </w:p>
          <w:p w:rsidR="00D628C8" w:rsidRPr="00D628C8" w:rsidRDefault="00D628C8" w:rsidP="00D628C8">
            <w:r w:rsidRPr="00D628C8">
              <w:rPr>
                <w:color w:val="auto"/>
              </w:rPr>
              <w:t>Hidrolat čajevca</w:t>
            </w:r>
            <w:r w:rsidRPr="00D628C8">
              <w:rPr>
                <w:shd w:val="clear" w:color="auto" w:fill="FFFFFF"/>
              </w:rPr>
              <w:t xml:space="preserve"> (</w:t>
            </w:r>
            <w:r w:rsidRPr="00D628C8">
              <w:rPr>
                <w:i/>
                <w:shd w:val="clear" w:color="auto" w:fill="FFFFFF"/>
              </w:rPr>
              <w:t>Melaleuca alternifolia L.</w:t>
            </w:r>
            <w:r w:rsidRPr="00D628C8">
              <w:rPr>
                <w:shd w:val="clear" w:color="auto" w:fill="FFFFFF"/>
              </w:rPr>
              <w:t xml:space="preserve">), </w:t>
            </w:r>
            <w:r w:rsidRPr="00D628C8">
              <w:t>boca od 500ml</w:t>
            </w:r>
          </w:p>
          <w:p w:rsidR="00D628C8" w:rsidRPr="00D628C8" w:rsidRDefault="00D628C8" w:rsidP="00D628C8">
            <w:pPr>
              <w:rPr>
                <w:shd w:val="clear" w:color="auto" w:fill="FFFFFF"/>
              </w:rPr>
            </w:pP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10 bočica</w:t>
            </w:r>
          </w:p>
        </w:tc>
      </w:tr>
      <w:tr w:rsidR="00D628C8" w:rsidRPr="00D628C8" w:rsidTr="006428E9">
        <w:trPr>
          <w:trHeight w:val="324"/>
        </w:trPr>
        <w:tc>
          <w:tcPr>
            <w:tcW w:w="451" w:type="pct"/>
            <w:noWrap/>
          </w:tcPr>
          <w:p w:rsidR="00D628C8" w:rsidRPr="00D628C8" w:rsidRDefault="00D628C8" w:rsidP="00D628C8">
            <w:pPr>
              <w:rPr>
                <w:color w:val="auto"/>
              </w:rPr>
            </w:pPr>
            <w:r w:rsidRPr="00D628C8">
              <w:rPr>
                <w:color w:val="auto"/>
              </w:rPr>
              <w:t>26.</w:t>
            </w:r>
          </w:p>
        </w:tc>
        <w:tc>
          <w:tcPr>
            <w:tcW w:w="1052"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Hidrolat kantariona,</w:t>
            </w:r>
          </w:p>
          <w:p w:rsidR="00D628C8" w:rsidRPr="00D628C8" w:rsidRDefault="00D628C8" w:rsidP="00D628C8">
            <w:pPr>
              <w:rPr>
                <w:color w:val="auto"/>
              </w:rPr>
            </w:pPr>
            <w:r w:rsidRPr="00D628C8">
              <w:rPr>
                <w:color w:val="auto"/>
              </w:rPr>
              <w:t>a 500 ml</w:t>
            </w:r>
          </w:p>
          <w:p w:rsidR="00D628C8" w:rsidRPr="00D628C8" w:rsidRDefault="00D628C8" w:rsidP="00D628C8">
            <w:pPr>
              <w:rPr>
                <w:color w:val="auto"/>
              </w:rPr>
            </w:pPr>
          </w:p>
        </w:tc>
        <w:tc>
          <w:tcPr>
            <w:tcW w:w="2613" w:type="pct"/>
            <w:noWrap/>
          </w:tcPr>
          <w:p w:rsidR="00D628C8" w:rsidRPr="00D628C8" w:rsidRDefault="00D628C8" w:rsidP="00D628C8">
            <w:pPr>
              <w:rPr>
                <w:color w:val="auto"/>
              </w:rPr>
            </w:pPr>
          </w:p>
          <w:p w:rsidR="00D628C8" w:rsidRPr="00D628C8" w:rsidRDefault="00D628C8" w:rsidP="00D628C8">
            <w:r w:rsidRPr="00D628C8">
              <w:rPr>
                <w:color w:val="auto"/>
              </w:rPr>
              <w:t>Hidrolat kantariona</w:t>
            </w:r>
            <w:r w:rsidRPr="00D628C8">
              <w:rPr>
                <w:i/>
                <w:shd w:val="clear" w:color="auto" w:fill="FFFFFF"/>
              </w:rPr>
              <w:t xml:space="preserve"> </w:t>
            </w:r>
            <w:r w:rsidRPr="00D628C8">
              <w:rPr>
                <w:shd w:val="clear" w:color="auto" w:fill="FFFFFF"/>
              </w:rPr>
              <w:t>(</w:t>
            </w:r>
            <w:r w:rsidRPr="00D628C8">
              <w:rPr>
                <w:i/>
                <w:shd w:val="clear" w:color="auto" w:fill="FFFFFF"/>
              </w:rPr>
              <w:t>Hypericum perforatum L.</w:t>
            </w:r>
            <w:r w:rsidRPr="00D628C8">
              <w:rPr>
                <w:shd w:val="clear" w:color="auto" w:fill="FFFFFF"/>
              </w:rPr>
              <w:t xml:space="preserve">), </w:t>
            </w:r>
            <w:r w:rsidRPr="00D628C8">
              <w:t>boca od 500ml</w:t>
            </w:r>
          </w:p>
          <w:p w:rsidR="00D628C8" w:rsidRPr="00D628C8" w:rsidRDefault="00D628C8" w:rsidP="00D628C8">
            <w:pPr>
              <w:rPr>
                <w:shd w:val="clear" w:color="auto" w:fill="FFFFFF"/>
              </w:rPr>
            </w:pP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10 bočica</w:t>
            </w:r>
          </w:p>
        </w:tc>
      </w:tr>
      <w:tr w:rsidR="00D628C8" w:rsidRPr="00D628C8" w:rsidTr="006428E9">
        <w:trPr>
          <w:trHeight w:val="324"/>
        </w:trPr>
        <w:tc>
          <w:tcPr>
            <w:tcW w:w="451" w:type="pct"/>
            <w:noWrap/>
          </w:tcPr>
          <w:p w:rsidR="00D628C8" w:rsidRPr="00D628C8" w:rsidRDefault="00D628C8" w:rsidP="00D628C8">
            <w:pPr>
              <w:rPr>
                <w:color w:val="auto"/>
              </w:rPr>
            </w:pPr>
            <w:r w:rsidRPr="00D628C8">
              <w:rPr>
                <w:color w:val="auto"/>
              </w:rPr>
              <w:t>27.</w:t>
            </w:r>
          </w:p>
        </w:tc>
        <w:tc>
          <w:tcPr>
            <w:tcW w:w="1052"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Hidrolat nevena, </w:t>
            </w:r>
          </w:p>
          <w:p w:rsidR="00D628C8" w:rsidRPr="00D628C8" w:rsidRDefault="00D628C8" w:rsidP="00D628C8">
            <w:pPr>
              <w:rPr>
                <w:color w:val="auto"/>
              </w:rPr>
            </w:pPr>
            <w:r w:rsidRPr="00D628C8">
              <w:rPr>
                <w:color w:val="auto"/>
              </w:rPr>
              <w:t>a 500 ml</w:t>
            </w:r>
          </w:p>
          <w:p w:rsidR="00D628C8" w:rsidRPr="00D628C8" w:rsidRDefault="00D628C8" w:rsidP="00D628C8">
            <w:pPr>
              <w:rPr>
                <w:color w:val="auto"/>
              </w:rPr>
            </w:pPr>
          </w:p>
        </w:tc>
        <w:tc>
          <w:tcPr>
            <w:tcW w:w="2613" w:type="pct"/>
            <w:noWrap/>
          </w:tcPr>
          <w:p w:rsidR="00D628C8" w:rsidRPr="00D628C8" w:rsidRDefault="00D628C8" w:rsidP="00D628C8">
            <w:pPr>
              <w:rPr>
                <w:color w:val="auto"/>
              </w:rPr>
            </w:pPr>
          </w:p>
          <w:p w:rsidR="00D628C8" w:rsidRPr="00D628C8" w:rsidRDefault="00D628C8" w:rsidP="00D628C8">
            <w:r w:rsidRPr="00D628C8">
              <w:rPr>
                <w:color w:val="auto"/>
              </w:rPr>
              <w:t>Hidrolat nevena</w:t>
            </w:r>
            <w:r w:rsidRPr="00D628C8">
              <w:rPr>
                <w:i/>
                <w:shd w:val="clear" w:color="auto" w:fill="FFFFFF"/>
              </w:rPr>
              <w:t xml:space="preserve"> </w:t>
            </w:r>
            <w:r w:rsidRPr="00D628C8">
              <w:rPr>
                <w:shd w:val="clear" w:color="auto" w:fill="FFFFFF"/>
              </w:rPr>
              <w:t>(</w:t>
            </w:r>
            <w:r w:rsidRPr="00D628C8">
              <w:rPr>
                <w:i/>
                <w:shd w:val="clear" w:color="auto" w:fill="FFFFFF"/>
              </w:rPr>
              <w:t>Calendula officinalais L.</w:t>
            </w:r>
            <w:r w:rsidRPr="00D628C8">
              <w:rPr>
                <w:shd w:val="clear" w:color="auto" w:fill="FFFFFF"/>
              </w:rPr>
              <w:t xml:space="preserve">), </w:t>
            </w:r>
            <w:r w:rsidRPr="00D628C8">
              <w:t>boca od 500ml</w:t>
            </w:r>
          </w:p>
          <w:p w:rsidR="00D628C8" w:rsidRPr="00D628C8" w:rsidRDefault="00D628C8" w:rsidP="00D628C8">
            <w:pPr>
              <w:rPr>
                <w:shd w:val="clear" w:color="auto" w:fill="FFFFFF"/>
              </w:rPr>
            </w:pP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10 bočica</w:t>
            </w:r>
          </w:p>
        </w:tc>
      </w:tr>
      <w:tr w:rsidR="00D628C8" w:rsidRPr="00D628C8" w:rsidTr="006428E9">
        <w:trPr>
          <w:trHeight w:val="324"/>
        </w:trPr>
        <w:tc>
          <w:tcPr>
            <w:tcW w:w="451" w:type="pct"/>
            <w:noWrap/>
          </w:tcPr>
          <w:p w:rsidR="00D628C8" w:rsidRPr="00D628C8" w:rsidRDefault="00D628C8" w:rsidP="00D628C8">
            <w:pPr>
              <w:rPr>
                <w:color w:val="auto"/>
              </w:rPr>
            </w:pPr>
            <w:r w:rsidRPr="00D628C8">
              <w:rPr>
                <w:color w:val="auto"/>
              </w:rPr>
              <w:t>28.</w:t>
            </w:r>
          </w:p>
        </w:tc>
        <w:tc>
          <w:tcPr>
            <w:tcW w:w="1052"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Hidrolat žalfije,</w:t>
            </w:r>
          </w:p>
          <w:p w:rsidR="00D628C8" w:rsidRPr="00D628C8" w:rsidRDefault="00D628C8" w:rsidP="00D628C8">
            <w:pPr>
              <w:rPr>
                <w:color w:val="auto"/>
              </w:rPr>
            </w:pPr>
            <w:r w:rsidRPr="00D628C8">
              <w:rPr>
                <w:color w:val="auto"/>
              </w:rPr>
              <w:t>a 500 ml</w:t>
            </w:r>
          </w:p>
          <w:p w:rsidR="00D628C8" w:rsidRPr="00D628C8" w:rsidRDefault="00D628C8" w:rsidP="00D628C8">
            <w:pPr>
              <w:rPr>
                <w:color w:val="auto"/>
              </w:rPr>
            </w:pPr>
          </w:p>
        </w:tc>
        <w:tc>
          <w:tcPr>
            <w:tcW w:w="2613" w:type="pct"/>
            <w:noWrap/>
          </w:tcPr>
          <w:p w:rsidR="00D628C8" w:rsidRPr="00D628C8" w:rsidRDefault="00D628C8" w:rsidP="00D628C8">
            <w:pPr>
              <w:rPr>
                <w:color w:val="auto"/>
              </w:rPr>
            </w:pPr>
          </w:p>
          <w:p w:rsidR="00D628C8" w:rsidRPr="00D628C8" w:rsidRDefault="00D628C8" w:rsidP="00D628C8">
            <w:r w:rsidRPr="00D628C8">
              <w:rPr>
                <w:color w:val="auto"/>
              </w:rPr>
              <w:t>Hidrolat žalfije</w:t>
            </w:r>
            <w:r w:rsidRPr="00D628C8">
              <w:rPr>
                <w:i/>
                <w:shd w:val="clear" w:color="auto" w:fill="FFFFFF"/>
              </w:rPr>
              <w:t xml:space="preserve"> </w:t>
            </w:r>
            <w:r w:rsidRPr="00D628C8">
              <w:rPr>
                <w:shd w:val="clear" w:color="auto" w:fill="FFFFFF"/>
              </w:rPr>
              <w:t>(</w:t>
            </w:r>
            <w:r w:rsidRPr="00D628C8">
              <w:rPr>
                <w:i/>
                <w:shd w:val="clear" w:color="auto" w:fill="FFFFFF"/>
              </w:rPr>
              <w:t>Salvia officinalis L.</w:t>
            </w:r>
            <w:r w:rsidRPr="00D628C8">
              <w:rPr>
                <w:shd w:val="clear" w:color="auto" w:fill="FFFFFF"/>
              </w:rPr>
              <w:t xml:space="preserve">), </w:t>
            </w:r>
            <w:r w:rsidRPr="00D628C8">
              <w:t>boca od 500ml</w:t>
            </w:r>
          </w:p>
          <w:p w:rsidR="00D628C8" w:rsidRPr="00D628C8" w:rsidRDefault="00D628C8" w:rsidP="00D628C8">
            <w:pPr>
              <w:rPr>
                <w:shd w:val="clear" w:color="auto" w:fill="FFFFFF"/>
              </w:rPr>
            </w:pPr>
          </w:p>
        </w:tc>
        <w:tc>
          <w:tcPr>
            <w:tcW w:w="884" w:type="pct"/>
            <w:noWrap/>
          </w:tcPr>
          <w:p w:rsidR="00D628C8" w:rsidRPr="00D628C8" w:rsidRDefault="00D628C8" w:rsidP="00D628C8">
            <w:pPr>
              <w:jc w:val="center"/>
              <w:rPr>
                <w:color w:val="auto"/>
              </w:rPr>
            </w:pPr>
            <w:r w:rsidRPr="00D628C8">
              <w:rPr>
                <w:color w:val="auto"/>
              </w:rPr>
              <w:t>10 bočica</w:t>
            </w:r>
          </w:p>
        </w:tc>
      </w:tr>
      <w:tr w:rsidR="00D628C8" w:rsidRPr="00D628C8" w:rsidTr="006428E9">
        <w:trPr>
          <w:trHeight w:val="324"/>
        </w:trPr>
        <w:tc>
          <w:tcPr>
            <w:tcW w:w="451" w:type="pct"/>
            <w:noWrap/>
          </w:tcPr>
          <w:p w:rsidR="00D628C8" w:rsidRPr="00D628C8" w:rsidRDefault="00D628C8" w:rsidP="00D628C8">
            <w:pPr>
              <w:rPr>
                <w:color w:val="auto"/>
              </w:rPr>
            </w:pPr>
            <w:r w:rsidRPr="00D628C8">
              <w:rPr>
                <w:color w:val="auto"/>
              </w:rPr>
              <w:t>29.</w:t>
            </w:r>
          </w:p>
        </w:tc>
        <w:tc>
          <w:tcPr>
            <w:tcW w:w="1052"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Hidrolat hamamelisa, </w:t>
            </w:r>
          </w:p>
          <w:p w:rsidR="00D628C8" w:rsidRPr="00D628C8" w:rsidRDefault="00D628C8" w:rsidP="00D628C8">
            <w:pPr>
              <w:rPr>
                <w:color w:val="auto"/>
              </w:rPr>
            </w:pPr>
            <w:r w:rsidRPr="00D628C8">
              <w:rPr>
                <w:color w:val="auto"/>
              </w:rPr>
              <w:t>a 500 ml</w:t>
            </w:r>
          </w:p>
          <w:p w:rsidR="00D628C8" w:rsidRPr="00D628C8" w:rsidRDefault="00D628C8" w:rsidP="00D628C8">
            <w:pPr>
              <w:rPr>
                <w:color w:val="auto"/>
              </w:rPr>
            </w:pPr>
          </w:p>
        </w:tc>
        <w:tc>
          <w:tcPr>
            <w:tcW w:w="2613" w:type="pct"/>
            <w:noWrap/>
          </w:tcPr>
          <w:p w:rsidR="00D628C8" w:rsidRPr="00D628C8" w:rsidRDefault="00D628C8" w:rsidP="00D628C8">
            <w:pPr>
              <w:rPr>
                <w:color w:val="auto"/>
              </w:rPr>
            </w:pPr>
          </w:p>
          <w:p w:rsidR="00D628C8" w:rsidRPr="00D628C8" w:rsidRDefault="00D628C8" w:rsidP="00D628C8">
            <w:r w:rsidRPr="00D628C8">
              <w:rPr>
                <w:color w:val="auto"/>
              </w:rPr>
              <w:t>Hidrolat hamamelisa</w:t>
            </w:r>
            <w:r w:rsidRPr="00D628C8">
              <w:rPr>
                <w:i/>
                <w:iCs/>
              </w:rPr>
              <w:t xml:space="preserve"> </w:t>
            </w:r>
            <w:r w:rsidRPr="00D628C8">
              <w:rPr>
                <w:iCs/>
              </w:rPr>
              <w:t>(</w:t>
            </w:r>
            <w:r w:rsidRPr="00D628C8">
              <w:rPr>
                <w:i/>
                <w:iCs/>
              </w:rPr>
              <w:t>Hamamelis</w:t>
            </w:r>
            <w:r w:rsidRPr="00D628C8">
              <w:t xml:space="preserve"> virginiana L.), boca od 500ml</w:t>
            </w:r>
          </w:p>
          <w:p w:rsidR="00D628C8" w:rsidRPr="00D628C8" w:rsidRDefault="00D628C8" w:rsidP="00D628C8">
            <w:pPr>
              <w:rPr>
                <w:i/>
                <w:shd w:val="clear" w:color="auto" w:fill="FFFFFF"/>
              </w:rPr>
            </w:pPr>
          </w:p>
        </w:tc>
        <w:tc>
          <w:tcPr>
            <w:tcW w:w="884" w:type="pct"/>
            <w:noWrap/>
          </w:tcPr>
          <w:p w:rsidR="00D628C8" w:rsidRPr="00D628C8" w:rsidRDefault="00D628C8" w:rsidP="00D628C8">
            <w:pPr>
              <w:jc w:val="center"/>
              <w:rPr>
                <w:color w:val="auto"/>
              </w:rPr>
            </w:pPr>
            <w:r w:rsidRPr="00D628C8">
              <w:rPr>
                <w:color w:val="auto"/>
              </w:rPr>
              <w:t>10 bočica</w:t>
            </w:r>
          </w:p>
        </w:tc>
      </w:tr>
      <w:tr w:rsidR="00D628C8" w:rsidRPr="00D628C8" w:rsidTr="006428E9">
        <w:trPr>
          <w:trHeight w:val="324"/>
        </w:trPr>
        <w:tc>
          <w:tcPr>
            <w:tcW w:w="451" w:type="pct"/>
            <w:noWrap/>
          </w:tcPr>
          <w:p w:rsidR="00D628C8" w:rsidRPr="00D628C8" w:rsidRDefault="00D628C8" w:rsidP="00D628C8">
            <w:pPr>
              <w:rPr>
                <w:color w:val="auto"/>
              </w:rPr>
            </w:pPr>
            <w:r w:rsidRPr="00D628C8">
              <w:rPr>
                <w:color w:val="auto"/>
              </w:rPr>
              <w:t>30.</w:t>
            </w:r>
          </w:p>
        </w:tc>
        <w:tc>
          <w:tcPr>
            <w:tcW w:w="1052"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Hidrolat kamilice,</w:t>
            </w:r>
          </w:p>
          <w:p w:rsidR="00D628C8" w:rsidRPr="00D628C8" w:rsidRDefault="00D628C8" w:rsidP="00D628C8">
            <w:pPr>
              <w:rPr>
                <w:color w:val="auto"/>
              </w:rPr>
            </w:pPr>
            <w:r w:rsidRPr="00D628C8">
              <w:rPr>
                <w:color w:val="auto"/>
              </w:rPr>
              <w:t>a 500 ml</w:t>
            </w:r>
          </w:p>
          <w:p w:rsidR="00D628C8" w:rsidRPr="00D628C8" w:rsidRDefault="00D628C8" w:rsidP="00D628C8">
            <w:pPr>
              <w:rPr>
                <w:color w:val="auto"/>
              </w:rPr>
            </w:pPr>
          </w:p>
        </w:tc>
        <w:tc>
          <w:tcPr>
            <w:tcW w:w="2613" w:type="pct"/>
            <w:noWrap/>
          </w:tcPr>
          <w:p w:rsidR="00D628C8" w:rsidRPr="00D628C8" w:rsidRDefault="00D628C8" w:rsidP="00D628C8">
            <w:pPr>
              <w:rPr>
                <w:color w:val="auto"/>
              </w:rPr>
            </w:pPr>
          </w:p>
          <w:p w:rsidR="00D628C8" w:rsidRPr="00D628C8" w:rsidRDefault="00D628C8" w:rsidP="00D628C8">
            <w:r w:rsidRPr="00D628C8">
              <w:rPr>
                <w:color w:val="auto"/>
              </w:rPr>
              <w:t>Hidrolat kamilice</w:t>
            </w:r>
            <w:r w:rsidRPr="00D628C8">
              <w:rPr>
                <w:i/>
                <w:shd w:val="clear" w:color="auto" w:fill="FFFFFF"/>
              </w:rPr>
              <w:t xml:space="preserve"> </w:t>
            </w:r>
            <w:r w:rsidRPr="00D628C8">
              <w:rPr>
                <w:shd w:val="clear" w:color="auto" w:fill="FFFFFF"/>
              </w:rPr>
              <w:t>(</w:t>
            </w:r>
            <w:r w:rsidRPr="00D628C8">
              <w:rPr>
                <w:i/>
                <w:shd w:val="clear" w:color="auto" w:fill="FFFFFF"/>
              </w:rPr>
              <w:t>Matricaria chamomilla L.</w:t>
            </w:r>
            <w:r w:rsidRPr="00D628C8">
              <w:rPr>
                <w:shd w:val="clear" w:color="auto" w:fill="FFFFFF"/>
              </w:rPr>
              <w:t xml:space="preserve">), </w:t>
            </w:r>
            <w:r w:rsidRPr="00D628C8">
              <w:t>boca od 500ml</w:t>
            </w:r>
          </w:p>
          <w:p w:rsidR="00D628C8" w:rsidRPr="00D628C8" w:rsidRDefault="00D628C8" w:rsidP="00D628C8">
            <w:pPr>
              <w:rPr>
                <w:shd w:val="clear" w:color="auto" w:fill="FFFFFF"/>
              </w:rPr>
            </w:pPr>
          </w:p>
        </w:tc>
        <w:tc>
          <w:tcPr>
            <w:tcW w:w="884" w:type="pct"/>
            <w:noWrap/>
          </w:tcPr>
          <w:p w:rsidR="00D628C8" w:rsidRPr="00D628C8" w:rsidRDefault="00D628C8" w:rsidP="00D628C8">
            <w:pPr>
              <w:jc w:val="center"/>
              <w:rPr>
                <w:color w:val="auto"/>
              </w:rPr>
            </w:pPr>
            <w:r w:rsidRPr="00D628C8">
              <w:rPr>
                <w:color w:val="auto"/>
              </w:rPr>
              <w:t>10 bočica</w:t>
            </w:r>
          </w:p>
        </w:tc>
      </w:tr>
      <w:tr w:rsidR="00D628C8" w:rsidRPr="00D628C8" w:rsidTr="006428E9">
        <w:trPr>
          <w:trHeight w:val="324"/>
        </w:trPr>
        <w:tc>
          <w:tcPr>
            <w:tcW w:w="451" w:type="pct"/>
            <w:noWrap/>
          </w:tcPr>
          <w:p w:rsidR="00D628C8" w:rsidRPr="00D628C8" w:rsidRDefault="00D628C8" w:rsidP="00D628C8">
            <w:pPr>
              <w:rPr>
                <w:color w:val="auto"/>
              </w:rPr>
            </w:pPr>
            <w:r w:rsidRPr="00D628C8">
              <w:rPr>
                <w:color w:val="auto"/>
              </w:rPr>
              <w:t>31.</w:t>
            </w:r>
          </w:p>
        </w:tc>
        <w:tc>
          <w:tcPr>
            <w:tcW w:w="1052"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Hidrolat hajdučke trave,</w:t>
            </w:r>
          </w:p>
          <w:p w:rsidR="00D628C8" w:rsidRPr="00D628C8" w:rsidRDefault="00D628C8" w:rsidP="00D628C8">
            <w:pPr>
              <w:rPr>
                <w:color w:val="auto"/>
              </w:rPr>
            </w:pPr>
            <w:r w:rsidRPr="00D628C8">
              <w:rPr>
                <w:color w:val="auto"/>
              </w:rPr>
              <w:t>a 500 ml</w:t>
            </w:r>
          </w:p>
          <w:p w:rsidR="00D628C8" w:rsidRPr="00D628C8" w:rsidRDefault="00D628C8" w:rsidP="00D628C8">
            <w:pPr>
              <w:rPr>
                <w:color w:val="auto"/>
              </w:rPr>
            </w:pPr>
          </w:p>
        </w:tc>
        <w:tc>
          <w:tcPr>
            <w:tcW w:w="2613" w:type="pct"/>
            <w:noWrap/>
          </w:tcPr>
          <w:p w:rsidR="00D628C8" w:rsidRPr="00D628C8" w:rsidRDefault="00D628C8" w:rsidP="00D628C8">
            <w:pPr>
              <w:rPr>
                <w:color w:val="auto"/>
              </w:rPr>
            </w:pPr>
          </w:p>
          <w:p w:rsidR="00D628C8" w:rsidRPr="00D628C8" w:rsidRDefault="00D628C8" w:rsidP="00D628C8">
            <w:pPr>
              <w:rPr>
                <w:i/>
              </w:rPr>
            </w:pPr>
            <w:r w:rsidRPr="00D628C8">
              <w:rPr>
                <w:color w:val="auto"/>
              </w:rPr>
              <w:t xml:space="preserve">Hidrolat hajdučke trave </w:t>
            </w:r>
            <w:r w:rsidRPr="00D628C8">
              <w:rPr>
                <w:i/>
              </w:rPr>
              <w:t>(Achillea millefolium L.)</w:t>
            </w:r>
            <w:r w:rsidRPr="00D628C8">
              <w:rPr>
                <w:color w:val="auto"/>
              </w:rPr>
              <w:t>,</w:t>
            </w:r>
            <w:r w:rsidRPr="00D628C8">
              <w:t>boca od 500ml</w:t>
            </w:r>
            <w:r w:rsidRPr="00D628C8">
              <w:rPr>
                <w:color w:val="auto"/>
              </w:rPr>
              <w:t xml:space="preserve"> </w:t>
            </w:r>
          </w:p>
          <w:p w:rsidR="00D628C8" w:rsidRPr="00D628C8" w:rsidRDefault="00D628C8" w:rsidP="00D628C8">
            <w:pPr>
              <w:rPr>
                <w:color w:val="auto"/>
              </w:rPr>
            </w:pP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10 bočica</w:t>
            </w:r>
          </w:p>
        </w:tc>
      </w:tr>
      <w:tr w:rsidR="00D628C8" w:rsidRPr="00D628C8" w:rsidTr="006428E9">
        <w:trPr>
          <w:trHeight w:val="324"/>
        </w:trPr>
        <w:tc>
          <w:tcPr>
            <w:tcW w:w="451" w:type="pct"/>
            <w:noWrap/>
          </w:tcPr>
          <w:p w:rsidR="00D628C8" w:rsidRPr="00D628C8" w:rsidRDefault="00D628C8" w:rsidP="00D628C8">
            <w:pPr>
              <w:rPr>
                <w:color w:val="auto"/>
              </w:rPr>
            </w:pPr>
            <w:r w:rsidRPr="00D628C8">
              <w:rPr>
                <w:color w:val="auto"/>
              </w:rPr>
              <w:t>32.</w:t>
            </w:r>
          </w:p>
        </w:tc>
        <w:tc>
          <w:tcPr>
            <w:tcW w:w="1052"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Hidrolat matičnjaka, </w:t>
            </w:r>
          </w:p>
          <w:p w:rsidR="00D628C8" w:rsidRPr="00D628C8" w:rsidRDefault="00D628C8" w:rsidP="00D628C8">
            <w:pPr>
              <w:rPr>
                <w:color w:val="auto"/>
              </w:rPr>
            </w:pPr>
            <w:r w:rsidRPr="00D628C8">
              <w:rPr>
                <w:color w:val="auto"/>
              </w:rPr>
              <w:t>a 500 ml</w:t>
            </w:r>
            <w:r w:rsidRPr="00D628C8">
              <w:rPr>
                <w:color w:val="auto"/>
              </w:rPr>
              <w:tab/>
            </w:r>
          </w:p>
          <w:p w:rsidR="00D628C8" w:rsidRPr="00D628C8" w:rsidRDefault="00D628C8" w:rsidP="00D628C8">
            <w:pPr>
              <w:rPr>
                <w:color w:val="auto"/>
              </w:rPr>
            </w:pPr>
          </w:p>
        </w:tc>
        <w:tc>
          <w:tcPr>
            <w:tcW w:w="2613"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Hidrolat matičnjaka </w:t>
            </w:r>
            <w:r w:rsidRPr="00D628C8">
              <w:rPr>
                <w:shd w:val="clear" w:color="auto" w:fill="FFFFFF"/>
              </w:rPr>
              <w:t>(</w:t>
            </w:r>
            <w:r w:rsidRPr="00D628C8">
              <w:rPr>
                <w:i/>
                <w:shd w:val="clear" w:color="auto" w:fill="FFFFFF"/>
              </w:rPr>
              <w:t>Melissa officinalis L.</w:t>
            </w:r>
            <w:r w:rsidRPr="00D628C8">
              <w:rPr>
                <w:shd w:val="clear" w:color="auto" w:fill="FFFFFF"/>
              </w:rPr>
              <w:t>)</w:t>
            </w:r>
            <w:r w:rsidRPr="00D628C8">
              <w:rPr>
                <w:color w:val="auto"/>
              </w:rPr>
              <w:t xml:space="preserve">,  </w:t>
            </w:r>
            <w:r w:rsidRPr="00D628C8">
              <w:t>boca od 500ml</w:t>
            </w:r>
          </w:p>
          <w:p w:rsidR="00D628C8" w:rsidRPr="00D628C8" w:rsidRDefault="00D628C8" w:rsidP="00D628C8">
            <w:pPr>
              <w:rPr>
                <w:color w:val="auto"/>
              </w:rPr>
            </w:pP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10 bočica</w:t>
            </w:r>
          </w:p>
        </w:tc>
      </w:tr>
      <w:tr w:rsidR="00D628C8" w:rsidRPr="00D628C8" w:rsidTr="006428E9">
        <w:trPr>
          <w:trHeight w:val="324"/>
        </w:trPr>
        <w:tc>
          <w:tcPr>
            <w:tcW w:w="451" w:type="pct"/>
            <w:noWrap/>
          </w:tcPr>
          <w:p w:rsidR="00D628C8" w:rsidRPr="00D628C8" w:rsidRDefault="00D628C8" w:rsidP="00D628C8">
            <w:pPr>
              <w:rPr>
                <w:color w:val="auto"/>
              </w:rPr>
            </w:pPr>
            <w:r w:rsidRPr="00D628C8">
              <w:rPr>
                <w:color w:val="auto"/>
              </w:rPr>
              <w:t>33.</w:t>
            </w:r>
          </w:p>
        </w:tc>
        <w:tc>
          <w:tcPr>
            <w:tcW w:w="1052"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Hidrolat timijana, </w:t>
            </w:r>
          </w:p>
          <w:p w:rsidR="00D628C8" w:rsidRPr="00D628C8" w:rsidRDefault="00D628C8" w:rsidP="00D628C8">
            <w:pPr>
              <w:rPr>
                <w:color w:val="auto"/>
              </w:rPr>
            </w:pPr>
            <w:r w:rsidRPr="00D628C8">
              <w:rPr>
                <w:color w:val="auto"/>
              </w:rPr>
              <w:t>a 500 ml</w:t>
            </w:r>
          </w:p>
          <w:p w:rsidR="00D628C8" w:rsidRPr="00D628C8" w:rsidRDefault="00D628C8" w:rsidP="00D628C8">
            <w:pPr>
              <w:rPr>
                <w:color w:val="auto"/>
              </w:rPr>
            </w:pPr>
          </w:p>
        </w:tc>
        <w:tc>
          <w:tcPr>
            <w:tcW w:w="2613"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Hidrolat timijana (</w:t>
            </w:r>
            <w:r w:rsidRPr="00D628C8">
              <w:rPr>
                <w:i/>
                <w:shd w:val="clear" w:color="auto" w:fill="FFFFFF"/>
              </w:rPr>
              <w:t>Thymus vulgaris L.)</w:t>
            </w:r>
            <w:r w:rsidRPr="00D628C8">
              <w:rPr>
                <w:color w:val="auto"/>
              </w:rPr>
              <w:t xml:space="preserve">,  </w:t>
            </w:r>
            <w:r w:rsidRPr="00D628C8">
              <w:t>boca od 500ml</w:t>
            </w:r>
          </w:p>
          <w:p w:rsidR="00D628C8" w:rsidRPr="00D628C8" w:rsidRDefault="00D628C8" w:rsidP="00D628C8">
            <w:pPr>
              <w:rPr>
                <w:color w:val="auto"/>
              </w:rPr>
            </w:pP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10 bočica</w:t>
            </w:r>
          </w:p>
        </w:tc>
      </w:tr>
      <w:tr w:rsidR="00D628C8" w:rsidRPr="00D628C8" w:rsidTr="006428E9">
        <w:trPr>
          <w:trHeight w:val="324"/>
        </w:trPr>
        <w:tc>
          <w:tcPr>
            <w:tcW w:w="451" w:type="pct"/>
            <w:noWrap/>
          </w:tcPr>
          <w:p w:rsidR="00D628C8" w:rsidRPr="00D628C8" w:rsidRDefault="00D628C8" w:rsidP="00D628C8">
            <w:pPr>
              <w:rPr>
                <w:color w:val="auto"/>
              </w:rPr>
            </w:pPr>
            <w:r w:rsidRPr="00D628C8">
              <w:rPr>
                <w:color w:val="auto"/>
              </w:rPr>
              <w:t>34.</w:t>
            </w:r>
          </w:p>
        </w:tc>
        <w:tc>
          <w:tcPr>
            <w:tcW w:w="1052"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 xml:space="preserve">Hidrolat miloduha, </w:t>
            </w:r>
          </w:p>
          <w:p w:rsidR="00D628C8" w:rsidRPr="00D628C8" w:rsidRDefault="00D628C8" w:rsidP="00D628C8">
            <w:pPr>
              <w:rPr>
                <w:color w:val="auto"/>
              </w:rPr>
            </w:pPr>
            <w:r w:rsidRPr="00D628C8">
              <w:rPr>
                <w:color w:val="auto"/>
              </w:rPr>
              <w:t>a 500 ml</w:t>
            </w:r>
          </w:p>
          <w:p w:rsidR="00D628C8" w:rsidRPr="00D628C8" w:rsidRDefault="00D628C8" w:rsidP="00D628C8">
            <w:pPr>
              <w:rPr>
                <w:color w:val="auto"/>
              </w:rPr>
            </w:pPr>
          </w:p>
        </w:tc>
        <w:tc>
          <w:tcPr>
            <w:tcW w:w="2613"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Hidrolat miloduha (Hyssopus officinalis L.), boca od 500 ml</w:t>
            </w: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10 bočica</w:t>
            </w:r>
          </w:p>
        </w:tc>
      </w:tr>
      <w:tr w:rsidR="00D628C8" w:rsidRPr="00D628C8" w:rsidTr="006428E9">
        <w:trPr>
          <w:trHeight w:val="324"/>
        </w:trPr>
        <w:tc>
          <w:tcPr>
            <w:tcW w:w="451" w:type="pct"/>
            <w:noWrap/>
          </w:tcPr>
          <w:p w:rsidR="00D628C8" w:rsidRPr="00D628C8" w:rsidRDefault="00D628C8" w:rsidP="00D628C8">
            <w:pPr>
              <w:rPr>
                <w:color w:val="auto"/>
              </w:rPr>
            </w:pPr>
            <w:r w:rsidRPr="00D628C8">
              <w:rPr>
                <w:color w:val="auto"/>
              </w:rPr>
              <w:lastRenderedPageBreak/>
              <w:t>35.</w:t>
            </w:r>
          </w:p>
        </w:tc>
        <w:tc>
          <w:tcPr>
            <w:tcW w:w="1052"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Hidrolat muškatne žalfije,</w:t>
            </w:r>
          </w:p>
          <w:p w:rsidR="00D628C8" w:rsidRPr="00D628C8" w:rsidRDefault="00D628C8" w:rsidP="00D628C8">
            <w:pPr>
              <w:rPr>
                <w:color w:val="auto"/>
              </w:rPr>
            </w:pPr>
            <w:r w:rsidRPr="00D628C8">
              <w:rPr>
                <w:color w:val="auto"/>
              </w:rPr>
              <w:t>a 500 ml</w:t>
            </w:r>
          </w:p>
          <w:p w:rsidR="00D628C8" w:rsidRPr="00D628C8" w:rsidRDefault="00D628C8" w:rsidP="00D628C8">
            <w:pPr>
              <w:rPr>
                <w:color w:val="auto"/>
              </w:rPr>
            </w:pPr>
          </w:p>
        </w:tc>
        <w:tc>
          <w:tcPr>
            <w:tcW w:w="2613" w:type="pct"/>
            <w:noWrap/>
          </w:tcPr>
          <w:p w:rsidR="00D628C8" w:rsidRPr="00D628C8" w:rsidRDefault="00D628C8" w:rsidP="00D628C8">
            <w:pPr>
              <w:rPr>
                <w:color w:val="auto"/>
              </w:rPr>
            </w:pPr>
          </w:p>
          <w:p w:rsidR="00D628C8" w:rsidRPr="00D628C8" w:rsidRDefault="00D628C8" w:rsidP="00D628C8">
            <w:pPr>
              <w:rPr>
                <w:color w:val="auto"/>
              </w:rPr>
            </w:pPr>
            <w:r w:rsidRPr="00D628C8">
              <w:rPr>
                <w:color w:val="auto"/>
              </w:rPr>
              <w:t>Hidrolat muškatne žalfije (Salvia sclarea L.), boca od 500 ml</w:t>
            </w:r>
          </w:p>
        </w:tc>
        <w:tc>
          <w:tcPr>
            <w:tcW w:w="884" w:type="pct"/>
            <w:noWrap/>
          </w:tcPr>
          <w:p w:rsidR="00D628C8" w:rsidRPr="00D628C8" w:rsidRDefault="00D628C8" w:rsidP="00D628C8">
            <w:pPr>
              <w:jc w:val="center"/>
              <w:rPr>
                <w:color w:val="auto"/>
              </w:rPr>
            </w:pPr>
          </w:p>
          <w:p w:rsidR="00D628C8" w:rsidRPr="00D628C8" w:rsidRDefault="00D628C8" w:rsidP="00D628C8">
            <w:pPr>
              <w:jc w:val="center"/>
              <w:rPr>
                <w:color w:val="auto"/>
              </w:rPr>
            </w:pPr>
            <w:r w:rsidRPr="00D628C8">
              <w:rPr>
                <w:color w:val="auto"/>
              </w:rPr>
              <w:t>10 bočica</w:t>
            </w:r>
          </w:p>
        </w:tc>
      </w:tr>
    </w:tbl>
    <w:p w:rsidR="00690FA1" w:rsidRPr="00045529" w:rsidRDefault="00690FA1" w:rsidP="00D628C8">
      <w:pPr>
        <w:tabs>
          <w:tab w:val="left" w:pos="1365"/>
        </w:tabs>
        <w:suppressAutoHyphens w:val="0"/>
        <w:spacing w:line="276" w:lineRule="auto"/>
        <w:rPr>
          <w:rFonts w:eastAsia="Times New Roman"/>
          <w:color w:val="auto"/>
          <w:kern w:val="0"/>
          <w:lang w:eastAsia="en-US"/>
        </w:rPr>
      </w:pPr>
    </w:p>
    <w:p w:rsidR="00D40B1B" w:rsidRPr="00045529" w:rsidRDefault="00D40B1B" w:rsidP="00D40B1B">
      <w:pPr>
        <w:suppressAutoHyphens w:val="0"/>
        <w:spacing w:line="276" w:lineRule="auto"/>
        <w:rPr>
          <w:rFonts w:eastAsia="Times New Roman"/>
          <w:color w:val="auto"/>
          <w:kern w:val="0"/>
          <w:szCs w:val="20"/>
          <w:lang w:eastAsia="en-US"/>
        </w:rPr>
      </w:pPr>
      <w:r w:rsidRPr="006428E9">
        <w:rPr>
          <w:rFonts w:eastAsia="Times New Roman"/>
          <w:b/>
          <w:color w:val="auto"/>
          <w:kern w:val="0"/>
          <w:lang w:eastAsia="en-US"/>
        </w:rPr>
        <w:t xml:space="preserve">Партија број </w:t>
      </w:r>
      <w:r w:rsidR="0062024E" w:rsidRPr="006428E9">
        <w:rPr>
          <w:rFonts w:eastAsia="Times New Roman"/>
          <w:b/>
          <w:color w:val="auto"/>
          <w:kern w:val="0"/>
          <w:lang w:eastAsia="en-US"/>
        </w:rPr>
        <w:t>2</w:t>
      </w:r>
      <w:r w:rsidR="00045529">
        <w:rPr>
          <w:rFonts w:eastAsia="Times New Roman"/>
          <w:color w:val="auto"/>
          <w:kern w:val="0"/>
          <w:lang w:eastAsia="en-US"/>
        </w:rPr>
        <w:t xml:space="preserve"> </w:t>
      </w:r>
      <w:r w:rsidR="008760BF">
        <w:rPr>
          <w:b/>
        </w:rPr>
        <w:t>Потрошни материјал потребан за припрему PCR реакције</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1748"/>
        <w:gridCol w:w="4659"/>
        <w:gridCol w:w="1545"/>
      </w:tblGrid>
      <w:tr w:rsidR="00D628C8" w:rsidRPr="00D628C8" w:rsidTr="006428E9">
        <w:trPr>
          <w:trHeight w:val="324"/>
        </w:trPr>
        <w:tc>
          <w:tcPr>
            <w:tcW w:w="451" w:type="pct"/>
            <w:noWrap/>
            <w:hideMark/>
          </w:tcPr>
          <w:p w:rsidR="00D628C8" w:rsidRPr="00D628C8" w:rsidRDefault="00D628C8" w:rsidP="00D628C8">
            <w:pPr>
              <w:rPr>
                <w:color w:val="auto"/>
              </w:rPr>
            </w:pPr>
            <w:r w:rsidRPr="00D628C8">
              <w:rPr>
                <w:color w:val="auto"/>
              </w:rPr>
              <w:t>Red.</w:t>
            </w:r>
          </w:p>
          <w:p w:rsidR="00D628C8" w:rsidRPr="00D628C8" w:rsidRDefault="00D628C8" w:rsidP="00D628C8">
            <w:pPr>
              <w:rPr>
                <w:color w:val="auto"/>
              </w:rPr>
            </w:pPr>
            <w:r w:rsidRPr="00D628C8">
              <w:rPr>
                <w:color w:val="auto"/>
              </w:rPr>
              <w:t>broj</w:t>
            </w:r>
          </w:p>
        </w:tc>
        <w:tc>
          <w:tcPr>
            <w:tcW w:w="1000" w:type="pct"/>
            <w:noWrap/>
            <w:hideMark/>
          </w:tcPr>
          <w:p w:rsidR="00D628C8" w:rsidRPr="00D628C8" w:rsidRDefault="00D628C8" w:rsidP="00D628C8">
            <w:pPr>
              <w:rPr>
                <w:color w:val="auto"/>
              </w:rPr>
            </w:pPr>
            <w:r w:rsidRPr="00D628C8">
              <w:rPr>
                <w:color w:val="auto"/>
              </w:rPr>
              <w:t>Opis dobra ili usluge radova</w:t>
            </w:r>
          </w:p>
          <w:p w:rsidR="00D628C8" w:rsidRPr="00D628C8" w:rsidRDefault="00D628C8" w:rsidP="00D628C8">
            <w:pPr>
              <w:rPr>
                <w:color w:val="auto"/>
              </w:rPr>
            </w:pPr>
          </w:p>
        </w:tc>
        <w:tc>
          <w:tcPr>
            <w:tcW w:w="2664" w:type="pct"/>
            <w:noWrap/>
            <w:hideMark/>
          </w:tcPr>
          <w:p w:rsidR="00D628C8" w:rsidRPr="00D628C8" w:rsidRDefault="00D628C8" w:rsidP="00D628C8">
            <w:pPr>
              <w:rPr>
                <w:color w:val="auto"/>
              </w:rPr>
            </w:pPr>
            <w:r w:rsidRPr="00D628C8">
              <w:rPr>
                <w:color w:val="auto"/>
              </w:rPr>
              <w:t>Tehničke karakteristike</w:t>
            </w:r>
          </w:p>
        </w:tc>
        <w:tc>
          <w:tcPr>
            <w:tcW w:w="884" w:type="pct"/>
            <w:noWrap/>
            <w:hideMark/>
          </w:tcPr>
          <w:p w:rsidR="00D628C8" w:rsidRPr="00D628C8" w:rsidRDefault="00D628C8" w:rsidP="00D628C8">
            <w:pPr>
              <w:rPr>
                <w:color w:val="auto"/>
              </w:rPr>
            </w:pPr>
            <w:r w:rsidRPr="00D628C8">
              <w:rPr>
                <w:color w:val="auto"/>
              </w:rPr>
              <w:t>Jedinica mere</w:t>
            </w:r>
          </w:p>
        </w:tc>
      </w:tr>
      <w:tr w:rsidR="008760BF" w:rsidRPr="00D628C8" w:rsidTr="006428E9">
        <w:trPr>
          <w:trHeight w:val="324"/>
        </w:trPr>
        <w:tc>
          <w:tcPr>
            <w:tcW w:w="451" w:type="pct"/>
            <w:noWrap/>
            <w:hideMark/>
          </w:tcPr>
          <w:p w:rsidR="008760BF" w:rsidRPr="00D628C8" w:rsidRDefault="008760BF" w:rsidP="00D628C8">
            <w:pPr>
              <w:rPr>
                <w:color w:val="auto"/>
              </w:rPr>
            </w:pPr>
          </w:p>
          <w:p w:rsidR="008760BF" w:rsidRPr="00D628C8" w:rsidRDefault="008760BF" w:rsidP="00D628C8">
            <w:pPr>
              <w:rPr>
                <w:color w:val="auto"/>
              </w:rPr>
            </w:pPr>
          </w:p>
          <w:p w:rsidR="008760BF" w:rsidRPr="00D628C8" w:rsidRDefault="008760BF" w:rsidP="00D628C8">
            <w:pPr>
              <w:rPr>
                <w:color w:val="auto"/>
              </w:rPr>
            </w:pPr>
            <w:r w:rsidRPr="00D628C8">
              <w:rPr>
                <w:color w:val="auto"/>
              </w:rPr>
              <w:t>1.</w:t>
            </w:r>
          </w:p>
        </w:tc>
        <w:tc>
          <w:tcPr>
            <w:tcW w:w="1000" w:type="pct"/>
            <w:noWrap/>
            <w:vAlign w:val="center"/>
          </w:tcPr>
          <w:p w:rsidR="008760BF" w:rsidRPr="00082A89" w:rsidRDefault="008760BF" w:rsidP="008760BF">
            <w:r w:rsidRPr="00082A89">
              <w:t>PCR tube zapremine 0,2 ml</w:t>
            </w:r>
          </w:p>
        </w:tc>
        <w:tc>
          <w:tcPr>
            <w:tcW w:w="2664" w:type="pct"/>
            <w:noWrap/>
            <w:vAlign w:val="center"/>
          </w:tcPr>
          <w:p w:rsidR="008760BF" w:rsidRPr="00B606BA" w:rsidRDefault="008760BF" w:rsidP="008760BF">
            <w:r w:rsidRPr="00FF3E5E">
              <w:t>Zapremina 0</w:t>
            </w:r>
            <w:proofErr w:type="gramStart"/>
            <w:r w:rsidRPr="00FF3E5E">
              <w:t>,2</w:t>
            </w:r>
            <w:proofErr w:type="gramEnd"/>
            <w:r w:rsidRPr="00FF3E5E">
              <w:t xml:space="preserve"> ml. Komatibilne sa PCR aparatom Bioer life eco thermal cycler.</w:t>
            </w:r>
            <w:r>
              <w:t xml:space="preserve"> </w:t>
            </w:r>
            <w:r w:rsidRPr="00DD43AF">
              <w:t>RNase DNase Pyrogen free,</w:t>
            </w:r>
            <w:r>
              <w:t xml:space="preserve"> ravan čep,</w:t>
            </w:r>
          </w:p>
        </w:tc>
        <w:tc>
          <w:tcPr>
            <w:tcW w:w="884" w:type="pct"/>
            <w:noWrap/>
            <w:vAlign w:val="center"/>
          </w:tcPr>
          <w:p w:rsidR="008760BF" w:rsidRPr="008760BF" w:rsidRDefault="008760BF" w:rsidP="008760BF">
            <w:r>
              <w:t>2000 ком</w:t>
            </w:r>
          </w:p>
        </w:tc>
      </w:tr>
      <w:tr w:rsidR="008760BF" w:rsidRPr="00D628C8" w:rsidTr="006428E9">
        <w:trPr>
          <w:trHeight w:val="324"/>
        </w:trPr>
        <w:tc>
          <w:tcPr>
            <w:tcW w:w="451" w:type="pct"/>
            <w:noWrap/>
          </w:tcPr>
          <w:p w:rsidR="008760BF" w:rsidRPr="00D628C8" w:rsidRDefault="008760BF" w:rsidP="00D628C8">
            <w:pPr>
              <w:rPr>
                <w:color w:val="auto"/>
              </w:rPr>
            </w:pPr>
          </w:p>
          <w:p w:rsidR="008760BF" w:rsidRPr="00D628C8" w:rsidRDefault="008760BF" w:rsidP="00D628C8">
            <w:pPr>
              <w:rPr>
                <w:color w:val="auto"/>
              </w:rPr>
            </w:pPr>
          </w:p>
          <w:p w:rsidR="008760BF" w:rsidRPr="00D628C8" w:rsidRDefault="008760BF" w:rsidP="00D628C8">
            <w:pPr>
              <w:rPr>
                <w:color w:val="auto"/>
              </w:rPr>
            </w:pPr>
            <w:r w:rsidRPr="00D628C8">
              <w:rPr>
                <w:color w:val="auto"/>
              </w:rPr>
              <w:t>2.</w:t>
            </w:r>
          </w:p>
        </w:tc>
        <w:tc>
          <w:tcPr>
            <w:tcW w:w="1000" w:type="pct"/>
            <w:noWrap/>
            <w:vAlign w:val="center"/>
          </w:tcPr>
          <w:p w:rsidR="008760BF" w:rsidRPr="008204B9" w:rsidRDefault="008760BF" w:rsidP="008760BF">
            <w:pPr>
              <w:rPr>
                <w:b/>
              </w:rPr>
            </w:pPr>
            <w:r w:rsidRPr="006D7088">
              <w:t>Mikro centrifuške</w:t>
            </w:r>
            <w:r>
              <w:t>-</w:t>
            </w:r>
            <w:r w:rsidRPr="006D7088">
              <w:t>tube</w:t>
            </w:r>
            <w:r>
              <w:t xml:space="preserve"> zapremine 1,5 ml</w:t>
            </w:r>
          </w:p>
        </w:tc>
        <w:tc>
          <w:tcPr>
            <w:tcW w:w="2664" w:type="pct"/>
            <w:noWrap/>
            <w:vAlign w:val="center"/>
          </w:tcPr>
          <w:p w:rsidR="008760BF" w:rsidRPr="00FF3E5E" w:rsidRDefault="008760BF" w:rsidP="008760BF">
            <w:r w:rsidRPr="006D7088">
              <w:t>Zapremina 1</w:t>
            </w:r>
            <w:proofErr w:type="gramStart"/>
            <w:r w:rsidRPr="006D7088">
              <w:t>,5</w:t>
            </w:r>
            <w:proofErr w:type="gramEnd"/>
            <w:r w:rsidRPr="006D7088">
              <w:t xml:space="preserve"> ml. RCF do </w:t>
            </w:r>
            <w:r>
              <w:t xml:space="preserve">min </w:t>
            </w:r>
            <w:r w:rsidRPr="006D7088">
              <w:t xml:space="preserve">17,000 x g, graduisane, od polipropilena, autoklavijabilne. </w:t>
            </w:r>
            <w:r>
              <w:t xml:space="preserve"> RNase-free i DNase-free.</w:t>
            </w:r>
          </w:p>
        </w:tc>
        <w:tc>
          <w:tcPr>
            <w:tcW w:w="884" w:type="pct"/>
            <w:noWrap/>
            <w:vAlign w:val="center"/>
          </w:tcPr>
          <w:p w:rsidR="008760BF" w:rsidRDefault="008760BF" w:rsidP="008760BF">
            <w:r>
              <w:t>2000 ком</w:t>
            </w:r>
          </w:p>
        </w:tc>
      </w:tr>
      <w:tr w:rsidR="008760BF" w:rsidRPr="00D628C8" w:rsidTr="006428E9">
        <w:trPr>
          <w:trHeight w:val="324"/>
        </w:trPr>
        <w:tc>
          <w:tcPr>
            <w:tcW w:w="451" w:type="pct"/>
            <w:noWrap/>
          </w:tcPr>
          <w:p w:rsidR="008760BF" w:rsidRPr="00D628C8" w:rsidRDefault="008760BF" w:rsidP="00D628C8">
            <w:pPr>
              <w:rPr>
                <w:color w:val="auto"/>
              </w:rPr>
            </w:pPr>
          </w:p>
          <w:p w:rsidR="008760BF" w:rsidRPr="00D628C8" w:rsidRDefault="008760BF" w:rsidP="00D628C8">
            <w:pPr>
              <w:rPr>
                <w:color w:val="auto"/>
              </w:rPr>
            </w:pPr>
          </w:p>
          <w:p w:rsidR="008760BF" w:rsidRPr="00D628C8" w:rsidRDefault="008760BF" w:rsidP="00D628C8">
            <w:pPr>
              <w:rPr>
                <w:color w:val="auto"/>
              </w:rPr>
            </w:pPr>
            <w:r w:rsidRPr="00D628C8">
              <w:rPr>
                <w:color w:val="auto"/>
              </w:rPr>
              <w:t>3.</w:t>
            </w:r>
          </w:p>
        </w:tc>
        <w:tc>
          <w:tcPr>
            <w:tcW w:w="1000" w:type="pct"/>
            <w:noWrap/>
            <w:vAlign w:val="center"/>
          </w:tcPr>
          <w:p w:rsidR="008760BF" w:rsidRPr="006D7088" w:rsidRDefault="008760BF" w:rsidP="008760BF">
            <w:r w:rsidRPr="00ED4836">
              <w:t>Erlenmajer boce</w:t>
            </w:r>
          </w:p>
        </w:tc>
        <w:tc>
          <w:tcPr>
            <w:tcW w:w="2664" w:type="pct"/>
            <w:noWrap/>
            <w:vAlign w:val="center"/>
          </w:tcPr>
          <w:p w:rsidR="008760BF" w:rsidRPr="006D7088" w:rsidRDefault="008760BF" w:rsidP="008760BF">
            <w:r>
              <w:t xml:space="preserve">Staklene. </w:t>
            </w:r>
            <w:r w:rsidRPr="00ED4836">
              <w:t>Termo stabilne. Graduisane. Mogu se koristiti za pripremanja agaroznog gela u mikrotalasnoj pećnici i ringli.</w:t>
            </w:r>
            <w:r>
              <w:t xml:space="preserve"> Zapremina 100 ml.</w:t>
            </w:r>
          </w:p>
        </w:tc>
        <w:tc>
          <w:tcPr>
            <w:tcW w:w="884" w:type="pct"/>
            <w:noWrap/>
            <w:vAlign w:val="center"/>
          </w:tcPr>
          <w:p w:rsidR="008760BF" w:rsidRDefault="008760BF" w:rsidP="008760BF">
            <w:r>
              <w:t>3 ком</w:t>
            </w:r>
          </w:p>
        </w:tc>
      </w:tr>
      <w:tr w:rsidR="008760BF" w:rsidRPr="00D628C8" w:rsidTr="006428E9">
        <w:trPr>
          <w:trHeight w:val="324"/>
        </w:trPr>
        <w:tc>
          <w:tcPr>
            <w:tcW w:w="451" w:type="pct"/>
            <w:noWrap/>
          </w:tcPr>
          <w:p w:rsidR="008760BF" w:rsidRPr="00D628C8" w:rsidRDefault="008760BF" w:rsidP="00D628C8">
            <w:pPr>
              <w:rPr>
                <w:color w:val="auto"/>
              </w:rPr>
            </w:pPr>
          </w:p>
          <w:p w:rsidR="008760BF" w:rsidRPr="00D628C8" w:rsidRDefault="008760BF" w:rsidP="00D628C8">
            <w:pPr>
              <w:rPr>
                <w:color w:val="auto"/>
              </w:rPr>
            </w:pPr>
          </w:p>
          <w:p w:rsidR="008760BF" w:rsidRPr="00D628C8" w:rsidRDefault="008760BF" w:rsidP="00D628C8">
            <w:pPr>
              <w:rPr>
                <w:color w:val="auto"/>
              </w:rPr>
            </w:pPr>
            <w:r w:rsidRPr="00D628C8">
              <w:rPr>
                <w:color w:val="auto"/>
              </w:rPr>
              <w:t>4.</w:t>
            </w:r>
          </w:p>
        </w:tc>
        <w:tc>
          <w:tcPr>
            <w:tcW w:w="1000" w:type="pct"/>
            <w:noWrap/>
            <w:vAlign w:val="center"/>
          </w:tcPr>
          <w:p w:rsidR="008760BF" w:rsidRPr="006D7088" w:rsidRDefault="008760BF" w:rsidP="008760BF">
            <w:r w:rsidRPr="00ED4836">
              <w:t>Erlenmajer boce</w:t>
            </w:r>
          </w:p>
        </w:tc>
        <w:tc>
          <w:tcPr>
            <w:tcW w:w="2664" w:type="pct"/>
            <w:noWrap/>
            <w:vAlign w:val="center"/>
          </w:tcPr>
          <w:p w:rsidR="008760BF" w:rsidRPr="006D7088" w:rsidRDefault="008760BF" w:rsidP="008760BF">
            <w:r>
              <w:t xml:space="preserve">Staklene. </w:t>
            </w:r>
            <w:r w:rsidRPr="00ED4836">
              <w:t>Termo stabilne. Graduisane. Mogu se koristiti za pripremanja agaroznog gela u mikrotalasnoj pećnici i ringli.</w:t>
            </w:r>
            <w:r>
              <w:t xml:space="preserve"> Zapremina 250 ml.</w:t>
            </w:r>
          </w:p>
        </w:tc>
        <w:tc>
          <w:tcPr>
            <w:tcW w:w="884" w:type="pct"/>
            <w:noWrap/>
            <w:vAlign w:val="center"/>
          </w:tcPr>
          <w:p w:rsidR="008760BF" w:rsidRDefault="008760BF" w:rsidP="008760BF">
            <w:r>
              <w:t>3 ком</w:t>
            </w:r>
          </w:p>
        </w:tc>
      </w:tr>
      <w:tr w:rsidR="008760BF" w:rsidRPr="00D628C8" w:rsidTr="006428E9">
        <w:trPr>
          <w:trHeight w:val="324"/>
        </w:trPr>
        <w:tc>
          <w:tcPr>
            <w:tcW w:w="451" w:type="pct"/>
            <w:noWrap/>
          </w:tcPr>
          <w:p w:rsidR="008760BF" w:rsidRPr="00D628C8" w:rsidRDefault="008760BF" w:rsidP="00D628C8">
            <w:pPr>
              <w:rPr>
                <w:color w:val="auto"/>
              </w:rPr>
            </w:pPr>
          </w:p>
          <w:p w:rsidR="008760BF" w:rsidRPr="00D628C8" w:rsidRDefault="008760BF" w:rsidP="00D628C8">
            <w:pPr>
              <w:rPr>
                <w:color w:val="auto"/>
              </w:rPr>
            </w:pPr>
          </w:p>
          <w:p w:rsidR="008760BF" w:rsidRPr="00D628C8" w:rsidRDefault="008760BF" w:rsidP="00D628C8">
            <w:pPr>
              <w:rPr>
                <w:color w:val="auto"/>
              </w:rPr>
            </w:pPr>
            <w:r w:rsidRPr="00D628C8">
              <w:rPr>
                <w:color w:val="auto"/>
              </w:rPr>
              <w:t>5.</w:t>
            </w:r>
          </w:p>
        </w:tc>
        <w:tc>
          <w:tcPr>
            <w:tcW w:w="1000" w:type="pct"/>
            <w:noWrap/>
            <w:vAlign w:val="center"/>
          </w:tcPr>
          <w:p w:rsidR="008760BF" w:rsidRPr="006D7088" w:rsidRDefault="008760BF" w:rsidP="008760BF">
            <w:r w:rsidRPr="00ED4836">
              <w:t>Erlenmajer boce</w:t>
            </w:r>
          </w:p>
        </w:tc>
        <w:tc>
          <w:tcPr>
            <w:tcW w:w="2664" w:type="pct"/>
            <w:noWrap/>
            <w:vAlign w:val="center"/>
          </w:tcPr>
          <w:p w:rsidR="008760BF" w:rsidRPr="006D7088" w:rsidRDefault="008760BF" w:rsidP="008760BF">
            <w:r>
              <w:t xml:space="preserve">Staklene. </w:t>
            </w:r>
            <w:r w:rsidRPr="00ED4836">
              <w:t>Termo stabilne. Graduisane. Mogu se koristiti za pripremanja agaroznog gela u mikrotalasnoj pećnici i ringli.</w:t>
            </w:r>
            <w:r>
              <w:t xml:space="preserve"> Zapremina 500 ml.</w:t>
            </w:r>
          </w:p>
        </w:tc>
        <w:tc>
          <w:tcPr>
            <w:tcW w:w="884" w:type="pct"/>
            <w:noWrap/>
            <w:vAlign w:val="center"/>
          </w:tcPr>
          <w:p w:rsidR="008760BF" w:rsidRDefault="008760BF" w:rsidP="008760BF">
            <w:r>
              <w:t>3 ком</w:t>
            </w:r>
          </w:p>
        </w:tc>
      </w:tr>
      <w:tr w:rsidR="008760BF" w:rsidRPr="00D628C8" w:rsidTr="006428E9">
        <w:trPr>
          <w:trHeight w:val="324"/>
        </w:trPr>
        <w:tc>
          <w:tcPr>
            <w:tcW w:w="451" w:type="pct"/>
            <w:noWrap/>
          </w:tcPr>
          <w:p w:rsidR="008760BF" w:rsidRPr="00D628C8" w:rsidRDefault="008760BF" w:rsidP="00D628C8">
            <w:pPr>
              <w:rPr>
                <w:color w:val="auto"/>
              </w:rPr>
            </w:pPr>
          </w:p>
          <w:p w:rsidR="008760BF" w:rsidRPr="00D628C8" w:rsidRDefault="008760BF" w:rsidP="00D628C8">
            <w:pPr>
              <w:rPr>
                <w:color w:val="auto"/>
              </w:rPr>
            </w:pPr>
          </w:p>
          <w:p w:rsidR="008760BF" w:rsidRPr="00D628C8" w:rsidRDefault="008760BF" w:rsidP="00D628C8">
            <w:pPr>
              <w:rPr>
                <w:color w:val="auto"/>
              </w:rPr>
            </w:pPr>
            <w:r w:rsidRPr="00D628C8">
              <w:rPr>
                <w:color w:val="auto"/>
              </w:rPr>
              <w:t>6.</w:t>
            </w:r>
          </w:p>
        </w:tc>
        <w:tc>
          <w:tcPr>
            <w:tcW w:w="1000" w:type="pct"/>
            <w:noWrap/>
            <w:vAlign w:val="center"/>
          </w:tcPr>
          <w:p w:rsidR="008760BF" w:rsidRPr="006D7088" w:rsidRDefault="008760BF" w:rsidP="008760BF">
            <w:r w:rsidRPr="00ED4836">
              <w:t>Erlenmajer boce</w:t>
            </w:r>
          </w:p>
        </w:tc>
        <w:tc>
          <w:tcPr>
            <w:tcW w:w="2664" w:type="pct"/>
            <w:noWrap/>
            <w:vAlign w:val="center"/>
          </w:tcPr>
          <w:p w:rsidR="008760BF" w:rsidRPr="006D7088" w:rsidRDefault="008760BF" w:rsidP="008760BF">
            <w:r>
              <w:t xml:space="preserve">Staklene. </w:t>
            </w:r>
            <w:r w:rsidRPr="00ED4836">
              <w:t>Termo stabilne. Graduisane. Mogu se koristiti za pripremanja agaroznog gela u mikrotalasnoj pećnici i ringli.</w:t>
            </w:r>
            <w:r>
              <w:t xml:space="preserve"> Zapremina 1000 ml.</w:t>
            </w:r>
          </w:p>
        </w:tc>
        <w:tc>
          <w:tcPr>
            <w:tcW w:w="884" w:type="pct"/>
            <w:noWrap/>
            <w:vAlign w:val="center"/>
          </w:tcPr>
          <w:p w:rsidR="008760BF" w:rsidRDefault="008760BF" w:rsidP="008760BF">
            <w:r>
              <w:t>2 ком</w:t>
            </w:r>
          </w:p>
        </w:tc>
      </w:tr>
      <w:tr w:rsidR="008760BF" w:rsidRPr="00D628C8" w:rsidTr="006428E9">
        <w:trPr>
          <w:trHeight w:val="324"/>
        </w:trPr>
        <w:tc>
          <w:tcPr>
            <w:tcW w:w="451" w:type="pct"/>
            <w:noWrap/>
          </w:tcPr>
          <w:p w:rsidR="008760BF" w:rsidRPr="00D628C8" w:rsidRDefault="008760BF" w:rsidP="00D628C8">
            <w:pPr>
              <w:rPr>
                <w:color w:val="auto"/>
              </w:rPr>
            </w:pPr>
            <w:r w:rsidRPr="00D628C8">
              <w:rPr>
                <w:color w:val="auto"/>
              </w:rPr>
              <w:t>7.</w:t>
            </w:r>
          </w:p>
        </w:tc>
        <w:tc>
          <w:tcPr>
            <w:tcW w:w="1000" w:type="pct"/>
            <w:noWrap/>
            <w:vAlign w:val="center"/>
          </w:tcPr>
          <w:p w:rsidR="008760BF" w:rsidRPr="00082A89" w:rsidRDefault="008760BF" w:rsidP="008760BF">
            <w:r w:rsidRPr="00082A89">
              <w:t>Graduisani cilindar (menzura)</w:t>
            </w:r>
          </w:p>
        </w:tc>
        <w:tc>
          <w:tcPr>
            <w:tcW w:w="2664" w:type="pct"/>
            <w:noWrap/>
            <w:vAlign w:val="center"/>
          </w:tcPr>
          <w:p w:rsidR="008760BF" w:rsidRPr="00ED4836" w:rsidRDefault="008760BF" w:rsidP="00C83F73">
            <w:pPr>
              <w:numPr>
                <w:ilvl w:val="0"/>
                <w:numId w:val="26"/>
              </w:numPr>
              <w:suppressAutoHyphens w:val="0"/>
              <w:spacing w:line="240" w:lineRule="auto"/>
            </w:pPr>
            <w:r w:rsidRPr="00ED4836">
              <w:t xml:space="preserve">Stakleni. </w:t>
            </w:r>
            <w:r>
              <w:t xml:space="preserve">Graduisani. Opseg merenja: </w:t>
            </w:r>
            <w:r w:rsidRPr="00ED4836">
              <w:t>500 ml.</w:t>
            </w:r>
          </w:p>
          <w:p w:rsidR="008760BF" w:rsidRDefault="008760BF" w:rsidP="008760BF"/>
        </w:tc>
        <w:tc>
          <w:tcPr>
            <w:tcW w:w="884" w:type="pct"/>
            <w:noWrap/>
            <w:vAlign w:val="center"/>
          </w:tcPr>
          <w:p w:rsidR="008760BF" w:rsidRDefault="008760BF" w:rsidP="008760BF">
            <w:r>
              <w:t>3 ком</w:t>
            </w:r>
          </w:p>
        </w:tc>
      </w:tr>
      <w:tr w:rsidR="008760BF" w:rsidRPr="00D628C8" w:rsidTr="006428E9">
        <w:trPr>
          <w:trHeight w:val="324"/>
        </w:trPr>
        <w:tc>
          <w:tcPr>
            <w:tcW w:w="451" w:type="pct"/>
            <w:noWrap/>
          </w:tcPr>
          <w:p w:rsidR="008760BF" w:rsidRPr="00D628C8" w:rsidRDefault="008760BF" w:rsidP="00D628C8">
            <w:pPr>
              <w:rPr>
                <w:color w:val="auto"/>
              </w:rPr>
            </w:pPr>
            <w:r w:rsidRPr="00D628C8">
              <w:rPr>
                <w:color w:val="auto"/>
              </w:rPr>
              <w:t>8.</w:t>
            </w:r>
          </w:p>
        </w:tc>
        <w:tc>
          <w:tcPr>
            <w:tcW w:w="1000" w:type="pct"/>
            <w:noWrap/>
            <w:vAlign w:val="center"/>
          </w:tcPr>
          <w:p w:rsidR="008760BF" w:rsidRPr="00ED4836" w:rsidRDefault="008760BF" w:rsidP="008760BF">
            <w:r w:rsidRPr="00082A89">
              <w:t>Graduisani cilindar (menzura)</w:t>
            </w:r>
          </w:p>
        </w:tc>
        <w:tc>
          <w:tcPr>
            <w:tcW w:w="2664" w:type="pct"/>
            <w:noWrap/>
            <w:vAlign w:val="center"/>
          </w:tcPr>
          <w:p w:rsidR="008760BF" w:rsidRPr="00ED4836" w:rsidRDefault="008760BF" w:rsidP="00C83F73">
            <w:pPr>
              <w:numPr>
                <w:ilvl w:val="0"/>
                <w:numId w:val="26"/>
              </w:numPr>
              <w:suppressAutoHyphens w:val="0"/>
              <w:spacing w:line="240" w:lineRule="auto"/>
            </w:pPr>
            <w:r w:rsidRPr="00ED4836">
              <w:t xml:space="preserve">Stakleni. </w:t>
            </w:r>
            <w:r>
              <w:t>Graduisani. Opseg merenja: 1000</w:t>
            </w:r>
            <w:r w:rsidRPr="00ED4836">
              <w:t xml:space="preserve"> ml.</w:t>
            </w:r>
          </w:p>
          <w:p w:rsidR="008760BF" w:rsidRDefault="008760BF" w:rsidP="008760BF"/>
        </w:tc>
        <w:tc>
          <w:tcPr>
            <w:tcW w:w="884" w:type="pct"/>
            <w:noWrap/>
            <w:vAlign w:val="center"/>
          </w:tcPr>
          <w:p w:rsidR="008760BF" w:rsidRDefault="008760BF" w:rsidP="008760BF">
            <w:r>
              <w:t>2 ком</w:t>
            </w:r>
          </w:p>
        </w:tc>
      </w:tr>
      <w:tr w:rsidR="008760BF" w:rsidRPr="00D628C8" w:rsidTr="006428E9">
        <w:trPr>
          <w:trHeight w:val="324"/>
        </w:trPr>
        <w:tc>
          <w:tcPr>
            <w:tcW w:w="451" w:type="pct"/>
            <w:noWrap/>
          </w:tcPr>
          <w:p w:rsidR="008760BF" w:rsidRPr="00D628C8" w:rsidRDefault="008760BF" w:rsidP="00D628C8">
            <w:pPr>
              <w:rPr>
                <w:color w:val="auto"/>
              </w:rPr>
            </w:pPr>
          </w:p>
          <w:p w:rsidR="008760BF" w:rsidRPr="00D628C8" w:rsidRDefault="008760BF" w:rsidP="00D628C8">
            <w:pPr>
              <w:rPr>
                <w:color w:val="auto"/>
              </w:rPr>
            </w:pPr>
          </w:p>
          <w:p w:rsidR="008760BF" w:rsidRPr="00D628C8" w:rsidRDefault="008760BF" w:rsidP="00D628C8">
            <w:pPr>
              <w:rPr>
                <w:color w:val="auto"/>
              </w:rPr>
            </w:pPr>
            <w:r w:rsidRPr="00D628C8">
              <w:rPr>
                <w:color w:val="auto"/>
              </w:rPr>
              <w:t>9.</w:t>
            </w:r>
          </w:p>
        </w:tc>
        <w:tc>
          <w:tcPr>
            <w:tcW w:w="1000" w:type="pct"/>
            <w:noWrap/>
            <w:vAlign w:val="center"/>
          </w:tcPr>
          <w:p w:rsidR="008760BF" w:rsidRPr="00082A89" w:rsidRDefault="008760BF" w:rsidP="008760BF">
            <w:r w:rsidRPr="00082A89">
              <w:t>Rukavice za jednokratnu upotrebu</w:t>
            </w:r>
          </w:p>
        </w:tc>
        <w:tc>
          <w:tcPr>
            <w:tcW w:w="2664" w:type="pct"/>
            <w:noWrap/>
            <w:vAlign w:val="center"/>
          </w:tcPr>
          <w:p w:rsidR="008760BF" w:rsidRPr="00082A89" w:rsidRDefault="008760BF" w:rsidP="00C83F73">
            <w:pPr>
              <w:numPr>
                <w:ilvl w:val="0"/>
                <w:numId w:val="26"/>
              </w:numPr>
              <w:suppressAutoHyphens w:val="0"/>
              <w:spacing w:line="240" w:lineRule="auto"/>
            </w:pPr>
            <w:r w:rsidRPr="00082A89">
              <w:t xml:space="preserve">Nitrilne. Bez pudera. </w:t>
            </w:r>
          </w:p>
          <w:p w:rsidR="008760BF" w:rsidRPr="00ED4836" w:rsidRDefault="008760BF" w:rsidP="00C83F73">
            <w:pPr>
              <w:numPr>
                <w:ilvl w:val="0"/>
                <w:numId w:val="26"/>
              </w:numPr>
              <w:suppressAutoHyphens w:val="0"/>
              <w:spacing w:line="240" w:lineRule="auto"/>
            </w:pPr>
            <w:r w:rsidRPr="00082A89">
              <w:t>Veličina: XL</w:t>
            </w:r>
          </w:p>
        </w:tc>
        <w:tc>
          <w:tcPr>
            <w:tcW w:w="884" w:type="pct"/>
            <w:noWrap/>
            <w:vAlign w:val="center"/>
          </w:tcPr>
          <w:p w:rsidR="008760BF" w:rsidRDefault="008760BF" w:rsidP="008760BF">
            <w:r>
              <w:t>700 ком</w:t>
            </w:r>
          </w:p>
        </w:tc>
      </w:tr>
      <w:tr w:rsidR="008760BF" w:rsidRPr="00D628C8" w:rsidTr="006428E9">
        <w:trPr>
          <w:trHeight w:val="324"/>
        </w:trPr>
        <w:tc>
          <w:tcPr>
            <w:tcW w:w="451" w:type="pct"/>
            <w:noWrap/>
          </w:tcPr>
          <w:p w:rsidR="008760BF" w:rsidRPr="00D628C8" w:rsidRDefault="008760BF" w:rsidP="00D628C8">
            <w:pPr>
              <w:rPr>
                <w:color w:val="auto"/>
              </w:rPr>
            </w:pPr>
          </w:p>
          <w:p w:rsidR="008760BF" w:rsidRPr="00D628C8" w:rsidRDefault="008760BF" w:rsidP="00D628C8">
            <w:pPr>
              <w:rPr>
                <w:color w:val="auto"/>
              </w:rPr>
            </w:pPr>
          </w:p>
          <w:p w:rsidR="008760BF" w:rsidRPr="00D628C8" w:rsidRDefault="008760BF" w:rsidP="00D628C8">
            <w:pPr>
              <w:rPr>
                <w:color w:val="auto"/>
              </w:rPr>
            </w:pPr>
            <w:r w:rsidRPr="00D628C8">
              <w:rPr>
                <w:color w:val="auto"/>
              </w:rPr>
              <w:t>10.</w:t>
            </w:r>
          </w:p>
        </w:tc>
        <w:tc>
          <w:tcPr>
            <w:tcW w:w="1000" w:type="pct"/>
            <w:noWrap/>
            <w:vAlign w:val="center"/>
          </w:tcPr>
          <w:p w:rsidR="008760BF" w:rsidRPr="00082A89" w:rsidRDefault="008760BF" w:rsidP="008760BF">
            <w:r w:rsidRPr="00082A89">
              <w:t>Rukavice za jednokratnu upotrebu</w:t>
            </w:r>
          </w:p>
        </w:tc>
        <w:tc>
          <w:tcPr>
            <w:tcW w:w="2664" w:type="pct"/>
            <w:noWrap/>
            <w:vAlign w:val="center"/>
          </w:tcPr>
          <w:p w:rsidR="008760BF" w:rsidRPr="00082A89" w:rsidRDefault="008760BF" w:rsidP="00C83F73">
            <w:pPr>
              <w:numPr>
                <w:ilvl w:val="0"/>
                <w:numId w:val="26"/>
              </w:numPr>
              <w:suppressAutoHyphens w:val="0"/>
              <w:spacing w:line="240" w:lineRule="auto"/>
            </w:pPr>
            <w:r w:rsidRPr="00082A89">
              <w:t xml:space="preserve">Nitrilne. Bez pudera. </w:t>
            </w:r>
          </w:p>
          <w:p w:rsidR="008760BF" w:rsidRPr="00ED4836" w:rsidRDefault="008760BF" w:rsidP="00C83F73">
            <w:pPr>
              <w:numPr>
                <w:ilvl w:val="0"/>
                <w:numId w:val="26"/>
              </w:numPr>
              <w:suppressAutoHyphens w:val="0"/>
              <w:spacing w:line="240" w:lineRule="auto"/>
            </w:pPr>
            <w:r w:rsidRPr="00082A89">
              <w:t>Veličina: L</w:t>
            </w:r>
          </w:p>
        </w:tc>
        <w:tc>
          <w:tcPr>
            <w:tcW w:w="884" w:type="pct"/>
            <w:noWrap/>
            <w:vAlign w:val="center"/>
          </w:tcPr>
          <w:p w:rsidR="008760BF" w:rsidRDefault="008760BF" w:rsidP="008760BF">
            <w:r>
              <w:t>300 ком</w:t>
            </w:r>
          </w:p>
        </w:tc>
      </w:tr>
    </w:tbl>
    <w:p w:rsidR="004036E9" w:rsidRDefault="004036E9" w:rsidP="008C4D21">
      <w:pPr>
        <w:tabs>
          <w:tab w:val="left" w:pos="975"/>
        </w:tabs>
        <w:suppressAutoHyphens w:val="0"/>
        <w:spacing w:line="276" w:lineRule="auto"/>
        <w:rPr>
          <w:b/>
        </w:rPr>
      </w:pPr>
    </w:p>
    <w:p w:rsidR="006428E9" w:rsidRPr="00045529" w:rsidRDefault="006428E9" w:rsidP="006428E9">
      <w:pPr>
        <w:tabs>
          <w:tab w:val="left" w:pos="1365"/>
        </w:tabs>
        <w:suppressAutoHyphens w:val="0"/>
        <w:spacing w:line="276" w:lineRule="auto"/>
        <w:rPr>
          <w:rFonts w:eastAsia="Times New Roman"/>
          <w:color w:val="auto"/>
          <w:kern w:val="0"/>
          <w:lang w:eastAsia="en-US"/>
        </w:rPr>
      </w:pPr>
    </w:p>
    <w:p w:rsidR="006428E9" w:rsidRPr="00045529" w:rsidRDefault="006428E9" w:rsidP="006428E9">
      <w:pPr>
        <w:suppressAutoHyphens w:val="0"/>
        <w:spacing w:line="276" w:lineRule="auto"/>
        <w:rPr>
          <w:rFonts w:eastAsia="Times New Roman"/>
          <w:color w:val="auto"/>
          <w:kern w:val="0"/>
          <w:szCs w:val="20"/>
          <w:lang w:eastAsia="en-US"/>
        </w:rPr>
      </w:pPr>
      <w:r w:rsidRPr="006428E9">
        <w:rPr>
          <w:rFonts w:eastAsia="Times New Roman"/>
          <w:b/>
          <w:color w:val="auto"/>
          <w:kern w:val="0"/>
          <w:lang w:eastAsia="en-US"/>
        </w:rPr>
        <w:lastRenderedPageBreak/>
        <w:t xml:space="preserve">Партија број </w:t>
      </w:r>
      <w:r>
        <w:rPr>
          <w:rFonts w:eastAsia="Times New Roman"/>
          <w:b/>
          <w:color w:val="auto"/>
          <w:kern w:val="0"/>
          <w:lang w:eastAsia="en-US"/>
        </w:rPr>
        <w:t>3</w:t>
      </w:r>
      <w:r>
        <w:rPr>
          <w:rFonts w:eastAsia="Times New Roman"/>
          <w:color w:val="auto"/>
          <w:kern w:val="0"/>
          <w:lang w:eastAsia="en-US"/>
        </w:rPr>
        <w:t xml:space="preserve"> </w:t>
      </w:r>
      <w:r w:rsidRPr="006630E8">
        <w:rPr>
          <w:b/>
        </w:rPr>
        <w:t>Наставци за пипете</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1748"/>
        <w:gridCol w:w="4659"/>
        <w:gridCol w:w="1545"/>
      </w:tblGrid>
      <w:tr w:rsidR="006428E9" w:rsidRPr="00D628C8" w:rsidTr="006428E9">
        <w:trPr>
          <w:trHeight w:val="324"/>
        </w:trPr>
        <w:tc>
          <w:tcPr>
            <w:tcW w:w="451" w:type="pct"/>
            <w:noWrap/>
            <w:hideMark/>
          </w:tcPr>
          <w:p w:rsidR="006428E9" w:rsidRPr="00D628C8" w:rsidRDefault="006428E9" w:rsidP="00F61098">
            <w:pPr>
              <w:rPr>
                <w:color w:val="auto"/>
              </w:rPr>
            </w:pPr>
            <w:r w:rsidRPr="00D628C8">
              <w:rPr>
                <w:color w:val="auto"/>
              </w:rPr>
              <w:t>Red.</w:t>
            </w:r>
          </w:p>
          <w:p w:rsidR="006428E9" w:rsidRPr="00D628C8" w:rsidRDefault="006428E9" w:rsidP="00F61098">
            <w:pPr>
              <w:rPr>
                <w:color w:val="auto"/>
              </w:rPr>
            </w:pPr>
            <w:r w:rsidRPr="00D628C8">
              <w:rPr>
                <w:color w:val="auto"/>
              </w:rPr>
              <w:t>broj</w:t>
            </w:r>
          </w:p>
        </w:tc>
        <w:tc>
          <w:tcPr>
            <w:tcW w:w="1000" w:type="pct"/>
            <w:noWrap/>
            <w:hideMark/>
          </w:tcPr>
          <w:p w:rsidR="006428E9" w:rsidRPr="00D628C8" w:rsidRDefault="006428E9" w:rsidP="00F61098">
            <w:pPr>
              <w:rPr>
                <w:color w:val="auto"/>
              </w:rPr>
            </w:pPr>
            <w:r w:rsidRPr="00D628C8">
              <w:rPr>
                <w:color w:val="auto"/>
              </w:rPr>
              <w:t>Opis dobra ili usluge radova</w:t>
            </w:r>
          </w:p>
          <w:p w:rsidR="006428E9" w:rsidRPr="00D628C8" w:rsidRDefault="006428E9" w:rsidP="00F61098">
            <w:pPr>
              <w:rPr>
                <w:color w:val="auto"/>
              </w:rPr>
            </w:pPr>
          </w:p>
        </w:tc>
        <w:tc>
          <w:tcPr>
            <w:tcW w:w="2665" w:type="pct"/>
            <w:noWrap/>
            <w:hideMark/>
          </w:tcPr>
          <w:p w:rsidR="006428E9" w:rsidRPr="00D628C8" w:rsidRDefault="006428E9" w:rsidP="00F61098">
            <w:pPr>
              <w:rPr>
                <w:color w:val="auto"/>
              </w:rPr>
            </w:pPr>
            <w:r w:rsidRPr="00D628C8">
              <w:rPr>
                <w:color w:val="auto"/>
              </w:rPr>
              <w:t>Tehničke karakteristike</w:t>
            </w:r>
          </w:p>
        </w:tc>
        <w:tc>
          <w:tcPr>
            <w:tcW w:w="884" w:type="pct"/>
            <w:noWrap/>
            <w:hideMark/>
          </w:tcPr>
          <w:p w:rsidR="006428E9" w:rsidRPr="00D628C8" w:rsidRDefault="006428E9" w:rsidP="00F61098">
            <w:pPr>
              <w:rPr>
                <w:color w:val="auto"/>
              </w:rPr>
            </w:pPr>
            <w:r w:rsidRPr="00D628C8">
              <w:rPr>
                <w:color w:val="auto"/>
              </w:rPr>
              <w:t>Jedinica mere</w:t>
            </w:r>
          </w:p>
        </w:tc>
      </w:tr>
      <w:tr w:rsidR="006428E9" w:rsidRPr="00D628C8" w:rsidTr="006428E9">
        <w:trPr>
          <w:trHeight w:val="324"/>
        </w:trPr>
        <w:tc>
          <w:tcPr>
            <w:tcW w:w="451" w:type="pct"/>
            <w:noWrap/>
            <w:hideMark/>
          </w:tcPr>
          <w:p w:rsidR="006428E9" w:rsidRPr="00D628C8" w:rsidRDefault="006428E9" w:rsidP="00F61098">
            <w:pPr>
              <w:rPr>
                <w:color w:val="auto"/>
              </w:rPr>
            </w:pPr>
          </w:p>
          <w:p w:rsidR="006428E9" w:rsidRPr="00D628C8" w:rsidRDefault="006428E9" w:rsidP="00F61098">
            <w:pPr>
              <w:rPr>
                <w:color w:val="auto"/>
              </w:rPr>
            </w:pPr>
          </w:p>
          <w:p w:rsidR="006428E9" w:rsidRPr="00D628C8" w:rsidRDefault="006428E9" w:rsidP="00F61098">
            <w:pPr>
              <w:rPr>
                <w:color w:val="auto"/>
              </w:rPr>
            </w:pPr>
            <w:r w:rsidRPr="00D628C8">
              <w:rPr>
                <w:color w:val="auto"/>
              </w:rPr>
              <w:t>1.</w:t>
            </w:r>
          </w:p>
        </w:tc>
        <w:tc>
          <w:tcPr>
            <w:tcW w:w="1000" w:type="pct"/>
            <w:noWrap/>
            <w:vAlign w:val="center"/>
          </w:tcPr>
          <w:p w:rsidR="006428E9" w:rsidRPr="00B162F3" w:rsidRDefault="006428E9" w:rsidP="00F61098">
            <w:r w:rsidRPr="00265810">
              <w:t xml:space="preserve">Nastavci za pipetu </w:t>
            </w:r>
            <w:r w:rsidRPr="00B162F3">
              <w:t>Eppendorf Research® Plus</w:t>
            </w:r>
            <w:r>
              <w:t xml:space="preserve"> (0</w:t>
            </w:r>
            <w:r w:rsidRPr="00B162F3">
              <w:t>.1-2.5μL</w:t>
            </w:r>
            <w:r>
              <w:t>)</w:t>
            </w:r>
          </w:p>
        </w:tc>
        <w:tc>
          <w:tcPr>
            <w:tcW w:w="2665" w:type="pct"/>
            <w:noWrap/>
            <w:vAlign w:val="center"/>
          </w:tcPr>
          <w:p w:rsidR="006428E9" w:rsidRPr="006630E8" w:rsidRDefault="006428E9" w:rsidP="00F61098">
            <w:r w:rsidRPr="006D7088">
              <w:t>Autoklavijabiln</w:t>
            </w:r>
            <w:r>
              <w:t xml:space="preserve"> na maksimalno 121 °C</w:t>
            </w:r>
            <w:r w:rsidRPr="006D7088">
              <w:t>. Steriln</w:t>
            </w:r>
            <w:r>
              <w:t>i</w:t>
            </w:r>
            <w:r w:rsidRPr="006D7088">
              <w:t xml:space="preserve">. </w:t>
            </w:r>
            <w:r>
              <w:t xml:space="preserve">RNase-free i DNase-free. </w:t>
            </w:r>
            <w:r w:rsidRPr="006D7088">
              <w:t>Kompatibiln</w:t>
            </w:r>
            <w:r>
              <w:t>i</w:t>
            </w:r>
            <w:r w:rsidRPr="006D7088">
              <w:t xml:space="preserve"> sa Eppendorf Research® Plus pipetama.</w:t>
            </w:r>
            <w:r>
              <w:t xml:space="preserve"> Od propilena, Providni. Graduisani. </w:t>
            </w:r>
          </w:p>
        </w:tc>
        <w:tc>
          <w:tcPr>
            <w:tcW w:w="884" w:type="pct"/>
            <w:noWrap/>
            <w:vAlign w:val="center"/>
          </w:tcPr>
          <w:p w:rsidR="006428E9" w:rsidRPr="008760BF" w:rsidRDefault="006428E9" w:rsidP="00F61098">
            <w:r>
              <w:t>1000 ком</w:t>
            </w:r>
          </w:p>
        </w:tc>
      </w:tr>
      <w:tr w:rsidR="006428E9" w:rsidRPr="00D628C8" w:rsidTr="006428E9">
        <w:trPr>
          <w:trHeight w:val="324"/>
        </w:trPr>
        <w:tc>
          <w:tcPr>
            <w:tcW w:w="451" w:type="pct"/>
            <w:noWrap/>
          </w:tcPr>
          <w:p w:rsidR="006428E9" w:rsidRPr="00D628C8" w:rsidRDefault="006428E9" w:rsidP="00F61098">
            <w:pPr>
              <w:rPr>
                <w:color w:val="auto"/>
              </w:rPr>
            </w:pPr>
          </w:p>
          <w:p w:rsidR="006428E9" w:rsidRPr="00D628C8" w:rsidRDefault="006428E9" w:rsidP="00F61098">
            <w:pPr>
              <w:rPr>
                <w:color w:val="auto"/>
              </w:rPr>
            </w:pPr>
          </w:p>
          <w:p w:rsidR="006428E9" w:rsidRPr="00D628C8" w:rsidRDefault="006428E9" w:rsidP="00F61098">
            <w:pPr>
              <w:rPr>
                <w:color w:val="auto"/>
              </w:rPr>
            </w:pPr>
            <w:r w:rsidRPr="00D628C8">
              <w:rPr>
                <w:color w:val="auto"/>
              </w:rPr>
              <w:t>2.</w:t>
            </w:r>
          </w:p>
        </w:tc>
        <w:tc>
          <w:tcPr>
            <w:tcW w:w="1000" w:type="pct"/>
            <w:noWrap/>
            <w:vAlign w:val="center"/>
          </w:tcPr>
          <w:p w:rsidR="006428E9" w:rsidRPr="00B162F3" w:rsidRDefault="006428E9" w:rsidP="00F61098">
            <w:r w:rsidRPr="00265810">
              <w:t xml:space="preserve">Nastavci za pipetu </w:t>
            </w:r>
            <w:r w:rsidRPr="00B162F3">
              <w:t>Eppendorf Research® Plus</w:t>
            </w:r>
            <w:r>
              <w:t xml:space="preserve"> (</w:t>
            </w:r>
            <w:r w:rsidRPr="00B162F3">
              <w:t>0.5-10μL</w:t>
            </w:r>
            <w:r>
              <w:t>)</w:t>
            </w:r>
          </w:p>
        </w:tc>
        <w:tc>
          <w:tcPr>
            <w:tcW w:w="2665" w:type="pct"/>
            <w:noWrap/>
            <w:vAlign w:val="center"/>
          </w:tcPr>
          <w:p w:rsidR="006428E9" w:rsidRPr="00B606BA" w:rsidRDefault="006428E9" w:rsidP="00F61098">
            <w:r w:rsidRPr="006D7088">
              <w:t>Autoklavijabiln</w:t>
            </w:r>
            <w:r>
              <w:t xml:space="preserve"> na maksimalno 121 °C</w:t>
            </w:r>
            <w:r w:rsidRPr="006D7088">
              <w:t>. Steriln</w:t>
            </w:r>
            <w:r>
              <w:t>i</w:t>
            </w:r>
            <w:r w:rsidRPr="006D7088">
              <w:t xml:space="preserve">. </w:t>
            </w:r>
            <w:r>
              <w:t xml:space="preserve">RNase-free i DNase-free. </w:t>
            </w:r>
            <w:r w:rsidRPr="006D7088">
              <w:t>Kompatibiln</w:t>
            </w:r>
            <w:r>
              <w:t>i</w:t>
            </w:r>
            <w:r w:rsidRPr="006D7088">
              <w:t xml:space="preserve"> sa Eppendorf Research® Plus pipetama.</w:t>
            </w:r>
            <w:r>
              <w:t xml:space="preserve"> Od propilena, Providni. Graduisani.</w:t>
            </w:r>
          </w:p>
        </w:tc>
        <w:tc>
          <w:tcPr>
            <w:tcW w:w="884" w:type="pct"/>
            <w:noWrap/>
            <w:vAlign w:val="center"/>
          </w:tcPr>
          <w:p w:rsidR="006428E9" w:rsidRDefault="006428E9" w:rsidP="00F61098">
            <w:r>
              <w:t>1000 ком</w:t>
            </w:r>
          </w:p>
        </w:tc>
      </w:tr>
      <w:tr w:rsidR="006428E9" w:rsidRPr="00D628C8" w:rsidTr="006428E9">
        <w:trPr>
          <w:trHeight w:val="324"/>
        </w:trPr>
        <w:tc>
          <w:tcPr>
            <w:tcW w:w="451" w:type="pct"/>
            <w:noWrap/>
          </w:tcPr>
          <w:p w:rsidR="006428E9" w:rsidRPr="00D628C8" w:rsidRDefault="006428E9" w:rsidP="00F61098">
            <w:pPr>
              <w:rPr>
                <w:color w:val="auto"/>
              </w:rPr>
            </w:pPr>
          </w:p>
          <w:p w:rsidR="006428E9" w:rsidRPr="00D628C8" w:rsidRDefault="006428E9" w:rsidP="00F61098">
            <w:pPr>
              <w:rPr>
                <w:color w:val="auto"/>
              </w:rPr>
            </w:pPr>
          </w:p>
          <w:p w:rsidR="006428E9" w:rsidRPr="00D628C8" w:rsidRDefault="006428E9" w:rsidP="00F61098">
            <w:pPr>
              <w:rPr>
                <w:color w:val="auto"/>
              </w:rPr>
            </w:pPr>
            <w:r w:rsidRPr="00D628C8">
              <w:rPr>
                <w:color w:val="auto"/>
              </w:rPr>
              <w:t>3.</w:t>
            </w:r>
          </w:p>
        </w:tc>
        <w:tc>
          <w:tcPr>
            <w:tcW w:w="1000" w:type="pct"/>
            <w:noWrap/>
            <w:vAlign w:val="center"/>
          </w:tcPr>
          <w:p w:rsidR="006428E9" w:rsidRPr="00B162F3" w:rsidRDefault="006428E9" w:rsidP="00F61098">
            <w:r w:rsidRPr="00265810">
              <w:t xml:space="preserve">Nastavci za pipetu </w:t>
            </w:r>
            <w:r w:rsidRPr="00B162F3">
              <w:t>Eppendorf Research® Plus</w:t>
            </w:r>
            <w:r>
              <w:t xml:space="preserve"> (</w:t>
            </w:r>
            <w:r w:rsidRPr="00B162F3">
              <w:t>2-20μL</w:t>
            </w:r>
            <w:r>
              <w:t>)</w:t>
            </w:r>
          </w:p>
        </w:tc>
        <w:tc>
          <w:tcPr>
            <w:tcW w:w="2665" w:type="pct"/>
            <w:noWrap/>
            <w:vAlign w:val="center"/>
          </w:tcPr>
          <w:p w:rsidR="006428E9" w:rsidRPr="00B606BA" w:rsidRDefault="006428E9" w:rsidP="00F61098">
            <w:r w:rsidRPr="006D7088">
              <w:t>Autoklavijabiln</w:t>
            </w:r>
            <w:r>
              <w:t xml:space="preserve"> na maksimalno 121 °C</w:t>
            </w:r>
            <w:r w:rsidRPr="006D7088">
              <w:t>. Steriln</w:t>
            </w:r>
            <w:r>
              <w:t>i</w:t>
            </w:r>
            <w:r w:rsidRPr="006D7088">
              <w:t xml:space="preserve">. </w:t>
            </w:r>
            <w:r>
              <w:t xml:space="preserve">RNase-free i DNase-free. </w:t>
            </w:r>
            <w:r w:rsidRPr="006D7088">
              <w:t>Kompatibiln</w:t>
            </w:r>
            <w:r>
              <w:t>i</w:t>
            </w:r>
            <w:r w:rsidRPr="006D7088">
              <w:t xml:space="preserve"> sa Eppendorf Research® Plus pipetama.</w:t>
            </w:r>
            <w:r>
              <w:t xml:space="preserve"> Od propilena, Providni. Graduisani</w:t>
            </w:r>
            <w:proofErr w:type="gramStart"/>
            <w:r>
              <w:t>.</w:t>
            </w:r>
            <w:r w:rsidRPr="006D7088">
              <w:t>.</w:t>
            </w:r>
            <w:proofErr w:type="gramEnd"/>
          </w:p>
        </w:tc>
        <w:tc>
          <w:tcPr>
            <w:tcW w:w="884" w:type="pct"/>
            <w:noWrap/>
            <w:vAlign w:val="center"/>
          </w:tcPr>
          <w:p w:rsidR="006428E9" w:rsidRDefault="006428E9" w:rsidP="00F61098">
            <w:r>
              <w:t>1000 ком</w:t>
            </w:r>
          </w:p>
        </w:tc>
      </w:tr>
      <w:tr w:rsidR="006428E9" w:rsidRPr="00D628C8" w:rsidTr="006428E9">
        <w:trPr>
          <w:trHeight w:val="324"/>
        </w:trPr>
        <w:tc>
          <w:tcPr>
            <w:tcW w:w="451" w:type="pct"/>
            <w:noWrap/>
          </w:tcPr>
          <w:p w:rsidR="006428E9" w:rsidRPr="00D628C8" w:rsidRDefault="006428E9" w:rsidP="00F61098">
            <w:pPr>
              <w:rPr>
                <w:color w:val="auto"/>
              </w:rPr>
            </w:pPr>
          </w:p>
          <w:p w:rsidR="006428E9" w:rsidRPr="00D628C8" w:rsidRDefault="006428E9" w:rsidP="00F61098">
            <w:pPr>
              <w:rPr>
                <w:color w:val="auto"/>
              </w:rPr>
            </w:pPr>
          </w:p>
          <w:p w:rsidR="006428E9" w:rsidRPr="00D628C8" w:rsidRDefault="006428E9" w:rsidP="00F61098">
            <w:pPr>
              <w:rPr>
                <w:color w:val="auto"/>
              </w:rPr>
            </w:pPr>
            <w:r w:rsidRPr="00D628C8">
              <w:rPr>
                <w:color w:val="auto"/>
              </w:rPr>
              <w:t>4.</w:t>
            </w:r>
          </w:p>
        </w:tc>
        <w:tc>
          <w:tcPr>
            <w:tcW w:w="1000" w:type="pct"/>
            <w:noWrap/>
            <w:vAlign w:val="center"/>
          </w:tcPr>
          <w:p w:rsidR="006428E9" w:rsidRPr="00B162F3" w:rsidRDefault="006428E9" w:rsidP="00F61098">
            <w:r w:rsidRPr="00265810">
              <w:t xml:space="preserve">Nastavci za pipetu </w:t>
            </w:r>
            <w:r w:rsidRPr="00B162F3">
              <w:t>Eppendorf Research® Plus</w:t>
            </w:r>
            <w:r>
              <w:t xml:space="preserve"> (</w:t>
            </w:r>
            <w:r w:rsidRPr="00B162F3">
              <w:t>10-100μL</w:t>
            </w:r>
            <w:r>
              <w:t>)</w:t>
            </w:r>
          </w:p>
        </w:tc>
        <w:tc>
          <w:tcPr>
            <w:tcW w:w="2665" w:type="pct"/>
            <w:noWrap/>
            <w:vAlign w:val="center"/>
          </w:tcPr>
          <w:p w:rsidR="006428E9" w:rsidRPr="00B606BA" w:rsidRDefault="006428E9" w:rsidP="00F61098">
            <w:r w:rsidRPr="006D7088">
              <w:t>Autoklavijabiln</w:t>
            </w:r>
            <w:r>
              <w:t xml:space="preserve"> na maksimalno 121 °C</w:t>
            </w:r>
            <w:r w:rsidRPr="006D7088">
              <w:t>. Steriln</w:t>
            </w:r>
            <w:r>
              <w:t>i</w:t>
            </w:r>
            <w:r w:rsidRPr="006D7088">
              <w:t xml:space="preserve">. </w:t>
            </w:r>
            <w:r>
              <w:t xml:space="preserve">RNase-free i DNase-free. </w:t>
            </w:r>
            <w:r w:rsidRPr="006D7088">
              <w:t>Kompatibiln</w:t>
            </w:r>
            <w:r>
              <w:t>i</w:t>
            </w:r>
            <w:r w:rsidRPr="006D7088">
              <w:t xml:space="preserve"> sa Eppendorf Research® Plus pipetama.</w:t>
            </w:r>
            <w:r>
              <w:t xml:space="preserve"> Od propilena, Providni. Graduisani.</w:t>
            </w:r>
          </w:p>
        </w:tc>
        <w:tc>
          <w:tcPr>
            <w:tcW w:w="884" w:type="pct"/>
            <w:noWrap/>
            <w:vAlign w:val="center"/>
          </w:tcPr>
          <w:p w:rsidR="006428E9" w:rsidRDefault="006428E9" w:rsidP="00F61098">
            <w:r>
              <w:t>1000 ком</w:t>
            </w:r>
          </w:p>
        </w:tc>
      </w:tr>
      <w:tr w:rsidR="006428E9" w:rsidRPr="00D628C8" w:rsidTr="006428E9">
        <w:trPr>
          <w:trHeight w:val="324"/>
        </w:trPr>
        <w:tc>
          <w:tcPr>
            <w:tcW w:w="451" w:type="pct"/>
            <w:noWrap/>
          </w:tcPr>
          <w:p w:rsidR="006428E9" w:rsidRPr="00D628C8" w:rsidRDefault="006428E9" w:rsidP="00F61098">
            <w:pPr>
              <w:rPr>
                <w:color w:val="auto"/>
              </w:rPr>
            </w:pPr>
          </w:p>
          <w:p w:rsidR="006428E9" w:rsidRPr="00D628C8" w:rsidRDefault="006428E9" w:rsidP="00F61098">
            <w:pPr>
              <w:rPr>
                <w:color w:val="auto"/>
              </w:rPr>
            </w:pPr>
          </w:p>
          <w:p w:rsidR="006428E9" w:rsidRPr="00D628C8" w:rsidRDefault="006428E9" w:rsidP="00F61098">
            <w:pPr>
              <w:rPr>
                <w:color w:val="auto"/>
              </w:rPr>
            </w:pPr>
            <w:r w:rsidRPr="00D628C8">
              <w:rPr>
                <w:color w:val="auto"/>
              </w:rPr>
              <w:t>5.</w:t>
            </w:r>
          </w:p>
        </w:tc>
        <w:tc>
          <w:tcPr>
            <w:tcW w:w="1000" w:type="pct"/>
            <w:noWrap/>
            <w:vAlign w:val="center"/>
          </w:tcPr>
          <w:p w:rsidR="006428E9" w:rsidRPr="00B162F3" w:rsidRDefault="006428E9" w:rsidP="00F61098">
            <w:r w:rsidRPr="00265810">
              <w:t xml:space="preserve">Nastavci za pipetu </w:t>
            </w:r>
            <w:r w:rsidRPr="00B162F3">
              <w:t>Eppendorf Research® Plus</w:t>
            </w:r>
            <w:r>
              <w:t xml:space="preserve"> (</w:t>
            </w:r>
            <w:r w:rsidRPr="00B162F3">
              <w:t>20-200μL</w:t>
            </w:r>
            <w:r>
              <w:t>)</w:t>
            </w:r>
          </w:p>
        </w:tc>
        <w:tc>
          <w:tcPr>
            <w:tcW w:w="2665" w:type="pct"/>
            <w:noWrap/>
            <w:vAlign w:val="center"/>
          </w:tcPr>
          <w:p w:rsidR="006428E9" w:rsidRPr="00B606BA" w:rsidRDefault="006428E9" w:rsidP="00F61098">
            <w:r w:rsidRPr="006D7088">
              <w:t>Autoklavijabiln</w:t>
            </w:r>
            <w:r>
              <w:t xml:space="preserve"> na maksimalno 121 °C</w:t>
            </w:r>
            <w:r w:rsidRPr="006D7088">
              <w:t>. Steriln</w:t>
            </w:r>
            <w:r>
              <w:t>i</w:t>
            </w:r>
            <w:r w:rsidRPr="006D7088">
              <w:t xml:space="preserve">. </w:t>
            </w:r>
            <w:r>
              <w:t xml:space="preserve">RNase-free i DNase-free. </w:t>
            </w:r>
            <w:r w:rsidRPr="006D7088">
              <w:t>Kompatibiln</w:t>
            </w:r>
            <w:r>
              <w:t>i</w:t>
            </w:r>
            <w:r w:rsidRPr="006D7088">
              <w:t xml:space="preserve"> sa Eppendorf Research® Plus pipetama.</w:t>
            </w:r>
            <w:r>
              <w:t xml:space="preserve"> Od propilena, Providni. Graduisani.</w:t>
            </w:r>
          </w:p>
        </w:tc>
        <w:tc>
          <w:tcPr>
            <w:tcW w:w="884" w:type="pct"/>
            <w:noWrap/>
            <w:vAlign w:val="center"/>
          </w:tcPr>
          <w:p w:rsidR="006428E9" w:rsidRDefault="006428E9" w:rsidP="00F61098">
            <w:r>
              <w:t>1000 ком</w:t>
            </w:r>
          </w:p>
        </w:tc>
      </w:tr>
      <w:tr w:rsidR="006428E9" w:rsidRPr="00D628C8" w:rsidTr="006428E9">
        <w:trPr>
          <w:trHeight w:val="324"/>
        </w:trPr>
        <w:tc>
          <w:tcPr>
            <w:tcW w:w="451" w:type="pct"/>
            <w:noWrap/>
          </w:tcPr>
          <w:p w:rsidR="006428E9" w:rsidRPr="00D628C8" w:rsidRDefault="006428E9" w:rsidP="00F61098">
            <w:pPr>
              <w:rPr>
                <w:color w:val="auto"/>
              </w:rPr>
            </w:pPr>
          </w:p>
          <w:p w:rsidR="006428E9" w:rsidRPr="00D628C8" w:rsidRDefault="006428E9" w:rsidP="00F61098">
            <w:pPr>
              <w:rPr>
                <w:color w:val="auto"/>
              </w:rPr>
            </w:pPr>
          </w:p>
          <w:p w:rsidR="006428E9" w:rsidRPr="00D628C8" w:rsidRDefault="006428E9" w:rsidP="00F61098">
            <w:pPr>
              <w:rPr>
                <w:color w:val="auto"/>
              </w:rPr>
            </w:pPr>
            <w:r w:rsidRPr="00D628C8">
              <w:rPr>
                <w:color w:val="auto"/>
              </w:rPr>
              <w:t>6.</w:t>
            </w:r>
          </w:p>
        </w:tc>
        <w:tc>
          <w:tcPr>
            <w:tcW w:w="1000" w:type="pct"/>
            <w:noWrap/>
            <w:vAlign w:val="center"/>
          </w:tcPr>
          <w:p w:rsidR="006428E9" w:rsidRPr="00B162F3" w:rsidRDefault="006428E9" w:rsidP="00F61098">
            <w:r w:rsidRPr="00265810">
              <w:t xml:space="preserve">Nastavci za pipetu </w:t>
            </w:r>
            <w:r w:rsidRPr="00B162F3">
              <w:t>Eppendorf Research® Plus</w:t>
            </w:r>
            <w:r>
              <w:t xml:space="preserve"> (</w:t>
            </w:r>
            <w:r w:rsidRPr="00B162F3">
              <w:t>100-1000μL</w:t>
            </w:r>
            <w:r>
              <w:t>)</w:t>
            </w:r>
          </w:p>
        </w:tc>
        <w:tc>
          <w:tcPr>
            <w:tcW w:w="2665" w:type="pct"/>
            <w:noWrap/>
            <w:vAlign w:val="center"/>
          </w:tcPr>
          <w:p w:rsidR="006428E9" w:rsidRPr="00B606BA" w:rsidRDefault="006428E9" w:rsidP="00F61098">
            <w:r w:rsidRPr="006D7088">
              <w:t>Autoklavijabiln</w:t>
            </w:r>
            <w:r>
              <w:t xml:space="preserve"> na maksimalno 121 °C</w:t>
            </w:r>
            <w:r w:rsidRPr="006D7088">
              <w:t>. Steriln</w:t>
            </w:r>
            <w:r>
              <w:t>i</w:t>
            </w:r>
            <w:r w:rsidRPr="006D7088">
              <w:t xml:space="preserve">. </w:t>
            </w:r>
            <w:r>
              <w:t xml:space="preserve">RNase-free i DNase-free. </w:t>
            </w:r>
            <w:r w:rsidRPr="006D7088">
              <w:t>Kompatibiln</w:t>
            </w:r>
            <w:r>
              <w:t>i</w:t>
            </w:r>
            <w:r w:rsidRPr="006D7088">
              <w:t xml:space="preserve"> sa Eppendorf Research® Plus pipetama.</w:t>
            </w:r>
            <w:r>
              <w:t xml:space="preserve"> Od propilena, Providni. Graduisani.</w:t>
            </w:r>
          </w:p>
        </w:tc>
        <w:tc>
          <w:tcPr>
            <w:tcW w:w="884" w:type="pct"/>
            <w:noWrap/>
            <w:vAlign w:val="center"/>
          </w:tcPr>
          <w:p w:rsidR="006428E9" w:rsidRDefault="006428E9" w:rsidP="00F61098">
            <w:r>
              <w:t>1000 ком</w:t>
            </w:r>
          </w:p>
        </w:tc>
      </w:tr>
    </w:tbl>
    <w:p w:rsidR="006428E9" w:rsidRDefault="006428E9" w:rsidP="006428E9">
      <w:pPr>
        <w:tabs>
          <w:tab w:val="left" w:pos="975"/>
        </w:tabs>
        <w:suppressAutoHyphens w:val="0"/>
        <w:spacing w:line="276" w:lineRule="auto"/>
        <w:rPr>
          <w:b/>
        </w:rPr>
      </w:pPr>
    </w:p>
    <w:p w:rsidR="006428E9" w:rsidRPr="00045529" w:rsidRDefault="006428E9" w:rsidP="006428E9">
      <w:pPr>
        <w:tabs>
          <w:tab w:val="left" w:pos="1365"/>
        </w:tabs>
        <w:suppressAutoHyphens w:val="0"/>
        <w:spacing w:line="276" w:lineRule="auto"/>
        <w:rPr>
          <w:rFonts w:eastAsia="Times New Roman"/>
          <w:color w:val="auto"/>
          <w:kern w:val="0"/>
          <w:lang w:eastAsia="en-US"/>
        </w:rPr>
      </w:pPr>
    </w:p>
    <w:p w:rsidR="008760BF" w:rsidRPr="00045529" w:rsidRDefault="008760BF" w:rsidP="008760BF">
      <w:pPr>
        <w:suppressAutoHyphens w:val="0"/>
        <w:spacing w:line="276" w:lineRule="auto"/>
        <w:rPr>
          <w:rFonts w:eastAsia="Times New Roman"/>
          <w:color w:val="auto"/>
          <w:kern w:val="0"/>
          <w:szCs w:val="20"/>
          <w:lang w:eastAsia="en-US"/>
        </w:rPr>
      </w:pPr>
      <w:r w:rsidRPr="008760BF">
        <w:rPr>
          <w:rFonts w:eastAsia="Times New Roman"/>
          <w:b/>
          <w:color w:val="auto"/>
          <w:kern w:val="0"/>
          <w:lang w:eastAsia="en-US"/>
        </w:rPr>
        <w:t xml:space="preserve">Партија број </w:t>
      </w:r>
      <w:r w:rsidR="006428E9">
        <w:rPr>
          <w:rFonts w:eastAsia="Times New Roman"/>
          <w:b/>
          <w:color w:val="auto"/>
          <w:kern w:val="0"/>
          <w:lang w:eastAsia="en-US"/>
        </w:rPr>
        <w:t>4</w:t>
      </w:r>
      <w:r w:rsidRPr="008760BF">
        <w:rPr>
          <w:rFonts w:eastAsia="Times New Roman"/>
          <w:b/>
          <w:color w:val="auto"/>
          <w:kern w:val="0"/>
          <w:lang w:eastAsia="en-US"/>
        </w:rPr>
        <w:t xml:space="preserve"> </w:t>
      </w:r>
      <w:r w:rsidRPr="008760BF">
        <w:rPr>
          <w:b/>
        </w:rPr>
        <w:t xml:space="preserve"> </w:t>
      </w:r>
      <w:r w:rsidRPr="002234B1">
        <w:rPr>
          <w:b/>
        </w:rPr>
        <w:t xml:space="preserve"> </w:t>
      </w:r>
      <w:r w:rsidRPr="00B162F3">
        <w:rPr>
          <w:b/>
        </w:rPr>
        <w:t>Папир за термички штампач</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1748"/>
        <w:gridCol w:w="4659"/>
        <w:gridCol w:w="1545"/>
      </w:tblGrid>
      <w:tr w:rsidR="008760BF" w:rsidRPr="00D628C8" w:rsidTr="006428E9">
        <w:trPr>
          <w:trHeight w:val="324"/>
        </w:trPr>
        <w:tc>
          <w:tcPr>
            <w:tcW w:w="451" w:type="pct"/>
            <w:noWrap/>
            <w:hideMark/>
          </w:tcPr>
          <w:p w:rsidR="008760BF" w:rsidRPr="00D628C8" w:rsidRDefault="008760BF" w:rsidP="008760BF">
            <w:pPr>
              <w:rPr>
                <w:color w:val="auto"/>
              </w:rPr>
            </w:pPr>
            <w:r w:rsidRPr="00D628C8">
              <w:rPr>
                <w:color w:val="auto"/>
              </w:rPr>
              <w:t>Red.</w:t>
            </w:r>
          </w:p>
          <w:p w:rsidR="008760BF" w:rsidRPr="00D628C8" w:rsidRDefault="008760BF" w:rsidP="008760BF">
            <w:pPr>
              <w:rPr>
                <w:color w:val="auto"/>
              </w:rPr>
            </w:pPr>
            <w:r w:rsidRPr="00D628C8">
              <w:rPr>
                <w:color w:val="auto"/>
              </w:rPr>
              <w:t>broj</w:t>
            </w:r>
          </w:p>
        </w:tc>
        <w:tc>
          <w:tcPr>
            <w:tcW w:w="1000" w:type="pct"/>
            <w:noWrap/>
            <w:hideMark/>
          </w:tcPr>
          <w:p w:rsidR="008760BF" w:rsidRPr="00D628C8" w:rsidRDefault="008760BF" w:rsidP="008760BF">
            <w:pPr>
              <w:rPr>
                <w:color w:val="auto"/>
              </w:rPr>
            </w:pPr>
            <w:r w:rsidRPr="00D628C8">
              <w:rPr>
                <w:color w:val="auto"/>
              </w:rPr>
              <w:t>Opis dobra ili usluge radova</w:t>
            </w:r>
          </w:p>
          <w:p w:rsidR="008760BF" w:rsidRPr="00D628C8" w:rsidRDefault="008760BF" w:rsidP="008760BF">
            <w:pPr>
              <w:rPr>
                <w:color w:val="auto"/>
              </w:rPr>
            </w:pPr>
          </w:p>
        </w:tc>
        <w:tc>
          <w:tcPr>
            <w:tcW w:w="2664" w:type="pct"/>
            <w:noWrap/>
            <w:hideMark/>
          </w:tcPr>
          <w:p w:rsidR="008760BF" w:rsidRPr="00D628C8" w:rsidRDefault="008760BF" w:rsidP="008760BF">
            <w:pPr>
              <w:rPr>
                <w:color w:val="auto"/>
              </w:rPr>
            </w:pPr>
            <w:r w:rsidRPr="00D628C8">
              <w:rPr>
                <w:color w:val="auto"/>
              </w:rPr>
              <w:t>Tehničke karakteristike</w:t>
            </w:r>
          </w:p>
        </w:tc>
        <w:tc>
          <w:tcPr>
            <w:tcW w:w="884" w:type="pct"/>
            <w:noWrap/>
            <w:hideMark/>
          </w:tcPr>
          <w:p w:rsidR="008760BF" w:rsidRPr="00D628C8" w:rsidRDefault="008760BF" w:rsidP="008760BF">
            <w:pPr>
              <w:rPr>
                <w:color w:val="auto"/>
              </w:rPr>
            </w:pPr>
            <w:r w:rsidRPr="00D628C8">
              <w:rPr>
                <w:color w:val="auto"/>
              </w:rPr>
              <w:t>Jedinica mere</w:t>
            </w:r>
          </w:p>
        </w:tc>
      </w:tr>
      <w:tr w:rsidR="008760BF" w:rsidRPr="00D628C8" w:rsidTr="006428E9">
        <w:trPr>
          <w:trHeight w:val="324"/>
        </w:trPr>
        <w:tc>
          <w:tcPr>
            <w:tcW w:w="451" w:type="pct"/>
            <w:noWrap/>
            <w:hideMark/>
          </w:tcPr>
          <w:p w:rsidR="008760BF" w:rsidRPr="00D628C8" w:rsidRDefault="008760BF" w:rsidP="008760BF">
            <w:pPr>
              <w:rPr>
                <w:color w:val="auto"/>
              </w:rPr>
            </w:pPr>
          </w:p>
          <w:p w:rsidR="008760BF" w:rsidRPr="00D628C8" w:rsidRDefault="008760BF" w:rsidP="008760BF">
            <w:pPr>
              <w:rPr>
                <w:color w:val="auto"/>
              </w:rPr>
            </w:pPr>
          </w:p>
          <w:p w:rsidR="008760BF" w:rsidRPr="00D628C8" w:rsidRDefault="008760BF" w:rsidP="008760BF">
            <w:pPr>
              <w:rPr>
                <w:color w:val="auto"/>
              </w:rPr>
            </w:pPr>
            <w:r w:rsidRPr="00D628C8">
              <w:rPr>
                <w:color w:val="auto"/>
              </w:rPr>
              <w:t>1.</w:t>
            </w:r>
          </w:p>
        </w:tc>
        <w:tc>
          <w:tcPr>
            <w:tcW w:w="1000" w:type="pct"/>
            <w:noWrap/>
            <w:vAlign w:val="center"/>
          </w:tcPr>
          <w:p w:rsidR="008760BF" w:rsidRPr="00B606BA" w:rsidRDefault="008760BF" w:rsidP="008760BF">
            <w:r w:rsidRPr="00B162F3">
              <w:t>Papir za termički štampač</w:t>
            </w:r>
          </w:p>
        </w:tc>
        <w:tc>
          <w:tcPr>
            <w:tcW w:w="2664" w:type="pct"/>
            <w:noWrap/>
            <w:vAlign w:val="center"/>
          </w:tcPr>
          <w:p w:rsidR="008760BF" w:rsidRPr="00B606BA" w:rsidRDefault="008760BF" w:rsidP="008760BF">
            <w:r w:rsidRPr="00B162F3">
              <w:t>Kompatibilan sa termalnim štampačem Mitsubishi P95DW-DC. 110 mm širine.</w:t>
            </w:r>
          </w:p>
        </w:tc>
        <w:tc>
          <w:tcPr>
            <w:tcW w:w="884" w:type="pct"/>
            <w:noWrap/>
            <w:vAlign w:val="center"/>
          </w:tcPr>
          <w:p w:rsidR="008760BF" w:rsidRPr="008760BF" w:rsidRDefault="008760BF" w:rsidP="008760BF">
            <w:r>
              <w:t>4 ролне</w:t>
            </w:r>
          </w:p>
        </w:tc>
      </w:tr>
    </w:tbl>
    <w:p w:rsidR="008760BF" w:rsidRDefault="008760BF" w:rsidP="008C4D21">
      <w:pPr>
        <w:tabs>
          <w:tab w:val="left" w:pos="975"/>
        </w:tabs>
        <w:suppressAutoHyphens w:val="0"/>
        <w:spacing w:line="276" w:lineRule="auto"/>
        <w:rPr>
          <w:b/>
        </w:rPr>
      </w:pPr>
    </w:p>
    <w:p w:rsidR="008760BF" w:rsidRPr="00045529" w:rsidRDefault="008760BF" w:rsidP="008760BF">
      <w:pPr>
        <w:tabs>
          <w:tab w:val="left" w:pos="1365"/>
        </w:tabs>
        <w:suppressAutoHyphens w:val="0"/>
        <w:spacing w:line="276" w:lineRule="auto"/>
        <w:rPr>
          <w:rFonts w:eastAsia="Times New Roman"/>
          <w:color w:val="auto"/>
          <w:kern w:val="0"/>
          <w:lang w:eastAsia="en-US"/>
        </w:rPr>
      </w:pPr>
    </w:p>
    <w:p w:rsidR="008760BF" w:rsidRPr="008760BF" w:rsidRDefault="008760BF" w:rsidP="008760BF">
      <w:pPr>
        <w:suppressAutoHyphens w:val="0"/>
        <w:spacing w:line="276" w:lineRule="auto"/>
        <w:rPr>
          <w:rFonts w:eastAsia="Times New Roman"/>
          <w:color w:val="auto"/>
          <w:kern w:val="0"/>
          <w:szCs w:val="20"/>
          <w:lang w:eastAsia="en-US"/>
        </w:rPr>
      </w:pPr>
      <w:proofErr w:type="gramStart"/>
      <w:r w:rsidRPr="008760BF">
        <w:rPr>
          <w:rFonts w:eastAsia="Times New Roman"/>
          <w:b/>
          <w:color w:val="auto"/>
          <w:kern w:val="0"/>
          <w:lang w:eastAsia="en-US"/>
        </w:rPr>
        <w:t xml:space="preserve">Партија број </w:t>
      </w:r>
      <w:r w:rsidR="006428E9">
        <w:rPr>
          <w:rFonts w:eastAsia="Times New Roman"/>
          <w:b/>
          <w:color w:val="auto"/>
          <w:kern w:val="0"/>
          <w:lang w:eastAsia="en-US"/>
        </w:rPr>
        <w:t>5</w:t>
      </w:r>
      <w:r w:rsidRPr="008760BF">
        <w:rPr>
          <w:rFonts w:eastAsia="Times New Roman"/>
          <w:b/>
          <w:color w:val="auto"/>
          <w:kern w:val="0"/>
          <w:lang w:eastAsia="en-US"/>
        </w:rPr>
        <w:t>.</w:t>
      </w:r>
      <w:proofErr w:type="gramEnd"/>
      <w:r>
        <w:rPr>
          <w:rFonts w:eastAsia="Times New Roman"/>
          <w:color w:val="auto"/>
          <w:kern w:val="0"/>
          <w:lang w:eastAsia="en-US"/>
        </w:rPr>
        <w:t xml:space="preserve"> </w:t>
      </w:r>
      <w:r>
        <w:rPr>
          <w:b/>
        </w:rPr>
        <w:t>Хемикалије које се користе за изолацију ДНК и одвијанје PCR реакције</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1748"/>
        <w:gridCol w:w="4659"/>
        <w:gridCol w:w="1545"/>
      </w:tblGrid>
      <w:tr w:rsidR="008760BF" w:rsidRPr="00D628C8" w:rsidTr="006428E9">
        <w:trPr>
          <w:trHeight w:val="324"/>
        </w:trPr>
        <w:tc>
          <w:tcPr>
            <w:tcW w:w="451" w:type="pct"/>
            <w:noWrap/>
            <w:hideMark/>
          </w:tcPr>
          <w:p w:rsidR="008760BF" w:rsidRPr="00D628C8" w:rsidRDefault="008760BF" w:rsidP="008760BF">
            <w:pPr>
              <w:rPr>
                <w:color w:val="auto"/>
              </w:rPr>
            </w:pPr>
            <w:r w:rsidRPr="00D628C8">
              <w:rPr>
                <w:color w:val="auto"/>
              </w:rPr>
              <w:t>Red.</w:t>
            </w:r>
          </w:p>
          <w:p w:rsidR="008760BF" w:rsidRPr="00D628C8" w:rsidRDefault="008760BF" w:rsidP="008760BF">
            <w:pPr>
              <w:rPr>
                <w:color w:val="auto"/>
              </w:rPr>
            </w:pPr>
            <w:r w:rsidRPr="00D628C8">
              <w:rPr>
                <w:color w:val="auto"/>
              </w:rPr>
              <w:t>broj</w:t>
            </w:r>
          </w:p>
        </w:tc>
        <w:tc>
          <w:tcPr>
            <w:tcW w:w="1000" w:type="pct"/>
            <w:noWrap/>
            <w:hideMark/>
          </w:tcPr>
          <w:p w:rsidR="008760BF" w:rsidRPr="00D628C8" w:rsidRDefault="008760BF" w:rsidP="008760BF">
            <w:pPr>
              <w:rPr>
                <w:color w:val="auto"/>
              </w:rPr>
            </w:pPr>
            <w:r w:rsidRPr="00D628C8">
              <w:rPr>
                <w:color w:val="auto"/>
              </w:rPr>
              <w:t>Opis dobra ili usluge radova</w:t>
            </w:r>
          </w:p>
          <w:p w:rsidR="008760BF" w:rsidRPr="00D628C8" w:rsidRDefault="008760BF" w:rsidP="008760BF">
            <w:pPr>
              <w:rPr>
                <w:color w:val="auto"/>
              </w:rPr>
            </w:pPr>
          </w:p>
        </w:tc>
        <w:tc>
          <w:tcPr>
            <w:tcW w:w="2665" w:type="pct"/>
            <w:noWrap/>
            <w:hideMark/>
          </w:tcPr>
          <w:p w:rsidR="008760BF" w:rsidRPr="00D628C8" w:rsidRDefault="008760BF" w:rsidP="008760BF">
            <w:pPr>
              <w:rPr>
                <w:color w:val="auto"/>
              </w:rPr>
            </w:pPr>
            <w:r w:rsidRPr="00D628C8">
              <w:rPr>
                <w:color w:val="auto"/>
              </w:rPr>
              <w:t>Tehničke karakteristike</w:t>
            </w:r>
          </w:p>
        </w:tc>
        <w:tc>
          <w:tcPr>
            <w:tcW w:w="884" w:type="pct"/>
            <w:noWrap/>
            <w:hideMark/>
          </w:tcPr>
          <w:p w:rsidR="008760BF" w:rsidRPr="00D628C8" w:rsidRDefault="008760BF" w:rsidP="008760BF">
            <w:pPr>
              <w:rPr>
                <w:color w:val="auto"/>
              </w:rPr>
            </w:pPr>
            <w:r w:rsidRPr="00D628C8">
              <w:rPr>
                <w:color w:val="auto"/>
              </w:rPr>
              <w:t>Jedinica mere</w:t>
            </w:r>
          </w:p>
        </w:tc>
      </w:tr>
      <w:tr w:rsidR="006428E9" w:rsidRPr="00D628C8" w:rsidTr="006428E9">
        <w:trPr>
          <w:trHeight w:val="324"/>
        </w:trPr>
        <w:tc>
          <w:tcPr>
            <w:tcW w:w="451" w:type="pct"/>
            <w:noWrap/>
            <w:hideMark/>
          </w:tcPr>
          <w:p w:rsidR="006428E9" w:rsidRPr="00D628C8" w:rsidRDefault="006428E9" w:rsidP="008760BF">
            <w:pPr>
              <w:rPr>
                <w:color w:val="auto"/>
              </w:rPr>
            </w:pPr>
          </w:p>
          <w:p w:rsidR="006428E9" w:rsidRPr="00D628C8" w:rsidRDefault="006428E9" w:rsidP="008760BF">
            <w:pPr>
              <w:rPr>
                <w:color w:val="auto"/>
              </w:rPr>
            </w:pPr>
          </w:p>
          <w:p w:rsidR="006428E9" w:rsidRPr="00D628C8" w:rsidRDefault="006428E9" w:rsidP="008760BF">
            <w:pPr>
              <w:rPr>
                <w:color w:val="auto"/>
              </w:rPr>
            </w:pPr>
            <w:r w:rsidRPr="00D628C8">
              <w:rPr>
                <w:color w:val="auto"/>
              </w:rPr>
              <w:t>1.</w:t>
            </w:r>
          </w:p>
        </w:tc>
        <w:tc>
          <w:tcPr>
            <w:tcW w:w="1000" w:type="pct"/>
            <w:noWrap/>
            <w:vAlign w:val="center"/>
          </w:tcPr>
          <w:p w:rsidR="006428E9" w:rsidRPr="00230896" w:rsidRDefault="006428E9" w:rsidP="008760BF">
            <w:r w:rsidRPr="00230896">
              <w:t>Kit za izolaciju DNK</w:t>
            </w:r>
          </w:p>
        </w:tc>
        <w:tc>
          <w:tcPr>
            <w:tcW w:w="2665" w:type="pct"/>
            <w:noWrap/>
            <w:vAlign w:val="center"/>
          </w:tcPr>
          <w:p w:rsidR="006428E9" w:rsidRPr="00BF1C54" w:rsidRDefault="006428E9" w:rsidP="006428E9">
            <w:pPr>
              <w:suppressAutoHyphens w:val="0"/>
              <w:spacing w:line="240" w:lineRule="auto"/>
            </w:pPr>
            <w:r w:rsidRPr="00BF1C54">
              <w:t>Kit za ekstrakciju ukupne DNK iz životinjske krvi i tkiva i iz ćelija, kvasca, bakterija ili virusa sa spin kolonicama za 250 uzoraka. Standardizovana metoda za različite tipove uzoraka Visoki prinosi čak i od specijalizovanih uzoraka Vrhunski DNK Optimizirani protokoli za niz početnih materijala Formati sa okretnom kolonom i 96 utora DNeasi setovi krvi i tkiva omogućavaju brzu i jednostavnu ekstrakciju DNK na bazi silicijum dioksida bez fenola ili hloroforma u pogodnim formatima spino-kolone i pločica sa 96 mesta. Većina uzoraka može se direktno lizirati proteinazom K, eliminišući potrebu za mehaničkim poremećajima i smanjujući vreme rada. Optimizovani protokoli za određene tipove uzoraka omogućavaju ponovljivu ekstrakciju visokokvalitetne DNK za nauku o životu, genotipizaciju i primenu u istraživanju veterinarskih patogena.</w:t>
            </w:r>
          </w:p>
          <w:p w:rsidR="006428E9" w:rsidRPr="00BF1C54" w:rsidRDefault="006428E9" w:rsidP="006428E9">
            <w:r w:rsidRPr="00BF1C54">
              <w:t>Kit treba da sadrzi:</w:t>
            </w:r>
          </w:p>
          <w:p w:rsidR="006428E9" w:rsidRPr="00BF1C54" w:rsidRDefault="006428E9" w:rsidP="006428E9">
            <w:pPr>
              <w:suppressAutoHyphens w:val="0"/>
              <w:spacing w:line="240" w:lineRule="auto"/>
            </w:pPr>
            <w:r w:rsidRPr="00BF1C54">
              <w:t xml:space="preserve">DNeasy Mini Spin kolonice (bezbojne) u 2 ml epruvete za prikupljanje 250 </w:t>
            </w:r>
          </w:p>
          <w:p w:rsidR="006428E9" w:rsidRPr="00BF1C54" w:rsidRDefault="006428E9" w:rsidP="006428E9">
            <w:pPr>
              <w:suppressAutoHyphens w:val="0"/>
              <w:spacing w:line="240" w:lineRule="auto"/>
            </w:pPr>
            <w:r w:rsidRPr="00BF1C54">
              <w:t xml:space="preserve">Epruvete za sakupljanje (2 ml) 500 </w:t>
            </w:r>
          </w:p>
          <w:p w:rsidR="006428E9" w:rsidRPr="00BF1C54" w:rsidRDefault="006428E9" w:rsidP="006428E9">
            <w:pPr>
              <w:suppressAutoHyphens w:val="0"/>
              <w:spacing w:line="240" w:lineRule="auto"/>
            </w:pPr>
            <w:r w:rsidRPr="00BF1C54">
              <w:t xml:space="preserve">Pufer ATL 50 ml </w:t>
            </w:r>
          </w:p>
          <w:p w:rsidR="006428E9" w:rsidRPr="00BF1C54" w:rsidRDefault="006428E9" w:rsidP="006428E9">
            <w:pPr>
              <w:suppressAutoHyphens w:val="0"/>
              <w:spacing w:line="240" w:lineRule="auto"/>
            </w:pPr>
            <w:r w:rsidRPr="00BF1C54">
              <w:t xml:space="preserve">Pufer AL 54 ml Pufer </w:t>
            </w:r>
          </w:p>
          <w:p w:rsidR="006428E9" w:rsidRPr="00BF1C54" w:rsidRDefault="006428E9" w:rsidP="006428E9">
            <w:pPr>
              <w:suppressAutoHyphens w:val="0"/>
              <w:spacing w:line="240" w:lineRule="auto"/>
            </w:pPr>
            <w:r w:rsidRPr="00BF1C54">
              <w:t xml:space="preserve">AV1 (koncentrat) 95 ml </w:t>
            </w:r>
          </w:p>
          <w:p w:rsidR="006428E9" w:rsidRPr="00BF1C54" w:rsidRDefault="006428E9" w:rsidP="006428E9">
            <w:pPr>
              <w:suppressAutoHyphens w:val="0"/>
              <w:spacing w:line="240" w:lineRule="auto"/>
            </w:pPr>
            <w:r w:rsidRPr="00BF1C54">
              <w:t xml:space="preserve">Pufer AV2 (koncentrat) 66 ml </w:t>
            </w:r>
          </w:p>
          <w:p w:rsidR="006428E9" w:rsidRPr="00BF1C54" w:rsidRDefault="006428E9" w:rsidP="006428E9">
            <w:pPr>
              <w:suppressAutoHyphens w:val="0"/>
              <w:spacing w:line="240" w:lineRule="auto"/>
            </w:pPr>
            <w:r w:rsidRPr="00BF1C54">
              <w:t xml:space="preserve">Pufer AE  2 x 60 ml </w:t>
            </w:r>
          </w:p>
          <w:p w:rsidR="006428E9" w:rsidRDefault="006428E9" w:rsidP="006428E9">
            <w:pPr>
              <w:suppressAutoHyphens w:val="0"/>
              <w:spacing w:line="240" w:lineRule="auto"/>
            </w:pPr>
            <w:r w:rsidRPr="00BF1C54">
              <w:t>Proteinaza K 6 ml</w:t>
            </w:r>
          </w:p>
          <w:p w:rsidR="006428E9" w:rsidRPr="00BF1C54" w:rsidRDefault="006428E9" w:rsidP="006428E9">
            <w:pPr>
              <w:suppressAutoHyphens w:val="0"/>
              <w:spacing w:line="240" w:lineRule="auto"/>
            </w:pPr>
            <w:r>
              <w:t>Pakovanje za 250 izolacija</w:t>
            </w:r>
          </w:p>
        </w:tc>
        <w:tc>
          <w:tcPr>
            <w:tcW w:w="884" w:type="pct"/>
            <w:noWrap/>
            <w:vAlign w:val="center"/>
          </w:tcPr>
          <w:p w:rsidR="006428E9" w:rsidRPr="00624A2A" w:rsidRDefault="006428E9" w:rsidP="00F61098">
            <w:r>
              <w:t>2 паковња</w:t>
            </w:r>
          </w:p>
        </w:tc>
      </w:tr>
      <w:tr w:rsidR="006428E9" w:rsidRPr="00D628C8" w:rsidTr="006428E9">
        <w:trPr>
          <w:trHeight w:val="324"/>
        </w:trPr>
        <w:tc>
          <w:tcPr>
            <w:tcW w:w="451" w:type="pct"/>
            <w:noWrap/>
          </w:tcPr>
          <w:p w:rsidR="006428E9" w:rsidRPr="00D628C8" w:rsidRDefault="006428E9" w:rsidP="008760BF">
            <w:pPr>
              <w:rPr>
                <w:color w:val="auto"/>
              </w:rPr>
            </w:pPr>
          </w:p>
          <w:p w:rsidR="006428E9" w:rsidRPr="00D628C8" w:rsidRDefault="006428E9" w:rsidP="008760BF">
            <w:pPr>
              <w:rPr>
                <w:color w:val="auto"/>
              </w:rPr>
            </w:pPr>
          </w:p>
          <w:p w:rsidR="006428E9" w:rsidRPr="00D628C8" w:rsidRDefault="006428E9" w:rsidP="008760BF">
            <w:pPr>
              <w:rPr>
                <w:color w:val="auto"/>
              </w:rPr>
            </w:pPr>
            <w:r w:rsidRPr="00D628C8">
              <w:rPr>
                <w:color w:val="auto"/>
              </w:rPr>
              <w:t>2.</w:t>
            </w:r>
          </w:p>
        </w:tc>
        <w:tc>
          <w:tcPr>
            <w:tcW w:w="1000" w:type="pct"/>
            <w:noWrap/>
            <w:vAlign w:val="center"/>
          </w:tcPr>
          <w:p w:rsidR="006428E9" w:rsidRPr="00C46B0B" w:rsidRDefault="006428E9" w:rsidP="008760BF">
            <w:r w:rsidRPr="00C46B0B">
              <w:t>PCR mastermiks</w:t>
            </w:r>
          </w:p>
        </w:tc>
        <w:tc>
          <w:tcPr>
            <w:tcW w:w="2665" w:type="pct"/>
            <w:noWrap/>
            <w:vAlign w:val="center"/>
          </w:tcPr>
          <w:p w:rsidR="006428E9" w:rsidRPr="009E0527" w:rsidRDefault="006428E9" w:rsidP="008760BF">
            <w:r w:rsidRPr="009E0527">
              <w:t>1X Master Miks sastav</w:t>
            </w:r>
            <w:r>
              <w:t>:</w:t>
            </w:r>
            <w:r w:rsidRPr="009E0527">
              <w:t xml:space="preserve"> </w:t>
            </w:r>
          </w:p>
          <w:p w:rsidR="006428E9" w:rsidRPr="009E0527" w:rsidRDefault="006428E9" w:rsidP="006428E9">
            <w:pPr>
              <w:suppressAutoHyphens w:val="0"/>
              <w:spacing w:line="240" w:lineRule="auto"/>
            </w:pPr>
            <w:r w:rsidRPr="009E0527">
              <w:t xml:space="preserve">20 mM Tris-HCl </w:t>
            </w:r>
          </w:p>
          <w:p w:rsidR="006428E9" w:rsidRPr="009E0527" w:rsidRDefault="006428E9" w:rsidP="006428E9">
            <w:pPr>
              <w:suppressAutoHyphens w:val="0"/>
              <w:spacing w:line="240" w:lineRule="auto"/>
            </w:pPr>
            <w:r w:rsidRPr="009E0527">
              <w:t xml:space="preserve">22 mM KCl </w:t>
            </w:r>
          </w:p>
          <w:p w:rsidR="006428E9" w:rsidRPr="009E0527" w:rsidRDefault="006428E9" w:rsidP="006428E9">
            <w:pPr>
              <w:suppressAutoHyphens w:val="0"/>
              <w:spacing w:line="240" w:lineRule="auto"/>
            </w:pPr>
            <w:r w:rsidRPr="009E0527">
              <w:t xml:space="preserve">22 mM NH4Cl </w:t>
            </w:r>
          </w:p>
          <w:p w:rsidR="006428E9" w:rsidRPr="009E0527" w:rsidRDefault="006428E9" w:rsidP="006428E9">
            <w:pPr>
              <w:suppressAutoHyphens w:val="0"/>
              <w:spacing w:line="240" w:lineRule="auto"/>
            </w:pPr>
            <w:r w:rsidRPr="009E0527">
              <w:t xml:space="preserve">1,8 mM MgCl2 </w:t>
            </w:r>
          </w:p>
          <w:p w:rsidR="006428E9" w:rsidRPr="009E0527" w:rsidRDefault="006428E9" w:rsidP="006428E9">
            <w:pPr>
              <w:suppressAutoHyphens w:val="0"/>
              <w:spacing w:line="240" w:lineRule="auto"/>
            </w:pPr>
            <w:r w:rsidRPr="009E0527">
              <w:t xml:space="preserve">5% glicerola </w:t>
            </w:r>
          </w:p>
          <w:p w:rsidR="006428E9" w:rsidRPr="009E0527" w:rsidRDefault="006428E9" w:rsidP="006428E9">
            <w:pPr>
              <w:suppressAutoHyphens w:val="0"/>
              <w:spacing w:line="240" w:lineRule="auto"/>
            </w:pPr>
            <w:r w:rsidRPr="009E0527">
              <w:t xml:space="preserve">0,05% Tveen® 20 </w:t>
            </w:r>
          </w:p>
          <w:p w:rsidR="006428E9" w:rsidRPr="009E0527" w:rsidRDefault="006428E9" w:rsidP="006428E9">
            <w:pPr>
              <w:suppressAutoHyphens w:val="0"/>
              <w:spacing w:line="240" w:lineRule="auto"/>
            </w:pPr>
            <w:r w:rsidRPr="009E0527">
              <w:t xml:space="preserve">0,06% IGEPAL® CA-630 </w:t>
            </w:r>
          </w:p>
          <w:p w:rsidR="006428E9" w:rsidRPr="009E0527" w:rsidRDefault="006428E9" w:rsidP="006428E9">
            <w:pPr>
              <w:suppressAutoHyphens w:val="0"/>
              <w:spacing w:line="240" w:lineRule="auto"/>
            </w:pPr>
            <w:r w:rsidRPr="009E0527">
              <w:t xml:space="preserve">0,2 mM dNTP </w:t>
            </w:r>
          </w:p>
          <w:p w:rsidR="006428E9" w:rsidRPr="009E0527" w:rsidRDefault="006428E9" w:rsidP="006428E9">
            <w:pPr>
              <w:suppressAutoHyphens w:val="0"/>
              <w:spacing w:line="240" w:lineRule="auto"/>
            </w:pPr>
            <w:r w:rsidRPr="009E0527">
              <w:t xml:space="preserve">25 U/ ml OneTaq® DNK polimeraze </w:t>
            </w:r>
          </w:p>
          <w:p w:rsidR="006428E9" w:rsidRPr="009E0527" w:rsidRDefault="006428E9" w:rsidP="006428E9">
            <w:pPr>
              <w:suppressAutoHyphens w:val="0"/>
              <w:spacing w:line="240" w:lineRule="auto"/>
            </w:pPr>
            <w:r w:rsidRPr="009E0527">
              <w:t xml:space="preserve">pH 8,9  na 25 C </w:t>
            </w:r>
          </w:p>
          <w:p w:rsidR="006428E9" w:rsidRPr="009E0527" w:rsidRDefault="006428E9" w:rsidP="006428E9">
            <w:pPr>
              <w:suppressAutoHyphens w:val="0"/>
              <w:spacing w:line="240" w:lineRule="auto"/>
            </w:pPr>
            <w:r w:rsidRPr="009E0527">
              <w:t xml:space="preserve">Toplotna aktivacija Ne </w:t>
            </w:r>
          </w:p>
          <w:p w:rsidR="006428E9" w:rsidRPr="009E0527" w:rsidRDefault="006428E9" w:rsidP="006428E9">
            <w:pPr>
              <w:suppressAutoHyphens w:val="0"/>
              <w:spacing w:line="240" w:lineRule="auto"/>
            </w:pPr>
            <w:r w:rsidRPr="009E0527">
              <w:lastRenderedPageBreak/>
              <w:t xml:space="preserve">Uslovi ispitivanja jedinice </w:t>
            </w:r>
          </w:p>
          <w:p w:rsidR="006428E9" w:rsidRDefault="006428E9" w:rsidP="006428E9">
            <w:pPr>
              <w:suppressAutoHyphens w:val="0"/>
              <w:spacing w:line="240" w:lineRule="auto"/>
            </w:pPr>
            <w:r w:rsidRPr="009E0527">
              <w:t>1X reakcijski pufer ThermoPol®, 200 uM dNTP uključujući [3H] -dTTP i 15 nM primed M13 DNA.</w:t>
            </w:r>
          </w:p>
          <w:p w:rsidR="006428E9" w:rsidRDefault="006428E9" w:rsidP="006428E9">
            <w:r>
              <w:t>Pakovanje</w:t>
            </w:r>
          </w:p>
          <w:p w:rsidR="006428E9" w:rsidRPr="00BF1C54" w:rsidRDefault="006428E9" w:rsidP="006428E9">
            <w:pPr>
              <w:suppressAutoHyphens w:val="0"/>
              <w:spacing w:line="240" w:lineRule="auto"/>
            </w:pPr>
            <w:r>
              <w:t xml:space="preserve">koncentracije </w:t>
            </w:r>
            <w:r w:rsidRPr="009423A5">
              <w:t>2X</w:t>
            </w:r>
            <w:r>
              <w:t xml:space="preserve">; za </w:t>
            </w:r>
            <w:r w:rsidRPr="009423A5">
              <w:t>500 rea</w:t>
            </w:r>
            <w:r>
              <w:t>kcija</w:t>
            </w:r>
            <w:r w:rsidRPr="009423A5">
              <w:t xml:space="preserve"> (50 µl vol)</w:t>
            </w:r>
          </w:p>
        </w:tc>
        <w:tc>
          <w:tcPr>
            <w:tcW w:w="884" w:type="pct"/>
            <w:noWrap/>
          </w:tcPr>
          <w:p w:rsidR="006428E9" w:rsidRDefault="006428E9" w:rsidP="008760BF">
            <w:pPr>
              <w:jc w:val="center"/>
            </w:pPr>
          </w:p>
          <w:p w:rsidR="006428E9" w:rsidRDefault="006428E9" w:rsidP="008760BF">
            <w:pPr>
              <w:jc w:val="center"/>
            </w:pPr>
          </w:p>
          <w:p w:rsidR="006428E9" w:rsidRDefault="006428E9" w:rsidP="008760BF">
            <w:pPr>
              <w:jc w:val="center"/>
            </w:pPr>
          </w:p>
          <w:p w:rsidR="006428E9" w:rsidRDefault="006428E9" w:rsidP="008760BF">
            <w:pPr>
              <w:jc w:val="center"/>
            </w:pPr>
          </w:p>
          <w:p w:rsidR="006428E9" w:rsidRPr="00D628C8" w:rsidRDefault="006428E9" w:rsidP="008760BF">
            <w:pPr>
              <w:jc w:val="center"/>
              <w:rPr>
                <w:color w:val="auto"/>
              </w:rPr>
            </w:pPr>
            <w:r>
              <w:t>2 паковња</w:t>
            </w:r>
          </w:p>
        </w:tc>
      </w:tr>
    </w:tbl>
    <w:p w:rsidR="008760BF" w:rsidRDefault="008760BF" w:rsidP="008C4D21">
      <w:pPr>
        <w:tabs>
          <w:tab w:val="left" w:pos="975"/>
        </w:tabs>
        <w:suppressAutoHyphens w:val="0"/>
        <w:spacing w:line="276" w:lineRule="auto"/>
        <w:rPr>
          <w:b/>
        </w:rPr>
      </w:pPr>
    </w:p>
    <w:p w:rsidR="008760BF" w:rsidRPr="00045529" w:rsidRDefault="008760BF" w:rsidP="008760BF">
      <w:pPr>
        <w:tabs>
          <w:tab w:val="left" w:pos="1365"/>
        </w:tabs>
        <w:suppressAutoHyphens w:val="0"/>
        <w:spacing w:line="276" w:lineRule="auto"/>
        <w:rPr>
          <w:rFonts w:eastAsia="Times New Roman"/>
          <w:color w:val="auto"/>
          <w:kern w:val="0"/>
          <w:lang w:eastAsia="en-US"/>
        </w:rPr>
      </w:pPr>
    </w:p>
    <w:p w:rsidR="008760BF" w:rsidRPr="00045529" w:rsidRDefault="008760BF" w:rsidP="008760BF">
      <w:pPr>
        <w:suppressAutoHyphens w:val="0"/>
        <w:spacing w:line="276" w:lineRule="auto"/>
        <w:rPr>
          <w:rFonts w:eastAsia="Times New Roman"/>
          <w:color w:val="auto"/>
          <w:kern w:val="0"/>
          <w:szCs w:val="20"/>
          <w:lang w:eastAsia="en-US"/>
        </w:rPr>
      </w:pPr>
      <w:proofErr w:type="gramStart"/>
      <w:r w:rsidRPr="006428E9">
        <w:rPr>
          <w:rFonts w:eastAsia="Times New Roman"/>
          <w:b/>
          <w:color w:val="auto"/>
          <w:kern w:val="0"/>
          <w:lang w:eastAsia="en-US"/>
        </w:rPr>
        <w:t xml:space="preserve">Партија број </w:t>
      </w:r>
      <w:r w:rsidR="006428E9" w:rsidRPr="006428E9">
        <w:rPr>
          <w:rFonts w:eastAsia="Times New Roman"/>
          <w:b/>
          <w:color w:val="auto"/>
          <w:kern w:val="0"/>
          <w:lang w:eastAsia="en-US"/>
        </w:rPr>
        <w:t>6</w:t>
      </w:r>
      <w:r w:rsidR="006428E9">
        <w:rPr>
          <w:rFonts w:eastAsia="Times New Roman"/>
          <w:b/>
          <w:color w:val="auto"/>
          <w:kern w:val="0"/>
          <w:lang w:eastAsia="en-US"/>
        </w:rPr>
        <w:t>.</w:t>
      </w:r>
      <w:proofErr w:type="gramEnd"/>
      <w:r w:rsidR="006428E9">
        <w:rPr>
          <w:rFonts w:eastAsia="Times New Roman"/>
          <w:color w:val="auto"/>
          <w:kern w:val="0"/>
          <w:lang w:eastAsia="en-US"/>
        </w:rPr>
        <w:t xml:space="preserve"> </w:t>
      </w:r>
      <w:r>
        <w:rPr>
          <w:rFonts w:eastAsia="Times New Roman"/>
          <w:color w:val="auto"/>
          <w:kern w:val="0"/>
          <w:lang w:eastAsia="en-US"/>
        </w:rPr>
        <w:t xml:space="preserve"> </w:t>
      </w:r>
      <w:r w:rsidR="006428E9">
        <w:rPr>
          <w:b/>
        </w:rPr>
        <w:t xml:space="preserve">Боја за ДНК </w:t>
      </w:r>
      <w:r w:rsidR="006428E9" w:rsidRPr="002234B1">
        <w:rPr>
          <w:b/>
        </w:rPr>
        <w:t xml:space="preserve"> </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1748"/>
        <w:gridCol w:w="4659"/>
        <w:gridCol w:w="1545"/>
      </w:tblGrid>
      <w:tr w:rsidR="008760BF" w:rsidRPr="00D628C8" w:rsidTr="006428E9">
        <w:trPr>
          <w:trHeight w:val="324"/>
        </w:trPr>
        <w:tc>
          <w:tcPr>
            <w:tcW w:w="451" w:type="pct"/>
            <w:noWrap/>
            <w:hideMark/>
          </w:tcPr>
          <w:p w:rsidR="008760BF" w:rsidRPr="00D628C8" w:rsidRDefault="008760BF" w:rsidP="008760BF">
            <w:pPr>
              <w:rPr>
                <w:color w:val="auto"/>
              </w:rPr>
            </w:pPr>
            <w:r w:rsidRPr="00D628C8">
              <w:rPr>
                <w:color w:val="auto"/>
              </w:rPr>
              <w:t>Red.</w:t>
            </w:r>
          </w:p>
          <w:p w:rsidR="008760BF" w:rsidRPr="00D628C8" w:rsidRDefault="008760BF" w:rsidP="008760BF">
            <w:pPr>
              <w:rPr>
                <w:color w:val="auto"/>
              </w:rPr>
            </w:pPr>
            <w:r w:rsidRPr="00D628C8">
              <w:rPr>
                <w:color w:val="auto"/>
              </w:rPr>
              <w:t>broj</w:t>
            </w:r>
          </w:p>
        </w:tc>
        <w:tc>
          <w:tcPr>
            <w:tcW w:w="1000" w:type="pct"/>
            <w:noWrap/>
            <w:hideMark/>
          </w:tcPr>
          <w:p w:rsidR="008760BF" w:rsidRPr="00D628C8" w:rsidRDefault="008760BF" w:rsidP="008760BF">
            <w:pPr>
              <w:rPr>
                <w:color w:val="auto"/>
              </w:rPr>
            </w:pPr>
            <w:r w:rsidRPr="00D628C8">
              <w:rPr>
                <w:color w:val="auto"/>
              </w:rPr>
              <w:t>Opis dobra ili usluge radova</w:t>
            </w:r>
          </w:p>
          <w:p w:rsidR="008760BF" w:rsidRPr="00D628C8" w:rsidRDefault="008760BF" w:rsidP="008760BF">
            <w:pPr>
              <w:rPr>
                <w:color w:val="auto"/>
              </w:rPr>
            </w:pPr>
          </w:p>
        </w:tc>
        <w:tc>
          <w:tcPr>
            <w:tcW w:w="2665" w:type="pct"/>
            <w:noWrap/>
            <w:hideMark/>
          </w:tcPr>
          <w:p w:rsidR="008760BF" w:rsidRPr="00D628C8" w:rsidRDefault="008760BF" w:rsidP="008760BF">
            <w:pPr>
              <w:rPr>
                <w:color w:val="auto"/>
              </w:rPr>
            </w:pPr>
            <w:r w:rsidRPr="00D628C8">
              <w:rPr>
                <w:color w:val="auto"/>
              </w:rPr>
              <w:t>Tehničke karakteristike</w:t>
            </w:r>
          </w:p>
        </w:tc>
        <w:tc>
          <w:tcPr>
            <w:tcW w:w="884" w:type="pct"/>
            <w:noWrap/>
            <w:hideMark/>
          </w:tcPr>
          <w:p w:rsidR="008760BF" w:rsidRPr="00D628C8" w:rsidRDefault="008760BF" w:rsidP="008760BF">
            <w:pPr>
              <w:rPr>
                <w:color w:val="auto"/>
              </w:rPr>
            </w:pPr>
            <w:r w:rsidRPr="00D628C8">
              <w:rPr>
                <w:color w:val="auto"/>
              </w:rPr>
              <w:t>Jedinica mere</w:t>
            </w:r>
          </w:p>
        </w:tc>
      </w:tr>
      <w:tr w:rsidR="006428E9" w:rsidRPr="00D628C8" w:rsidTr="006428E9">
        <w:trPr>
          <w:trHeight w:val="324"/>
        </w:trPr>
        <w:tc>
          <w:tcPr>
            <w:tcW w:w="451" w:type="pct"/>
            <w:noWrap/>
            <w:hideMark/>
          </w:tcPr>
          <w:p w:rsidR="006428E9" w:rsidRPr="00D628C8" w:rsidRDefault="006428E9" w:rsidP="008760BF">
            <w:pPr>
              <w:rPr>
                <w:color w:val="auto"/>
              </w:rPr>
            </w:pPr>
          </w:p>
          <w:p w:rsidR="006428E9" w:rsidRPr="00D628C8" w:rsidRDefault="006428E9" w:rsidP="008760BF">
            <w:pPr>
              <w:rPr>
                <w:color w:val="auto"/>
              </w:rPr>
            </w:pPr>
          </w:p>
          <w:p w:rsidR="006428E9" w:rsidRPr="00D628C8" w:rsidRDefault="006428E9" w:rsidP="008760BF">
            <w:pPr>
              <w:rPr>
                <w:color w:val="auto"/>
              </w:rPr>
            </w:pPr>
            <w:r w:rsidRPr="00D628C8">
              <w:rPr>
                <w:color w:val="auto"/>
              </w:rPr>
              <w:t>1.</w:t>
            </w:r>
          </w:p>
        </w:tc>
        <w:tc>
          <w:tcPr>
            <w:tcW w:w="1000" w:type="pct"/>
            <w:noWrap/>
            <w:vAlign w:val="center"/>
          </w:tcPr>
          <w:p w:rsidR="006428E9" w:rsidRPr="00230896" w:rsidRDefault="006428E9" w:rsidP="00F61098">
            <w:r w:rsidRPr="00230896">
              <w:t>Boja za DNK</w:t>
            </w:r>
          </w:p>
        </w:tc>
        <w:tc>
          <w:tcPr>
            <w:tcW w:w="2665" w:type="pct"/>
            <w:noWrap/>
            <w:vAlign w:val="center"/>
          </w:tcPr>
          <w:p w:rsidR="008E6348" w:rsidRDefault="008E6348" w:rsidP="008E6348">
            <w:pPr>
              <w:suppressAutoHyphens w:val="0"/>
              <w:spacing w:line="240" w:lineRule="auto"/>
            </w:pPr>
            <w:r>
              <w:t>Crvena fluorescencija</w:t>
            </w:r>
          </w:p>
          <w:p w:rsidR="008E6348" w:rsidRDefault="008E6348" w:rsidP="008E6348">
            <w:pPr>
              <w:suppressAutoHyphens w:val="0"/>
              <w:spacing w:line="240" w:lineRule="auto"/>
            </w:pPr>
            <w:r>
              <w:t>Alternativa etidijum-bromidu, netoksična, nije mutagena.</w:t>
            </w:r>
          </w:p>
          <w:p w:rsidR="008E6348" w:rsidRDefault="008E6348" w:rsidP="008E6348">
            <w:pPr>
              <w:suppressAutoHyphens w:val="0"/>
              <w:spacing w:line="240" w:lineRule="auto"/>
            </w:pPr>
            <w:r>
              <w:t xml:space="preserve">Detekcija </w:t>
            </w:r>
            <w:r w:rsidRPr="00230896">
              <w:t>&gt; 0.3 ng</w:t>
            </w:r>
            <w:r>
              <w:t xml:space="preserve"> nukleinske kiseline po traci</w:t>
            </w:r>
          </w:p>
          <w:p w:rsidR="008E6348" w:rsidRDefault="008E6348" w:rsidP="008E6348">
            <w:pPr>
              <w:suppressAutoHyphens w:val="0"/>
              <w:spacing w:line="240" w:lineRule="auto"/>
            </w:pPr>
            <w:r>
              <w:t>Može se koristiti sa istim filterima koji se koriste za etidijum-bromid</w:t>
            </w:r>
          </w:p>
          <w:p w:rsidR="008E6348" w:rsidRDefault="008E6348" w:rsidP="008E6348">
            <w:pPr>
              <w:suppressAutoHyphens w:val="0"/>
              <w:spacing w:line="240" w:lineRule="auto"/>
            </w:pPr>
            <w:r>
              <w:t xml:space="preserve">Eksictacija pomoću UV svetla </w:t>
            </w:r>
            <w:r w:rsidRPr="001A6CDD">
              <w:t>(</w:t>
            </w:r>
            <w:r>
              <w:t>310 nm) i plave svetlosti (540 nm)</w:t>
            </w:r>
          </w:p>
          <w:p w:rsidR="006428E9" w:rsidRDefault="008E6348" w:rsidP="008E6348">
            <w:pPr>
              <w:suppressAutoHyphens w:val="0"/>
              <w:spacing w:line="240" w:lineRule="auto"/>
            </w:pPr>
            <w:r>
              <w:t>Kompatibilna sa svim običajenim naknadnim primenama.</w:t>
            </w:r>
          </w:p>
          <w:p w:rsidR="008E6348" w:rsidRPr="008E6348" w:rsidRDefault="008E6348" w:rsidP="008E6348">
            <w:pPr>
              <w:suppressAutoHyphens w:val="0"/>
              <w:spacing w:line="240" w:lineRule="auto"/>
            </w:pPr>
            <w:r w:rsidRPr="00230896">
              <w:t>Pakovanje od 1 ml</w:t>
            </w:r>
          </w:p>
        </w:tc>
        <w:tc>
          <w:tcPr>
            <w:tcW w:w="884" w:type="pct"/>
            <w:noWrap/>
          </w:tcPr>
          <w:p w:rsidR="006428E9" w:rsidRDefault="006428E9" w:rsidP="008760BF">
            <w:pPr>
              <w:jc w:val="center"/>
              <w:rPr>
                <w:color w:val="auto"/>
              </w:rPr>
            </w:pPr>
          </w:p>
          <w:p w:rsidR="006428E9" w:rsidRDefault="006428E9" w:rsidP="008760BF">
            <w:pPr>
              <w:jc w:val="center"/>
              <w:rPr>
                <w:color w:val="auto"/>
              </w:rPr>
            </w:pPr>
          </w:p>
          <w:p w:rsidR="006428E9" w:rsidRDefault="006428E9" w:rsidP="008760BF">
            <w:pPr>
              <w:jc w:val="center"/>
              <w:rPr>
                <w:color w:val="auto"/>
              </w:rPr>
            </w:pPr>
          </w:p>
          <w:p w:rsidR="006428E9" w:rsidRPr="006428E9" w:rsidRDefault="006428E9" w:rsidP="008760BF">
            <w:pPr>
              <w:jc w:val="center"/>
              <w:rPr>
                <w:color w:val="auto"/>
              </w:rPr>
            </w:pPr>
            <w:r>
              <w:rPr>
                <w:color w:val="auto"/>
              </w:rPr>
              <w:t>2 паковања</w:t>
            </w:r>
          </w:p>
        </w:tc>
      </w:tr>
    </w:tbl>
    <w:p w:rsidR="008760BF" w:rsidRDefault="008760BF" w:rsidP="008760BF">
      <w:pPr>
        <w:tabs>
          <w:tab w:val="left" w:pos="975"/>
        </w:tabs>
        <w:suppressAutoHyphens w:val="0"/>
        <w:spacing w:line="276" w:lineRule="auto"/>
        <w:rPr>
          <w:b/>
        </w:rPr>
      </w:pPr>
    </w:p>
    <w:p w:rsidR="008760BF" w:rsidRPr="00045529" w:rsidRDefault="008760BF" w:rsidP="008760BF">
      <w:pPr>
        <w:tabs>
          <w:tab w:val="left" w:pos="1365"/>
        </w:tabs>
        <w:suppressAutoHyphens w:val="0"/>
        <w:spacing w:line="276" w:lineRule="auto"/>
        <w:rPr>
          <w:rFonts w:eastAsia="Times New Roman"/>
          <w:color w:val="auto"/>
          <w:kern w:val="0"/>
          <w:lang w:eastAsia="en-US"/>
        </w:rPr>
      </w:pPr>
    </w:p>
    <w:p w:rsidR="008760BF" w:rsidRPr="00045529" w:rsidRDefault="008760BF" w:rsidP="008760BF">
      <w:pPr>
        <w:suppressAutoHyphens w:val="0"/>
        <w:spacing w:line="276" w:lineRule="auto"/>
        <w:rPr>
          <w:rFonts w:eastAsia="Times New Roman"/>
          <w:color w:val="auto"/>
          <w:kern w:val="0"/>
          <w:szCs w:val="20"/>
          <w:lang w:eastAsia="en-US"/>
        </w:rPr>
      </w:pPr>
      <w:proofErr w:type="gramStart"/>
      <w:r w:rsidRPr="006428E9">
        <w:rPr>
          <w:rFonts w:eastAsia="Times New Roman"/>
          <w:b/>
          <w:color w:val="auto"/>
          <w:kern w:val="0"/>
          <w:lang w:eastAsia="en-US"/>
        </w:rPr>
        <w:t xml:space="preserve">Партија број </w:t>
      </w:r>
      <w:r w:rsidR="006428E9" w:rsidRPr="006428E9">
        <w:rPr>
          <w:rFonts w:eastAsia="Times New Roman"/>
          <w:b/>
          <w:color w:val="auto"/>
          <w:kern w:val="0"/>
          <w:lang w:eastAsia="en-US"/>
        </w:rPr>
        <w:t>7.</w:t>
      </w:r>
      <w:proofErr w:type="gramEnd"/>
      <w:r w:rsidR="006428E9">
        <w:rPr>
          <w:rFonts w:eastAsia="Times New Roman"/>
          <w:color w:val="auto"/>
          <w:kern w:val="0"/>
          <w:lang w:eastAsia="en-US"/>
        </w:rPr>
        <w:t xml:space="preserve"> </w:t>
      </w:r>
      <w:r>
        <w:rPr>
          <w:rFonts w:eastAsia="Times New Roman"/>
          <w:color w:val="auto"/>
          <w:kern w:val="0"/>
          <w:lang w:eastAsia="en-US"/>
        </w:rPr>
        <w:t xml:space="preserve"> </w:t>
      </w:r>
      <w:r w:rsidR="006428E9">
        <w:rPr>
          <w:b/>
        </w:rPr>
        <w:t>Хемикалије које се користе за агарозну гел електрофорезу</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1748"/>
        <w:gridCol w:w="4659"/>
        <w:gridCol w:w="1545"/>
      </w:tblGrid>
      <w:tr w:rsidR="008760BF" w:rsidRPr="00D628C8" w:rsidTr="006428E9">
        <w:trPr>
          <w:trHeight w:val="324"/>
        </w:trPr>
        <w:tc>
          <w:tcPr>
            <w:tcW w:w="451" w:type="pct"/>
            <w:noWrap/>
            <w:hideMark/>
          </w:tcPr>
          <w:p w:rsidR="008760BF" w:rsidRPr="00D628C8" w:rsidRDefault="008760BF" w:rsidP="008760BF">
            <w:pPr>
              <w:rPr>
                <w:color w:val="auto"/>
              </w:rPr>
            </w:pPr>
            <w:r w:rsidRPr="00D628C8">
              <w:rPr>
                <w:color w:val="auto"/>
              </w:rPr>
              <w:t>Red.</w:t>
            </w:r>
          </w:p>
          <w:p w:rsidR="008760BF" w:rsidRPr="00D628C8" w:rsidRDefault="008760BF" w:rsidP="008760BF">
            <w:pPr>
              <w:rPr>
                <w:color w:val="auto"/>
              </w:rPr>
            </w:pPr>
            <w:r w:rsidRPr="00D628C8">
              <w:rPr>
                <w:color w:val="auto"/>
              </w:rPr>
              <w:t>broj</w:t>
            </w:r>
          </w:p>
        </w:tc>
        <w:tc>
          <w:tcPr>
            <w:tcW w:w="1000" w:type="pct"/>
            <w:noWrap/>
            <w:hideMark/>
          </w:tcPr>
          <w:p w:rsidR="008760BF" w:rsidRPr="00D628C8" w:rsidRDefault="008760BF" w:rsidP="008760BF">
            <w:pPr>
              <w:rPr>
                <w:color w:val="auto"/>
              </w:rPr>
            </w:pPr>
            <w:r w:rsidRPr="00D628C8">
              <w:rPr>
                <w:color w:val="auto"/>
              </w:rPr>
              <w:t>Opis dobra ili usluge radova</w:t>
            </w:r>
          </w:p>
          <w:p w:rsidR="008760BF" w:rsidRPr="00D628C8" w:rsidRDefault="008760BF" w:rsidP="008760BF">
            <w:pPr>
              <w:rPr>
                <w:color w:val="auto"/>
              </w:rPr>
            </w:pPr>
          </w:p>
        </w:tc>
        <w:tc>
          <w:tcPr>
            <w:tcW w:w="2665" w:type="pct"/>
            <w:noWrap/>
            <w:hideMark/>
          </w:tcPr>
          <w:p w:rsidR="008760BF" w:rsidRPr="00D628C8" w:rsidRDefault="008760BF" w:rsidP="008760BF">
            <w:pPr>
              <w:rPr>
                <w:color w:val="auto"/>
              </w:rPr>
            </w:pPr>
            <w:r w:rsidRPr="00D628C8">
              <w:rPr>
                <w:color w:val="auto"/>
              </w:rPr>
              <w:t>Tehničke karakteristike</w:t>
            </w:r>
          </w:p>
        </w:tc>
        <w:tc>
          <w:tcPr>
            <w:tcW w:w="884" w:type="pct"/>
            <w:noWrap/>
            <w:hideMark/>
          </w:tcPr>
          <w:p w:rsidR="008760BF" w:rsidRPr="00D628C8" w:rsidRDefault="008760BF" w:rsidP="008760BF">
            <w:pPr>
              <w:rPr>
                <w:color w:val="auto"/>
              </w:rPr>
            </w:pPr>
            <w:r w:rsidRPr="00D628C8">
              <w:rPr>
                <w:color w:val="auto"/>
              </w:rPr>
              <w:t>Jedinica mere</w:t>
            </w:r>
          </w:p>
        </w:tc>
      </w:tr>
      <w:tr w:rsidR="006428E9" w:rsidRPr="00D628C8" w:rsidTr="006428E9">
        <w:trPr>
          <w:trHeight w:val="324"/>
        </w:trPr>
        <w:tc>
          <w:tcPr>
            <w:tcW w:w="451" w:type="pct"/>
            <w:noWrap/>
            <w:hideMark/>
          </w:tcPr>
          <w:p w:rsidR="006428E9" w:rsidRPr="00D628C8" w:rsidRDefault="006428E9" w:rsidP="008760BF">
            <w:pPr>
              <w:rPr>
                <w:color w:val="auto"/>
              </w:rPr>
            </w:pPr>
          </w:p>
          <w:p w:rsidR="006428E9" w:rsidRPr="00D628C8" w:rsidRDefault="006428E9" w:rsidP="008760BF">
            <w:pPr>
              <w:rPr>
                <w:color w:val="auto"/>
              </w:rPr>
            </w:pPr>
          </w:p>
          <w:p w:rsidR="006428E9" w:rsidRPr="00D628C8" w:rsidRDefault="006428E9" w:rsidP="008760BF">
            <w:pPr>
              <w:rPr>
                <w:color w:val="auto"/>
              </w:rPr>
            </w:pPr>
            <w:r w:rsidRPr="00D628C8">
              <w:rPr>
                <w:color w:val="auto"/>
              </w:rPr>
              <w:t>1.</w:t>
            </w:r>
          </w:p>
        </w:tc>
        <w:tc>
          <w:tcPr>
            <w:tcW w:w="1000" w:type="pct"/>
            <w:noWrap/>
            <w:vAlign w:val="center"/>
          </w:tcPr>
          <w:p w:rsidR="006428E9" w:rsidRPr="00230896" w:rsidRDefault="006428E9" w:rsidP="00F61098">
            <w:r w:rsidRPr="00230896">
              <w:t>Agaroza za pravljenje gelova za elektroforezu</w:t>
            </w:r>
          </w:p>
        </w:tc>
        <w:tc>
          <w:tcPr>
            <w:tcW w:w="2665" w:type="pct"/>
            <w:noWrap/>
            <w:vAlign w:val="center"/>
          </w:tcPr>
          <w:p w:rsidR="006428E9" w:rsidRPr="00230896" w:rsidRDefault="006428E9" w:rsidP="006428E9">
            <w:pPr>
              <w:suppressAutoHyphens w:val="0"/>
              <w:spacing w:line="240" w:lineRule="auto"/>
            </w:pPr>
            <w:r w:rsidRPr="00230896">
              <w:t>Za analitičku i preparativnu elektroforezu i brisanje fragmenata DNK / RNK između 250 i 23 000 bp, PCR proizvodi, priprema plazmida, skrining i čišćenje. Ispitano za primenu u molekularnoj biologiji.</w:t>
            </w:r>
          </w:p>
          <w:p w:rsidR="006428E9" w:rsidRPr="00230896" w:rsidRDefault="006428E9" w:rsidP="006428E9">
            <w:pPr>
              <w:suppressAutoHyphens w:val="0"/>
              <w:spacing w:line="240" w:lineRule="auto"/>
            </w:pPr>
            <w:r w:rsidRPr="00230896">
              <w:t xml:space="preserve">Temperatura geliranja (1,5%)   34 - 39 ° C </w:t>
            </w:r>
          </w:p>
          <w:p w:rsidR="006428E9" w:rsidRPr="00230896" w:rsidRDefault="006428E9" w:rsidP="006428E9">
            <w:pPr>
              <w:suppressAutoHyphens w:val="0"/>
              <w:spacing w:line="240" w:lineRule="auto"/>
            </w:pPr>
            <w:r w:rsidRPr="00230896">
              <w:t>Jačina gela (1.5%)  min 1200 g / cm2</w:t>
            </w:r>
          </w:p>
          <w:p w:rsidR="006428E9" w:rsidRDefault="006428E9" w:rsidP="006428E9">
            <w:pPr>
              <w:suppressAutoHyphens w:val="0"/>
              <w:spacing w:line="240" w:lineRule="auto"/>
            </w:pPr>
            <w:r w:rsidRPr="00230896">
              <w:t>Elektro endosmoza (EEO) 34 - 39 ° C   max 0,13</w:t>
            </w:r>
          </w:p>
          <w:p w:rsidR="006428E9" w:rsidRPr="00230896" w:rsidRDefault="006428E9" w:rsidP="006428E9">
            <w:pPr>
              <w:suppressAutoHyphens w:val="0"/>
              <w:spacing w:line="240" w:lineRule="auto"/>
            </w:pPr>
            <w:r>
              <w:t xml:space="preserve">Паковање </w:t>
            </w:r>
            <w:r w:rsidRPr="00230896">
              <w:t>od 500 g</w:t>
            </w:r>
          </w:p>
        </w:tc>
        <w:tc>
          <w:tcPr>
            <w:tcW w:w="884" w:type="pct"/>
            <w:noWrap/>
          </w:tcPr>
          <w:p w:rsidR="006428E9" w:rsidRDefault="006428E9" w:rsidP="008760BF">
            <w:pPr>
              <w:jc w:val="center"/>
              <w:rPr>
                <w:color w:val="auto"/>
              </w:rPr>
            </w:pPr>
          </w:p>
          <w:p w:rsidR="006428E9" w:rsidRPr="006428E9" w:rsidRDefault="006428E9" w:rsidP="008760BF">
            <w:pPr>
              <w:jc w:val="center"/>
              <w:rPr>
                <w:color w:val="auto"/>
              </w:rPr>
            </w:pPr>
            <w:r>
              <w:rPr>
                <w:color w:val="auto"/>
              </w:rPr>
              <w:t>1 паковање</w:t>
            </w:r>
          </w:p>
        </w:tc>
      </w:tr>
      <w:tr w:rsidR="006428E9" w:rsidRPr="00D628C8" w:rsidTr="006428E9">
        <w:trPr>
          <w:trHeight w:val="324"/>
        </w:trPr>
        <w:tc>
          <w:tcPr>
            <w:tcW w:w="451" w:type="pct"/>
            <w:noWrap/>
          </w:tcPr>
          <w:p w:rsidR="006428E9" w:rsidRPr="00D628C8" w:rsidRDefault="006428E9" w:rsidP="008760BF">
            <w:pPr>
              <w:rPr>
                <w:color w:val="auto"/>
              </w:rPr>
            </w:pPr>
          </w:p>
          <w:p w:rsidR="006428E9" w:rsidRPr="00D628C8" w:rsidRDefault="006428E9" w:rsidP="008760BF">
            <w:pPr>
              <w:rPr>
                <w:color w:val="auto"/>
              </w:rPr>
            </w:pPr>
          </w:p>
          <w:p w:rsidR="006428E9" w:rsidRPr="00D628C8" w:rsidRDefault="006428E9" w:rsidP="008760BF">
            <w:pPr>
              <w:rPr>
                <w:color w:val="auto"/>
              </w:rPr>
            </w:pPr>
            <w:r w:rsidRPr="00D628C8">
              <w:rPr>
                <w:color w:val="auto"/>
              </w:rPr>
              <w:t>2.</w:t>
            </w:r>
          </w:p>
        </w:tc>
        <w:tc>
          <w:tcPr>
            <w:tcW w:w="1000" w:type="pct"/>
            <w:noWrap/>
            <w:vAlign w:val="center"/>
          </w:tcPr>
          <w:p w:rsidR="006428E9" w:rsidRPr="00230896" w:rsidRDefault="006428E9" w:rsidP="00F61098">
            <w:r w:rsidRPr="00230896">
              <w:t>TAE pufer</w:t>
            </w:r>
          </w:p>
        </w:tc>
        <w:tc>
          <w:tcPr>
            <w:tcW w:w="2665" w:type="pct"/>
            <w:noWrap/>
            <w:vAlign w:val="center"/>
          </w:tcPr>
          <w:p w:rsidR="006428E9" w:rsidRDefault="006428E9" w:rsidP="006428E9">
            <w:pPr>
              <w:suppressAutoHyphens w:val="0"/>
              <w:spacing w:line="240" w:lineRule="auto"/>
            </w:pPr>
            <w:r w:rsidRPr="00230896">
              <w:t>50X koncentrisan, pH 8</w:t>
            </w:r>
            <w:proofErr w:type="gramStart"/>
            <w:r w:rsidRPr="00230896">
              <w:t>,3</w:t>
            </w:r>
            <w:proofErr w:type="gramEnd"/>
            <w:r w:rsidRPr="00230896">
              <w:t xml:space="preserve"> tris-acetat EDTA pufer50x koncentrovani vodeni rastvor. DNase / RNase nije otkrivena. TAE pufer se koristi za elektroforezu nukleinskih kiselina. TAE ima niži kapacitet pufera od TBE, međutim linearna ds DNK teži brže u TAE nego u TBE</w:t>
            </w:r>
          </w:p>
          <w:p w:rsidR="006428E9" w:rsidRPr="00230896" w:rsidRDefault="006428E9" w:rsidP="006428E9">
            <w:pPr>
              <w:suppressAutoHyphens w:val="0"/>
              <w:spacing w:line="240" w:lineRule="auto"/>
            </w:pPr>
            <w:r>
              <w:t>Паковање од 1 л</w:t>
            </w:r>
          </w:p>
        </w:tc>
        <w:tc>
          <w:tcPr>
            <w:tcW w:w="884" w:type="pct"/>
            <w:noWrap/>
          </w:tcPr>
          <w:p w:rsidR="006428E9" w:rsidRDefault="006428E9" w:rsidP="008760BF">
            <w:pPr>
              <w:jc w:val="center"/>
              <w:rPr>
                <w:color w:val="auto"/>
              </w:rPr>
            </w:pPr>
          </w:p>
          <w:p w:rsidR="006428E9" w:rsidRDefault="006428E9" w:rsidP="008760BF">
            <w:pPr>
              <w:jc w:val="center"/>
              <w:rPr>
                <w:color w:val="auto"/>
              </w:rPr>
            </w:pPr>
          </w:p>
          <w:p w:rsidR="006428E9" w:rsidRPr="006428E9" w:rsidRDefault="006428E9" w:rsidP="008760BF">
            <w:pPr>
              <w:jc w:val="center"/>
              <w:rPr>
                <w:color w:val="auto"/>
              </w:rPr>
            </w:pPr>
            <w:r>
              <w:rPr>
                <w:color w:val="auto"/>
              </w:rPr>
              <w:t>1 паковање</w:t>
            </w:r>
          </w:p>
        </w:tc>
      </w:tr>
    </w:tbl>
    <w:p w:rsidR="008760BF" w:rsidRDefault="008760BF" w:rsidP="008760BF">
      <w:pPr>
        <w:tabs>
          <w:tab w:val="left" w:pos="1365"/>
        </w:tabs>
        <w:suppressAutoHyphens w:val="0"/>
        <w:spacing w:line="276" w:lineRule="auto"/>
        <w:rPr>
          <w:rFonts w:eastAsia="Times New Roman"/>
          <w:color w:val="auto"/>
          <w:kern w:val="0"/>
          <w:lang w:eastAsia="en-US"/>
        </w:rPr>
      </w:pPr>
    </w:p>
    <w:p w:rsidR="009E592B" w:rsidRPr="009E592B" w:rsidRDefault="009E592B" w:rsidP="008760BF">
      <w:pPr>
        <w:tabs>
          <w:tab w:val="left" w:pos="1365"/>
        </w:tabs>
        <w:suppressAutoHyphens w:val="0"/>
        <w:spacing w:line="276" w:lineRule="auto"/>
        <w:rPr>
          <w:rFonts w:eastAsia="Times New Roman"/>
          <w:color w:val="auto"/>
          <w:kern w:val="0"/>
          <w:lang w:eastAsia="en-US"/>
        </w:rPr>
      </w:pPr>
    </w:p>
    <w:p w:rsidR="008760BF" w:rsidRPr="006428E9" w:rsidRDefault="008760BF" w:rsidP="008760BF">
      <w:pPr>
        <w:suppressAutoHyphens w:val="0"/>
        <w:spacing w:line="276" w:lineRule="auto"/>
        <w:rPr>
          <w:rFonts w:eastAsia="Times New Roman"/>
          <w:b/>
          <w:color w:val="auto"/>
          <w:kern w:val="0"/>
          <w:szCs w:val="20"/>
          <w:lang w:eastAsia="en-US"/>
        </w:rPr>
      </w:pPr>
      <w:proofErr w:type="gramStart"/>
      <w:r w:rsidRPr="006428E9">
        <w:rPr>
          <w:rFonts w:eastAsia="Times New Roman"/>
          <w:b/>
          <w:color w:val="auto"/>
          <w:kern w:val="0"/>
          <w:lang w:eastAsia="en-US"/>
        </w:rPr>
        <w:t xml:space="preserve">Партија број </w:t>
      </w:r>
      <w:r w:rsidR="006428E9" w:rsidRPr="006428E9">
        <w:rPr>
          <w:rFonts w:eastAsia="Times New Roman"/>
          <w:b/>
          <w:color w:val="auto"/>
          <w:kern w:val="0"/>
          <w:lang w:eastAsia="en-US"/>
        </w:rPr>
        <w:t>8.</w:t>
      </w:r>
      <w:proofErr w:type="gramEnd"/>
      <w:r w:rsidR="006428E9" w:rsidRPr="006428E9">
        <w:rPr>
          <w:rFonts w:eastAsia="Times New Roman"/>
          <w:b/>
          <w:color w:val="auto"/>
          <w:kern w:val="0"/>
          <w:lang w:eastAsia="en-US"/>
        </w:rPr>
        <w:t xml:space="preserve"> </w:t>
      </w:r>
      <w:r w:rsidRPr="006428E9">
        <w:rPr>
          <w:rFonts w:eastAsia="Times New Roman"/>
          <w:b/>
          <w:color w:val="auto"/>
          <w:kern w:val="0"/>
          <w:lang w:eastAsia="en-US"/>
        </w:rPr>
        <w:t xml:space="preserve"> </w:t>
      </w:r>
      <w:r w:rsidR="006428E9" w:rsidRPr="006428E9">
        <w:rPr>
          <w:rFonts w:eastAsia="Times New Roman"/>
          <w:b/>
          <w:color w:val="auto"/>
          <w:kern w:val="0"/>
          <w:lang w:eastAsia="en-US"/>
        </w:rPr>
        <w:t>Етанол 96%</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1748"/>
        <w:gridCol w:w="4659"/>
        <w:gridCol w:w="1545"/>
      </w:tblGrid>
      <w:tr w:rsidR="008760BF" w:rsidRPr="00D628C8" w:rsidTr="006428E9">
        <w:trPr>
          <w:trHeight w:val="324"/>
        </w:trPr>
        <w:tc>
          <w:tcPr>
            <w:tcW w:w="451" w:type="pct"/>
            <w:noWrap/>
            <w:hideMark/>
          </w:tcPr>
          <w:p w:rsidR="008760BF" w:rsidRPr="00D628C8" w:rsidRDefault="008760BF" w:rsidP="008760BF">
            <w:pPr>
              <w:rPr>
                <w:color w:val="auto"/>
              </w:rPr>
            </w:pPr>
            <w:r w:rsidRPr="00D628C8">
              <w:rPr>
                <w:color w:val="auto"/>
              </w:rPr>
              <w:t>Red.</w:t>
            </w:r>
          </w:p>
          <w:p w:rsidR="008760BF" w:rsidRPr="00D628C8" w:rsidRDefault="008760BF" w:rsidP="008760BF">
            <w:pPr>
              <w:rPr>
                <w:color w:val="auto"/>
              </w:rPr>
            </w:pPr>
            <w:r w:rsidRPr="00D628C8">
              <w:rPr>
                <w:color w:val="auto"/>
              </w:rPr>
              <w:t>broj</w:t>
            </w:r>
          </w:p>
        </w:tc>
        <w:tc>
          <w:tcPr>
            <w:tcW w:w="1000" w:type="pct"/>
            <w:noWrap/>
            <w:hideMark/>
          </w:tcPr>
          <w:p w:rsidR="008760BF" w:rsidRPr="00D628C8" w:rsidRDefault="008760BF" w:rsidP="008760BF">
            <w:pPr>
              <w:rPr>
                <w:color w:val="auto"/>
              </w:rPr>
            </w:pPr>
            <w:r w:rsidRPr="00D628C8">
              <w:rPr>
                <w:color w:val="auto"/>
              </w:rPr>
              <w:t>Opis dobra ili usluge radova</w:t>
            </w:r>
          </w:p>
          <w:p w:rsidR="008760BF" w:rsidRPr="00D628C8" w:rsidRDefault="008760BF" w:rsidP="008760BF">
            <w:pPr>
              <w:rPr>
                <w:color w:val="auto"/>
              </w:rPr>
            </w:pPr>
          </w:p>
        </w:tc>
        <w:tc>
          <w:tcPr>
            <w:tcW w:w="2664" w:type="pct"/>
            <w:noWrap/>
            <w:hideMark/>
          </w:tcPr>
          <w:p w:rsidR="008760BF" w:rsidRPr="00D628C8" w:rsidRDefault="008760BF" w:rsidP="008760BF">
            <w:pPr>
              <w:rPr>
                <w:color w:val="auto"/>
              </w:rPr>
            </w:pPr>
            <w:r w:rsidRPr="00D628C8">
              <w:rPr>
                <w:color w:val="auto"/>
              </w:rPr>
              <w:t>Tehničke karakteristike</w:t>
            </w:r>
          </w:p>
        </w:tc>
        <w:tc>
          <w:tcPr>
            <w:tcW w:w="884" w:type="pct"/>
            <w:noWrap/>
            <w:hideMark/>
          </w:tcPr>
          <w:p w:rsidR="008760BF" w:rsidRPr="00D628C8" w:rsidRDefault="008760BF" w:rsidP="008760BF">
            <w:pPr>
              <w:rPr>
                <w:color w:val="auto"/>
              </w:rPr>
            </w:pPr>
            <w:r w:rsidRPr="00D628C8">
              <w:rPr>
                <w:color w:val="auto"/>
              </w:rPr>
              <w:t>Jedinica mere</w:t>
            </w:r>
          </w:p>
        </w:tc>
      </w:tr>
      <w:tr w:rsidR="006428E9" w:rsidRPr="00D628C8" w:rsidTr="006428E9">
        <w:trPr>
          <w:trHeight w:val="324"/>
        </w:trPr>
        <w:tc>
          <w:tcPr>
            <w:tcW w:w="451" w:type="pct"/>
            <w:noWrap/>
            <w:hideMark/>
          </w:tcPr>
          <w:p w:rsidR="006428E9" w:rsidRPr="00D628C8" w:rsidRDefault="006428E9" w:rsidP="008760BF">
            <w:pPr>
              <w:rPr>
                <w:color w:val="auto"/>
              </w:rPr>
            </w:pPr>
          </w:p>
          <w:p w:rsidR="006428E9" w:rsidRPr="00D628C8" w:rsidRDefault="006428E9" w:rsidP="008760BF">
            <w:pPr>
              <w:rPr>
                <w:color w:val="auto"/>
              </w:rPr>
            </w:pPr>
          </w:p>
          <w:p w:rsidR="006428E9" w:rsidRPr="00D628C8" w:rsidRDefault="006428E9" w:rsidP="008760BF">
            <w:pPr>
              <w:rPr>
                <w:color w:val="auto"/>
              </w:rPr>
            </w:pPr>
            <w:r w:rsidRPr="00D628C8">
              <w:rPr>
                <w:color w:val="auto"/>
              </w:rPr>
              <w:t>1.</w:t>
            </w:r>
          </w:p>
        </w:tc>
        <w:tc>
          <w:tcPr>
            <w:tcW w:w="1000" w:type="pct"/>
            <w:noWrap/>
            <w:vAlign w:val="center"/>
          </w:tcPr>
          <w:p w:rsidR="006428E9" w:rsidRPr="006428E9" w:rsidRDefault="006428E9" w:rsidP="00F61098">
            <w:r w:rsidRPr="006428E9">
              <w:t>Etanol</w:t>
            </w:r>
          </w:p>
        </w:tc>
        <w:tc>
          <w:tcPr>
            <w:tcW w:w="2664" w:type="pct"/>
            <w:noWrap/>
            <w:vAlign w:val="center"/>
          </w:tcPr>
          <w:p w:rsidR="006428E9" w:rsidRPr="006428E9" w:rsidRDefault="006428E9" w:rsidP="00F61098">
            <w:r w:rsidRPr="00EE679C">
              <w:t>96%</w:t>
            </w:r>
            <w:r>
              <w:t>, паковање од 1 л</w:t>
            </w:r>
          </w:p>
        </w:tc>
        <w:tc>
          <w:tcPr>
            <w:tcW w:w="884" w:type="pct"/>
            <w:noWrap/>
          </w:tcPr>
          <w:p w:rsidR="006428E9" w:rsidRPr="006428E9" w:rsidRDefault="006428E9" w:rsidP="008760BF">
            <w:pPr>
              <w:jc w:val="center"/>
              <w:rPr>
                <w:color w:val="auto"/>
              </w:rPr>
            </w:pPr>
            <w:r>
              <w:rPr>
                <w:color w:val="auto"/>
              </w:rPr>
              <w:t>4 л</w:t>
            </w:r>
          </w:p>
        </w:tc>
      </w:tr>
    </w:tbl>
    <w:p w:rsidR="008760BF" w:rsidRDefault="008760BF" w:rsidP="008C4D21">
      <w:pPr>
        <w:tabs>
          <w:tab w:val="left" w:pos="975"/>
        </w:tabs>
        <w:suppressAutoHyphens w:val="0"/>
        <w:spacing w:line="276" w:lineRule="auto"/>
        <w:rPr>
          <w:b/>
        </w:rPr>
      </w:pPr>
    </w:p>
    <w:p w:rsidR="008760BF" w:rsidRPr="00F61098" w:rsidRDefault="008760BF" w:rsidP="008760BF">
      <w:pPr>
        <w:tabs>
          <w:tab w:val="left" w:pos="1365"/>
        </w:tabs>
        <w:suppressAutoHyphens w:val="0"/>
        <w:spacing w:line="276" w:lineRule="auto"/>
        <w:rPr>
          <w:rFonts w:eastAsia="Times New Roman"/>
          <w:color w:val="auto"/>
          <w:kern w:val="0"/>
          <w:lang w:eastAsia="en-US"/>
        </w:rPr>
      </w:pPr>
    </w:p>
    <w:p w:rsidR="00F61098" w:rsidRPr="00F61098" w:rsidRDefault="008760BF" w:rsidP="00F61098">
      <w:pPr>
        <w:spacing w:line="276" w:lineRule="auto"/>
        <w:rPr>
          <w:b/>
        </w:rPr>
      </w:pPr>
      <w:proofErr w:type="gramStart"/>
      <w:r w:rsidRPr="00F61098">
        <w:rPr>
          <w:rFonts w:eastAsia="Times New Roman"/>
          <w:b/>
          <w:color w:val="auto"/>
          <w:kern w:val="0"/>
          <w:lang w:eastAsia="en-US"/>
        </w:rPr>
        <w:t xml:space="preserve">Партија број </w:t>
      </w:r>
      <w:r w:rsidR="006428E9" w:rsidRPr="00F61098">
        <w:rPr>
          <w:rFonts w:eastAsia="Times New Roman"/>
          <w:b/>
          <w:color w:val="auto"/>
          <w:kern w:val="0"/>
          <w:lang w:eastAsia="en-US"/>
        </w:rPr>
        <w:t>9.</w:t>
      </w:r>
      <w:proofErr w:type="gramEnd"/>
      <w:r w:rsidR="006428E9" w:rsidRPr="00F61098">
        <w:rPr>
          <w:rFonts w:eastAsia="Times New Roman"/>
          <w:b/>
          <w:color w:val="auto"/>
          <w:kern w:val="0"/>
          <w:lang w:eastAsia="en-US"/>
        </w:rPr>
        <w:t xml:space="preserve"> </w:t>
      </w:r>
      <w:r w:rsidRPr="00F61098">
        <w:rPr>
          <w:rFonts w:eastAsia="Times New Roman"/>
          <w:b/>
          <w:color w:val="auto"/>
          <w:kern w:val="0"/>
          <w:lang w:eastAsia="en-US"/>
        </w:rPr>
        <w:t xml:space="preserve"> </w:t>
      </w:r>
      <w:r w:rsidR="00F61098" w:rsidRPr="00F61098">
        <w:rPr>
          <w:b/>
        </w:rPr>
        <w:t>Kit za ELISA test za detekciju aflatoksina B1</w:t>
      </w:r>
    </w:p>
    <w:p w:rsidR="008760BF" w:rsidRPr="006428E9" w:rsidRDefault="008760BF" w:rsidP="008760BF">
      <w:pPr>
        <w:suppressAutoHyphens w:val="0"/>
        <w:spacing w:line="276" w:lineRule="auto"/>
        <w:rPr>
          <w:rFonts w:eastAsia="Times New Roman"/>
          <w:b/>
          <w:color w:val="auto"/>
          <w:kern w:val="0"/>
          <w:szCs w:val="20"/>
          <w:lang w:eastAsia="en-US"/>
        </w:rPr>
      </w:pP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1748"/>
        <w:gridCol w:w="4659"/>
        <w:gridCol w:w="1545"/>
      </w:tblGrid>
      <w:tr w:rsidR="008760BF" w:rsidRPr="00D628C8" w:rsidTr="00F61098">
        <w:trPr>
          <w:trHeight w:val="324"/>
        </w:trPr>
        <w:tc>
          <w:tcPr>
            <w:tcW w:w="451" w:type="pct"/>
            <w:noWrap/>
            <w:hideMark/>
          </w:tcPr>
          <w:p w:rsidR="008760BF" w:rsidRPr="00D628C8" w:rsidRDefault="008760BF" w:rsidP="008760BF">
            <w:pPr>
              <w:rPr>
                <w:color w:val="auto"/>
              </w:rPr>
            </w:pPr>
            <w:r w:rsidRPr="00D628C8">
              <w:rPr>
                <w:color w:val="auto"/>
              </w:rPr>
              <w:t>Red.</w:t>
            </w:r>
          </w:p>
          <w:p w:rsidR="008760BF" w:rsidRPr="00D628C8" w:rsidRDefault="008760BF" w:rsidP="008760BF">
            <w:pPr>
              <w:rPr>
                <w:color w:val="auto"/>
              </w:rPr>
            </w:pPr>
            <w:r w:rsidRPr="00D628C8">
              <w:rPr>
                <w:color w:val="auto"/>
              </w:rPr>
              <w:t>broj</w:t>
            </w:r>
          </w:p>
        </w:tc>
        <w:tc>
          <w:tcPr>
            <w:tcW w:w="1000" w:type="pct"/>
            <w:noWrap/>
            <w:hideMark/>
          </w:tcPr>
          <w:p w:rsidR="008760BF" w:rsidRPr="00D628C8" w:rsidRDefault="008760BF" w:rsidP="008760BF">
            <w:pPr>
              <w:rPr>
                <w:color w:val="auto"/>
              </w:rPr>
            </w:pPr>
            <w:r w:rsidRPr="00D628C8">
              <w:rPr>
                <w:color w:val="auto"/>
              </w:rPr>
              <w:t>Opis dobra ili usluge radova</w:t>
            </w:r>
          </w:p>
          <w:p w:rsidR="008760BF" w:rsidRPr="00D628C8" w:rsidRDefault="008760BF" w:rsidP="008760BF">
            <w:pPr>
              <w:rPr>
                <w:color w:val="auto"/>
              </w:rPr>
            </w:pPr>
          </w:p>
        </w:tc>
        <w:tc>
          <w:tcPr>
            <w:tcW w:w="2665" w:type="pct"/>
            <w:noWrap/>
            <w:hideMark/>
          </w:tcPr>
          <w:p w:rsidR="008760BF" w:rsidRPr="00D628C8" w:rsidRDefault="008760BF" w:rsidP="008760BF">
            <w:pPr>
              <w:rPr>
                <w:color w:val="auto"/>
              </w:rPr>
            </w:pPr>
            <w:r w:rsidRPr="00D628C8">
              <w:rPr>
                <w:color w:val="auto"/>
              </w:rPr>
              <w:t>Tehničke karakteristike</w:t>
            </w:r>
          </w:p>
        </w:tc>
        <w:tc>
          <w:tcPr>
            <w:tcW w:w="884" w:type="pct"/>
            <w:noWrap/>
            <w:hideMark/>
          </w:tcPr>
          <w:p w:rsidR="008760BF" w:rsidRPr="00D628C8" w:rsidRDefault="008760BF" w:rsidP="008760BF">
            <w:pPr>
              <w:rPr>
                <w:color w:val="auto"/>
              </w:rPr>
            </w:pPr>
            <w:r w:rsidRPr="00D628C8">
              <w:rPr>
                <w:color w:val="auto"/>
              </w:rPr>
              <w:t>Jedinica mere</w:t>
            </w:r>
          </w:p>
        </w:tc>
      </w:tr>
      <w:tr w:rsidR="00F61098" w:rsidRPr="00D628C8" w:rsidTr="00F61098">
        <w:trPr>
          <w:trHeight w:val="324"/>
        </w:trPr>
        <w:tc>
          <w:tcPr>
            <w:tcW w:w="451" w:type="pct"/>
            <w:noWrap/>
            <w:hideMark/>
          </w:tcPr>
          <w:p w:rsidR="00F61098" w:rsidRPr="00D628C8" w:rsidRDefault="00F61098" w:rsidP="00F61098">
            <w:pPr>
              <w:rPr>
                <w:color w:val="auto"/>
              </w:rPr>
            </w:pPr>
          </w:p>
          <w:p w:rsidR="00F61098" w:rsidRPr="00D628C8" w:rsidRDefault="00F61098" w:rsidP="00F61098">
            <w:pPr>
              <w:rPr>
                <w:color w:val="auto"/>
              </w:rPr>
            </w:pPr>
          </w:p>
          <w:p w:rsidR="00F61098" w:rsidRPr="00D628C8" w:rsidRDefault="00F61098" w:rsidP="00F61098">
            <w:pPr>
              <w:rPr>
                <w:color w:val="auto"/>
              </w:rPr>
            </w:pPr>
            <w:r w:rsidRPr="00D628C8">
              <w:rPr>
                <w:color w:val="auto"/>
              </w:rPr>
              <w:t>1.</w:t>
            </w:r>
          </w:p>
        </w:tc>
        <w:tc>
          <w:tcPr>
            <w:tcW w:w="1000" w:type="pct"/>
            <w:noWrap/>
            <w:vAlign w:val="center"/>
          </w:tcPr>
          <w:p w:rsidR="00F61098" w:rsidRPr="00E81AB2" w:rsidRDefault="00F61098" w:rsidP="00F61098">
            <w:pPr>
              <w:spacing w:line="276" w:lineRule="auto"/>
            </w:pPr>
            <w:r>
              <w:t>Kit za ELISA test za detekciju  aflatoksina B1</w:t>
            </w:r>
          </w:p>
        </w:tc>
        <w:tc>
          <w:tcPr>
            <w:tcW w:w="2665" w:type="pct"/>
            <w:noWrap/>
            <w:vAlign w:val="center"/>
          </w:tcPr>
          <w:p w:rsidR="00F61098" w:rsidRDefault="00F61098" w:rsidP="00F61098">
            <w:pPr>
              <w:spacing w:line="276" w:lineRule="auto"/>
            </w:pPr>
            <w:r>
              <w:t>Kit za ELISA test za detekciju  aflatoksina B1 sa 48 reakcija</w:t>
            </w:r>
          </w:p>
          <w:p w:rsidR="00F61098" w:rsidRPr="00802340" w:rsidRDefault="00F61098" w:rsidP="00F61098">
            <w:pPr>
              <w:shd w:val="clear" w:color="auto" w:fill="FFFFFF"/>
              <w:rPr>
                <w:iCs/>
              </w:rPr>
            </w:pPr>
            <w:r w:rsidRPr="00802340">
              <w:rPr>
                <w:iCs/>
              </w:rPr>
              <w:t>Limit of detection (LOD):  2 ppb</w:t>
            </w:r>
          </w:p>
          <w:p w:rsidR="00F61098" w:rsidRPr="00802340" w:rsidRDefault="00F61098" w:rsidP="00F61098">
            <w:pPr>
              <w:shd w:val="clear" w:color="auto" w:fill="FFFFFF"/>
              <w:rPr>
                <w:iCs/>
              </w:rPr>
            </w:pPr>
            <w:r w:rsidRPr="00802340">
              <w:rPr>
                <w:iCs/>
              </w:rPr>
              <w:t>Limit of quantification (LOQ): 2 ppb</w:t>
            </w:r>
          </w:p>
          <w:p w:rsidR="00F61098" w:rsidRPr="00802340" w:rsidRDefault="00F61098" w:rsidP="00F61098">
            <w:pPr>
              <w:shd w:val="clear" w:color="auto" w:fill="FFFFFF"/>
              <w:rPr>
                <w:iCs/>
              </w:rPr>
            </w:pPr>
            <w:r w:rsidRPr="00802340">
              <w:rPr>
                <w:iCs/>
              </w:rPr>
              <w:t>Range of quantification:  2 - 50 ppb</w:t>
            </w:r>
          </w:p>
          <w:p w:rsidR="00F61098" w:rsidRPr="00802340" w:rsidRDefault="00F61098" w:rsidP="00F61098">
            <w:pPr>
              <w:shd w:val="clear" w:color="auto" w:fill="FFFFFF"/>
              <w:rPr>
                <w:iCs/>
              </w:rPr>
            </w:pPr>
            <w:r w:rsidRPr="00802340">
              <w:rPr>
                <w:iCs/>
              </w:rPr>
              <w:t>5 standarda</w:t>
            </w:r>
          </w:p>
          <w:p w:rsidR="00F61098" w:rsidRDefault="00F61098" w:rsidP="00F61098">
            <w:pPr>
              <w:shd w:val="clear" w:color="auto" w:fill="FFFFFF"/>
              <w:rPr>
                <w:iCs/>
              </w:rPr>
            </w:pPr>
            <w:r w:rsidRPr="00802340">
              <w:rPr>
                <w:iCs/>
              </w:rPr>
              <w:t>Vreme trajanja analize:</w:t>
            </w:r>
            <w:r>
              <w:rPr>
                <w:iCs/>
              </w:rPr>
              <w:t xml:space="preserve"> </w:t>
            </w:r>
            <w:r w:rsidRPr="00802340">
              <w:rPr>
                <w:iCs/>
              </w:rPr>
              <w:t>20 minuta</w:t>
            </w:r>
          </w:p>
          <w:p w:rsidR="00F61098" w:rsidRPr="00F61098" w:rsidRDefault="00F61098" w:rsidP="00F61098">
            <w:pPr>
              <w:spacing w:line="276" w:lineRule="auto"/>
            </w:pPr>
            <w:r>
              <w:rPr>
                <w:iCs/>
              </w:rPr>
              <w:t>Očitavanje u čitaču sa filterom od 450 nm i diferencijlnim filterom od 630 nm</w:t>
            </w:r>
          </w:p>
        </w:tc>
        <w:tc>
          <w:tcPr>
            <w:tcW w:w="884" w:type="pct"/>
            <w:noWrap/>
          </w:tcPr>
          <w:p w:rsidR="00F61098" w:rsidRDefault="00F61098" w:rsidP="00F61098">
            <w:pPr>
              <w:jc w:val="center"/>
              <w:rPr>
                <w:color w:val="auto"/>
              </w:rPr>
            </w:pPr>
          </w:p>
          <w:p w:rsidR="00F61098" w:rsidRDefault="00F61098" w:rsidP="00F61098">
            <w:pPr>
              <w:jc w:val="center"/>
              <w:rPr>
                <w:color w:val="auto"/>
              </w:rPr>
            </w:pPr>
          </w:p>
          <w:p w:rsidR="00F61098" w:rsidRDefault="00F61098" w:rsidP="00F61098">
            <w:pPr>
              <w:jc w:val="center"/>
              <w:rPr>
                <w:color w:val="auto"/>
              </w:rPr>
            </w:pPr>
          </w:p>
          <w:p w:rsidR="00F61098" w:rsidRPr="00F61098" w:rsidRDefault="00F61098" w:rsidP="00F61098">
            <w:pPr>
              <w:jc w:val="center"/>
              <w:rPr>
                <w:color w:val="auto"/>
              </w:rPr>
            </w:pPr>
            <w:r>
              <w:rPr>
                <w:color w:val="auto"/>
              </w:rPr>
              <w:t>1 ком</w:t>
            </w:r>
          </w:p>
        </w:tc>
      </w:tr>
    </w:tbl>
    <w:p w:rsidR="008760BF" w:rsidRDefault="008760BF" w:rsidP="008760BF">
      <w:pPr>
        <w:tabs>
          <w:tab w:val="left" w:pos="975"/>
        </w:tabs>
        <w:suppressAutoHyphens w:val="0"/>
        <w:spacing w:line="276" w:lineRule="auto"/>
        <w:rPr>
          <w:b/>
        </w:rPr>
      </w:pPr>
    </w:p>
    <w:p w:rsidR="008760BF" w:rsidRDefault="008760BF" w:rsidP="008760BF">
      <w:pPr>
        <w:tabs>
          <w:tab w:val="left" w:pos="975"/>
        </w:tabs>
        <w:suppressAutoHyphens w:val="0"/>
        <w:spacing w:line="276" w:lineRule="auto"/>
        <w:rPr>
          <w:b/>
        </w:rPr>
      </w:pPr>
    </w:p>
    <w:p w:rsidR="009E592B" w:rsidRDefault="009E592B" w:rsidP="008760BF">
      <w:pPr>
        <w:tabs>
          <w:tab w:val="left" w:pos="975"/>
        </w:tabs>
        <w:suppressAutoHyphens w:val="0"/>
        <w:spacing w:line="276" w:lineRule="auto"/>
        <w:rPr>
          <w:b/>
        </w:rPr>
      </w:pPr>
    </w:p>
    <w:p w:rsidR="009E592B" w:rsidRDefault="009E592B" w:rsidP="008760BF">
      <w:pPr>
        <w:tabs>
          <w:tab w:val="left" w:pos="975"/>
        </w:tabs>
        <w:suppressAutoHyphens w:val="0"/>
        <w:spacing w:line="276" w:lineRule="auto"/>
        <w:rPr>
          <w:b/>
        </w:rPr>
      </w:pPr>
    </w:p>
    <w:p w:rsidR="009E592B" w:rsidRDefault="009E592B" w:rsidP="008760BF">
      <w:pPr>
        <w:tabs>
          <w:tab w:val="left" w:pos="975"/>
        </w:tabs>
        <w:suppressAutoHyphens w:val="0"/>
        <w:spacing w:line="276" w:lineRule="auto"/>
        <w:rPr>
          <w:b/>
        </w:rPr>
      </w:pPr>
    </w:p>
    <w:p w:rsidR="009E592B" w:rsidRDefault="009E592B" w:rsidP="008760BF">
      <w:pPr>
        <w:tabs>
          <w:tab w:val="left" w:pos="975"/>
        </w:tabs>
        <w:suppressAutoHyphens w:val="0"/>
        <w:spacing w:line="276" w:lineRule="auto"/>
        <w:rPr>
          <w:b/>
        </w:rPr>
      </w:pPr>
    </w:p>
    <w:p w:rsidR="009E592B" w:rsidRDefault="009E592B" w:rsidP="008760BF">
      <w:pPr>
        <w:tabs>
          <w:tab w:val="left" w:pos="975"/>
        </w:tabs>
        <w:suppressAutoHyphens w:val="0"/>
        <w:spacing w:line="276" w:lineRule="auto"/>
        <w:rPr>
          <w:b/>
        </w:rPr>
      </w:pPr>
    </w:p>
    <w:p w:rsidR="009E592B" w:rsidRDefault="009E592B" w:rsidP="008760BF">
      <w:pPr>
        <w:tabs>
          <w:tab w:val="left" w:pos="975"/>
        </w:tabs>
        <w:suppressAutoHyphens w:val="0"/>
        <w:spacing w:line="276" w:lineRule="auto"/>
        <w:rPr>
          <w:b/>
        </w:rPr>
      </w:pPr>
    </w:p>
    <w:p w:rsidR="009E592B" w:rsidRDefault="009E592B" w:rsidP="008760BF">
      <w:pPr>
        <w:tabs>
          <w:tab w:val="left" w:pos="975"/>
        </w:tabs>
        <w:suppressAutoHyphens w:val="0"/>
        <w:spacing w:line="276" w:lineRule="auto"/>
        <w:rPr>
          <w:b/>
        </w:rPr>
      </w:pPr>
    </w:p>
    <w:p w:rsidR="009E592B" w:rsidRDefault="009E592B" w:rsidP="008760BF">
      <w:pPr>
        <w:tabs>
          <w:tab w:val="left" w:pos="975"/>
        </w:tabs>
        <w:suppressAutoHyphens w:val="0"/>
        <w:spacing w:line="276" w:lineRule="auto"/>
        <w:rPr>
          <w:b/>
        </w:rPr>
      </w:pPr>
    </w:p>
    <w:p w:rsidR="009E592B" w:rsidRDefault="009E592B" w:rsidP="008760BF">
      <w:pPr>
        <w:tabs>
          <w:tab w:val="left" w:pos="975"/>
        </w:tabs>
        <w:suppressAutoHyphens w:val="0"/>
        <w:spacing w:line="276" w:lineRule="auto"/>
        <w:rPr>
          <w:b/>
        </w:rPr>
      </w:pPr>
    </w:p>
    <w:p w:rsidR="009E592B" w:rsidRDefault="009E592B" w:rsidP="008760BF">
      <w:pPr>
        <w:tabs>
          <w:tab w:val="left" w:pos="975"/>
        </w:tabs>
        <w:suppressAutoHyphens w:val="0"/>
        <w:spacing w:line="276" w:lineRule="auto"/>
        <w:rPr>
          <w:b/>
        </w:rPr>
      </w:pPr>
    </w:p>
    <w:p w:rsidR="009E592B" w:rsidRDefault="009E592B" w:rsidP="008760BF">
      <w:pPr>
        <w:tabs>
          <w:tab w:val="left" w:pos="975"/>
        </w:tabs>
        <w:suppressAutoHyphens w:val="0"/>
        <w:spacing w:line="276" w:lineRule="auto"/>
        <w:rPr>
          <w:b/>
        </w:rPr>
      </w:pPr>
    </w:p>
    <w:p w:rsidR="009E592B" w:rsidRDefault="009E592B" w:rsidP="008760BF">
      <w:pPr>
        <w:tabs>
          <w:tab w:val="left" w:pos="975"/>
        </w:tabs>
        <w:suppressAutoHyphens w:val="0"/>
        <w:spacing w:line="276" w:lineRule="auto"/>
        <w:rPr>
          <w:b/>
        </w:rPr>
      </w:pPr>
    </w:p>
    <w:p w:rsidR="009E592B" w:rsidRDefault="009E592B" w:rsidP="008760BF">
      <w:pPr>
        <w:tabs>
          <w:tab w:val="left" w:pos="975"/>
        </w:tabs>
        <w:suppressAutoHyphens w:val="0"/>
        <w:spacing w:line="276" w:lineRule="auto"/>
        <w:rPr>
          <w:b/>
        </w:rPr>
      </w:pPr>
    </w:p>
    <w:p w:rsidR="009E592B" w:rsidRDefault="009E592B" w:rsidP="008760BF">
      <w:pPr>
        <w:tabs>
          <w:tab w:val="left" w:pos="975"/>
        </w:tabs>
        <w:suppressAutoHyphens w:val="0"/>
        <w:spacing w:line="276" w:lineRule="auto"/>
        <w:rPr>
          <w:b/>
        </w:rPr>
      </w:pPr>
    </w:p>
    <w:p w:rsidR="009E592B" w:rsidRDefault="009E592B" w:rsidP="008760BF">
      <w:pPr>
        <w:tabs>
          <w:tab w:val="left" w:pos="975"/>
        </w:tabs>
        <w:suppressAutoHyphens w:val="0"/>
        <w:spacing w:line="276" w:lineRule="auto"/>
        <w:rPr>
          <w:b/>
        </w:rPr>
      </w:pPr>
    </w:p>
    <w:p w:rsidR="009E592B" w:rsidRPr="009E592B" w:rsidRDefault="009E592B" w:rsidP="008760BF">
      <w:pPr>
        <w:tabs>
          <w:tab w:val="left" w:pos="975"/>
        </w:tabs>
        <w:suppressAutoHyphens w:val="0"/>
        <w:spacing w:line="276" w:lineRule="auto"/>
        <w:rPr>
          <w:b/>
        </w:rPr>
      </w:pPr>
    </w:p>
    <w:p w:rsidR="008760BF" w:rsidRPr="00045529" w:rsidRDefault="008760BF" w:rsidP="008760BF">
      <w:pPr>
        <w:tabs>
          <w:tab w:val="left" w:pos="1365"/>
        </w:tabs>
        <w:suppressAutoHyphens w:val="0"/>
        <w:spacing w:line="276" w:lineRule="auto"/>
        <w:rPr>
          <w:rFonts w:eastAsia="Times New Roman"/>
          <w:color w:val="auto"/>
          <w:kern w:val="0"/>
          <w:lang w:eastAsia="en-US"/>
        </w:rPr>
      </w:pPr>
    </w:p>
    <w:p w:rsidR="008760BF" w:rsidRPr="008760BF" w:rsidRDefault="008760BF" w:rsidP="008C4D21">
      <w:pPr>
        <w:tabs>
          <w:tab w:val="left" w:pos="975"/>
        </w:tabs>
        <w:suppressAutoHyphens w:val="0"/>
        <w:spacing w:line="276" w:lineRule="auto"/>
        <w:rPr>
          <w:b/>
        </w:rPr>
      </w:pPr>
    </w:p>
    <w:p w:rsidR="000B3804" w:rsidRPr="000B3804" w:rsidRDefault="000B3804" w:rsidP="00BA1089">
      <w:pPr>
        <w:spacing w:line="276" w:lineRule="auto"/>
        <w:rPr>
          <w:vanish/>
        </w:rPr>
      </w:pPr>
    </w:p>
    <w:p w:rsidR="001619E7" w:rsidRPr="00F27BE8" w:rsidRDefault="001619E7" w:rsidP="00B73D58">
      <w:pPr>
        <w:shd w:val="clear" w:color="auto" w:fill="C6D9F1"/>
        <w:rPr>
          <w:b/>
          <w:bCs/>
          <w:i/>
          <w:iCs/>
          <w:sz w:val="28"/>
          <w:szCs w:val="28"/>
          <w:lang w:val="ru-RU"/>
        </w:rPr>
      </w:pPr>
      <w:proofErr w:type="gramStart"/>
      <w:r w:rsidRPr="00C20C7C">
        <w:rPr>
          <w:b/>
          <w:bCs/>
          <w:i/>
          <w:iCs/>
          <w:sz w:val="28"/>
          <w:szCs w:val="28"/>
        </w:rPr>
        <w:t>V</w:t>
      </w:r>
      <w:r w:rsidRPr="00F27BE8">
        <w:rPr>
          <w:b/>
          <w:bCs/>
          <w:i/>
          <w:iCs/>
          <w:sz w:val="28"/>
          <w:szCs w:val="28"/>
          <w:lang w:val="ru-RU"/>
        </w:rPr>
        <w:t xml:space="preserve">   УСЛОВИ ЗА УЧЕШЋЕ У ПОСТУПКУ ЈАВНЕ НАБАВКЕ ИЗ ЧЛ.</w:t>
      </w:r>
      <w:proofErr w:type="gramEnd"/>
      <w:r w:rsidRPr="00F27BE8">
        <w:rPr>
          <w:b/>
          <w:bCs/>
          <w:i/>
          <w:iCs/>
          <w:sz w:val="28"/>
          <w:szCs w:val="28"/>
          <w:lang w:val="ru-RU"/>
        </w:rPr>
        <w:t xml:space="preserve"> 75. И 76. ЗАКОНА И УПУТСТВО КАКО СЕ ДОКАЗУЈЕ ИСПУЊЕНОСТ ТИХ УСЛОВА</w:t>
      </w:r>
    </w:p>
    <w:p w:rsidR="001619E7" w:rsidRPr="00C20C7C" w:rsidRDefault="001619E7" w:rsidP="00BB1133">
      <w:pPr>
        <w:pStyle w:val="ListParagraph"/>
        <w:numPr>
          <w:ilvl w:val="0"/>
          <w:numId w:val="1"/>
        </w:numPr>
        <w:shd w:val="clear" w:color="auto" w:fill="C6D9F1"/>
        <w:jc w:val="both"/>
        <w:rPr>
          <w:b/>
          <w:bCs/>
          <w:i/>
          <w:iCs/>
        </w:rPr>
      </w:pPr>
      <w:r w:rsidRPr="00F27BE8">
        <w:rPr>
          <w:b/>
          <w:bCs/>
          <w:i/>
          <w:iCs/>
          <w:lang w:val="ru-RU"/>
        </w:rPr>
        <w:t xml:space="preserve">УСЛОВИ ЗА УЧЕШЋЕ У ПОСТУПКУ ЈАВНЕ НАБАВКЕ ИЗ ЧЛ. 75. </w:t>
      </w:r>
      <w:r w:rsidRPr="00C20C7C">
        <w:rPr>
          <w:b/>
          <w:bCs/>
          <w:i/>
          <w:iCs/>
        </w:rPr>
        <w:t>И 76. ЗАКОНА</w:t>
      </w:r>
    </w:p>
    <w:p w:rsidR="001619E7" w:rsidRPr="00C20C7C" w:rsidRDefault="001619E7">
      <w:pPr>
        <w:pStyle w:val="ListParagraph"/>
        <w:jc w:val="both"/>
        <w:rPr>
          <w:b/>
          <w:bCs/>
          <w:i/>
          <w:iCs/>
        </w:rPr>
      </w:pPr>
    </w:p>
    <w:p w:rsidR="001619E7" w:rsidRPr="00C20C7C" w:rsidRDefault="001619E7" w:rsidP="00BB1133">
      <w:pPr>
        <w:pStyle w:val="ListParagraph"/>
        <w:numPr>
          <w:ilvl w:val="1"/>
          <w:numId w:val="1"/>
        </w:numPr>
        <w:jc w:val="both"/>
        <w:rPr>
          <w:iCs/>
        </w:rPr>
      </w:pPr>
      <w:r w:rsidRPr="00F27BE8">
        <w:rPr>
          <w:iCs/>
          <w:lang w:val="ru-RU"/>
        </w:rPr>
        <w:t xml:space="preserve">Право на учешће у поступку предметне јавне набавке има понуђач који испуњава </w:t>
      </w:r>
      <w:r w:rsidRPr="00F27BE8">
        <w:rPr>
          <w:b/>
          <w:iCs/>
          <w:lang w:val="ru-RU"/>
        </w:rPr>
        <w:t>обавезне услове</w:t>
      </w:r>
      <w:r w:rsidRPr="00F27BE8">
        <w:rPr>
          <w:iCs/>
          <w:lang w:val="ru-RU"/>
        </w:rPr>
        <w:t xml:space="preserve"> за учешће у поступку јавне набавке дефинисане чл. 75. </w:t>
      </w:r>
      <w:r w:rsidRPr="00C20C7C">
        <w:rPr>
          <w:iCs/>
        </w:rPr>
        <w:t>Закона, и то:</w:t>
      </w:r>
    </w:p>
    <w:p w:rsidR="00ED742C" w:rsidRPr="00F27BE8" w:rsidRDefault="00ED742C" w:rsidP="00DA7125">
      <w:pPr>
        <w:pStyle w:val="ListParagraph"/>
        <w:numPr>
          <w:ilvl w:val="0"/>
          <w:numId w:val="25"/>
        </w:numPr>
        <w:jc w:val="both"/>
        <w:rPr>
          <w:lang w:val="ru-RU"/>
        </w:rPr>
      </w:pPr>
      <w:r w:rsidRPr="00F27BE8">
        <w:rPr>
          <w:iCs/>
          <w:lang w:val="ru-RU"/>
        </w:rPr>
        <w:t>Да је регистрован код надлежног органа, односно уписан у одговарајући регистар</w:t>
      </w:r>
      <w:r w:rsidRPr="004615D2">
        <w:rPr>
          <w:iCs/>
          <w:lang w:val="sr-Cyrl-CS"/>
        </w:rPr>
        <w:t xml:space="preserve"> </w:t>
      </w:r>
      <w:r w:rsidRPr="004615D2">
        <w:rPr>
          <w:i/>
          <w:iCs/>
          <w:lang w:val="sr-Cyrl-CS"/>
        </w:rPr>
        <w:t>(чл. 75. ст. 1. тач. 1) Закона);</w:t>
      </w:r>
    </w:p>
    <w:p w:rsidR="00ED742C" w:rsidRPr="00F27BE8" w:rsidRDefault="00ED742C" w:rsidP="00DA7125">
      <w:pPr>
        <w:pStyle w:val="ListParagraph"/>
        <w:numPr>
          <w:ilvl w:val="0"/>
          <w:numId w:val="25"/>
        </w:numPr>
        <w:jc w:val="both"/>
        <w:rPr>
          <w:lang w:val="ru-RU"/>
        </w:rPr>
      </w:pPr>
      <w:r w:rsidRPr="00F27BE8">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615D2">
        <w:rPr>
          <w:lang w:val="sr-Cyrl-CS"/>
        </w:rPr>
        <w:t xml:space="preserve"> </w:t>
      </w:r>
      <w:r w:rsidRPr="004615D2">
        <w:rPr>
          <w:i/>
          <w:iCs/>
          <w:lang w:val="sr-Cyrl-CS"/>
        </w:rPr>
        <w:t>(чл. 75. ст. 1. тач. 2) Закона);</w:t>
      </w:r>
    </w:p>
    <w:p w:rsidR="00ED742C" w:rsidRPr="00F27BE8" w:rsidRDefault="00ED742C" w:rsidP="00DA7125">
      <w:pPr>
        <w:pStyle w:val="ListParagraph"/>
        <w:numPr>
          <w:ilvl w:val="0"/>
          <w:numId w:val="25"/>
        </w:numPr>
        <w:jc w:val="both"/>
        <w:rPr>
          <w:lang w:val="ru-RU"/>
        </w:rPr>
      </w:pPr>
      <w:r w:rsidRPr="00F27BE8">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615D2">
        <w:rPr>
          <w:i/>
          <w:iCs/>
          <w:lang w:val="sr-Cyrl-CS"/>
        </w:rPr>
        <w:t>(чл. 75. ст. 1. тач. 3) Закона);</w:t>
      </w:r>
    </w:p>
    <w:p w:rsidR="00ED742C" w:rsidRPr="004615D2" w:rsidRDefault="00ED742C" w:rsidP="00DA7125">
      <w:pPr>
        <w:pStyle w:val="ListParagraph"/>
        <w:numPr>
          <w:ilvl w:val="0"/>
          <w:numId w:val="25"/>
        </w:numPr>
        <w:jc w:val="both"/>
      </w:pPr>
      <w:r w:rsidRPr="00F27BE8">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4615D2">
        <w:rPr>
          <w:lang w:val="sr-Cyrl-CS"/>
        </w:rPr>
        <w:t xml:space="preserve"> </w:t>
      </w:r>
      <w:r w:rsidRPr="004615D2">
        <w:rPr>
          <w:i/>
          <w:iCs/>
          <w:lang w:val="sr-Cyrl-CS"/>
        </w:rPr>
        <w:t>(чл. 75. ст. 2. Закона).</w:t>
      </w:r>
    </w:p>
    <w:p w:rsidR="007C6DDE" w:rsidRPr="00C20C7C" w:rsidRDefault="007C6DDE" w:rsidP="007C6DDE">
      <w:pPr>
        <w:pStyle w:val="ListParagraph"/>
        <w:ind w:left="1440"/>
        <w:jc w:val="both"/>
      </w:pPr>
    </w:p>
    <w:p w:rsidR="001619E7" w:rsidRPr="00E767A3" w:rsidRDefault="001619E7" w:rsidP="00DA7125">
      <w:pPr>
        <w:pStyle w:val="ListParagraph"/>
        <w:numPr>
          <w:ilvl w:val="1"/>
          <w:numId w:val="25"/>
        </w:numPr>
        <w:jc w:val="both"/>
        <w:rPr>
          <w:iCs/>
        </w:rPr>
      </w:pPr>
      <w:r w:rsidRPr="00F27BE8">
        <w:rPr>
          <w:bCs/>
          <w:iCs/>
          <w:lang w:val="ru-RU"/>
        </w:rPr>
        <w:t xml:space="preserve">Понуђач који </w:t>
      </w:r>
      <w:r w:rsidRPr="00F27BE8">
        <w:rPr>
          <w:iCs/>
          <w:lang w:val="ru-RU"/>
        </w:rPr>
        <w:t xml:space="preserve">учествује у поступку предметне јавне набавке, мора испунити </w:t>
      </w:r>
      <w:r w:rsidRPr="00F27BE8">
        <w:rPr>
          <w:b/>
          <w:iCs/>
          <w:lang w:val="ru-RU"/>
        </w:rPr>
        <w:t>додатне услове</w:t>
      </w:r>
      <w:r w:rsidRPr="00F27BE8">
        <w:rPr>
          <w:iCs/>
          <w:lang w:val="ru-RU"/>
        </w:rPr>
        <w:t xml:space="preserve"> за учешће у поступку јавне набавке,  дефинисане чл. 76. </w:t>
      </w:r>
      <w:r w:rsidRPr="00C20C7C">
        <w:rPr>
          <w:iCs/>
        </w:rPr>
        <w:t xml:space="preserve">Закона, и </w:t>
      </w:r>
      <w:r w:rsidRPr="00E767A3">
        <w:rPr>
          <w:iCs/>
        </w:rPr>
        <w:t xml:space="preserve">то: </w:t>
      </w:r>
    </w:p>
    <w:p w:rsidR="00FE5A1F" w:rsidRPr="00F27BE8" w:rsidRDefault="00FE5A1F" w:rsidP="00BB1133">
      <w:pPr>
        <w:pStyle w:val="ListParagraph"/>
        <w:numPr>
          <w:ilvl w:val="0"/>
          <w:numId w:val="23"/>
        </w:numPr>
        <w:jc w:val="both"/>
        <w:rPr>
          <w:iCs/>
          <w:lang w:val="ru-RU"/>
        </w:rPr>
      </w:pPr>
      <w:r w:rsidRPr="00E767A3">
        <w:rPr>
          <w:iCs/>
          <w:lang w:val="sr-Cyrl-CS"/>
        </w:rPr>
        <w:t xml:space="preserve">За све партије понуђач мора да има </w:t>
      </w:r>
      <w:r w:rsidRPr="00E767A3">
        <w:rPr>
          <w:lang w:val="sr-Cyrl-CS"/>
        </w:rPr>
        <w:t>Ауторизацију за дистрибуцију потрошног лабораторијског материјала од стране произвођача</w:t>
      </w:r>
      <w:r w:rsidR="00974AC4" w:rsidRPr="00F27BE8">
        <w:rPr>
          <w:lang w:val="ru-RU"/>
        </w:rPr>
        <w:t xml:space="preserve"> или овлашћеног дилера произвођача</w:t>
      </w:r>
      <w:r w:rsidRPr="00E767A3">
        <w:rPr>
          <w:lang w:val="sr-Latn-CS"/>
        </w:rPr>
        <w:t xml:space="preserve"> за територију </w:t>
      </w:r>
      <w:r w:rsidR="00974AC4" w:rsidRPr="00F27BE8">
        <w:rPr>
          <w:lang w:val="ru-RU"/>
        </w:rPr>
        <w:t>Р</w:t>
      </w:r>
      <w:r w:rsidRPr="00E767A3">
        <w:rPr>
          <w:lang w:val="sr-Latn-CS"/>
        </w:rPr>
        <w:t>епублике Србије</w:t>
      </w:r>
    </w:p>
    <w:p w:rsidR="00CD3272" w:rsidRPr="00E767A3" w:rsidRDefault="00CD3272" w:rsidP="00CD3272">
      <w:pPr>
        <w:pStyle w:val="ListParagraph"/>
        <w:ind w:left="1710"/>
        <w:jc w:val="both"/>
        <w:rPr>
          <w:iCs/>
          <w:lang w:val="sr-Cyrl-CS"/>
        </w:rPr>
      </w:pPr>
    </w:p>
    <w:p w:rsidR="001619E7" w:rsidRPr="00F27BE8" w:rsidRDefault="001619E7" w:rsidP="00BB1133">
      <w:pPr>
        <w:pStyle w:val="ListParagraph"/>
        <w:numPr>
          <w:ilvl w:val="1"/>
          <w:numId w:val="22"/>
        </w:numPr>
        <w:jc w:val="both"/>
        <w:rPr>
          <w:b/>
          <w:bCs/>
          <w:i/>
          <w:iCs/>
          <w:lang w:val="ru-RU"/>
        </w:rPr>
      </w:pPr>
      <w:r w:rsidRPr="00F27BE8">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B937E6" w:rsidRPr="00F27BE8">
        <w:rPr>
          <w:bCs/>
          <w:iCs/>
          <w:lang w:val="ru-RU"/>
        </w:rPr>
        <w:t>.</w:t>
      </w:r>
    </w:p>
    <w:p w:rsidR="00672B53" w:rsidRPr="00F27BE8" w:rsidRDefault="001619E7" w:rsidP="00BB1133">
      <w:pPr>
        <w:pStyle w:val="ListParagraph"/>
        <w:numPr>
          <w:ilvl w:val="1"/>
          <w:numId w:val="22"/>
        </w:numPr>
        <w:jc w:val="both"/>
        <w:rPr>
          <w:bCs/>
          <w:iCs/>
          <w:lang w:val="ru-RU"/>
        </w:rPr>
      </w:pPr>
      <w:r w:rsidRPr="00F27BE8">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72B53" w:rsidRPr="00C20C7C" w:rsidRDefault="00672B53">
      <w:pPr>
        <w:pStyle w:val="ListParagraph"/>
        <w:ind w:left="1350"/>
        <w:jc w:val="both"/>
        <w:rPr>
          <w:b/>
          <w:bCs/>
          <w:i/>
          <w:iCs/>
          <w:lang w:val="sr-Cyrl-CS"/>
        </w:rPr>
      </w:pPr>
    </w:p>
    <w:p w:rsidR="001619E7" w:rsidRPr="00F27BE8" w:rsidRDefault="001619E7" w:rsidP="00BB1133">
      <w:pPr>
        <w:pStyle w:val="ListParagraph"/>
        <w:numPr>
          <w:ilvl w:val="0"/>
          <w:numId w:val="22"/>
        </w:numPr>
        <w:shd w:val="clear" w:color="auto" w:fill="C6D9F1"/>
        <w:jc w:val="center"/>
        <w:rPr>
          <w:b/>
          <w:bCs/>
          <w:i/>
          <w:iCs/>
          <w:lang w:val="ru-RU"/>
        </w:rPr>
      </w:pPr>
      <w:r w:rsidRPr="00F27BE8">
        <w:rPr>
          <w:b/>
          <w:bCs/>
          <w:i/>
          <w:iCs/>
          <w:lang w:val="ru-RU"/>
        </w:rPr>
        <w:t>УПУТСТВО КАКО СЕ ДОКАЗУЈЕ ИСПУЊЕНОСТ УСЛОВА</w:t>
      </w:r>
    </w:p>
    <w:p w:rsidR="001619E7" w:rsidRPr="00F27BE8" w:rsidRDefault="001619E7" w:rsidP="000A04DB">
      <w:pPr>
        <w:jc w:val="both"/>
        <w:rPr>
          <w:bCs/>
          <w:i/>
          <w:iCs/>
          <w:color w:val="C00000"/>
          <w:lang w:val="ru-RU"/>
        </w:rPr>
      </w:pPr>
    </w:p>
    <w:p w:rsidR="001619E7" w:rsidRPr="00F27BE8" w:rsidRDefault="001619E7">
      <w:pPr>
        <w:pStyle w:val="ListParagraph"/>
        <w:ind w:left="0"/>
        <w:jc w:val="both"/>
        <w:rPr>
          <w:lang w:val="ru-RU"/>
        </w:rPr>
      </w:pPr>
      <w:r w:rsidRPr="00F27BE8">
        <w:rPr>
          <w:lang w:val="ru-RU"/>
        </w:rPr>
        <w:t xml:space="preserve">Испуњеност </w:t>
      </w:r>
      <w:r w:rsidRPr="00F27BE8">
        <w:rPr>
          <w:b/>
          <w:lang w:val="ru-RU"/>
        </w:rPr>
        <w:t xml:space="preserve">обавезних </w:t>
      </w:r>
      <w:r w:rsidRPr="00C20C7C">
        <w:rPr>
          <w:b/>
          <w:lang w:val="sr-Cyrl-CS"/>
        </w:rPr>
        <w:t xml:space="preserve">услова </w:t>
      </w:r>
      <w:r w:rsidRPr="00F27BE8">
        <w:rPr>
          <w:lang w:val="ru-RU"/>
        </w:rPr>
        <w:t xml:space="preserve">за учешће у поступку предметне јавне набавке, </w:t>
      </w:r>
      <w:r w:rsidRPr="00C20C7C">
        <w:rPr>
          <w:lang w:val="sr-Cyrl-CS"/>
        </w:rPr>
        <w:t>понуђач доказује достављањем следећих доказа:</w:t>
      </w:r>
    </w:p>
    <w:p w:rsidR="001619E7" w:rsidRPr="00F27BE8" w:rsidRDefault="001619E7">
      <w:pPr>
        <w:pStyle w:val="ListParagraph"/>
        <w:jc w:val="both"/>
        <w:rPr>
          <w:lang w:val="ru-RU"/>
        </w:rPr>
      </w:pPr>
    </w:p>
    <w:p w:rsidR="00B8392C" w:rsidRPr="00C20C7C" w:rsidRDefault="00B8392C" w:rsidP="00BB1133">
      <w:pPr>
        <w:pStyle w:val="ListParagraph"/>
        <w:numPr>
          <w:ilvl w:val="0"/>
          <w:numId w:val="3"/>
        </w:numPr>
        <w:jc w:val="both"/>
        <w:rPr>
          <w:iCs/>
          <w:lang w:val="sr-Cyrl-CS"/>
        </w:rPr>
      </w:pPr>
      <w:r w:rsidRPr="00C20C7C">
        <w:rPr>
          <w:iCs/>
          <w:lang w:val="sr-Cyrl-CS"/>
        </w:rPr>
        <w:t xml:space="preserve">Услов из чл. 75. ст. 1. тач. 1) Закона - </w:t>
      </w:r>
      <w:r w:rsidRPr="00C20C7C">
        <w:rPr>
          <w:b/>
          <w:iCs/>
          <w:lang w:val="sr-Cyrl-CS"/>
        </w:rPr>
        <w:t>Доказ</w:t>
      </w:r>
      <w:r w:rsidRPr="00C20C7C">
        <w:rPr>
          <w:iCs/>
          <w:lang w:val="sr-Cyrl-CS"/>
        </w:rPr>
        <w:t xml:space="preserve">: Извод </w:t>
      </w:r>
      <w:r w:rsidRPr="00F27BE8">
        <w:rPr>
          <w:lang w:val="ru-RU"/>
        </w:rPr>
        <w:t xml:space="preserve">из регистра Агенције за привредне регистре, односно извод из регистра надлежног Привредног суда – за </w:t>
      </w:r>
      <w:r w:rsidRPr="00F27BE8">
        <w:rPr>
          <w:u w:val="single"/>
          <w:lang w:val="ru-RU"/>
        </w:rPr>
        <w:t>Правна лица</w:t>
      </w:r>
      <w:r w:rsidRPr="00C20C7C">
        <w:rPr>
          <w:lang w:val="sr-Cyrl-CS"/>
        </w:rPr>
        <w:t xml:space="preserve">; </w:t>
      </w:r>
      <w:r w:rsidRPr="00F27BE8">
        <w:rPr>
          <w:lang w:val="ru-RU"/>
        </w:rPr>
        <w:t xml:space="preserve">извода из регистра Агенције за привредне регистре, односно извода из одговарајућег регистра - за </w:t>
      </w:r>
      <w:r w:rsidRPr="00F27BE8">
        <w:rPr>
          <w:u w:val="single"/>
          <w:lang w:val="ru-RU"/>
        </w:rPr>
        <w:t>Предузетнике</w:t>
      </w:r>
      <w:r w:rsidRPr="00F27BE8">
        <w:rPr>
          <w:lang w:val="ru-RU"/>
        </w:rPr>
        <w:t xml:space="preserve">; </w:t>
      </w:r>
      <w:r w:rsidRPr="00F27BE8">
        <w:rPr>
          <w:u w:val="single"/>
          <w:lang w:val="ru-RU"/>
        </w:rPr>
        <w:t>Физичка лица</w:t>
      </w:r>
      <w:r w:rsidRPr="00F27BE8">
        <w:rPr>
          <w:lang w:val="ru-RU"/>
        </w:rPr>
        <w:t xml:space="preserve"> не достављају овај доказ</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2) Закона </w:t>
      </w:r>
      <w:r w:rsidRPr="00C20C7C">
        <w:rPr>
          <w:lang w:val="sr-Cyrl-CS"/>
        </w:rPr>
        <w:t xml:space="preserve">- </w:t>
      </w:r>
      <w:r w:rsidRPr="00F27BE8">
        <w:rPr>
          <w:b/>
          <w:lang w:val="ru-RU"/>
        </w:rPr>
        <w:t>Доказ:</w:t>
      </w:r>
      <w:r w:rsidRPr="00F27BE8">
        <w:rPr>
          <w:lang w:val="ru-RU"/>
        </w:rPr>
        <w:t xml:space="preserve"> </w:t>
      </w:r>
      <w:r w:rsidRPr="00F27BE8">
        <w:rPr>
          <w:u w:val="single"/>
          <w:lang w:val="ru-RU"/>
        </w:rPr>
        <w:t>П</w:t>
      </w:r>
      <w:r w:rsidRPr="00C20C7C">
        <w:rPr>
          <w:u w:val="single"/>
          <w:lang w:val="sr-Cyrl-CS"/>
        </w:rPr>
        <w:t>р</w:t>
      </w:r>
      <w:r w:rsidRPr="00F27BE8">
        <w:rPr>
          <w:bCs/>
          <w:u w:val="single"/>
          <w:lang w:val="ru-RU"/>
        </w:rPr>
        <w:t>авна лица:</w:t>
      </w:r>
      <w:r w:rsidRPr="00F27BE8">
        <w:rPr>
          <w:bCs/>
          <w:lang w:val="ru-RU"/>
        </w:rPr>
        <w:t xml:space="preserve"> </w:t>
      </w:r>
      <w:r w:rsidR="00B8392C" w:rsidRPr="00F27BE8">
        <w:rPr>
          <w:bCs/>
          <w:lang w:val="ru-RU"/>
        </w:rPr>
        <w:t xml:space="preserve">1) </w:t>
      </w:r>
      <w:r w:rsidR="00B8392C" w:rsidRPr="00F27BE8">
        <w:rPr>
          <w:lang w:val="ru-RU"/>
        </w:rPr>
        <w:t>Извод из казнене евиденције, односно уверењ</w:t>
      </w:r>
      <w:r w:rsidR="00B8392C" w:rsidRPr="00C20C7C">
        <w:t>e</w:t>
      </w:r>
      <w:r w:rsidR="00B8392C" w:rsidRPr="00F27BE8">
        <w:rPr>
          <w:lang w:val="ru-RU"/>
        </w:rPr>
        <w:t xml:space="preserve"> основног суда на чијем подручју се налази </w:t>
      </w:r>
      <w:r w:rsidR="00B8392C" w:rsidRPr="00F27BE8">
        <w:rPr>
          <w:lang w:val="ru-RU"/>
        </w:rPr>
        <w:lastRenderedPageBreak/>
        <w:t>седиште домаћег правног лица</w:t>
      </w:r>
      <w:r w:rsidR="00B8392C" w:rsidRPr="00C20C7C">
        <w:rPr>
          <w:lang w:val="ru-RU"/>
        </w:rPr>
        <w:t>,</w:t>
      </w:r>
      <w:r w:rsidR="00B8392C" w:rsidRPr="00F27BE8">
        <w:rPr>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F27BE8">
        <w:rPr>
          <w:lang w:val="ru-RU"/>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F27BE8">
        <w:rPr>
          <w:color w:val="auto"/>
          <w:lang w:val="ru-RU"/>
        </w:rPr>
        <w:t xml:space="preserve">законски заступник понуђача </w:t>
      </w:r>
      <w:r w:rsidRPr="00F27BE8">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27BE8">
        <w:rPr>
          <w:color w:val="auto"/>
          <w:lang w:val="ru-RU"/>
        </w:rPr>
        <w:t xml:space="preserve">Уколико понуђач има више законских заступника дужан је да достави доказ за сваког од њих. </w:t>
      </w:r>
      <w:r w:rsidRPr="00F27BE8">
        <w:rPr>
          <w:lang w:val="ru-RU"/>
        </w:rPr>
        <w:t xml:space="preserve"> </w:t>
      </w:r>
      <w:r w:rsidRPr="00F27BE8">
        <w:rPr>
          <w:u w:val="single"/>
          <w:lang w:val="ru-RU"/>
        </w:rPr>
        <w:t>П</w:t>
      </w:r>
      <w:r w:rsidRPr="00F27BE8">
        <w:rPr>
          <w:bCs/>
          <w:u w:val="single"/>
          <w:lang w:val="ru-RU"/>
        </w:rPr>
        <w:t>редузетници и физичка лица</w:t>
      </w:r>
      <w:r w:rsidRPr="00F27BE8">
        <w:rPr>
          <w:u w:val="single"/>
          <w:lang w:val="ru-RU"/>
        </w:rPr>
        <w:t>:</w:t>
      </w:r>
      <w:r w:rsidRPr="00F27BE8">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C20C7C" w:rsidRDefault="001619E7">
      <w:pPr>
        <w:pStyle w:val="ListParagraph"/>
        <w:jc w:val="both"/>
        <w:rPr>
          <w:iCs/>
          <w:lang w:val="sr-Cyrl-CS"/>
        </w:rPr>
      </w:pPr>
      <w:r w:rsidRPr="00F27BE8">
        <w:rPr>
          <w:b/>
          <w:lang w:val="ru-RU"/>
        </w:rPr>
        <w:t xml:space="preserve">Доказ не може бити старији од два месеца пре отварања понуда; </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4) Закона - </w:t>
      </w:r>
      <w:r w:rsidRPr="00F27BE8">
        <w:rPr>
          <w:b/>
          <w:lang w:val="ru-RU"/>
        </w:rPr>
        <w:t>Доказ:</w:t>
      </w:r>
      <w:r w:rsidRPr="00F27BE8">
        <w:rPr>
          <w:lang w:val="ru-RU"/>
        </w:rPr>
        <w:t xml:space="preserve"> Уверењ</w:t>
      </w:r>
      <w:r w:rsidR="004046DD" w:rsidRPr="00F27BE8">
        <w:rPr>
          <w:lang w:val="ru-RU"/>
        </w:rPr>
        <w:t>е</w:t>
      </w:r>
      <w:r w:rsidRPr="00F27BE8">
        <w:rPr>
          <w:lang w:val="ru-RU"/>
        </w:rPr>
        <w:t xml:space="preserve"> </w:t>
      </w:r>
      <w:r w:rsidRPr="00F27BE8">
        <w:rPr>
          <w:bCs/>
          <w:lang w:val="ru-RU"/>
        </w:rPr>
        <w:t xml:space="preserve">Пореске управе </w:t>
      </w:r>
      <w:r w:rsidR="004046DD" w:rsidRPr="00F27BE8">
        <w:rPr>
          <w:bCs/>
          <w:lang w:val="ru-RU"/>
        </w:rPr>
        <w:t xml:space="preserve">Министарства финансија и привреде </w:t>
      </w:r>
      <w:r w:rsidRPr="00F27BE8">
        <w:rPr>
          <w:lang w:val="ru-RU"/>
        </w:rPr>
        <w:t xml:space="preserve">да је измирио доспеле порезе и доприносе и уверење надлежне </w:t>
      </w:r>
      <w:r w:rsidR="004046DD" w:rsidRPr="00F27BE8">
        <w:rPr>
          <w:lang w:val="ru-RU"/>
        </w:rPr>
        <w:t xml:space="preserve">управе </w:t>
      </w:r>
      <w:r w:rsidRPr="00F27BE8">
        <w:rPr>
          <w:bCs/>
          <w:lang w:val="ru-RU"/>
        </w:rPr>
        <w:t xml:space="preserve">локалне самоуправе </w:t>
      </w:r>
      <w:r w:rsidRPr="00F27BE8">
        <w:rPr>
          <w:lang w:val="ru-RU"/>
        </w:rPr>
        <w:t>да је измирио обавезе по основу изворних локалних јавних прихода</w:t>
      </w:r>
      <w:r w:rsidR="00764A66" w:rsidRPr="00F27BE8">
        <w:rPr>
          <w:lang w:val="ru-RU"/>
        </w:rPr>
        <w:t xml:space="preserve"> или потврду Агенције за приватизацију да се понуђач налази у поступку приватизације</w:t>
      </w:r>
      <w:r w:rsidRPr="00F27BE8">
        <w:rPr>
          <w:lang w:val="ru-RU"/>
        </w:rPr>
        <w:t xml:space="preserve">. </w:t>
      </w:r>
    </w:p>
    <w:p w:rsidR="001619E7" w:rsidRPr="00C20C7C" w:rsidRDefault="001619E7">
      <w:pPr>
        <w:pStyle w:val="ListParagraph"/>
        <w:jc w:val="both"/>
        <w:rPr>
          <w:iCs/>
          <w:lang w:val="sr-Cyrl-CS"/>
        </w:rPr>
      </w:pPr>
      <w:r w:rsidRPr="00F27BE8">
        <w:rPr>
          <w:b/>
          <w:lang w:val="ru-RU"/>
        </w:rPr>
        <w:t>Доказ не може бити старији од два месеца пре отварања понуда;</w:t>
      </w:r>
    </w:p>
    <w:p w:rsidR="001619E7" w:rsidRPr="00C20C7C" w:rsidRDefault="001619E7" w:rsidP="00BB1133">
      <w:pPr>
        <w:pStyle w:val="ListParagraph"/>
        <w:numPr>
          <w:ilvl w:val="0"/>
          <w:numId w:val="3"/>
        </w:numPr>
        <w:jc w:val="both"/>
        <w:rPr>
          <w:i/>
          <w:lang w:val="sr-Cyrl-CS"/>
        </w:rPr>
      </w:pPr>
      <w:r w:rsidRPr="00C20C7C">
        <w:rPr>
          <w:i/>
          <w:lang w:val="sr-Cyrl-CS"/>
        </w:rPr>
        <w:t xml:space="preserve">Услов из члана </w:t>
      </w:r>
      <w:r w:rsidRPr="00C20C7C">
        <w:rPr>
          <w:i/>
          <w:iCs/>
          <w:lang w:val="sr-Cyrl-CS"/>
        </w:rPr>
        <w:t xml:space="preserve">чл. 75. ст. 2.  - </w:t>
      </w:r>
      <w:r w:rsidRPr="00C20C7C">
        <w:rPr>
          <w:b/>
          <w:i/>
          <w:iCs/>
          <w:lang w:val="sr-Cyrl-CS"/>
        </w:rPr>
        <w:t xml:space="preserve">Доказ: </w:t>
      </w:r>
      <w:r w:rsidRPr="00C20C7C">
        <w:rPr>
          <w:i/>
          <w:iCs/>
          <w:lang w:val="sr-Cyrl-CS"/>
        </w:rPr>
        <w:t xml:space="preserve">Потписан о оверен </w:t>
      </w:r>
      <w:r w:rsidRPr="00C20C7C">
        <w:rPr>
          <w:i/>
          <w:iCs/>
        </w:rPr>
        <w:t>O</w:t>
      </w:r>
      <w:r w:rsidRPr="00C20C7C">
        <w:rPr>
          <w:i/>
          <w:iCs/>
          <w:lang w:val="sr-Cyrl-CS"/>
        </w:rPr>
        <w:t xml:space="preserve">бразац </w:t>
      </w:r>
      <w:r w:rsidRPr="00F27BE8">
        <w:rPr>
          <w:i/>
          <w:iCs/>
          <w:lang w:val="ru-RU"/>
        </w:rPr>
        <w:t>и</w:t>
      </w:r>
      <w:r w:rsidRPr="00C20C7C">
        <w:rPr>
          <w:i/>
          <w:iCs/>
          <w:lang w:val="sr-Cyrl-CS"/>
        </w:rPr>
        <w:t xml:space="preserve">зјаве </w:t>
      </w:r>
      <w:r w:rsidRPr="00C20C7C">
        <w:rPr>
          <w:i/>
          <w:iCs/>
          <w:color w:val="auto"/>
          <w:lang w:val="sr-Cyrl-CS"/>
        </w:rPr>
        <w:t>(</w:t>
      </w:r>
      <w:r w:rsidRPr="00C20C7C">
        <w:rPr>
          <w:i/>
          <w:lang w:val="sr-Cyrl-CS"/>
        </w:rPr>
        <w:t xml:space="preserve">Образац изјаве, дат је у поглављу </w:t>
      </w:r>
      <w:r w:rsidRPr="00C20C7C">
        <w:rPr>
          <w:b/>
          <w:bCs/>
          <w:i/>
          <w:iCs/>
          <w:color w:val="auto"/>
        </w:rPr>
        <w:t>XII</w:t>
      </w:r>
      <w:r w:rsidRPr="00C20C7C">
        <w:rPr>
          <w:i/>
          <w:iCs/>
          <w:color w:val="auto"/>
          <w:lang w:val="sr-Cyrl-CS"/>
        </w:rPr>
        <w:t>).</w:t>
      </w:r>
      <w:r w:rsidRPr="00C20C7C">
        <w:rPr>
          <w:i/>
          <w:iCs/>
          <w:color w:val="FF0000"/>
          <w:lang w:val="sr-Cyrl-CS"/>
        </w:rPr>
        <w:t xml:space="preserve"> </w:t>
      </w:r>
      <w:r w:rsidRPr="00F27BE8">
        <w:rPr>
          <w:lang w:val="ru-RU"/>
        </w:rPr>
        <w:t xml:space="preserve">Изјава мора да буде потписана од стране овлашћеног лица понуђача и оверена печатом. </w:t>
      </w:r>
      <w:r w:rsidR="005A705D" w:rsidRPr="00F27BE8">
        <w:rPr>
          <w:b/>
          <w:bCs/>
          <w:iCs/>
          <w:color w:val="auto"/>
          <w:u w:val="single"/>
          <w:lang w:val="ru-RU"/>
        </w:rPr>
        <w:t>Уколико понуду подноси група понуђача</w:t>
      </w:r>
      <w:r w:rsidR="005A705D" w:rsidRPr="00F27BE8">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F27BE8">
        <w:rPr>
          <w:bCs/>
          <w:iCs/>
          <w:color w:val="FF0000"/>
          <w:lang w:val="ru-RU"/>
        </w:rPr>
        <w:t xml:space="preserve"> </w:t>
      </w:r>
    </w:p>
    <w:p w:rsidR="005A705D" w:rsidRPr="00C20C7C" w:rsidRDefault="005A705D" w:rsidP="005A705D">
      <w:pPr>
        <w:pStyle w:val="ListParagraph"/>
        <w:jc w:val="both"/>
        <w:rPr>
          <w:lang w:val="sr-Cyrl-CS"/>
        </w:rPr>
      </w:pPr>
    </w:p>
    <w:p w:rsidR="001619E7" w:rsidRPr="00C20C7C" w:rsidRDefault="001619E7">
      <w:pPr>
        <w:pStyle w:val="ListParagraph"/>
        <w:tabs>
          <w:tab w:val="left" w:pos="680"/>
        </w:tabs>
        <w:ind w:left="0"/>
        <w:jc w:val="both"/>
        <w:rPr>
          <w:rFonts w:eastAsia="TimesNewRomanPS-BoldMT"/>
          <w:bCs/>
          <w:lang w:val="sr-Cyrl-CS"/>
        </w:rPr>
      </w:pPr>
      <w:r w:rsidRPr="00C20C7C">
        <w:rPr>
          <w:rFonts w:eastAsia="TimesNewRomanPS-BoldMT"/>
          <w:bCs/>
          <w:lang w:val="sr-Cyrl-CS"/>
        </w:rPr>
        <w:t xml:space="preserve">Испуњеност </w:t>
      </w:r>
      <w:r w:rsidRPr="00C20C7C">
        <w:rPr>
          <w:rFonts w:eastAsia="TimesNewRomanPS-BoldMT"/>
          <w:b/>
          <w:bCs/>
          <w:lang w:val="sr-Cyrl-CS"/>
        </w:rPr>
        <w:t xml:space="preserve">додатних услова </w:t>
      </w:r>
      <w:r w:rsidRPr="00C20C7C">
        <w:rPr>
          <w:rFonts w:eastAsia="TimesNewRomanPS-BoldMT"/>
          <w:bCs/>
          <w:lang w:val="sr-Cyrl-CS"/>
        </w:rPr>
        <w:t>за учешће у поступку предметне јавне набавке, понуђач доказује достављањем следећих доказа:</w:t>
      </w:r>
    </w:p>
    <w:p w:rsidR="00FE5A1F" w:rsidRPr="00C16696" w:rsidRDefault="00FE5A1F" w:rsidP="00BB1133">
      <w:pPr>
        <w:pStyle w:val="ListParagraph"/>
        <w:numPr>
          <w:ilvl w:val="0"/>
          <w:numId w:val="24"/>
        </w:numPr>
        <w:jc w:val="both"/>
      </w:pPr>
      <w:r>
        <w:rPr>
          <w:iCs/>
          <w:lang w:val="sr-Cyrl-CS"/>
        </w:rPr>
        <w:t xml:space="preserve">За све партије доставља се </w:t>
      </w:r>
      <w:r w:rsidRPr="008E20FB">
        <w:rPr>
          <w:iCs/>
          <w:lang w:val="sr-Cyrl-CS"/>
        </w:rPr>
        <w:t xml:space="preserve">Потврда о </w:t>
      </w:r>
      <w:r w:rsidRPr="008E20FB">
        <w:rPr>
          <w:lang w:val="sr-Cyrl-CS"/>
        </w:rPr>
        <w:t xml:space="preserve">Ауторизацији за дистрибуцију </w:t>
      </w:r>
      <w:r>
        <w:rPr>
          <w:lang w:val="sr-Cyrl-CS"/>
        </w:rPr>
        <w:t xml:space="preserve">потрошног лабораторијског материјала </w:t>
      </w:r>
      <w:r w:rsidRPr="008E20FB">
        <w:rPr>
          <w:lang w:val="sr-Cyrl-CS"/>
        </w:rPr>
        <w:t xml:space="preserve">од стране </w:t>
      </w:r>
      <w:r>
        <w:rPr>
          <w:lang w:val="sr-Cyrl-CS"/>
        </w:rPr>
        <w:t>произвођача</w:t>
      </w:r>
      <w:r w:rsidR="00974AC4">
        <w:rPr>
          <w:lang w:val="sr-Cyrl-CS"/>
        </w:rPr>
        <w:t xml:space="preserve"> или овлашћеног дилера произвођача</w:t>
      </w:r>
      <w:r w:rsidRPr="008E20FB">
        <w:rPr>
          <w:lang w:val="sr-Latn-CS"/>
        </w:rPr>
        <w:t xml:space="preserve"> за територију републике Србије</w:t>
      </w:r>
      <w:r w:rsidRPr="008E20FB">
        <w:rPr>
          <w:bCs/>
          <w:iCs/>
          <w:lang w:val="sr-Cyrl-CS"/>
        </w:rPr>
        <w:t xml:space="preserve">. </w:t>
      </w:r>
      <w:r w:rsidRPr="008E20FB">
        <w:t>Потврда може бити на енглеском језику.</w:t>
      </w:r>
    </w:p>
    <w:p w:rsidR="00CD3272" w:rsidRPr="00C20C7C" w:rsidRDefault="00CD3272" w:rsidP="00CD3272">
      <w:pPr>
        <w:pStyle w:val="ListParagraph"/>
        <w:ind w:left="0"/>
        <w:jc w:val="both"/>
      </w:pPr>
    </w:p>
    <w:p w:rsidR="001619E7" w:rsidRPr="00C20C7C" w:rsidRDefault="001619E7">
      <w:pPr>
        <w:pStyle w:val="ListParagraph"/>
        <w:ind w:left="0"/>
        <w:jc w:val="both"/>
        <w:rPr>
          <w:b/>
          <w:bCs/>
          <w:iCs/>
          <w:lang w:val="sr-Cyrl-CS"/>
        </w:rPr>
      </w:pPr>
      <w:r w:rsidRPr="00F27BE8">
        <w:rPr>
          <w:b/>
          <w:bCs/>
          <w:iCs/>
          <w:u w:val="single"/>
          <w:lang w:val="ru-RU"/>
        </w:rPr>
        <w:t>Уколико п</w:t>
      </w:r>
      <w:r w:rsidRPr="00C20C7C">
        <w:rPr>
          <w:b/>
          <w:bCs/>
          <w:iCs/>
          <w:u w:val="single"/>
          <w:lang w:val="sr-Cyrl-CS"/>
        </w:rPr>
        <w:t>онуду</w:t>
      </w:r>
      <w:r w:rsidRPr="00F27BE8">
        <w:rPr>
          <w:b/>
          <w:bCs/>
          <w:iCs/>
          <w:u w:val="single"/>
          <w:lang w:val="ru-RU"/>
        </w:rPr>
        <w:t xml:space="preserve"> подноси </w:t>
      </w:r>
      <w:r w:rsidRPr="00C20C7C">
        <w:rPr>
          <w:b/>
          <w:bCs/>
          <w:iCs/>
          <w:u w:val="single"/>
          <w:lang w:val="sr-Cyrl-CS"/>
        </w:rPr>
        <w:t>група понуђача</w:t>
      </w:r>
      <w:r w:rsidRPr="00F27BE8">
        <w:rPr>
          <w:bCs/>
          <w:iCs/>
          <w:lang w:val="ru-RU"/>
        </w:rPr>
        <w:t xml:space="preserve"> понуђач је дужан да </w:t>
      </w:r>
      <w:r w:rsidRPr="00C20C7C">
        <w:rPr>
          <w:bCs/>
          <w:iCs/>
          <w:lang w:val="sr-Cyrl-CS"/>
        </w:rPr>
        <w:t>за  сваког члана групе достави наведене доказе да испуњава услове из члана 7</w:t>
      </w:r>
      <w:r w:rsidR="00B8392C" w:rsidRPr="00C20C7C">
        <w:rPr>
          <w:bCs/>
          <w:iCs/>
          <w:lang w:val="sr-Cyrl-CS"/>
        </w:rPr>
        <w:t>5. став 1. тач. 1) до 4)</w:t>
      </w:r>
      <w:r w:rsidRPr="00C20C7C">
        <w:rPr>
          <w:bCs/>
          <w:iCs/>
          <w:lang w:val="sr-Cyrl-CS"/>
        </w:rPr>
        <w:t xml:space="preserve">. </w:t>
      </w:r>
    </w:p>
    <w:p w:rsidR="001619E7" w:rsidRPr="00F27BE8" w:rsidRDefault="001619E7">
      <w:pPr>
        <w:pStyle w:val="ListParagraph"/>
        <w:ind w:left="0"/>
        <w:jc w:val="both"/>
        <w:rPr>
          <w:bCs/>
          <w:iCs/>
          <w:lang w:val="ru-RU"/>
        </w:rPr>
      </w:pPr>
      <w:r w:rsidRPr="00C20C7C">
        <w:rPr>
          <w:b/>
          <w:bCs/>
          <w:iCs/>
          <w:lang w:val="sr-Cyrl-CS"/>
        </w:rPr>
        <w:t>Додатне услове група понуђача испуњава заједно.</w:t>
      </w:r>
    </w:p>
    <w:p w:rsidR="001619E7" w:rsidRPr="00F27BE8" w:rsidRDefault="001619E7">
      <w:pPr>
        <w:pStyle w:val="ListParagraph"/>
        <w:ind w:left="0"/>
        <w:jc w:val="both"/>
        <w:rPr>
          <w:bCs/>
          <w:iCs/>
          <w:lang w:val="ru-RU"/>
        </w:rPr>
      </w:pPr>
    </w:p>
    <w:p w:rsidR="001619E7" w:rsidRPr="00F27BE8" w:rsidRDefault="001619E7">
      <w:pPr>
        <w:pStyle w:val="ListParagraph"/>
        <w:ind w:left="0"/>
        <w:jc w:val="both"/>
        <w:rPr>
          <w:bCs/>
          <w:iCs/>
          <w:lang w:val="ru-RU"/>
        </w:rPr>
      </w:pPr>
      <w:r w:rsidRPr="00C20C7C">
        <w:rPr>
          <w:b/>
          <w:bCs/>
          <w:iCs/>
          <w:u w:val="single"/>
          <w:lang w:val="sr-Cyrl-CS"/>
        </w:rPr>
        <w:t>У</w:t>
      </w:r>
      <w:r w:rsidRPr="00F27BE8">
        <w:rPr>
          <w:b/>
          <w:bCs/>
          <w:iCs/>
          <w:u w:val="single"/>
          <w:lang w:val="ru-RU"/>
        </w:rPr>
        <w:t>колико понуђач подноси понуду са подизвођачем</w:t>
      </w:r>
      <w:r w:rsidRPr="00F27BE8">
        <w:rPr>
          <w:bCs/>
          <w:iCs/>
          <w:lang w:val="ru-RU"/>
        </w:rPr>
        <w:t xml:space="preserve">, понуђач је дужан да </w:t>
      </w:r>
      <w:r w:rsidRPr="00C20C7C">
        <w:rPr>
          <w:bCs/>
          <w:iCs/>
          <w:lang w:val="sr-Cyrl-CS"/>
        </w:rPr>
        <w:t>за подизвођача достави доказе да испуњава услове из члана 7</w:t>
      </w:r>
      <w:r w:rsidR="00B8392C" w:rsidRPr="00C20C7C">
        <w:rPr>
          <w:bCs/>
          <w:iCs/>
          <w:lang w:val="sr-Cyrl-CS"/>
        </w:rPr>
        <w:t>5. став 1. тач. 1) до 4) Закона</w:t>
      </w:r>
      <w:r w:rsidRPr="00C20C7C">
        <w:rPr>
          <w:bCs/>
          <w:iCs/>
          <w:lang w:val="sr-Cyrl-CS"/>
        </w:rPr>
        <w:t xml:space="preserve">.  </w:t>
      </w:r>
    </w:p>
    <w:p w:rsidR="001619E7" w:rsidRPr="00F27BE8" w:rsidRDefault="001619E7">
      <w:pPr>
        <w:pStyle w:val="ListParagraph"/>
        <w:ind w:left="0"/>
        <w:jc w:val="both"/>
        <w:rPr>
          <w:bCs/>
          <w:iCs/>
          <w:lang w:val="ru-RU"/>
        </w:rPr>
      </w:pPr>
    </w:p>
    <w:p w:rsidR="001619E7" w:rsidRPr="00C20C7C" w:rsidRDefault="001619E7">
      <w:pPr>
        <w:pStyle w:val="ListParagraph"/>
        <w:tabs>
          <w:tab w:val="left" w:pos="680"/>
        </w:tabs>
        <w:ind w:left="0"/>
        <w:jc w:val="both"/>
        <w:rPr>
          <w:bCs/>
          <w:lang w:val="sr-Cyrl-CS"/>
        </w:rPr>
      </w:pPr>
      <w:r w:rsidRPr="00C20C7C">
        <w:rPr>
          <w:rFonts w:eastAsia="TimesNewRomanPS-BoldMT"/>
          <w:bCs/>
          <w:lang w:val="sr-Cyrl-CS"/>
        </w:rPr>
        <w:lastRenderedPageBreak/>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20C7C" w:rsidRDefault="001619E7">
      <w:pPr>
        <w:pStyle w:val="ListParagraph"/>
        <w:tabs>
          <w:tab w:val="left" w:pos="680"/>
        </w:tabs>
        <w:ind w:left="0"/>
        <w:jc w:val="both"/>
        <w:rPr>
          <w:bCs/>
          <w:lang w:val="sr-Cyrl-CS"/>
        </w:rPr>
      </w:pPr>
    </w:p>
    <w:p w:rsidR="001619E7" w:rsidRPr="00C20C7C" w:rsidRDefault="001619E7">
      <w:pPr>
        <w:pStyle w:val="ListParagraph"/>
        <w:tabs>
          <w:tab w:val="left" w:pos="680"/>
        </w:tabs>
        <w:ind w:left="0"/>
        <w:jc w:val="both"/>
        <w:rPr>
          <w:bCs/>
          <w:lang w:val="sr-Cyrl-CS"/>
        </w:rPr>
      </w:pPr>
      <w:r w:rsidRPr="00C20C7C">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20C7C">
        <w:rPr>
          <w:bCs/>
          <w:lang w:val="sr-Cyrl-CS"/>
        </w:rPr>
        <w:t>гову понуду одбити као неприхва</w:t>
      </w:r>
      <w:r w:rsidR="00D53E70" w:rsidRPr="00F27BE8">
        <w:rPr>
          <w:bCs/>
          <w:lang w:val="ru-RU"/>
        </w:rPr>
        <w:t>т</w:t>
      </w:r>
      <w:r w:rsidRPr="00C20C7C">
        <w:rPr>
          <w:bCs/>
          <w:lang w:val="sr-Cyrl-CS"/>
        </w:rPr>
        <w:t>љиву.</w:t>
      </w:r>
    </w:p>
    <w:p w:rsidR="001619E7" w:rsidRPr="00C20C7C" w:rsidRDefault="001619E7">
      <w:pPr>
        <w:pStyle w:val="ListParagraph"/>
        <w:tabs>
          <w:tab w:val="left" w:pos="680"/>
        </w:tabs>
        <w:jc w:val="both"/>
        <w:rPr>
          <w:bCs/>
          <w:lang w:val="sr-Cyrl-CS"/>
        </w:rPr>
      </w:pPr>
    </w:p>
    <w:p w:rsidR="001619E7" w:rsidRPr="00F27BE8" w:rsidRDefault="001619E7">
      <w:pPr>
        <w:pStyle w:val="ListParagraph"/>
        <w:tabs>
          <w:tab w:val="left" w:pos="680"/>
        </w:tabs>
        <w:ind w:left="0"/>
        <w:jc w:val="both"/>
        <w:rPr>
          <w:lang w:val="ru-RU"/>
        </w:rPr>
      </w:pPr>
      <w:r w:rsidRPr="00F27BE8">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C20C7C">
        <w:rPr>
          <w:rFonts w:eastAsia="TimesNewRomanPS-BoldMT"/>
          <w:bCs/>
          <w:lang w:val="sr-Cyrl-CS"/>
        </w:rPr>
        <w:t>из чл.  75. ст. 1. тач. 1) И</w:t>
      </w:r>
      <w:r w:rsidRPr="00F27BE8">
        <w:rPr>
          <w:rFonts w:eastAsia="TimesNewRomanPS-BoldMT"/>
          <w:bCs/>
          <w:lang w:val="ru-RU"/>
        </w:rPr>
        <w:t xml:space="preserve">звод из регистра Агенције за привредне регистре, </w:t>
      </w:r>
      <w:r w:rsidRPr="00C20C7C">
        <w:rPr>
          <w:rFonts w:eastAsia="TimesNewRomanPS-BoldMT"/>
          <w:bCs/>
          <w:lang w:val="sr-Cyrl-CS"/>
        </w:rPr>
        <w:t xml:space="preserve">који </w:t>
      </w:r>
      <w:r w:rsidRPr="00F27BE8">
        <w:rPr>
          <w:rFonts w:eastAsia="TimesNewRomanPS-BoldMT"/>
          <w:bCs/>
          <w:lang w:val="ru-RU"/>
        </w:rPr>
        <w:t>је јавно доступан на интернет страници Агенције за привредне регистре.</w:t>
      </w:r>
    </w:p>
    <w:p w:rsidR="001619E7" w:rsidRPr="00F27BE8" w:rsidRDefault="001619E7">
      <w:pPr>
        <w:pStyle w:val="ListParagraph"/>
        <w:tabs>
          <w:tab w:val="left" w:pos="680"/>
        </w:tabs>
        <w:ind w:left="0"/>
        <w:jc w:val="both"/>
        <w:rPr>
          <w:lang w:val="ru-RU"/>
        </w:rPr>
      </w:pPr>
    </w:p>
    <w:p w:rsidR="00B8392C" w:rsidRPr="00F27BE8" w:rsidRDefault="00B8392C" w:rsidP="00B8392C">
      <w:pPr>
        <w:pStyle w:val="ListParagraph"/>
        <w:tabs>
          <w:tab w:val="left" w:pos="680"/>
        </w:tabs>
        <w:ind w:left="0"/>
        <w:jc w:val="both"/>
        <w:rPr>
          <w:rFonts w:eastAsia="TimesNewRomanPS-BoldMT"/>
          <w:bCs/>
          <w:lang w:val="ru-RU"/>
        </w:rPr>
      </w:pPr>
      <w:r w:rsidRPr="00F27BE8">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C20C7C">
        <w:rPr>
          <w:rFonts w:eastAsia="TimesNewRomanPS-BoldMT"/>
          <w:bCs/>
          <w:lang w:val="sr-Cyrl-CS"/>
        </w:rPr>
        <w:t xml:space="preserve">из чл.  75. ст. 1. тач. 1-4). </w:t>
      </w:r>
      <w:r w:rsidRPr="00F27BE8">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8392C" w:rsidRPr="00F27BE8" w:rsidRDefault="00B8392C">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BoldMT"/>
          <w:bCs/>
          <w:lang w:val="ru-RU"/>
        </w:rPr>
      </w:pPr>
      <w:r w:rsidRPr="00F27BE8">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F27BE8">
        <w:rPr>
          <w:rFonts w:eastAsia="TimesNewRomanPS-BoldMT"/>
          <w:bCs/>
          <w:lang w:val="ru-RU"/>
        </w:rPr>
        <w:t>н</w:t>
      </w:r>
      <w:r w:rsidRPr="00F27BE8">
        <w:rPr>
          <w:rFonts w:eastAsia="TimesNewRomanPS-BoldMT"/>
          <w:bCs/>
          <w:lang w:val="ru-RU"/>
        </w:rPr>
        <w:t>а којој су подаци који су тражени у оквиру услова јавно доступни.</w:t>
      </w:r>
    </w:p>
    <w:p w:rsidR="0029066A" w:rsidRPr="00F27BE8" w:rsidRDefault="0029066A">
      <w:pPr>
        <w:pStyle w:val="ListParagraph"/>
        <w:tabs>
          <w:tab w:val="left" w:pos="680"/>
        </w:tabs>
        <w:ind w:left="0"/>
        <w:jc w:val="both"/>
        <w:rPr>
          <w:lang w:val="ru-RU"/>
        </w:rPr>
      </w:pPr>
    </w:p>
    <w:p w:rsidR="0029066A" w:rsidRPr="00F27BE8" w:rsidRDefault="0029066A" w:rsidP="0029066A">
      <w:pPr>
        <w:jc w:val="both"/>
        <w:rPr>
          <w:lang w:val="ru-RU"/>
        </w:rPr>
      </w:pPr>
      <w:r w:rsidRPr="00F27BE8">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F27BE8" w:rsidRDefault="001619E7" w:rsidP="0029066A">
      <w:pPr>
        <w:pStyle w:val="ListParagraph"/>
        <w:tabs>
          <w:tab w:val="left" w:pos="680"/>
        </w:tabs>
        <w:ind w:left="0"/>
        <w:jc w:val="both"/>
        <w:rPr>
          <w:lang w:val="ru-RU"/>
        </w:rPr>
      </w:pPr>
    </w:p>
    <w:p w:rsidR="001619E7" w:rsidRPr="00F27BE8" w:rsidRDefault="001619E7">
      <w:pPr>
        <w:pStyle w:val="ListParagraph"/>
        <w:tabs>
          <w:tab w:val="left" w:pos="680"/>
        </w:tabs>
        <w:ind w:left="0"/>
        <w:jc w:val="both"/>
        <w:rPr>
          <w:lang w:val="ru-RU"/>
        </w:rPr>
      </w:pPr>
      <w:r w:rsidRPr="00F27BE8">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F27BE8" w:rsidRDefault="001619E7">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MT"/>
          <w:b/>
          <w:bCs/>
          <w:color w:val="002060"/>
          <w:lang w:val="ru-RU"/>
        </w:rPr>
      </w:pPr>
      <w:r w:rsidRPr="00F27BE8">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7BE8">
        <w:rPr>
          <w:rFonts w:eastAsia="TimesNewRomanPSMT"/>
          <w:bCs/>
          <w:lang w:val="ru-RU"/>
        </w:rPr>
        <w:t>.</w:t>
      </w:r>
    </w:p>
    <w:p w:rsidR="001619E7" w:rsidRPr="00F27BE8" w:rsidRDefault="001619E7">
      <w:pPr>
        <w:jc w:val="both"/>
        <w:rPr>
          <w:rFonts w:eastAsia="TimesNewRomanPSMT"/>
          <w:b/>
          <w:bCs/>
          <w:color w:val="002060"/>
          <w:lang w:val="ru-RU"/>
        </w:rPr>
      </w:pPr>
    </w:p>
    <w:p w:rsidR="00591A30" w:rsidRPr="00C20C7C" w:rsidRDefault="001619E7">
      <w:pPr>
        <w:pStyle w:val="ListParagraph"/>
        <w:tabs>
          <w:tab w:val="left" w:pos="680"/>
        </w:tabs>
        <w:ind w:left="0"/>
        <w:jc w:val="both"/>
        <w:rPr>
          <w:rFonts w:eastAsia="TimesNewRomanPSMT"/>
          <w:bCs/>
          <w:lang w:val="sr-Cyrl-CS"/>
        </w:rPr>
      </w:pPr>
      <w:r w:rsidRPr="00F27BE8">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F27BE8" w:rsidRDefault="00591A30">
      <w:pPr>
        <w:pStyle w:val="ListParagraph"/>
        <w:tabs>
          <w:tab w:val="left" w:pos="680"/>
        </w:tabs>
        <w:ind w:left="0"/>
        <w:jc w:val="both"/>
        <w:rPr>
          <w:rFonts w:eastAsia="TimesNewRomanPSMT"/>
          <w:bCs/>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t>VI</w:t>
      </w:r>
      <w:r w:rsidRPr="00F27BE8">
        <w:rPr>
          <w:b/>
          <w:bCs/>
          <w:i/>
          <w:iCs/>
          <w:sz w:val="28"/>
          <w:szCs w:val="28"/>
          <w:lang w:val="ru-RU"/>
        </w:rPr>
        <w:t xml:space="preserve">  УПУТСТВО</w:t>
      </w:r>
      <w:proofErr w:type="gramEnd"/>
      <w:r w:rsidRPr="00F27BE8">
        <w:rPr>
          <w:b/>
          <w:bCs/>
          <w:i/>
          <w:iCs/>
          <w:sz w:val="28"/>
          <w:szCs w:val="28"/>
          <w:lang w:val="ru-RU"/>
        </w:rPr>
        <w:t xml:space="preserve"> ПОНУЂАЧИМА КАКО ДА САЧИНЕ ПОНУДУ</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b/>
          <w:bCs/>
          <w:i/>
          <w:iCs/>
          <w:lang w:val="ru-RU"/>
        </w:rPr>
      </w:pPr>
      <w:r w:rsidRPr="00F27BE8">
        <w:rPr>
          <w:b/>
          <w:bCs/>
          <w:i/>
          <w:iCs/>
          <w:lang w:val="ru-RU"/>
        </w:rPr>
        <w:t>1. ПОДАЦИ О ЈЕЗИКУ НА КОЈЕМ ПОНУДА МОРА ДА БУДЕ САСТАВЉЕНА</w:t>
      </w:r>
    </w:p>
    <w:p w:rsidR="00FE5A1F" w:rsidRPr="00F27BE8" w:rsidRDefault="00FE5A1F" w:rsidP="00FE5A1F">
      <w:pPr>
        <w:jc w:val="both"/>
        <w:rPr>
          <w:b/>
          <w:bCs/>
          <w:i/>
          <w:iCs/>
          <w:color w:val="auto"/>
          <w:lang w:val="ru-RU"/>
        </w:rPr>
      </w:pPr>
      <w:r w:rsidRPr="00F27BE8">
        <w:rPr>
          <w:color w:val="auto"/>
          <w:lang w:val="ru-RU"/>
        </w:rPr>
        <w:lastRenderedPageBreak/>
        <w:t>Понуђач подноси понуду на српском језику, осим потврда о ауторизацији која може бити на енглеском језику, технички</w:t>
      </w:r>
      <w:r w:rsidR="009669D1" w:rsidRPr="00F27BE8">
        <w:rPr>
          <w:color w:val="auto"/>
          <w:lang w:val="ru-RU"/>
        </w:rPr>
        <w:t xml:space="preserve"> назив који се уписује у пунуди и техничке спецификације која се прилаже у понуду.</w:t>
      </w:r>
      <w:r w:rsidRPr="00F27BE8">
        <w:rPr>
          <w:color w:val="auto"/>
          <w:lang w:val="ru-RU"/>
        </w:rPr>
        <w:t xml:space="preserve">  </w:t>
      </w:r>
    </w:p>
    <w:p w:rsidR="001619E7" w:rsidRPr="00F27BE8" w:rsidRDefault="001619E7">
      <w:pPr>
        <w:jc w:val="both"/>
        <w:rPr>
          <w:lang w:val="ru-RU"/>
        </w:rPr>
      </w:pPr>
    </w:p>
    <w:p w:rsidR="001619E7" w:rsidRPr="00F27BE8" w:rsidRDefault="001619E7">
      <w:pPr>
        <w:jc w:val="both"/>
        <w:rPr>
          <w:rFonts w:eastAsia="TimesNewRomanPSMT"/>
          <w:bCs/>
          <w:lang w:val="ru-RU"/>
        </w:rPr>
      </w:pPr>
      <w:r w:rsidRPr="00F27BE8">
        <w:rPr>
          <w:b/>
          <w:bCs/>
          <w:i/>
          <w:iCs/>
          <w:lang w:val="ru-RU"/>
        </w:rPr>
        <w:t>2. НАЧИН НА КОЈИ ПОНУДА МОРА ДА БУДЕ САЧИЊЕНА</w:t>
      </w:r>
    </w:p>
    <w:p w:rsidR="001619E7" w:rsidRPr="00F27BE8" w:rsidRDefault="001619E7">
      <w:pPr>
        <w:jc w:val="both"/>
        <w:rPr>
          <w:rFonts w:eastAsia="TimesNewRomanPSMT"/>
          <w:bCs/>
          <w:lang w:val="ru-RU"/>
        </w:rPr>
      </w:pPr>
      <w:r w:rsidRPr="00F27BE8">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F27BE8" w:rsidRDefault="001619E7">
      <w:pPr>
        <w:jc w:val="both"/>
        <w:rPr>
          <w:rFonts w:eastAsia="TimesNewRomanPSMT"/>
          <w:bCs/>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w:t>
      </w:r>
    </w:p>
    <w:p w:rsidR="001619E7" w:rsidRPr="005B6782" w:rsidRDefault="001619E7">
      <w:pPr>
        <w:jc w:val="both"/>
        <w:rPr>
          <w:rFonts w:eastAsia="TimesNewRomanPSMT"/>
          <w:bCs/>
          <w:lang w:val="ru-RU"/>
        </w:rPr>
      </w:pPr>
      <w:r w:rsidRPr="00F27BE8">
        <w:rPr>
          <w:rFonts w:eastAsia="TimesNewRomanPSMT"/>
          <w:bCs/>
          <w:lang w:val="ru-RU"/>
        </w:rPr>
        <w:t xml:space="preserve">У случају да понуду подноси група понуђача, на коверти је потребно назначити да се ради о </w:t>
      </w:r>
      <w:r w:rsidRPr="005B6782">
        <w:rPr>
          <w:rFonts w:eastAsia="TimesNewRomanPSMT"/>
          <w:bCs/>
          <w:lang w:val="ru-RU"/>
        </w:rPr>
        <w:t>групи понуђача и навести називе и адресу свих учесника у заједничкој понуди.</w:t>
      </w:r>
    </w:p>
    <w:p w:rsidR="00A0389E" w:rsidRPr="001857B5" w:rsidRDefault="001619E7" w:rsidP="00A0389E">
      <w:pPr>
        <w:autoSpaceDE w:val="0"/>
        <w:autoSpaceDN w:val="0"/>
        <w:adjustRightInd w:val="0"/>
        <w:spacing w:line="240" w:lineRule="auto"/>
        <w:jc w:val="both"/>
        <w:rPr>
          <w:i/>
          <w:iCs/>
          <w:color w:val="FF0000"/>
          <w:lang w:val="ru-RU"/>
        </w:rPr>
      </w:pPr>
      <w:r w:rsidRPr="005B6782">
        <w:rPr>
          <w:rFonts w:eastAsia="TimesNewRomanPSMT"/>
          <w:bCs/>
          <w:lang w:val="ru-RU"/>
        </w:rPr>
        <w:t xml:space="preserve">Понуду доставити на адресу: </w:t>
      </w:r>
      <w:r w:rsidR="00FF482A" w:rsidRPr="005B6782">
        <w:rPr>
          <w:lang w:val="ru-RU"/>
        </w:rPr>
        <w:t>Пољопривредни факултет Нови Сад, Трг Доститеја Обрадовића 8, 21000 Нови Сад</w:t>
      </w:r>
      <w:r w:rsidRPr="005B6782">
        <w:rPr>
          <w:i/>
          <w:iCs/>
          <w:lang w:val="ru-RU"/>
        </w:rPr>
        <w:t xml:space="preserve">, </w:t>
      </w:r>
      <w:r w:rsidR="004828C3" w:rsidRPr="005B6782">
        <w:rPr>
          <w:iCs/>
          <w:lang w:val="ru-RU"/>
        </w:rPr>
        <w:t>Писарница Факултета, Канцеларија број 10.,</w:t>
      </w:r>
      <w:r w:rsidR="004828C3" w:rsidRPr="005B6782">
        <w:rPr>
          <w:i/>
          <w:iCs/>
          <w:lang w:val="ru-RU"/>
        </w:rPr>
        <w:t xml:space="preserve">  </w:t>
      </w:r>
      <w:r w:rsidRPr="005B6782">
        <w:rPr>
          <w:rFonts w:eastAsia="TimesNewRomanPSMT"/>
          <w:bCs/>
          <w:lang w:val="ru-RU"/>
        </w:rPr>
        <w:t xml:space="preserve">са назнаком: </w:t>
      </w:r>
      <w:r w:rsidR="00ED4654" w:rsidRPr="005B6782">
        <w:rPr>
          <w:rFonts w:eastAsia="TimesNewRomanPS-BoldMT"/>
          <w:b/>
          <w:bCs/>
          <w:lang w:val="ru-RU"/>
        </w:rPr>
        <w:t>,,Понуда за</w:t>
      </w:r>
      <w:r w:rsidRPr="005B6782">
        <w:rPr>
          <w:rFonts w:eastAsia="TimesNewRomanPS-BoldMT"/>
          <w:b/>
          <w:bCs/>
          <w:lang w:val="ru-RU"/>
        </w:rPr>
        <w:t xml:space="preserve"> јавну набавку</w:t>
      </w:r>
      <w:r w:rsidRPr="005B6782">
        <w:rPr>
          <w:lang w:val="ru-RU"/>
        </w:rPr>
        <w:t xml:space="preserve"> </w:t>
      </w:r>
      <w:r w:rsidR="00422B03" w:rsidRPr="005B6782">
        <w:rPr>
          <w:b/>
          <w:lang w:val="ru-RU"/>
        </w:rPr>
        <w:t>сукцесивне испоруке</w:t>
      </w:r>
      <w:r w:rsidR="00422B03" w:rsidRPr="005B6782">
        <w:rPr>
          <w:lang w:val="ru-RU"/>
        </w:rPr>
        <w:t xml:space="preserve"> </w:t>
      </w:r>
      <w:r w:rsidR="00FE5A1F" w:rsidRPr="005B6782">
        <w:rPr>
          <w:b/>
          <w:lang w:val="ru-RU"/>
        </w:rPr>
        <w:t xml:space="preserve">потрошног </w:t>
      </w:r>
      <w:r w:rsidR="00A970E0" w:rsidRPr="005B6782">
        <w:rPr>
          <w:b/>
          <w:lang w:val="ru-RU"/>
        </w:rPr>
        <w:t>лабораторијск</w:t>
      </w:r>
      <w:r w:rsidR="00FE5A1F" w:rsidRPr="005B6782">
        <w:rPr>
          <w:b/>
          <w:lang w:val="ru-RU"/>
        </w:rPr>
        <w:t>ог</w:t>
      </w:r>
      <w:r w:rsidR="00A970E0" w:rsidRPr="005B6782">
        <w:rPr>
          <w:b/>
          <w:lang w:val="ru-RU"/>
        </w:rPr>
        <w:t xml:space="preserve"> </w:t>
      </w:r>
      <w:r w:rsidR="00FE5A1F" w:rsidRPr="005B6782">
        <w:rPr>
          <w:b/>
          <w:lang w:val="ru-RU"/>
        </w:rPr>
        <w:t>материјала</w:t>
      </w:r>
      <w:r w:rsidR="00470810" w:rsidRPr="005B6782">
        <w:rPr>
          <w:b/>
          <w:lang w:val="ru-RU"/>
        </w:rPr>
        <w:t>, партија број __,</w:t>
      </w:r>
      <w:r w:rsidR="00470810" w:rsidRPr="005B6782">
        <w:rPr>
          <w:rFonts w:eastAsia="TimesNewRomanPS-BoldMT"/>
          <w:b/>
          <w:bCs/>
          <w:lang w:val="ru-RU"/>
        </w:rPr>
        <w:t xml:space="preserve"> </w:t>
      </w:r>
      <w:r w:rsidRPr="005B6782">
        <w:rPr>
          <w:rFonts w:eastAsia="TimesNewRomanPS-BoldMT"/>
          <w:b/>
          <w:bCs/>
          <w:lang w:val="ru-RU"/>
        </w:rPr>
        <w:t>ЈН бр.</w:t>
      </w:r>
      <w:r w:rsidR="00FF482A" w:rsidRPr="005B6782">
        <w:rPr>
          <w:rFonts w:eastAsia="TimesNewRomanPS-BoldMT"/>
          <w:b/>
          <w:bCs/>
          <w:lang w:val="ru-RU"/>
        </w:rPr>
        <w:t xml:space="preserve"> </w:t>
      </w:r>
      <w:proofErr w:type="gramStart"/>
      <w:r w:rsidR="00D628C8">
        <w:rPr>
          <w:rFonts w:eastAsia="TimesNewRomanPS-BoldMT"/>
          <w:b/>
          <w:bCs/>
        </w:rPr>
        <w:t>132</w:t>
      </w:r>
      <w:r w:rsidRPr="005B6782">
        <w:rPr>
          <w:rFonts w:eastAsia="TimesNewRomanPS-BoldMT"/>
          <w:b/>
          <w:bCs/>
          <w:lang w:val="ru-RU"/>
        </w:rPr>
        <w:t>/20</w:t>
      </w:r>
      <w:r w:rsidR="00BB33D1">
        <w:rPr>
          <w:rFonts w:eastAsia="TimesNewRomanPS-BoldMT"/>
          <w:b/>
          <w:bCs/>
        </w:rPr>
        <w:t>20</w:t>
      </w:r>
      <w:r w:rsidRPr="005B6782">
        <w:rPr>
          <w:rFonts w:eastAsia="TimesNewRomanPS-BoldMT"/>
          <w:b/>
          <w:bCs/>
          <w:lang w:val="ru-RU"/>
        </w:rPr>
        <w:t xml:space="preserve"> </w:t>
      </w:r>
      <w:r w:rsidRPr="005B6782">
        <w:rPr>
          <w:rFonts w:eastAsia="TimesNewRomanPSMT"/>
          <w:b/>
          <w:bCs/>
          <w:lang w:val="ru-RU"/>
        </w:rPr>
        <w:t xml:space="preserve">- </w:t>
      </w:r>
      <w:r w:rsidRPr="005B6782">
        <w:rPr>
          <w:rFonts w:eastAsia="TimesNewRomanPS-BoldMT"/>
          <w:b/>
          <w:bCs/>
          <w:lang w:val="ru-RU"/>
        </w:rPr>
        <w:t>НЕ ОТВАРАТИ”</w:t>
      </w:r>
      <w:r w:rsidR="00A0389E" w:rsidRPr="005B6782">
        <w:rPr>
          <w:b/>
          <w:lang w:val="ru-RU"/>
        </w:rPr>
        <w:t>.</w:t>
      </w:r>
      <w:proofErr w:type="gramEnd"/>
      <w:r w:rsidR="00A0389E" w:rsidRPr="005B6782">
        <w:rPr>
          <w:color w:val="FF0000"/>
          <w:lang w:val="ru-RU"/>
        </w:rPr>
        <w:t xml:space="preserve"> </w:t>
      </w:r>
      <w:r w:rsidR="00A0389E" w:rsidRPr="005B6782">
        <w:rPr>
          <w:color w:val="auto"/>
          <w:lang w:val="ru-RU"/>
        </w:rPr>
        <w:t xml:space="preserve">Понуда се сматра благовременом уколико је примљена од стране наручиоца до </w:t>
      </w:r>
      <w:r w:rsidR="00D628C8">
        <w:rPr>
          <w:b/>
          <w:color w:val="auto"/>
        </w:rPr>
        <w:t>07</w:t>
      </w:r>
      <w:r w:rsidR="00FF482A" w:rsidRPr="005B6782">
        <w:rPr>
          <w:b/>
          <w:color w:val="auto"/>
          <w:lang w:val="ru-RU"/>
        </w:rPr>
        <w:t>.</w:t>
      </w:r>
      <w:r w:rsidR="00D628C8">
        <w:rPr>
          <w:b/>
          <w:color w:val="auto"/>
          <w:lang w:val="ru-RU"/>
        </w:rPr>
        <w:t>08.</w:t>
      </w:r>
      <w:r w:rsidR="00FF482A" w:rsidRPr="005B6782">
        <w:rPr>
          <w:b/>
          <w:color w:val="auto"/>
          <w:lang w:val="ru-RU"/>
        </w:rPr>
        <w:t>20</w:t>
      </w:r>
      <w:r w:rsidR="00BB33D1">
        <w:rPr>
          <w:b/>
          <w:color w:val="auto"/>
        </w:rPr>
        <w:t>20</w:t>
      </w:r>
      <w:r w:rsidR="00ED742C" w:rsidRPr="005B6782">
        <w:rPr>
          <w:b/>
          <w:color w:val="auto"/>
          <w:lang w:val="ru-RU"/>
        </w:rPr>
        <w:t>. године</w:t>
      </w:r>
      <w:r w:rsidR="00A0389E" w:rsidRPr="005B6782">
        <w:rPr>
          <w:b/>
          <w:i/>
          <w:iCs/>
          <w:color w:val="auto"/>
          <w:lang w:val="ru-RU"/>
        </w:rPr>
        <w:t xml:space="preserve"> </w:t>
      </w:r>
      <w:r w:rsidR="00A0389E" w:rsidRPr="005B6782">
        <w:rPr>
          <w:b/>
          <w:color w:val="auto"/>
          <w:lang w:val="ru-RU"/>
        </w:rPr>
        <w:t xml:space="preserve">до </w:t>
      </w:r>
      <w:r w:rsidR="00FF482A" w:rsidRPr="005B6782">
        <w:rPr>
          <w:b/>
          <w:color w:val="auto"/>
          <w:lang w:val="ru-RU"/>
        </w:rPr>
        <w:t>0</w:t>
      </w:r>
      <w:r w:rsidR="00311E58" w:rsidRPr="005B6782">
        <w:rPr>
          <w:b/>
          <w:color w:val="auto"/>
          <w:lang w:val="ru-RU"/>
        </w:rPr>
        <w:t>9</w:t>
      </w:r>
      <w:r w:rsidR="00FF482A" w:rsidRPr="005B6782">
        <w:rPr>
          <w:b/>
          <w:color w:val="auto"/>
          <w:lang w:val="ru-RU"/>
        </w:rPr>
        <w:t>,00</w:t>
      </w:r>
      <w:r w:rsidR="00A0389E" w:rsidRPr="005B6782">
        <w:rPr>
          <w:b/>
          <w:color w:val="auto"/>
          <w:lang w:val="ru-RU"/>
        </w:rPr>
        <w:t xml:space="preserve"> часова</w:t>
      </w:r>
      <w:r w:rsidR="00A60377" w:rsidRPr="005B6782">
        <w:rPr>
          <w:color w:val="auto"/>
          <w:lang w:val="ru-RU"/>
        </w:rPr>
        <w:t xml:space="preserve">. </w:t>
      </w:r>
      <w:r w:rsidR="00A60377" w:rsidRPr="005B6782">
        <w:rPr>
          <w:rFonts w:eastAsia="Calibri"/>
          <w:b/>
          <w:color w:val="auto"/>
          <w:lang w:val="sr-Latn-CS"/>
        </w:rPr>
        <w:t>Отварање понуда је јавно</w:t>
      </w:r>
      <w:r w:rsidR="00A60377" w:rsidRPr="005B6782">
        <w:rPr>
          <w:rFonts w:eastAsia="Calibri"/>
          <w:color w:val="auto"/>
          <w:lang w:val="ru-RU"/>
        </w:rPr>
        <w:t>,</w:t>
      </w:r>
      <w:r w:rsidR="00A60377" w:rsidRPr="005B6782">
        <w:rPr>
          <w:rFonts w:eastAsia="Calibri"/>
          <w:color w:val="auto"/>
          <w:lang w:val="sr-Latn-CS"/>
        </w:rPr>
        <w:t xml:space="preserve"> </w:t>
      </w:r>
      <w:r w:rsidR="00A60377" w:rsidRPr="005B6782">
        <w:rPr>
          <w:rFonts w:eastAsia="Calibri"/>
          <w:color w:val="auto"/>
          <w:lang w:val="ru-RU"/>
        </w:rPr>
        <w:t xml:space="preserve">и то последњег дана за подношење понуда у </w:t>
      </w:r>
      <w:r w:rsidR="00C703BC" w:rsidRPr="005B6782">
        <w:rPr>
          <w:rFonts w:eastAsia="Calibri"/>
          <w:b/>
          <w:color w:val="auto"/>
        </w:rPr>
        <w:t>1</w:t>
      </w:r>
      <w:r w:rsidR="00BB33D1">
        <w:rPr>
          <w:rFonts w:eastAsia="Calibri"/>
          <w:b/>
          <w:color w:val="auto"/>
        </w:rPr>
        <w:t>2</w:t>
      </w:r>
      <w:r w:rsidR="00A60377" w:rsidRPr="005B6782">
        <w:rPr>
          <w:rFonts w:eastAsia="Calibri"/>
          <w:b/>
          <w:color w:val="auto"/>
          <w:lang w:val="ru-RU"/>
        </w:rPr>
        <w:t>,</w:t>
      </w:r>
      <w:r w:rsidR="00BB33D1">
        <w:rPr>
          <w:rFonts w:eastAsia="Calibri"/>
          <w:b/>
          <w:color w:val="auto"/>
        </w:rPr>
        <w:t>0</w:t>
      </w:r>
      <w:r w:rsidR="004036E9">
        <w:rPr>
          <w:rFonts w:eastAsia="Calibri"/>
          <w:b/>
          <w:color w:val="auto"/>
        </w:rPr>
        <w:t>0</w:t>
      </w:r>
      <w:r w:rsidR="00C703BC" w:rsidRPr="005B6782">
        <w:rPr>
          <w:rFonts w:eastAsia="Calibri"/>
          <w:b/>
          <w:color w:val="auto"/>
        </w:rPr>
        <w:t xml:space="preserve"> </w:t>
      </w:r>
      <w:r w:rsidR="00A60377" w:rsidRPr="005B6782">
        <w:rPr>
          <w:rFonts w:eastAsia="Calibri"/>
          <w:b/>
          <w:color w:val="auto"/>
          <w:lang w:val="ru-RU"/>
        </w:rPr>
        <w:t>часова, на адреси наручиоца у Сали за седнице</w:t>
      </w:r>
      <w:r w:rsidR="00A60377" w:rsidRPr="005B6782">
        <w:rPr>
          <w:rFonts w:eastAsia="Calibri"/>
          <w:b/>
          <w:color w:val="auto"/>
          <w:lang w:val="sr-Latn-CS"/>
        </w:rPr>
        <w:t xml:space="preserve"> </w:t>
      </w:r>
      <w:r w:rsidR="00A60377" w:rsidRPr="005B6782">
        <w:rPr>
          <w:rFonts w:eastAsia="Calibri"/>
          <w:b/>
          <w:color w:val="auto"/>
          <w:lang w:val="ru-RU"/>
        </w:rPr>
        <w:t>у Деканату Факултета</w:t>
      </w:r>
    </w:p>
    <w:p w:rsidR="00A0389E" w:rsidRPr="001857B5" w:rsidRDefault="00A0389E" w:rsidP="00A0389E">
      <w:pPr>
        <w:autoSpaceDE w:val="0"/>
        <w:autoSpaceDN w:val="0"/>
        <w:adjustRightInd w:val="0"/>
        <w:spacing w:line="240" w:lineRule="auto"/>
        <w:jc w:val="both"/>
        <w:rPr>
          <w:color w:val="FF0000"/>
          <w:lang w:val="ru-RU"/>
        </w:rPr>
      </w:pPr>
      <w:r w:rsidRPr="001857B5">
        <w:rPr>
          <w:rFonts w:eastAsia="TimesNewRomanPS-BoldMT"/>
          <w:b/>
          <w:bCs/>
          <w:color w:val="FF0000"/>
          <w:lang w:val="ru-RU"/>
        </w:rPr>
        <w:t xml:space="preserve"> </w:t>
      </w:r>
      <w:r w:rsidRPr="001857B5">
        <w:rPr>
          <w:color w:val="FF0000"/>
          <w:lang w:val="ru-RU"/>
        </w:rPr>
        <w:t xml:space="preserve">  </w:t>
      </w:r>
    </w:p>
    <w:p w:rsidR="00A0389E" w:rsidRPr="00F27BE8" w:rsidRDefault="00A0389E" w:rsidP="00A0389E">
      <w:pPr>
        <w:autoSpaceDE w:val="0"/>
        <w:autoSpaceDN w:val="0"/>
        <w:adjustRightInd w:val="0"/>
        <w:spacing w:line="240" w:lineRule="auto"/>
        <w:jc w:val="both"/>
        <w:rPr>
          <w:color w:val="auto"/>
          <w:lang w:val="ru-RU"/>
        </w:rPr>
      </w:pPr>
      <w:r w:rsidRPr="001857B5">
        <w:rPr>
          <w:color w:val="auto"/>
          <w:lang w:val="ru-RU"/>
        </w:rPr>
        <w:t>Наручилац ће, по пријему</w:t>
      </w:r>
      <w:r w:rsidRPr="00F27BE8">
        <w:rPr>
          <w:color w:val="auto"/>
          <w:lang w:val="ru-RU"/>
        </w:rPr>
        <w:t xml:space="preserve">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F27BE8">
        <w:rPr>
          <w:color w:val="auto"/>
          <w:lang w:val="ru-RU"/>
        </w:rPr>
        <w:t xml:space="preserve">е понуда достављена непосредно </w:t>
      </w:r>
      <w:r w:rsidR="00A370C2" w:rsidRPr="00C20C7C">
        <w:rPr>
          <w:color w:val="auto"/>
          <w:lang w:val="sr-Cyrl-CS"/>
        </w:rPr>
        <w:t>н</w:t>
      </w:r>
      <w:r w:rsidRPr="00F27BE8">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F27BE8" w:rsidRDefault="00A370C2" w:rsidP="00A0389E">
      <w:pPr>
        <w:autoSpaceDE w:val="0"/>
        <w:autoSpaceDN w:val="0"/>
        <w:adjustRightInd w:val="0"/>
        <w:spacing w:line="240" w:lineRule="auto"/>
        <w:jc w:val="both"/>
        <w:rPr>
          <w:color w:val="auto"/>
          <w:lang w:val="ru-RU"/>
        </w:rPr>
      </w:pPr>
      <w:r w:rsidRPr="00F27BE8">
        <w:rPr>
          <w:color w:val="auto"/>
          <w:lang w:val="ru-RU"/>
        </w:rPr>
        <w:t>Понуда коју</w:t>
      </w:r>
      <w:r w:rsidR="00A0389E" w:rsidRPr="00F27BE8">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F27BE8" w:rsidRDefault="001619E7">
      <w:pPr>
        <w:jc w:val="both"/>
        <w:rPr>
          <w:rFonts w:eastAsia="TimesNewRomanPSMT"/>
          <w:bCs/>
          <w:lang w:val="ru-RU"/>
        </w:rPr>
      </w:pPr>
      <w:r w:rsidRPr="00F27BE8">
        <w:rPr>
          <w:b/>
          <w:lang w:val="ru-RU"/>
        </w:rPr>
        <w:t xml:space="preserve">   </w:t>
      </w:r>
    </w:p>
    <w:p w:rsidR="001619E7" w:rsidRPr="00C20C7C" w:rsidRDefault="001619E7" w:rsidP="00A50901">
      <w:pPr>
        <w:shd w:val="clear" w:color="auto" w:fill="FFFFFF"/>
        <w:jc w:val="both"/>
        <w:rPr>
          <w:rFonts w:eastAsia="TimesNewRomanPSMT"/>
          <w:bCs/>
        </w:rPr>
      </w:pPr>
      <w:r w:rsidRPr="00C20C7C">
        <w:rPr>
          <w:rFonts w:eastAsia="TimesNewRomanPSMT"/>
          <w:bCs/>
        </w:rPr>
        <w:t>Понуда мора да садржи:</w:t>
      </w:r>
    </w:p>
    <w:p w:rsidR="00A50901" w:rsidRPr="00F27BE8" w:rsidRDefault="00A50901" w:rsidP="00BB1133">
      <w:pPr>
        <w:numPr>
          <w:ilvl w:val="0"/>
          <w:numId w:val="5"/>
        </w:numPr>
        <w:jc w:val="both"/>
        <w:rPr>
          <w:b/>
          <w:bCs/>
          <w:lang w:val="ru-RU"/>
        </w:rPr>
      </w:pPr>
      <w:r w:rsidRPr="00F27BE8">
        <w:rPr>
          <w:b/>
          <w:lang w:val="ru-RU"/>
        </w:rPr>
        <w:t>П</w:t>
      </w:r>
      <w:r w:rsidR="00053B44" w:rsidRPr="00F27BE8">
        <w:rPr>
          <w:b/>
          <w:lang w:val="ru-RU"/>
        </w:rPr>
        <w:t>опуњен, потписан и овер</w:t>
      </w:r>
      <w:r w:rsidR="00495184" w:rsidRPr="00F27BE8">
        <w:rPr>
          <w:b/>
          <w:lang w:val="ru-RU"/>
        </w:rPr>
        <w:t>ен Образац понуде</w:t>
      </w:r>
      <w:r w:rsidR="00495184" w:rsidRPr="00F27BE8">
        <w:rPr>
          <w:lang w:val="ru-RU"/>
        </w:rPr>
        <w:t xml:space="preserve"> </w:t>
      </w:r>
      <w:r w:rsidRPr="00F27BE8">
        <w:rPr>
          <w:i/>
          <w:iCs/>
          <w:lang w:val="ru-RU"/>
        </w:rPr>
        <w:t xml:space="preserve">Образац понуде понуђач мора да попуни, овери печатом и потпише, чиме </w:t>
      </w:r>
      <w:r w:rsidRPr="00C20C7C">
        <w:rPr>
          <w:i/>
          <w:iCs/>
          <w:lang w:val="sr-Cyrl-CS"/>
        </w:rPr>
        <w:t>п</w:t>
      </w:r>
      <w:r w:rsidRPr="00F27BE8">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F27BE8" w:rsidRDefault="00A50901" w:rsidP="00BB1133">
      <w:pPr>
        <w:numPr>
          <w:ilvl w:val="0"/>
          <w:numId w:val="5"/>
        </w:numPr>
        <w:jc w:val="both"/>
        <w:rPr>
          <w:b/>
          <w:bCs/>
          <w:lang w:val="ru-RU"/>
        </w:rPr>
      </w:pPr>
      <w:r w:rsidRPr="00F27BE8">
        <w:rPr>
          <w:b/>
          <w:lang w:val="ru-RU"/>
        </w:rPr>
        <w:t>М</w:t>
      </w:r>
      <w:r w:rsidR="00053B44" w:rsidRPr="00F27BE8">
        <w:rPr>
          <w:b/>
          <w:lang w:val="ru-RU"/>
        </w:rPr>
        <w:t>одел уговора</w:t>
      </w:r>
      <w:r w:rsidR="00495184" w:rsidRPr="00C20C7C">
        <w:rPr>
          <w:b/>
          <w:lang w:val="sr-Latn-CS"/>
        </w:rPr>
        <w:t xml:space="preserve"> </w:t>
      </w:r>
      <w:r w:rsidRPr="00F27BE8">
        <w:rPr>
          <w:bCs/>
          <w:i/>
          <w:iCs/>
          <w:color w:val="auto"/>
          <w:lang w:val="ru-RU"/>
        </w:rPr>
        <w:t>мора бити потписана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p>
    <w:p w:rsidR="00A50901" w:rsidRPr="00F27BE8" w:rsidRDefault="00A50901" w:rsidP="00BB1133">
      <w:pPr>
        <w:numPr>
          <w:ilvl w:val="0"/>
          <w:numId w:val="5"/>
        </w:numPr>
        <w:jc w:val="both"/>
        <w:rPr>
          <w:b/>
          <w:bCs/>
          <w:lang w:val="ru-RU"/>
        </w:rPr>
      </w:pPr>
      <w:r w:rsidRPr="00F27BE8">
        <w:rPr>
          <w:b/>
          <w:lang w:val="ru-RU"/>
        </w:rPr>
        <w:t>О</w:t>
      </w:r>
      <w:r w:rsidR="00053B44" w:rsidRPr="00F27BE8">
        <w:rPr>
          <w:b/>
          <w:lang w:val="ru-RU"/>
        </w:rPr>
        <w:t xml:space="preserve">бразац структуре цене </w:t>
      </w:r>
      <w:r w:rsidRPr="00F27BE8">
        <w:rPr>
          <w:bCs/>
          <w:i/>
          <w:iCs/>
          <w:color w:val="auto"/>
          <w:lang w:val="ru-RU"/>
        </w:rPr>
        <w:t>мора бити потписан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r w:rsidRPr="00F27BE8">
        <w:rPr>
          <w:b/>
          <w:lang w:val="ru-RU"/>
        </w:rPr>
        <w:t xml:space="preserve"> </w:t>
      </w:r>
    </w:p>
    <w:p w:rsidR="00495184"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независној понуди </w:t>
      </w:r>
      <w:r w:rsidRPr="00F27BE8">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поштовању обавеза из члана 75.ст.2 ЗЈН (Образац. бр. </w:t>
      </w:r>
      <w:r w:rsidR="00053B44" w:rsidRPr="00C20C7C">
        <w:rPr>
          <w:b/>
          <w:lang w:val="sr-Latn-CS"/>
        </w:rPr>
        <w:t>)</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C20C7C" w:rsidRDefault="00A50901" w:rsidP="00BB1133">
      <w:pPr>
        <w:numPr>
          <w:ilvl w:val="0"/>
          <w:numId w:val="5"/>
        </w:numPr>
        <w:jc w:val="both"/>
        <w:rPr>
          <w:b/>
          <w:bCs/>
        </w:rPr>
      </w:pPr>
      <w:r w:rsidRPr="00F27BE8">
        <w:rPr>
          <w:b/>
          <w:lang w:val="ru-RU"/>
        </w:rPr>
        <w:t>Д</w:t>
      </w:r>
      <w:r w:rsidR="00053B44" w:rsidRPr="00F27BE8">
        <w:rPr>
          <w:b/>
          <w:lang w:val="ru-RU"/>
        </w:rPr>
        <w:t xml:space="preserve">оказе о испуњености услова из члана 77. предвиђене чланом 75. и 76. </w:t>
      </w:r>
      <w:r w:rsidR="00053B44" w:rsidRPr="00C20C7C">
        <w:rPr>
          <w:b/>
        </w:rPr>
        <w:t>Закона наведене у Упутству о доказивању испуњеност услова</w:t>
      </w:r>
    </w:p>
    <w:p w:rsidR="00495184" w:rsidRPr="00F27BE8" w:rsidRDefault="00A50901" w:rsidP="00BB1133">
      <w:pPr>
        <w:numPr>
          <w:ilvl w:val="0"/>
          <w:numId w:val="5"/>
        </w:numPr>
        <w:jc w:val="both"/>
        <w:rPr>
          <w:b/>
          <w:bCs/>
          <w:lang w:val="ru-RU"/>
        </w:rPr>
      </w:pPr>
      <w:r w:rsidRPr="00F27BE8">
        <w:rPr>
          <w:b/>
          <w:lang w:val="ru-RU"/>
        </w:rPr>
        <w:t>Д</w:t>
      </w:r>
      <w:r w:rsidR="00495184" w:rsidRPr="00F27BE8">
        <w:rPr>
          <w:b/>
          <w:lang w:val="ru-RU"/>
        </w:rPr>
        <w:t>оказе о испуњености додатних услова наведене у Упутству о доказивању испуњеност услова</w:t>
      </w:r>
      <w:r w:rsidR="00824B76" w:rsidRPr="00F27BE8">
        <w:rPr>
          <w:b/>
          <w:lang w:val="ru-RU"/>
        </w:rPr>
        <w:t xml:space="preserve"> </w:t>
      </w:r>
      <w:r w:rsidR="00824B76" w:rsidRPr="00F27BE8">
        <w:rPr>
          <w:i/>
          <w:lang w:val="ru-RU"/>
        </w:rPr>
        <w:t>потврде о ауторизацији достављају се у неовереној фотокопији</w:t>
      </w:r>
    </w:p>
    <w:p w:rsidR="00B8392C" w:rsidRPr="00F27BE8" w:rsidRDefault="00B8392C" w:rsidP="00BB1133">
      <w:pPr>
        <w:numPr>
          <w:ilvl w:val="0"/>
          <w:numId w:val="5"/>
        </w:numPr>
        <w:jc w:val="both"/>
        <w:rPr>
          <w:b/>
          <w:bCs/>
          <w:lang w:val="ru-RU"/>
        </w:rPr>
      </w:pPr>
      <w:r w:rsidRPr="00F27BE8">
        <w:rPr>
          <w:b/>
          <w:bCs/>
          <w:lang w:val="ru-RU"/>
        </w:rPr>
        <w:lastRenderedPageBreak/>
        <w:t xml:space="preserve">Понуђач је дужан да достави произвођачеву техничку документацију за </w:t>
      </w:r>
      <w:r w:rsidR="00FE5A1F" w:rsidRPr="00F27BE8">
        <w:rPr>
          <w:b/>
          <w:lang w:val="ru-RU"/>
        </w:rPr>
        <w:t>по</w:t>
      </w:r>
      <w:r w:rsidR="00685718" w:rsidRPr="00F27BE8">
        <w:rPr>
          <w:b/>
          <w:lang w:val="ru-RU"/>
        </w:rPr>
        <w:t>трошни материјал</w:t>
      </w:r>
      <w:r w:rsidRPr="00F27BE8">
        <w:rPr>
          <w:b/>
          <w:lang w:val="ru-RU"/>
        </w:rPr>
        <w:t xml:space="preserve"> </w:t>
      </w:r>
    </w:p>
    <w:p w:rsidR="001619E7" w:rsidRPr="00C20C7C" w:rsidRDefault="001619E7">
      <w:pPr>
        <w:jc w:val="both"/>
        <w:rPr>
          <w:lang w:val="sr-Cyrl-CS"/>
        </w:rPr>
      </w:pPr>
    </w:p>
    <w:p w:rsidR="001619E7" w:rsidRPr="00C20C7C" w:rsidRDefault="001619E7" w:rsidP="00BB1133">
      <w:pPr>
        <w:numPr>
          <w:ilvl w:val="0"/>
          <w:numId w:val="23"/>
        </w:numPr>
        <w:jc w:val="both"/>
        <w:rPr>
          <w:b/>
          <w:bCs/>
          <w:i/>
          <w:iCs/>
        </w:rPr>
      </w:pPr>
      <w:r w:rsidRPr="00C20C7C">
        <w:rPr>
          <w:b/>
          <w:bCs/>
          <w:i/>
          <w:iCs/>
        </w:rPr>
        <w:t>ПАРТИЈЕ</w:t>
      </w:r>
    </w:p>
    <w:p w:rsidR="00DF309A" w:rsidRPr="00C20C7C" w:rsidRDefault="00DF309A" w:rsidP="00DF309A">
      <w:pPr>
        <w:ind w:left="720"/>
        <w:jc w:val="both"/>
        <w:rPr>
          <w:b/>
          <w:bCs/>
          <w:i/>
          <w:iCs/>
        </w:rPr>
      </w:pPr>
    </w:p>
    <w:p w:rsidR="00DF309A" w:rsidRPr="00F27BE8" w:rsidRDefault="00DF309A" w:rsidP="00DF309A">
      <w:pPr>
        <w:ind w:firstLine="360"/>
        <w:jc w:val="both"/>
        <w:rPr>
          <w:iCs/>
          <w:lang w:val="ru-RU"/>
        </w:rPr>
      </w:pPr>
      <w:r w:rsidRPr="00F27BE8">
        <w:rPr>
          <w:iCs/>
          <w:lang w:val="ru-RU"/>
        </w:rPr>
        <w:t xml:space="preserve">Набавка је обликована у </w:t>
      </w:r>
      <w:r w:rsidR="00195E17">
        <w:rPr>
          <w:iCs/>
          <w:lang w:val="ru-RU"/>
        </w:rPr>
        <w:t>9</w:t>
      </w:r>
      <w:r w:rsidR="004C07C2" w:rsidRPr="00F27BE8">
        <w:rPr>
          <w:iCs/>
          <w:lang w:val="ru-RU"/>
        </w:rPr>
        <w:t xml:space="preserve"> </w:t>
      </w:r>
      <w:r w:rsidRPr="00F27BE8">
        <w:rPr>
          <w:iCs/>
          <w:lang w:val="ru-RU"/>
        </w:rPr>
        <w:t>партиј</w:t>
      </w:r>
      <w:r w:rsidR="001857B5">
        <w:rPr>
          <w:iCs/>
          <w:lang w:val="ru-RU"/>
        </w:rPr>
        <w:t>а</w:t>
      </w:r>
      <w:r w:rsidRPr="00F27BE8">
        <w:rPr>
          <w:iCs/>
          <w:lang w:val="ru-RU"/>
        </w:rPr>
        <w:t>, и то:</w:t>
      </w:r>
    </w:p>
    <w:p w:rsidR="00195E17" w:rsidRPr="00045529" w:rsidRDefault="00195E17" w:rsidP="00195E17">
      <w:pPr>
        <w:suppressAutoHyphens w:val="0"/>
        <w:spacing w:line="276" w:lineRule="auto"/>
        <w:rPr>
          <w:rFonts w:eastAsia="Times New Roman"/>
          <w:color w:val="auto"/>
          <w:kern w:val="0"/>
          <w:lang w:eastAsia="en-US"/>
        </w:rPr>
      </w:pPr>
      <w:proofErr w:type="gramStart"/>
      <w:r w:rsidRPr="00690FA1">
        <w:rPr>
          <w:rFonts w:eastAsia="Times New Roman"/>
          <w:color w:val="auto"/>
          <w:kern w:val="0"/>
          <w:lang w:eastAsia="en-US"/>
        </w:rPr>
        <w:t xml:space="preserve">Партија број </w:t>
      </w:r>
      <w:r>
        <w:rPr>
          <w:rFonts w:eastAsia="Times New Roman"/>
          <w:color w:val="auto"/>
          <w:kern w:val="0"/>
          <w:lang w:eastAsia="en-US"/>
        </w:rPr>
        <w:t>1.</w:t>
      </w:r>
      <w:proofErr w:type="gramEnd"/>
      <w:r>
        <w:rPr>
          <w:rFonts w:eastAsia="Times New Roman"/>
          <w:color w:val="auto"/>
          <w:kern w:val="0"/>
          <w:lang w:eastAsia="en-US"/>
        </w:rPr>
        <w:t xml:space="preserve"> </w:t>
      </w:r>
      <w:r w:rsidRPr="00690FA1">
        <w:rPr>
          <w:rFonts w:eastAsia="Times New Roman"/>
          <w:color w:val="auto"/>
          <w:kern w:val="0"/>
          <w:lang w:eastAsia="en-US"/>
        </w:rPr>
        <w:t xml:space="preserve"> </w:t>
      </w:r>
      <w:r>
        <w:rPr>
          <w:rFonts w:eastAsia="Times New Roman"/>
          <w:color w:val="auto"/>
          <w:kern w:val="0"/>
          <w:lang w:eastAsia="en-US"/>
        </w:rPr>
        <w:t>Е</w:t>
      </w:r>
      <w:r w:rsidRPr="00775B7A">
        <w:rPr>
          <w:rFonts w:eastAsia="Times New Roman"/>
          <w:color w:val="auto"/>
          <w:kern w:val="0"/>
          <w:lang w:eastAsia="en-US"/>
        </w:rPr>
        <w:t>терична уља</w:t>
      </w:r>
    </w:p>
    <w:p w:rsidR="00195E17" w:rsidRPr="00D40B1B" w:rsidRDefault="00195E17" w:rsidP="00195E17">
      <w:pPr>
        <w:suppressAutoHyphens w:val="0"/>
        <w:spacing w:line="276" w:lineRule="auto"/>
        <w:rPr>
          <w:rFonts w:eastAsia="Times New Roman"/>
          <w:color w:val="auto"/>
          <w:kern w:val="0"/>
          <w:szCs w:val="20"/>
          <w:lang w:eastAsia="en-US"/>
        </w:rPr>
      </w:pPr>
      <w:proofErr w:type="gramStart"/>
      <w:r w:rsidRPr="00D40B1B">
        <w:rPr>
          <w:rFonts w:eastAsia="Times New Roman"/>
          <w:color w:val="auto"/>
          <w:kern w:val="0"/>
          <w:lang w:eastAsia="en-US"/>
        </w:rPr>
        <w:t xml:space="preserve">Партија број </w:t>
      </w:r>
      <w:r>
        <w:rPr>
          <w:rFonts w:eastAsia="Times New Roman"/>
          <w:color w:val="auto"/>
          <w:kern w:val="0"/>
          <w:lang w:eastAsia="en-US"/>
        </w:rPr>
        <w:t>2.</w:t>
      </w:r>
      <w:proofErr w:type="gramEnd"/>
      <w:r>
        <w:rPr>
          <w:rFonts w:eastAsia="Times New Roman"/>
          <w:color w:val="auto"/>
          <w:kern w:val="0"/>
          <w:lang w:eastAsia="en-US"/>
        </w:rPr>
        <w:t xml:space="preserve">  </w:t>
      </w:r>
      <w:r w:rsidRPr="00775B7A">
        <w:rPr>
          <w:rFonts w:eastAsia="Times New Roman"/>
          <w:color w:val="auto"/>
          <w:kern w:val="0"/>
          <w:lang w:eastAsia="en-US"/>
        </w:rPr>
        <w:t xml:space="preserve">Потрошни материјал потребан за припрему PCR реакције </w:t>
      </w:r>
      <w:r w:rsidRPr="00D40B1B">
        <w:rPr>
          <w:rFonts w:eastAsia="Times New Roman"/>
          <w:color w:val="auto"/>
          <w:kern w:val="0"/>
          <w:lang w:eastAsia="en-US"/>
        </w:rPr>
        <w:t xml:space="preserve"> </w:t>
      </w:r>
    </w:p>
    <w:p w:rsidR="00195E17" w:rsidRPr="00775B7A" w:rsidRDefault="00195E17" w:rsidP="00195E17">
      <w:pPr>
        <w:suppressAutoHyphens w:val="0"/>
        <w:spacing w:line="276" w:lineRule="auto"/>
        <w:rPr>
          <w:rFonts w:eastAsia="Times New Roman"/>
          <w:color w:val="auto"/>
          <w:kern w:val="0"/>
          <w:lang w:eastAsia="en-US"/>
        </w:rPr>
      </w:pPr>
      <w:proofErr w:type="gramStart"/>
      <w:r w:rsidRPr="00D40B1B">
        <w:rPr>
          <w:rFonts w:eastAsia="Times New Roman"/>
          <w:color w:val="auto"/>
          <w:kern w:val="0"/>
          <w:lang w:eastAsia="en-US"/>
        </w:rPr>
        <w:t xml:space="preserve">Партија број </w:t>
      </w:r>
      <w:r>
        <w:rPr>
          <w:rFonts w:eastAsia="Times New Roman"/>
          <w:color w:val="auto"/>
          <w:kern w:val="0"/>
          <w:lang w:eastAsia="en-US"/>
        </w:rPr>
        <w:t>3.</w:t>
      </w:r>
      <w:proofErr w:type="gramEnd"/>
      <w:r>
        <w:rPr>
          <w:rFonts w:eastAsia="Times New Roman"/>
          <w:color w:val="auto"/>
          <w:kern w:val="0"/>
          <w:lang w:eastAsia="en-US"/>
        </w:rPr>
        <w:t xml:space="preserve"> </w:t>
      </w:r>
      <w:r w:rsidRPr="00775B7A">
        <w:rPr>
          <w:rFonts w:eastAsia="Times New Roman"/>
          <w:color w:val="auto"/>
          <w:kern w:val="0"/>
          <w:lang w:eastAsia="en-US"/>
        </w:rPr>
        <w:t>Наставци за пипете</w:t>
      </w:r>
    </w:p>
    <w:p w:rsidR="00195E17" w:rsidRPr="00775B7A" w:rsidRDefault="00195E17" w:rsidP="00195E17">
      <w:pPr>
        <w:suppressAutoHyphens w:val="0"/>
        <w:spacing w:line="276" w:lineRule="auto"/>
        <w:rPr>
          <w:rFonts w:eastAsia="Times New Roman"/>
          <w:color w:val="auto"/>
          <w:kern w:val="0"/>
          <w:lang w:eastAsia="en-US"/>
        </w:rPr>
      </w:pPr>
      <w:proofErr w:type="gramStart"/>
      <w:r w:rsidRPr="00D40B1B">
        <w:rPr>
          <w:rFonts w:eastAsia="Times New Roman"/>
          <w:color w:val="auto"/>
          <w:kern w:val="0"/>
          <w:lang w:eastAsia="en-US"/>
        </w:rPr>
        <w:t xml:space="preserve">Партија број </w:t>
      </w:r>
      <w:r>
        <w:rPr>
          <w:rFonts w:eastAsia="Times New Roman"/>
          <w:color w:val="auto"/>
          <w:kern w:val="0"/>
          <w:lang w:eastAsia="en-US"/>
        </w:rPr>
        <w:t>4.</w:t>
      </w:r>
      <w:proofErr w:type="gramEnd"/>
      <w:r>
        <w:rPr>
          <w:rFonts w:eastAsia="Times New Roman"/>
          <w:color w:val="auto"/>
          <w:kern w:val="0"/>
          <w:lang w:eastAsia="en-US"/>
        </w:rPr>
        <w:t xml:space="preserve"> </w:t>
      </w:r>
      <w:r w:rsidRPr="00775B7A">
        <w:rPr>
          <w:rFonts w:eastAsia="Times New Roman"/>
          <w:color w:val="auto"/>
          <w:kern w:val="0"/>
          <w:lang w:eastAsia="en-US"/>
        </w:rPr>
        <w:t>Папир за термички штампач</w:t>
      </w:r>
    </w:p>
    <w:p w:rsidR="00195E17" w:rsidRPr="00775B7A" w:rsidRDefault="00195E17" w:rsidP="00195E17">
      <w:pPr>
        <w:suppressAutoHyphens w:val="0"/>
        <w:spacing w:line="276" w:lineRule="auto"/>
        <w:rPr>
          <w:rFonts w:eastAsia="Times New Roman"/>
          <w:color w:val="auto"/>
          <w:kern w:val="0"/>
          <w:lang w:eastAsia="en-US"/>
        </w:rPr>
      </w:pPr>
      <w:proofErr w:type="gramStart"/>
      <w:r w:rsidRPr="00D40B1B">
        <w:rPr>
          <w:rFonts w:eastAsia="Times New Roman"/>
          <w:color w:val="auto"/>
          <w:kern w:val="0"/>
          <w:lang w:eastAsia="en-US"/>
        </w:rPr>
        <w:t xml:space="preserve">Партија број </w:t>
      </w:r>
      <w:r>
        <w:rPr>
          <w:rFonts w:eastAsia="Times New Roman"/>
          <w:color w:val="auto"/>
          <w:kern w:val="0"/>
          <w:lang w:eastAsia="en-US"/>
        </w:rPr>
        <w:t>5.</w:t>
      </w:r>
      <w:proofErr w:type="gramEnd"/>
      <w:r>
        <w:rPr>
          <w:rFonts w:eastAsia="Times New Roman"/>
          <w:color w:val="auto"/>
          <w:kern w:val="0"/>
          <w:lang w:eastAsia="en-US"/>
        </w:rPr>
        <w:t xml:space="preserve"> </w:t>
      </w:r>
      <w:r w:rsidRPr="00775B7A">
        <w:rPr>
          <w:rFonts w:eastAsia="Times New Roman"/>
          <w:color w:val="auto"/>
          <w:kern w:val="0"/>
          <w:lang w:eastAsia="en-US"/>
        </w:rPr>
        <w:t>Хемикалије које се користе за изолацију ДНК и одвијанје PCR реакције</w:t>
      </w:r>
    </w:p>
    <w:p w:rsidR="00195E17" w:rsidRPr="00775B7A" w:rsidRDefault="00195E17" w:rsidP="00195E17">
      <w:pPr>
        <w:suppressAutoHyphens w:val="0"/>
        <w:spacing w:line="276" w:lineRule="auto"/>
        <w:rPr>
          <w:rFonts w:eastAsia="Times New Roman"/>
          <w:color w:val="auto"/>
          <w:kern w:val="0"/>
          <w:lang w:eastAsia="en-US"/>
        </w:rPr>
      </w:pPr>
      <w:proofErr w:type="gramStart"/>
      <w:r w:rsidRPr="00D40B1B">
        <w:rPr>
          <w:rFonts w:eastAsia="Times New Roman"/>
          <w:color w:val="auto"/>
          <w:kern w:val="0"/>
          <w:lang w:eastAsia="en-US"/>
        </w:rPr>
        <w:t xml:space="preserve">Партија број </w:t>
      </w:r>
      <w:r>
        <w:rPr>
          <w:rFonts w:eastAsia="Times New Roman"/>
          <w:color w:val="auto"/>
          <w:kern w:val="0"/>
          <w:lang w:eastAsia="en-US"/>
        </w:rPr>
        <w:t>6.</w:t>
      </w:r>
      <w:proofErr w:type="gramEnd"/>
      <w:r>
        <w:rPr>
          <w:rFonts w:eastAsia="Times New Roman"/>
          <w:color w:val="auto"/>
          <w:kern w:val="0"/>
          <w:lang w:eastAsia="en-US"/>
        </w:rPr>
        <w:t xml:space="preserve"> </w:t>
      </w:r>
      <w:r w:rsidRPr="00775B7A">
        <w:rPr>
          <w:rFonts w:eastAsia="Times New Roman"/>
          <w:color w:val="auto"/>
          <w:kern w:val="0"/>
          <w:lang w:eastAsia="en-US"/>
        </w:rPr>
        <w:t xml:space="preserve">Боја за ДНК  </w:t>
      </w:r>
    </w:p>
    <w:p w:rsidR="00195E17" w:rsidRPr="00775B7A" w:rsidRDefault="00195E17" w:rsidP="00195E17">
      <w:pPr>
        <w:suppressAutoHyphens w:val="0"/>
        <w:spacing w:line="276" w:lineRule="auto"/>
        <w:rPr>
          <w:rFonts w:eastAsia="Times New Roman"/>
          <w:color w:val="auto"/>
          <w:kern w:val="0"/>
          <w:lang w:eastAsia="en-US"/>
        </w:rPr>
      </w:pPr>
      <w:r w:rsidRPr="00D40B1B">
        <w:rPr>
          <w:rFonts w:eastAsia="Times New Roman"/>
          <w:color w:val="auto"/>
          <w:kern w:val="0"/>
          <w:lang w:eastAsia="en-US"/>
        </w:rPr>
        <w:t xml:space="preserve">Партија број </w:t>
      </w:r>
      <w:proofErr w:type="gramStart"/>
      <w:r>
        <w:rPr>
          <w:rFonts w:eastAsia="Times New Roman"/>
          <w:color w:val="auto"/>
          <w:kern w:val="0"/>
          <w:lang w:eastAsia="en-US"/>
        </w:rPr>
        <w:t>7</w:t>
      </w:r>
      <w:r w:rsidRPr="00775B7A">
        <w:rPr>
          <w:rFonts w:eastAsia="Times New Roman"/>
          <w:color w:val="auto"/>
          <w:kern w:val="0"/>
          <w:lang w:eastAsia="en-US"/>
        </w:rPr>
        <w:t xml:space="preserve"> </w:t>
      </w:r>
      <w:r>
        <w:rPr>
          <w:rFonts w:eastAsia="Times New Roman"/>
          <w:color w:val="auto"/>
          <w:kern w:val="0"/>
          <w:lang w:eastAsia="en-US"/>
        </w:rPr>
        <w:t>.</w:t>
      </w:r>
      <w:proofErr w:type="gramEnd"/>
      <w:r>
        <w:rPr>
          <w:rFonts w:eastAsia="Times New Roman"/>
          <w:color w:val="auto"/>
          <w:kern w:val="0"/>
          <w:lang w:eastAsia="en-US"/>
        </w:rPr>
        <w:t xml:space="preserve"> </w:t>
      </w:r>
      <w:r w:rsidRPr="00775B7A">
        <w:rPr>
          <w:rFonts w:eastAsia="Times New Roman"/>
          <w:color w:val="auto"/>
          <w:kern w:val="0"/>
          <w:lang w:eastAsia="en-US"/>
        </w:rPr>
        <w:t>Хемикалије које се користе за агарозну гел електрофорезу</w:t>
      </w:r>
    </w:p>
    <w:p w:rsidR="00195E17" w:rsidRDefault="00195E17" w:rsidP="00195E17">
      <w:pPr>
        <w:suppressAutoHyphens w:val="0"/>
        <w:spacing w:line="276" w:lineRule="auto"/>
        <w:rPr>
          <w:rFonts w:eastAsia="Times New Roman"/>
          <w:color w:val="auto"/>
          <w:kern w:val="0"/>
          <w:lang w:eastAsia="en-US"/>
        </w:rPr>
      </w:pPr>
      <w:proofErr w:type="gramStart"/>
      <w:r w:rsidRPr="00D40B1B">
        <w:rPr>
          <w:rFonts w:eastAsia="Times New Roman"/>
          <w:color w:val="auto"/>
          <w:kern w:val="0"/>
          <w:lang w:eastAsia="en-US"/>
        </w:rPr>
        <w:t xml:space="preserve">Партија број </w:t>
      </w:r>
      <w:r>
        <w:rPr>
          <w:rFonts w:eastAsia="Times New Roman"/>
          <w:color w:val="auto"/>
          <w:kern w:val="0"/>
          <w:lang w:eastAsia="en-US"/>
        </w:rPr>
        <w:t>8.</w:t>
      </w:r>
      <w:proofErr w:type="gramEnd"/>
      <w:r>
        <w:rPr>
          <w:rFonts w:eastAsia="Times New Roman"/>
          <w:color w:val="auto"/>
          <w:kern w:val="0"/>
          <w:lang w:eastAsia="en-US"/>
        </w:rPr>
        <w:t xml:space="preserve"> </w:t>
      </w:r>
      <w:r w:rsidRPr="00775B7A">
        <w:rPr>
          <w:rFonts w:eastAsia="Times New Roman"/>
          <w:color w:val="auto"/>
          <w:kern w:val="0"/>
          <w:lang w:eastAsia="en-US"/>
        </w:rPr>
        <w:t>Етанол 96%</w:t>
      </w:r>
    </w:p>
    <w:p w:rsidR="00195E17" w:rsidRDefault="00195E17" w:rsidP="00195E17">
      <w:pPr>
        <w:suppressAutoHyphens w:val="0"/>
        <w:spacing w:line="276" w:lineRule="auto"/>
        <w:rPr>
          <w:rFonts w:eastAsia="Times New Roman"/>
          <w:color w:val="auto"/>
          <w:kern w:val="0"/>
          <w:lang w:eastAsia="en-US"/>
        </w:rPr>
      </w:pPr>
      <w:proofErr w:type="gramStart"/>
      <w:r w:rsidRPr="00D40B1B">
        <w:rPr>
          <w:rFonts w:eastAsia="Times New Roman"/>
          <w:color w:val="auto"/>
          <w:kern w:val="0"/>
          <w:lang w:eastAsia="en-US"/>
        </w:rPr>
        <w:t xml:space="preserve">Партија број </w:t>
      </w:r>
      <w:r>
        <w:rPr>
          <w:rFonts w:eastAsia="Times New Roman"/>
          <w:color w:val="auto"/>
          <w:kern w:val="0"/>
          <w:lang w:eastAsia="en-US"/>
        </w:rPr>
        <w:t>9.</w:t>
      </w:r>
      <w:proofErr w:type="gramEnd"/>
      <w:r>
        <w:rPr>
          <w:rFonts w:eastAsia="Times New Roman"/>
          <w:color w:val="auto"/>
          <w:kern w:val="0"/>
          <w:lang w:eastAsia="en-US"/>
        </w:rPr>
        <w:t xml:space="preserve"> </w:t>
      </w:r>
      <w:r w:rsidRPr="00775B7A">
        <w:rPr>
          <w:rFonts w:eastAsia="Times New Roman"/>
          <w:color w:val="auto"/>
          <w:kern w:val="0"/>
          <w:lang w:eastAsia="en-US"/>
        </w:rPr>
        <w:t>Kit za ELISA test za detekciju aflatoksina B1</w:t>
      </w:r>
    </w:p>
    <w:p w:rsidR="00195E17" w:rsidRPr="00195E17" w:rsidRDefault="00195E17" w:rsidP="00195E17">
      <w:pPr>
        <w:suppressAutoHyphens w:val="0"/>
        <w:spacing w:line="276" w:lineRule="auto"/>
        <w:rPr>
          <w:rFonts w:eastAsia="Times New Roman"/>
          <w:color w:val="auto"/>
          <w:kern w:val="0"/>
          <w:szCs w:val="20"/>
          <w:lang w:eastAsia="en-US"/>
        </w:rPr>
      </w:pP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Понуђач може да поднесе понуду за једну или више партија. Понуда мора да обухвати најмање једну целокупну партију.</w:t>
      </w: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Понуђач је дужан да у понуди наведе да ли се понуда односи на целокупну набавку или само на одређене партије.</w:t>
      </w: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У случају да понуђач поднесе понуду за две или више партија, она мора бити поднета тако да се може оцењивати за сваку партију посебно.</w:t>
      </w:r>
    </w:p>
    <w:p w:rsidR="00DF309A" w:rsidRPr="00F27BE8" w:rsidRDefault="00DF309A" w:rsidP="00DF309A">
      <w:pPr>
        <w:ind w:firstLine="360"/>
        <w:jc w:val="both"/>
        <w:rPr>
          <w:lang w:val="ru-RU"/>
        </w:rPr>
      </w:pPr>
      <w:r w:rsidRPr="00F27BE8">
        <w:rPr>
          <w:rFonts w:eastAsia="TimesNewRomanPSMT"/>
          <w:bCs/>
          <w:color w:val="auto"/>
          <w:lang w:val="ru-RU"/>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C72F12" w:rsidRPr="00F27BE8" w:rsidRDefault="00C72F12">
      <w:pPr>
        <w:jc w:val="both"/>
        <w:rPr>
          <w:lang w:val="ru-RU"/>
        </w:rPr>
      </w:pPr>
    </w:p>
    <w:p w:rsidR="001619E7" w:rsidRPr="00F27BE8" w:rsidRDefault="001619E7">
      <w:pPr>
        <w:jc w:val="both"/>
        <w:rPr>
          <w:bCs/>
          <w:iCs/>
          <w:lang w:val="ru-RU"/>
        </w:rPr>
      </w:pPr>
      <w:r w:rsidRPr="00F27BE8">
        <w:rPr>
          <w:b/>
          <w:i/>
          <w:iCs/>
          <w:lang w:val="ru-RU"/>
        </w:rPr>
        <w:t>4.</w:t>
      </w:r>
      <w:r w:rsidRPr="00F27BE8">
        <w:rPr>
          <w:b/>
          <w:bCs/>
          <w:i/>
          <w:iCs/>
          <w:lang w:val="ru-RU"/>
        </w:rPr>
        <w:t xml:space="preserve">  ПОНУДА СА ВАРИЈАНТАМА</w:t>
      </w:r>
    </w:p>
    <w:p w:rsidR="001619E7" w:rsidRPr="00F27BE8" w:rsidRDefault="001619E7">
      <w:pPr>
        <w:jc w:val="both"/>
        <w:rPr>
          <w:b/>
          <w:bCs/>
          <w:i/>
          <w:iCs/>
          <w:lang w:val="ru-RU"/>
        </w:rPr>
      </w:pPr>
      <w:r w:rsidRPr="00F27BE8">
        <w:rPr>
          <w:bCs/>
          <w:iCs/>
          <w:lang w:val="ru-RU"/>
        </w:rPr>
        <w:t>Подношење понуде са варијантама није дозвољено.</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 xml:space="preserve">5. </w:t>
      </w:r>
      <w:r w:rsidRPr="00F27BE8">
        <w:rPr>
          <w:b/>
          <w:i/>
          <w:iCs/>
          <w:lang w:val="ru-RU"/>
        </w:rPr>
        <w:t>НАЧИН ИЗМЕНЕ, ДОПУНЕ И ОПОЗИВА ПОНУДЕ</w:t>
      </w:r>
    </w:p>
    <w:p w:rsidR="001619E7" w:rsidRPr="00F27BE8" w:rsidRDefault="001619E7">
      <w:pPr>
        <w:jc w:val="both"/>
        <w:rPr>
          <w:lang w:val="ru-RU"/>
        </w:rPr>
      </w:pPr>
      <w:r w:rsidRPr="00F27BE8">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F27BE8" w:rsidRDefault="001619E7">
      <w:pPr>
        <w:jc w:val="both"/>
        <w:rPr>
          <w:rFonts w:eastAsia="TimesNewRomanPSMT"/>
          <w:bCs/>
          <w:iCs/>
          <w:lang w:val="ru-RU"/>
        </w:rPr>
      </w:pPr>
      <w:r w:rsidRPr="00F27BE8">
        <w:rPr>
          <w:lang w:val="ru-RU"/>
        </w:rPr>
        <w:t xml:space="preserve">Понуђач је дужан да јасно назначи који део понуде мења односно која документа накнадно доставља. </w:t>
      </w:r>
    </w:p>
    <w:p w:rsidR="001619E7" w:rsidRPr="00F27BE8" w:rsidRDefault="001619E7">
      <w:pPr>
        <w:jc w:val="both"/>
        <w:rPr>
          <w:rFonts w:eastAsia="TimesNewRomanPSMT"/>
          <w:bCs/>
          <w:iCs/>
          <w:color w:val="auto"/>
          <w:lang w:val="ru-RU"/>
        </w:rPr>
      </w:pPr>
      <w:r w:rsidRPr="00F27BE8">
        <w:rPr>
          <w:rFonts w:eastAsia="TimesNewRomanPSMT"/>
          <w:bCs/>
          <w:iCs/>
          <w:lang w:val="ru-RU"/>
        </w:rPr>
        <w:t xml:space="preserve">Измену, допуну или опозив понуде треба доставити на адресу: </w:t>
      </w:r>
      <w:r w:rsidR="00C72F12" w:rsidRPr="00F27BE8">
        <w:rPr>
          <w:lang w:val="ru-RU"/>
        </w:rPr>
        <w:t>Универзитет у Новом Саду, Пољопривредни факултет Нови Сад,</w:t>
      </w:r>
      <w:r w:rsidR="00C72F12" w:rsidRPr="00C20C7C">
        <w:rPr>
          <w:i/>
          <w:iCs/>
          <w:lang w:val="sr-Cyrl-CS"/>
        </w:rPr>
        <w:t xml:space="preserve"> </w:t>
      </w:r>
      <w:r w:rsidR="00C72F12" w:rsidRPr="00F27BE8">
        <w:rPr>
          <w:lang w:val="ru-RU"/>
        </w:rPr>
        <w:t>Трг Доститеја Обрадовића 8, 21000 Нови Сад</w:t>
      </w:r>
      <w:r w:rsidRPr="00F27BE8">
        <w:rPr>
          <w:i/>
          <w:iCs/>
          <w:lang w:val="ru-RU"/>
        </w:rPr>
        <w:t xml:space="preserve">, </w:t>
      </w:r>
      <w:r w:rsidRPr="00F27BE8">
        <w:rPr>
          <w:rFonts w:eastAsia="TimesNewRomanPSMT"/>
          <w:bCs/>
          <w:iCs/>
          <w:color w:val="FF0000"/>
          <w:lang w:val="ru-RU"/>
        </w:rPr>
        <w:t xml:space="preserve"> </w:t>
      </w:r>
      <w:r w:rsidRPr="00F27BE8">
        <w:rPr>
          <w:rFonts w:eastAsia="TimesNewRomanPSMT"/>
          <w:bCs/>
          <w:iCs/>
          <w:lang w:val="ru-RU"/>
        </w:rPr>
        <w:t>са назнаком:</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Измена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D628C8">
        <w:rPr>
          <w:rFonts w:eastAsia="TimesNewRomanPS-BoldMT"/>
          <w:b/>
          <w:bCs/>
          <w:color w:val="auto"/>
        </w:rPr>
        <w:t>132</w:t>
      </w:r>
      <w:r w:rsidR="00DA457F">
        <w:rPr>
          <w:rFonts w:eastAsia="TimesNewRomanPS-BoldMT"/>
          <w:b/>
          <w:bCs/>
          <w:color w:val="auto"/>
          <w:lang w:val="ru-RU"/>
        </w:rPr>
        <w:t>/</w:t>
      </w:r>
      <w:r w:rsidRPr="00F27BE8">
        <w:rPr>
          <w:rFonts w:eastAsia="TimesNewRomanPS-BoldMT"/>
          <w:b/>
          <w:bCs/>
          <w:color w:val="auto"/>
          <w:lang w:val="ru-RU"/>
        </w:rPr>
        <w:t>20</w:t>
      </w:r>
      <w:r w:rsidR="00BB33D1">
        <w:rPr>
          <w:rFonts w:eastAsia="TimesNewRomanPS-BoldMT"/>
          <w:b/>
          <w:bCs/>
          <w:color w:val="auto"/>
        </w:rPr>
        <w:t>20</w:t>
      </w:r>
      <w:r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Допуна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D628C8">
        <w:rPr>
          <w:rFonts w:eastAsia="TimesNewRomanPS-BoldMT"/>
          <w:b/>
          <w:bCs/>
          <w:color w:val="auto"/>
        </w:rPr>
        <w:t>132</w:t>
      </w:r>
      <w:r w:rsidR="00D628C8">
        <w:rPr>
          <w:rFonts w:eastAsia="TimesNewRomanPS-BoldMT"/>
          <w:b/>
          <w:bCs/>
          <w:color w:val="auto"/>
          <w:lang w:val="ru-RU"/>
        </w:rPr>
        <w:t>/</w:t>
      </w:r>
      <w:r w:rsidR="00D628C8" w:rsidRPr="00F27BE8">
        <w:rPr>
          <w:rFonts w:eastAsia="TimesNewRomanPS-BoldMT"/>
          <w:b/>
          <w:bCs/>
          <w:color w:val="auto"/>
          <w:lang w:val="ru-RU"/>
        </w:rPr>
        <w:t>20</w:t>
      </w:r>
      <w:r w:rsidR="00D628C8">
        <w:rPr>
          <w:rFonts w:eastAsia="TimesNewRomanPS-BoldMT"/>
          <w:b/>
          <w:bCs/>
          <w:color w:val="auto"/>
        </w:rPr>
        <w:t>20</w:t>
      </w:r>
      <w:r w:rsidR="00D628C8"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Опозив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D628C8">
        <w:rPr>
          <w:rFonts w:eastAsia="TimesNewRomanPS-BoldMT"/>
          <w:b/>
          <w:bCs/>
          <w:color w:val="auto"/>
        </w:rPr>
        <w:t>132</w:t>
      </w:r>
      <w:r w:rsidR="00D628C8">
        <w:rPr>
          <w:rFonts w:eastAsia="TimesNewRomanPS-BoldMT"/>
          <w:b/>
          <w:bCs/>
          <w:color w:val="auto"/>
          <w:lang w:val="ru-RU"/>
        </w:rPr>
        <w:t>/</w:t>
      </w:r>
      <w:proofErr w:type="gramStart"/>
      <w:r w:rsidR="00D628C8" w:rsidRPr="00F27BE8">
        <w:rPr>
          <w:rFonts w:eastAsia="TimesNewRomanPS-BoldMT"/>
          <w:b/>
          <w:bCs/>
          <w:color w:val="auto"/>
          <w:lang w:val="ru-RU"/>
        </w:rPr>
        <w:t>20</w:t>
      </w:r>
      <w:r w:rsidR="00D628C8">
        <w:rPr>
          <w:rFonts w:eastAsia="TimesNewRomanPS-BoldMT"/>
          <w:b/>
          <w:bCs/>
          <w:color w:val="auto"/>
        </w:rPr>
        <w:t>20</w:t>
      </w:r>
      <w:r w:rsidR="00D628C8" w:rsidRPr="00F27BE8">
        <w:rPr>
          <w:rFonts w:eastAsia="TimesNewRomanPS-BoldMT"/>
          <w:b/>
          <w:bCs/>
          <w:color w:val="auto"/>
          <w:lang w:val="ru-RU"/>
        </w:rPr>
        <w:t xml:space="preserve"> </w:t>
      </w:r>
      <w:r w:rsidR="00ED742C" w:rsidRPr="00F27BE8">
        <w:rPr>
          <w:rFonts w:eastAsia="TimesNewRomanPS-BoldMT"/>
          <w:b/>
          <w:bCs/>
          <w:color w:val="auto"/>
          <w:lang w:val="ru-RU"/>
        </w:rPr>
        <w:t xml:space="preserve"> </w:t>
      </w:r>
      <w:r w:rsidRPr="00F27BE8">
        <w:rPr>
          <w:rFonts w:eastAsia="TimesNewRomanPSMT"/>
          <w:b/>
          <w:bCs/>
          <w:color w:val="auto"/>
          <w:lang w:val="ru-RU"/>
        </w:rPr>
        <w:t>-</w:t>
      </w:r>
      <w:proofErr w:type="gramEnd"/>
      <w:r w:rsidRPr="00F27BE8">
        <w:rPr>
          <w:rFonts w:eastAsia="TimesNewRomanPSMT"/>
          <w:b/>
          <w:bCs/>
          <w:color w:val="auto"/>
          <w:lang w:val="ru-RU"/>
        </w:rPr>
        <w:t xml:space="preserve"> </w:t>
      </w:r>
      <w:r w:rsidRPr="00F27BE8">
        <w:rPr>
          <w:rFonts w:eastAsia="TimesNewRomanPS-BoldMT"/>
          <w:b/>
          <w:bCs/>
          <w:color w:val="auto"/>
          <w:lang w:val="ru-RU"/>
        </w:rPr>
        <w:t xml:space="preserve">НЕ ОТВАРАТИ” </w:t>
      </w:r>
      <w:r w:rsidRPr="00F27BE8">
        <w:rPr>
          <w:rFonts w:eastAsia="TimesNewRomanPS-BoldMT"/>
          <w:bCs/>
          <w:color w:val="auto"/>
          <w:lang w:val="ru-RU"/>
        </w:rPr>
        <w:t xml:space="preserve"> или</w:t>
      </w:r>
    </w:p>
    <w:p w:rsidR="00685718" w:rsidRPr="00F27BE8" w:rsidRDefault="00685718" w:rsidP="00685718">
      <w:pPr>
        <w:jc w:val="both"/>
        <w:rPr>
          <w:rFonts w:eastAsia="TimesNewRomanPS-BoldMT"/>
          <w:b/>
          <w:bCs/>
          <w:lang w:val="ru-RU"/>
        </w:rPr>
      </w:pPr>
      <w:r w:rsidRPr="00F27BE8">
        <w:rPr>
          <w:rFonts w:eastAsia="TimesNewRomanPSMT"/>
          <w:bCs/>
          <w:iCs/>
          <w:color w:val="auto"/>
          <w:lang w:val="ru-RU"/>
        </w:rPr>
        <w:t>„</w:t>
      </w:r>
      <w:r w:rsidRPr="00F27BE8">
        <w:rPr>
          <w:rFonts w:eastAsia="TimesNewRomanPSMT"/>
          <w:b/>
          <w:bCs/>
          <w:iCs/>
          <w:color w:val="auto"/>
          <w:lang w:val="ru-RU"/>
        </w:rPr>
        <w:t>Измена и допуна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D628C8">
        <w:rPr>
          <w:rFonts w:eastAsia="TimesNewRomanPS-BoldMT"/>
          <w:b/>
          <w:bCs/>
          <w:color w:val="auto"/>
        </w:rPr>
        <w:t>132</w:t>
      </w:r>
      <w:r w:rsidR="00D628C8">
        <w:rPr>
          <w:rFonts w:eastAsia="TimesNewRomanPS-BoldMT"/>
          <w:b/>
          <w:bCs/>
          <w:color w:val="auto"/>
          <w:lang w:val="ru-RU"/>
        </w:rPr>
        <w:t>/</w:t>
      </w:r>
      <w:proofErr w:type="gramStart"/>
      <w:r w:rsidR="00D628C8" w:rsidRPr="00F27BE8">
        <w:rPr>
          <w:rFonts w:eastAsia="TimesNewRomanPS-BoldMT"/>
          <w:b/>
          <w:bCs/>
          <w:color w:val="auto"/>
          <w:lang w:val="ru-RU"/>
        </w:rPr>
        <w:t>20</w:t>
      </w:r>
      <w:r w:rsidR="00D628C8">
        <w:rPr>
          <w:rFonts w:eastAsia="TimesNewRomanPS-BoldMT"/>
          <w:b/>
          <w:bCs/>
          <w:color w:val="auto"/>
        </w:rPr>
        <w:t>20</w:t>
      </w:r>
      <w:r w:rsidR="00D628C8" w:rsidRPr="00F27BE8">
        <w:rPr>
          <w:rFonts w:eastAsia="TimesNewRomanPS-BoldMT"/>
          <w:b/>
          <w:bCs/>
          <w:color w:val="auto"/>
          <w:lang w:val="ru-RU"/>
        </w:rPr>
        <w:t xml:space="preserve"> </w:t>
      </w:r>
      <w:r w:rsidR="00ED742C" w:rsidRPr="00F27BE8">
        <w:rPr>
          <w:rFonts w:eastAsia="TimesNewRomanPS-BoldMT"/>
          <w:b/>
          <w:bCs/>
          <w:color w:val="auto"/>
          <w:lang w:val="ru-RU"/>
        </w:rPr>
        <w:t xml:space="preserve"> </w:t>
      </w:r>
      <w:r w:rsidRPr="00F27BE8">
        <w:rPr>
          <w:rFonts w:eastAsia="TimesNewRomanPSMT"/>
          <w:b/>
          <w:bCs/>
          <w:color w:val="auto"/>
          <w:lang w:val="ru-RU"/>
        </w:rPr>
        <w:t>-</w:t>
      </w:r>
      <w:proofErr w:type="gramEnd"/>
      <w:r w:rsidRPr="00F27BE8">
        <w:rPr>
          <w:rFonts w:eastAsia="TimesNewRomanPSMT"/>
          <w:b/>
          <w:bCs/>
          <w:color w:val="auto"/>
          <w:lang w:val="ru-RU"/>
        </w:rPr>
        <w:t xml:space="preserve"> </w:t>
      </w:r>
      <w:r w:rsidRPr="00F27BE8">
        <w:rPr>
          <w:rFonts w:eastAsia="TimesNewRomanPS-BoldMT"/>
          <w:b/>
          <w:bCs/>
          <w:color w:val="auto"/>
          <w:lang w:val="ru-RU"/>
        </w:rPr>
        <w:t>НЕ ОТВАРАТИ</w:t>
      </w:r>
      <w:r>
        <w:rPr>
          <w:rFonts w:eastAsia="TimesNewRomanPS-BoldMT"/>
          <w:b/>
          <w:bCs/>
          <w:lang w:val="sr-Cyrl-CS"/>
        </w:rPr>
        <w:t>“</w:t>
      </w:r>
      <w:r w:rsidRPr="00F27BE8">
        <w:rPr>
          <w:rFonts w:eastAsia="TimesNewRomanPS-BoldMT"/>
          <w:b/>
          <w:bCs/>
          <w:lang w:val="ru-RU"/>
        </w:rPr>
        <w:t>.</w:t>
      </w:r>
    </w:p>
    <w:p w:rsidR="00C72F12" w:rsidRPr="00F27BE8" w:rsidRDefault="00C72F12">
      <w:pPr>
        <w:jc w:val="both"/>
        <w:rPr>
          <w:rFonts w:eastAsia="TimesNewRomanPS-BoldMT"/>
          <w:b/>
          <w:bCs/>
          <w:lang w:val="ru-RU"/>
        </w:rPr>
      </w:pPr>
    </w:p>
    <w:p w:rsidR="001619E7" w:rsidRPr="00F27BE8" w:rsidRDefault="001619E7">
      <w:pPr>
        <w:jc w:val="both"/>
        <w:rPr>
          <w:lang w:val="ru-RU"/>
        </w:rPr>
      </w:pPr>
      <w:r w:rsidRPr="00F27BE8">
        <w:rPr>
          <w:rFonts w:eastAsia="TimesNewRomanPSMT"/>
          <w:bCs/>
          <w:lang w:val="ru-RU"/>
        </w:rPr>
        <w:lastRenderedPageBreak/>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F27BE8" w:rsidRDefault="001619E7">
      <w:pPr>
        <w:jc w:val="both"/>
        <w:rPr>
          <w:b/>
          <w:i/>
          <w:iCs/>
          <w:lang w:val="ru-RU"/>
        </w:rPr>
      </w:pPr>
      <w:r w:rsidRPr="00F27BE8">
        <w:rPr>
          <w:lang w:val="ru-RU"/>
        </w:rPr>
        <w:t>По истеку рока за подношење понуда понуђач не може да повуче нити да мења своју понуду.</w:t>
      </w:r>
    </w:p>
    <w:p w:rsidR="00420022" w:rsidRPr="00F27BE8" w:rsidRDefault="00420022">
      <w:pPr>
        <w:jc w:val="both"/>
        <w:rPr>
          <w:b/>
          <w:i/>
          <w:iCs/>
          <w:lang w:val="ru-RU"/>
        </w:rPr>
      </w:pPr>
    </w:p>
    <w:p w:rsidR="001619E7" w:rsidRPr="00F27BE8" w:rsidRDefault="001619E7">
      <w:pPr>
        <w:jc w:val="both"/>
        <w:rPr>
          <w:bCs/>
          <w:iCs/>
          <w:lang w:val="ru-RU"/>
        </w:rPr>
      </w:pPr>
      <w:r w:rsidRPr="00F27BE8">
        <w:rPr>
          <w:b/>
          <w:bCs/>
          <w:i/>
          <w:iCs/>
          <w:lang w:val="ru-RU"/>
        </w:rPr>
        <w:t xml:space="preserve">6. УЧЕСТВОВАЊЕ У ЗАЈЕДНИЧКОЈ ПОНУДИ ИЛИ КАО ПОДИЗВОЂАЧ </w:t>
      </w:r>
    </w:p>
    <w:p w:rsidR="001619E7" w:rsidRPr="00F27BE8" w:rsidRDefault="001619E7">
      <w:pPr>
        <w:jc w:val="both"/>
        <w:rPr>
          <w:iCs/>
          <w:lang w:val="ru-RU"/>
        </w:rPr>
      </w:pPr>
      <w:r w:rsidRPr="00F27BE8">
        <w:rPr>
          <w:bCs/>
          <w:iCs/>
          <w:lang w:val="ru-RU"/>
        </w:rPr>
        <w:t>Понуђач може да поднесе само једну понуду.</w:t>
      </w:r>
      <w:r w:rsidRPr="00F27BE8">
        <w:rPr>
          <w:i/>
          <w:iCs/>
          <w:lang w:val="ru-RU"/>
        </w:rPr>
        <w:t xml:space="preserve"> </w:t>
      </w:r>
    </w:p>
    <w:p w:rsidR="001619E7" w:rsidRPr="00F27BE8" w:rsidRDefault="001619E7">
      <w:pPr>
        <w:jc w:val="both"/>
        <w:rPr>
          <w:iCs/>
          <w:lang w:val="ru-RU"/>
        </w:rPr>
      </w:pPr>
      <w:r w:rsidRPr="00F27BE8">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F27BE8" w:rsidRDefault="001619E7">
      <w:pPr>
        <w:jc w:val="both"/>
        <w:rPr>
          <w:i/>
          <w:iCs/>
          <w:color w:val="FF0000"/>
          <w:lang w:val="ru-RU"/>
        </w:rPr>
      </w:pPr>
      <w:r w:rsidRPr="00F27BE8">
        <w:rPr>
          <w:iCs/>
          <w:lang w:val="ru-RU"/>
        </w:rPr>
        <w:t xml:space="preserve">У Обрасцу понуде </w:t>
      </w:r>
      <w:r w:rsidRPr="00C20C7C">
        <w:rPr>
          <w:iCs/>
          <w:lang w:val="sr-Cyrl-CS"/>
        </w:rPr>
        <w:t xml:space="preserve">(поглавље </w:t>
      </w:r>
      <w:r w:rsidRPr="00C20C7C">
        <w:rPr>
          <w:b/>
          <w:iCs/>
        </w:rPr>
        <w:t>VII</w:t>
      </w:r>
      <w:r w:rsidRPr="00C20C7C">
        <w:rPr>
          <w:iCs/>
          <w:lang w:val="ru-RU"/>
        </w:rPr>
        <w:t>)</w:t>
      </w:r>
      <w:r w:rsidRPr="00F27BE8">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F27BE8" w:rsidRDefault="001619E7">
      <w:pPr>
        <w:jc w:val="both"/>
        <w:rPr>
          <w:lang w:val="ru-RU"/>
        </w:rPr>
      </w:pPr>
    </w:p>
    <w:p w:rsidR="001619E7" w:rsidRPr="00F27BE8" w:rsidRDefault="001619E7">
      <w:pPr>
        <w:jc w:val="both"/>
        <w:rPr>
          <w:iCs/>
          <w:lang w:val="ru-RU"/>
        </w:rPr>
      </w:pPr>
      <w:r w:rsidRPr="00F27BE8">
        <w:rPr>
          <w:b/>
          <w:bCs/>
          <w:i/>
          <w:iCs/>
          <w:lang w:val="ru-RU"/>
        </w:rPr>
        <w:t>7. ПОНУДА СА ПОДИЗВОЂАЧЕМ</w:t>
      </w:r>
    </w:p>
    <w:p w:rsidR="001619E7" w:rsidRPr="00F27BE8" w:rsidRDefault="001619E7">
      <w:pPr>
        <w:jc w:val="both"/>
        <w:rPr>
          <w:iCs/>
          <w:lang w:val="ru-RU"/>
        </w:rPr>
      </w:pPr>
      <w:r w:rsidRPr="00F27BE8">
        <w:rPr>
          <w:iCs/>
          <w:lang w:val="ru-RU"/>
        </w:rPr>
        <w:t>Уколико понуђач подноси понуду са подизвођачем дужан је да у Обрасцу понуде</w:t>
      </w:r>
      <w:r w:rsidRPr="00C20C7C">
        <w:rPr>
          <w:iCs/>
          <w:lang w:val="sr-Cyrl-CS"/>
        </w:rPr>
        <w:t xml:space="preserve"> (поглавље </w:t>
      </w:r>
      <w:r w:rsidRPr="00C20C7C">
        <w:rPr>
          <w:b/>
          <w:iCs/>
        </w:rPr>
        <w:t>VII</w:t>
      </w:r>
      <w:r w:rsidRPr="00C20C7C">
        <w:rPr>
          <w:iCs/>
          <w:lang w:val="ru-RU"/>
        </w:rPr>
        <w:t>)</w:t>
      </w:r>
      <w:r w:rsidRPr="00F27BE8">
        <w:rPr>
          <w:iCs/>
          <w:lang w:val="ru-RU"/>
        </w:rPr>
        <w:t xml:space="preserve"> наведе да</w:t>
      </w:r>
      <w:r w:rsidR="00B438B4" w:rsidRPr="00F27BE8">
        <w:rPr>
          <w:iCs/>
          <w:lang w:val="ru-RU"/>
        </w:rPr>
        <w:t xml:space="preserve"> понуду подноси са по</w:t>
      </w:r>
      <w:r w:rsidR="00FB6FE8" w:rsidRPr="00F27BE8">
        <w:rPr>
          <w:iCs/>
          <w:lang w:val="ru-RU"/>
        </w:rPr>
        <w:t>д</w:t>
      </w:r>
      <w:r w:rsidR="00B438B4" w:rsidRPr="00F27BE8">
        <w:rPr>
          <w:iCs/>
          <w:lang w:val="ru-RU"/>
        </w:rPr>
        <w:t>извођачем,</w:t>
      </w:r>
      <w:r w:rsidRPr="00F27BE8">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F27BE8" w:rsidRDefault="001619E7">
      <w:pPr>
        <w:jc w:val="both"/>
        <w:rPr>
          <w:iCs/>
          <w:lang w:val="ru-RU"/>
        </w:rPr>
      </w:pPr>
      <w:r w:rsidRPr="00F27BE8">
        <w:rPr>
          <w:iCs/>
          <w:lang w:val="ru-RU"/>
        </w:rPr>
        <w:t xml:space="preserve">Понуђач </w:t>
      </w:r>
      <w:r w:rsidRPr="00F27BE8">
        <w:rPr>
          <w:iCs/>
          <w:color w:val="auto"/>
          <w:lang w:val="ru-RU"/>
        </w:rPr>
        <w:t>у Обрасцу понуде</w:t>
      </w:r>
      <w:r w:rsidRPr="00F27BE8">
        <w:rPr>
          <w:i/>
          <w:iCs/>
          <w:lang w:val="ru-RU"/>
        </w:rPr>
        <w:t xml:space="preserve"> </w:t>
      </w:r>
      <w:r w:rsidRPr="00F27BE8">
        <w:rPr>
          <w:iCs/>
          <w:lang w:val="ru-RU"/>
        </w:rPr>
        <w:t>нав</w:t>
      </w:r>
      <w:r w:rsidR="006F2D58" w:rsidRPr="00F27BE8">
        <w:rPr>
          <w:iCs/>
          <w:lang w:val="ru-RU"/>
        </w:rPr>
        <w:t>о</w:t>
      </w:r>
      <w:r w:rsidRPr="00F27BE8">
        <w:rPr>
          <w:iCs/>
          <w:lang w:val="ru-RU"/>
        </w:rPr>
        <w:t xml:space="preserve">ди назив и седиште подизвођача, уколико ће делимично извршење набавке поверити подизвођачу. </w:t>
      </w:r>
    </w:p>
    <w:p w:rsidR="00044673" w:rsidRPr="00F27BE8" w:rsidRDefault="00044673">
      <w:pPr>
        <w:jc w:val="both"/>
        <w:rPr>
          <w:iCs/>
          <w:lang w:val="ru-RU"/>
        </w:rPr>
      </w:pPr>
    </w:p>
    <w:p w:rsidR="001619E7" w:rsidRPr="00F27BE8" w:rsidRDefault="001619E7">
      <w:pPr>
        <w:jc w:val="both"/>
        <w:rPr>
          <w:rFonts w:eastAsia="TimesNewRomanPSMT"/>
          <w:bCs/>
          <w:lang w:val="ru-RU"/>
        </w:rPr>
      </w:pPr>
      <w:r w:rsidRPr="00F27BE8">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27BE8">
        <w:rPr>
          <w:rFonts w:eastAsia="TimesNewRomanPSMT"/>
          <w:bCs/>
          <w:lang w:val="ru-RU"/>
        </w:rPr>
        <w:t xml:space="preserve"> </w:t>
      </w:r>
    </w:p>
    <w:p w:rsidR="001619E7" w:rsidRPr="00F27BE8" w:rsidRDefault="001619E7">
      <w:pPr>
        <w:jc w:val="both"/>
        <w:rPr>
          <w:iCs/>
          <w:lang w:val="ru-RU"/>
        </w:rPr>
      </w:pPr>
      <w:r w:rsidRPr="00F27BE8">
        <w:rPr>
          <w:rFonts w:eastAsia="TimesNewRomanPSMT"/>
          <w:bCs/>
          <w:lang w:val="ru-RU"/>
        </w:rPr>
        <w:t xml:space="preserve">Понуђач је дужан да за подизвођаче достави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B3494" w:rsidRPr="00F27BE8">
        <w:rPr>
          <w:rFonts w:eastAsia="TimesNewRomanPSMT"/>
          <w:bCs/>
          <w:lang w:val="ru-RU"/>
        </w:rPr>
        <w:t>, у складу са Упутством како се доказује испуњеност услова</w:t>
      </w:r>
      <w:r w:rsidR="0000357C" w:rsidRPr="00F27BE8">
        <w:rPr>
          <w:rFonts w:eastAsia="TimesNewRomanPSMT"/>
          <w:bCs/>
          <w:lang w:val="ru-RU"/>
        </w:rPr>
        <w:t>.</w:t>
      </w:r>
    </w:p>
    <w:p w:rsidR="001619E7" w:rsidRPr="00F27BE8" w:rsidRDefault="001619E7">
      <w:pPr>
        <w:jc w:val="both"/>
        <w:rPr>
          <w:iCs/>
          <w:lang w:val="ru-RU"/>
        </w:rPr>
      </w:pPr>
      <w:r w:rsidRPr="00F27BE8">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F27BE8" w:rsidRDefault="001619E7">
      <w:pPr>
        <w:jc w:val="both"/>
        <w:rPr>
          <w:lang w:val="ru-RU"/>
        </w:rPr>
      </w:pPr>
      <w:r w:rsidRPr="00F27BE8">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F27BE8" w:rsidRDefault="001619E7">
      <w:pPr>
        <w:jc w:val="both"/>
        <w:rPr>
          <w:b/>
          <w:i/>
          <w:lang w:val="ru-RU"/>
        </w:rPr>
      </w:pPr>
    </w:p>
    <w:p w:rsidR="001619E7" w:rsidRPr="00F27BE8" w:rsidRDefault="001619E7">
      <w:pPr>
        <w:jc w:val="both"/>
        <w:rPr>
          <w:lang w:val="ru-RU"/>
        </w:rPr>
      </w:pPr>
      <w:r w:rsidRPr="00F27BE8">
        <w:rPr>
          <w:b/>
          <w:i/>
          <w:lang w:val="ru-RU"/>
        </w:rPr>
        <w:t>8. ЗАЈЕДНИЧКА ПОНУДА</w:t>
      </w:r>
    </w:p>
    <w:p w:rsidR="001619E7" w:rsidRPr="00F27BE8" w:rsidRDefault="001619E7">
      <w:pPr>
        <w:jc w:val="both"/>
        <w:rPr>
          <w:lang w:val="ru-RU"/>
        </w:rPr>
      </w:pPr>
      <w:r w:rsidRPr="00F27BE8">
        <w:rPr>
          <w:lang w:val="ru-RU"/>
        </w:rPr>
        <w:t>Понуду може поднети група понуђача.</w:t>
      </w:r>
    </w:p>
    <w:p w:rsidR="001619E7" w:rsidRPr="00F27BE8" w:rsidRDefault="001619E7">
      <w:pPr>
        <w:jc w:val="both"/>
        <w:rPr>
          <w:lang w:val="ru-RU"/>
        </w:rPr>
      </w:pPr>
      <w:r w:rsidRPr="00F27BE8">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20C7C">
        <w:rPr>
          <w:lang w:val="sr-Cyrl-CS"/>
        </w:rPr>
        <w:t>.</w:t>
      </w:r>
      <w:r w:rsidRPr="00F27BE8">
        <w:rPr>
          <w:lang w:val="ru-RU"/>
        </w:rPr>
        <w:t xml:space="preserve"> 4. тач</w:t>
      </w:r>
      <w:r w:rsidRPr="00C20C7C">
        <w:rPr>
          <w:lang w:val="sr-Cyrl-CS"/>
        </w:rPr>
        <w:t>.</w:t>
      </w:r>
      <w:r w:rsidRPr="00F27BE8">
        <w:rPr>
          <w:lang w:val="ru-RU"/>
        </w:rPr>
        <w:t xml:space="preserve"> 1</w:t>
      </w:r>
      <w:r w:rsidRPr="00C20C7C">
        <w:rPr>
          <w:lang w:val="sr-Cyrl-CS"/>
        </w:rPr>
        <w:t>)</w:t>
      </w:r>
      <w:r w:rsidRPr="00F27BE8">
        <w:rPr>
          <w:lang w:val="ru-RU"/>
        </w:rPr>
        <w:t xml:space="preserve"> до 6</w:t>
      </w:r>
      <w:r w:rsidRPr="00C20C7C">
        <w:rPr>
          <w:lang w:val="sr-Cyrl-CS"/>
        </w:rPr>
        <w:t>)</w:t>
      </w:r>
      <w:r w:rsidRPr="00F27BE8">
        <w:rPr>
          <w:lang w:val="ru-RU"/>
        </w:rPr>
        <w:t xml:space="preserve"> Закона и то податке о: </w:t>
      </w:r>
    </w:p>
    <w:p w:rsidR="001619E7" w:rsidRPr="00F27BE8" w:rsidRDefault="001619E7" w:rsidP="00BB1133">
      <w:pPr>
        <w:numPr>
          <w:ilvl w:val="0"/>
          <w:numId w:val="2"/>
        </w:numPr>
        <w:jc w:val="both"/>
        <w:rPr>
          <w:lang w:val="ru-RU"/>
        </w:rPr>
      </w:pPr>
      <w:r w:rsidRPr="00F27BE8">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потписати уговор,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дати средство обезбеђења, </w:t>
      </w:r>
    </w:p>
    <w:p w:rsidR="001619E7" w:rsidRPr="00F27BE8" w:rsidRDefault="001619E7" w:rsidP="00BB1133">
      <w:pPr>
        <w:numPr>
          <w:ilvl w:val="0"/>
          <w:numId w:val="2"/>
        </w:numPr>
        <w:jc w:val="both"/>
        <w:rPr>
          <w:lang w:val="ru-RU"/>
        </w:rPr>
      </w:pPr>
      <w:r w:rsidRPr="00F27BE8">
        <w:rPr>
          <w:lang w:val="ru-RU"/>
        </w:rPr>
        <w:t xml:space="preserve">понуђачу који ће издати рачун, </w:t>
      </w:r>
    </w:p>
    <w:p w:rsidR="001619E7" w:rsidRPr="00F27BE8" w:rsidRDefault="001619E7" w:rsidP="00BB1133">
      <w:pPr>
        <w:numPr>
          <w:ilvl w:val="0"/>
          <w:numId w:val="2"/>
        </w:numPr>
        <w:jc w:val="both"/>
        <w:rPr>
          <w:lang w:val="ru-RU"/>
        </w:rPr>
      </w:pPr>
      <w:r w:rsidRPr="00F27BE8">
        <w:rPr>
          <w:lang w:val="ru-RU"/>
        </w:rPr>
        <w:t xml:space="preserve">рачуну на који ће бити извршено плаћање, </w:t>
      </w:r>
    </w:p>
    <w:p w:rsidR="00CD4B68" w:rsidRPr="00F27BE8" w:rsidRDefault="001619E7" w:rsidP="00BB1133">
      <w:pPr>
        <w:pStyle w:val="ListParagraph"/>
        <w:numPr>
          <w:ilvl w:val="0"/>
          <w:numId w:val="2"/>
        </w:numPr>
        <w:jc w:val="both"/>
        <w:rPr>
          <w:rFonts w:eastAsia="TimesNewRomanPSMT"/>
          <w:bCs/>
          <w:lang w:val="ru-RU"/>
        </w:rPr>
      </w:pPr>
      <w:r w:rsidRPr="00F27BE8">
        <w:rPr>
          <w:lang w:val="ru-RU"/>
        </w:rPr>
        <w:t>обавезама сваког од понуђача из групе понуђача за извршење уговора</w:t>
      </w:r>
      <w:r w:rsidRPr="00F27BE8">
        <w:rPr>
          <w:sz w:val="23"/>
          <w:szCs w:val="23"/>
          <w:lang w:val="ru-RU"/>
        </w:rPr>
        <w:t>.</w:t>
      </w:r>
    </w:p>
    <w:p w:rsidR="00CD4B68" w:rsidRPr="00F27BE8" w:rsidRDefault="00CD4B68" w:rsidP="00FE22E2">
      <w:pPr>
        <w:pStyle w:val="ListParagraph"/>
        <w:ind w:left="0"/>
        <w:jc w:val="both"/>
        <w:rPr>
          <w:rFonts w:eastAsia="TimesNewRomanPSMT"/>
          <w:bCs/>
          <w:lang w:val="ru-RU"/>
        </w:rPr>
      </w:pPr>
    </w:p>
    <w:p w:rsidR="001619E7" w:rsidRPr="00F27BE8" w:rsidRDefault="001619E7">
      <w:pPr>
        <w:jc w:val="both"/>
        <w:rPr>
          <w:lang w:val="ru-RU"/>
        </w:rPr>
      </w:pPr>
      <w:r w:rsidRPr="00F27BE8">
        <w:rPr>
          <w:rFonts w:eastAsia="TimesNewRomanPSMT"/>
          <w:bCs/>
          <w:lang w:val="ru-RU"/>
        </w:rPr>
        <w:lastRenderedPageBreak/>
        <w:t xml:space="preserve">Група понуђача је дужна да достави све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146D6" w:rsidRPr="00F27BE8">
        <w:rPr>
          <w:rFonts w:eastAsia="TimesNewRomanPSMT"/>
          <w:bCs/>
          <w:lang w:val="ru-RU"/>
        </w:rPr>
        <w:t xml:space="preserve">, у складу са Упутством </w:t>
      </w:r>
      <w:r w:rsidR="004B3494" w:rsidRPr="00F27BE8">
        <w:rPr>
          <w:rFonts w:eastAsia="TimesNewRomanPSMT"/>
          <w:bCs/>
          <w:lang w:val="ru-RU"/>
        </w:rPr>
        <w:t>како се доказује испуњеност услова</w:t>
      </w:r>
      <w:r w:rsidRPr="00F27BE8">
        <w:rPr>
          <w:rFonts w:eastAsia="TimesNewRomanPSMT"/>
          <w:bCs/>
          <w:lang w:val="ru-RU"/>
        </w:rPr>
        <w:t>.</w:t>
      </w:r>
    </w:p>
    <w:p w:rsidR="001619E7" w:rsidRPr="00F27BE8" w:rsidRDefault="001619E7">
      <w:pPr>
        <w:jc w:val="both"/>
        <w:rPr>
          <w:color w:val="auto"/>
          <w:lang w:val="ru-RU"/>
        </w:rPr>
      </w:pPr>
      <w:r w:rsidRPr="00F27BE8">
        <w:rPr>
          <w:lang w:val="ru-RU"/>
        </w:rPr>
        <w:t xml:space="preserve">Понуђачи из групе понуђача одговарају неограничено солидарно према наручиоцу. </w:t>
      </w:r>
    </w:p>
    <w:p w:rsidR="001619E7" w:rsidRPr="00F27BE8" w:rsidRDefault="001619E7">
      <w:pPr>
        <w:jc w:val="both"/>
        <w:rPr>
          <w:color w:val="auto"/>
          <w:lang w:val="ru-RU"/>
        </w:rPr>
      </w:pPr>
      <w:r w:rsidRPr="00F27BE8">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F27BE8" w:rsidRDefault="001619E7">
      <w:pPr>
        <w:jc w:val="both"/>
        <w:rPr>
          <w:color w:val="auto"/>
          <w:lang w:val="ru-RU"/>
        </w:rPr>
      </w:pPr>
      <w:r w:rsidRPr="00F27BE8">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F27BE8" w:rsidRDefault="001619E7">
      <w:pPr>
        <w:jc w:val="both"/>
        <w:rPr>
          <w:lang w:val="ru-RU"/>
        </w:rPr>
      </w:pPr>
      <w:r w:rsidRPr="00F27BE8">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9. НАЧИН И УСЛОВ</w:t>
      </w:r>
      <w:r w:rsidRPr="00C20C7C">
        <w:rPr>
          <w:b/>
          <w:bCs/>
          <w:i/>
          <w:iCs/>
          <w:lang w:val="sr-Cyrl-CS"/>
        </w:rPr>
        <w:t>И</w:t>
      </w:r>
      <w:r w:rsidRPr="00F27BE8">
        <w:rPr>
          <w:b/>
          <w:bCs/>
          <w:i/>
          <w:iCs/>
          <w:lang w:val="ru-RU"/>
        </w:rPr>
        <w:t xml:space="preserve"> ПЛАЋАЊА, ГАРАНТНИ РОК, КАО И ДРУГЕ ОКОЛНОСТИ ОД КОЈИХ ЗАВИСИ ПРИХВАТЉИВОСТ  ПОНУДЕ</w:t>
      </w:r>
    </w:p>
    <w:p w:rsidR="001619E7" w:rsidRPr="00F27BE8" w:rsidRDefault="001619E7">
      <w:pPr>
        <w:jc w:val="both"/>
        <w:rPr>
          <w:lang w:val="ru-RU"/>
        </w:rPr>
      </w:pPr>
    </w:p>
    <w:p w:rsidR="00111795" w:rsidRPr="00F27BE8" w:rsidRDefault="001619E7">
      <w:pPr>
        <w:jc w:val="both"/>
        <w:rPr>
          <w:iCs/>
          <w:lang w:val="ru-RU"/>
        </w:rPr>
      </w:pPr>
      <w:r w:rsidRPr="00F27BE8">
        <w:rPr>
          <w:b/>
          <w:bCs/>
          <w:i/>
          <w:iCs/>
          <w:lang w:val="ru-RU"/>
        </w:rPr>
        <w:t>9.1</w:t>
      </w:r>
      <w:r w:rsidRPr="00F27BE8">
        <w:rPr>
          <w:b/>
          <w:bCs/>
          <w:i/>
          <w:iCs/>
          <w:u w:val="single"/>
          <w:lang w:val="ru-RU"/>
        </w:rPr>
        <w:t xml:space="preserve">. </w:t>
      </w:r>
      <w:r w:rsidRPr="00F27BE8">
        <w:rPr>
          <w:iCs/>
          <w:u w:val="single"/>
          <w:lang w:val="ru-RU"/>
        </w:rPr>
        <w:t>Захтеви у погледу начина, рока и услова плаћања</w:t>
      </w:r>
      <w:r w:rsidRPr="00F27BE8">
        <w:rPr>
          <w:i/>
          <w:iCs/>
          <w:u w:val="single"/>
          <w:lang w:val="ru-RU"/>
        </w:rPr>
        <w:t>.</w:t>
      </w:r>
    </w:p>
    <w:p w:rsidR="00474339" w:rsidRPr="00F27BE8" w:rsidRDefault="00474339" w:rsidP="00474339">
      <w:pPr>
        <w:jc w:val="both"/>
        <w:rPr>
          <w:iCs/>
          <w:lang w:val="ru-RU"/>
        </w:rPr>
      </w:pPr>
      <w:r w:rsidRPr="00F27BE8">
        <w:rPr>
          <w:iCs/>
          <w:lang w:val="ru-RU"/>
        </w:rPr>
        <w:t>Рок плаћања је</w:t>
      </w:r>
      <w:r w:rsidRPr="00C20C7C">
        <w:rPr>
          <w:iCs/>
          <w:lang w:val="sr-Cyrl-CS"/>
        </w:rPr>
        <w:t xml:space="preserve"> </w:t>
      </w:r>
      <w:r w:rsidR="00DA457F">
        <w:rPr>
          <w:iCs/>
          <w:lang w:val="sr-Cyrl-CS"/>
        </w:rPr>
        <w:t>4</w:t>
      </w:r>
      <w:r w:rsidR="004C07C2" w:rsidRPr="00C20C7C">
        <w:rPr>
          <w:iCs/>
          <w:lang w:val="sr-Cyrl-CS"/>
        </w:rPr>
        <w:t>0</w:t>
      </w:r>
      <w:r w:rsidRPr="00C20C7C">
        <w:rPr>
          <w:iCs/>
          <w:lang w:val="sr-Cyrl-CS"/>
        </w:rPr>
        <w:t xml:space="preserve"> дана од дана </w:t>
      </w:r>
      <w:r w:rsidR="004C07C2" w:rsidRPr="00C20C7C">
        <w:rPr>
          <w:iCs/>
          <w:lang w:val="sr-Cyrl-CS"/>
        </w:rPr>
        <w:t>промета добара</w:t>
      </w:r>
      <w:r w:rsidRPr="00C20C7C">
        <w:rPr>
          <w:iCs/>
          <w:lang w:val="sr-Cyrl-CS"/>
        </w:rPr>
        <w:t>,</w:t>
      </w:r>
      <w:r w:rsidRPr="00F27BE8">
        <w:rPr>
          <w:i/>
          <w:iCs/>
          <w:lang w:val="ru-RU"/>
        </w:rPr>
        <w:t xml:space="preserve"> </w:t>
      </w:r>
      <w:r w:rsidRPr="00F27BE8">
        <w:rPr>
          <w:iCs/>
          <w:lang w:val="ru-RU"/>
        </w:rPr>
        <w:t>на основу документа који испоставља понуђач</w:t>
      </w:r>
      <w:r w:rsidRPr="00C20C7C">
        <w:rPr>
          <w:iCs/>
          <w:lang w:val="sr-Cyrl-CS"/>
        </w:rPr>
        <w:t>, а</w:t>
      </w:r>
      <w:r w:rsidRPr="00F27BE8">
        <w:rPr>
          <w:iCs/>
          <w:lang w:val="ru-RU"/>
        </w:rPr>
        <w:t xml:space="preserve"> којим је потврђена испорука добра.</w:t>
      </w:r>
    </w:p>
    <w:p w:rsidR="00474339" w:rsidRPr="00F27BE8" w:rsidRDefault="00474339" w:rsidP="00474339">
      <w:pPr>
        <w:jc w:val="both"/>
        <w:rPr>
          <w:iCs/>
          <w:lang w:val="ru-RU"/>
        </w:rPr>
      </w:pPr>
      <w:r w:rsidRPr="00F27BE8">
        <w:rPr>
          <w:iCs/>
          <w:lang w:val="ru-RU"/>
        </w:rPr>
        <w:t>Плаћање се врши уплатом на рачун понуђача.</w:t>
      </w:r>
    </w:p>
    <w:p w:rsidR="00474339" w:rsidRPr="00F27BE8" w:rsidRDefault="00474339" w:rsidP="00474339">
      <w:pPr>
        <w:jc w:val="both"/>
        <w:rPr>
          <w:b/>
          <w:bCs/>
          <w:i/>
          <w:iCs/>
          <w:lang w:val="ru-RU"/>
        </w:rPr>
      </w:pPr>
      <w:r w:rsidRPr="00F27BE8">
        <w:rPr>
          <w:iCs/>
          <w:lang w:val="ru-RU"/>
        </w:rPr>
        <w:t>Понуђачу није дозвољено да захтева аванс.</w:t>
      </w:r>
    </w:p>
    <w:p w:rsidR="002C0A35" w:rsidRPr="00F27BE8" w:rsidRDefault="002C0A35">
      <w:pPr>
        <w:jc w:val="both"/>
        <w:rPr>
          <w:iCs/>
          <w:lang w:val="ru-RU"/>
        </w:rPr>
      </w:pPr>
    </w:p>
    <w:p w:rsidR="001619E7" w:rsidRPr="00F27BE8" w:rsidRDefault="001619E7">
      <w:pPr>
        <w:jc w:val="both"/>
        <w:rPr>
          <w:iCs/>
          <w:lang w:val="ru-RU"/>
        </w:rPr>
      </w:pPr>
      <w:r w:rsidRPr="00F27BE8">
        <w:rPr>
          <w:b/>
          <w:bCs/>
          <w:i/>
          <w:iCs/>
          <w:lang w:val="ru-RU"/>
        </w:rPr>
        <w:t>9.</w:t>
      </w:r>
      <w:r w:rsidR="00710261" w:rsidRPr="00F27BE8">
        <w:rPr>
          <w:b/>
          <w:bCs/>
          <w:i/>
          <w:iCs/>
          <w:lang w:val="ru-RU"/>
        </w:rPr>
        <w:t>2</w:t>
      </w:r>
      <w:r w:rsidRPr="00F27BE8">
        <w:rPr>
          <w:b/>
          <w:bCs/>
          <w:i/>
          <w:iCs/>
          <w:lang w:val="ru-RU"/>
        </w:rPr>
        <w:t xml:space="preserve">. </w:t>
      </w:r>
      <w:r w:rsidRPr="00F27BE8">
        <w:rPr>
          <w:iCs/>
          <w:u w:val="single"/>
          <w:lang w:val="ru-RU"/>
        </w:rPr>
        <w:t>Захтев у погледу рока (испоруке добара, извршења услуге, извођења радова)</w:t>
      </w:r>
    </w:p>
    <w:p w:rsidR="00474339" w:rsidRPr="00F27BE8" w:rsidRDefault="00474339" w:rsidP="00474339">
      <w:pPr>
        <w:jc w:val="both"/>
        <w:rPr>
          <w:iCs/>
          <w:lang w:val="ru-RU"/>
        </w:rPr>
      </w:pPr>
      <w:r w:rsidRPr="00F27BE8">
        <w:rPr>
          <w:iCs/>
          <w:lang w:val="ru-RU"/>
        </w:rPr>
        <w:t>Рок испоруке добара</w:t>
      </w:r>
      <w:r w:rsidRPr="00F27BE8">
        <w:rPr>
          <w:i/>
          <w:iCs/>
          <w:lang w:val="ru-RU"/>
        </w:rPr>
        <w:t xml:space="preserve"> </w:t>
      </w:r>
      <w:r w:rsidRPr="00F27BE8">
        <w:rPr>
          <w:iCs/>
          <w:lang w:val="ru-RU"/>
        </w:rPr>
        <w:t xml:space="preserve">не може бити дужи од </w:t>
      </w:r>
      <w:r w:rsidR="001C756E" w:rsidRPr="00F27BE8">
        <w:rPr>
          <w:iCs/>
          <w:lang w:val="ru-RU"/>
        </w:rPr>
        <w:t>15</w:t>
      </w:r>
      <w:r w:rsidRPr="00F27BE8">
        <w:rPr>
          <w:iCs/>
          <w:lang w:val="ru-RU"/>
        </w:rPr>
        <w:t xml:space="preserve"> </w:t>
      </w:r>
      <w:r w:rsidR="00A970E0" w:rsidRPr="00F27BE8">
        <w:rPr>
          <w:iCs/>
          <w:lang w:val="ru-RU"/>
        </w:rPr>
        <w:t>дана</w:t>
      </w:r>
      <w:r w:rsidRPr="00F27BE8">
        <w:rPr>
          <w:iCs/>
          <w:lang w:val="ru-RU"/>
        </w:rPr>
        <w:t xml:space="preserve"> од дана издавања наруџбенице.</w:t>
      </w:r>
    </w:p>
    <w:p w:rsidR="004C07C2" w:rsidRPr="00F27BE8" w:rsidRDefault="00474339" w:rsidP="00474339">
      <w:pPr>
        <w:jc w:val="both"/>
        <w:rPr>
          <w:lang w:val="ru-RU"/>
        </w:rPr>
      </w:pPr>
      <w:r w:rsidRPr="00F27BE8">
        <w:rPr>
          <w:iCs/>
          <w:lang w:val="ru-RU"/>
        </w:rPr>
        <w:t>Место испоруке – на адресу наручиоца:</w:t>
      </w:r>
      <w:r w:rsidRPr="00F27BE8">
        <w:rPr>
          <w:lang w:val="ru-RU"/>
        </w:rPr>
        <w:t xml:space="preserve"> Пољопривредни факултет Нови Сад, Трг Доститеја Обрадовића 8, 21000 Нови Сад</w:t>
      </w:r>
      <w:r w:rsidR="004C07C2" w:rsidRPr="00F27BE8">
        <w:rPr>
          <w:lang w:val="ru-RU"/>
        </w:rPr>
        <w:t>.</w:t>
      </w:r>
    </w:p>
    <w:p w:rsidR="00685718" w:rsidRPr="00F27BE8" w:rsidRDefault="00685718" w:rsidP="00685718">
      <w:pPr>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974AC4" w:rsidRPr="00F27BE8" w:rsidRDefault="00974AC4" w:rsidP="00974AC4">
      <w:pPr>
        <w:jc w:val="both"/>
        <w:rPr>
          <w:lang w:val="ru-RU"/>
        </w:rPr>
      </w:pPr>
      <w:r w:rsidRPr="00F27BE8">
        <w:rPr>
          <w:lang w:val="ru-RU"/>
        </w:rPr>
        <w:t xml:space="preserve">Приликом сваке испоруке понуђач је дужан да за </w:t>
      </w:r>
      <w:r w:rsidR="00647EC6" w:rsidRPr="00F27BE8">
        <w:rPr>
          <w:lang w:val="ru-RU"/>
        </w:rPr>
        <w:t>потрошни материјал</w:t>
      </w:r>
      <w:r w:rsidRPr="00F27BE8">
        <w:rPr>
          <w:lang w:val="ru-RU"/>
        </w:rPr>
        <w:t xml:space="preserve"> достави спецификацију о квалитету производа. </w:t>
      </w:r>
    </w:p>
    <w:p w:rsidR="001619E7" w:rsidRPr="00F27BE8" w:rsidRDefault="001619E7">
      <w:pPr>
        <w:jc w:val="both"/>
        <w:rPr>
          <w:lang w:val="ru-RU"/>
        </w:rPr>
      </w:pPr>
    </w:p>
    <w:p w:rsidR="001619E7" w:rsidRPr="00F27BE8" w:rsidRDefault="001619E7">
      <w:pPr>
        <w:jc w:val="both"/>
        <w:rPr>
          <w:iCs/>
          <w:lang w:val="ru-RU"/>
        </w:rPr>
      </w:pPr>
      <w:r w:rsidRPr="00F27BE8">
        <w:rPr>
          <w:b/>
          <w:bCs/>
          <w:iCs/>
          <w:u w:val="single"/>
          <w:lang w:val="ru-RU"/>
        </w:rPr>
        <w:t>9.</w:t>
      </w:r>
      <w:r w:rsidR="00710261" w:rsidRPr="00F27BE8">
        <w:rPr>
          <w:b/>
          <w:bCs/>
          <w:iCs/>
          <w:u w:val="single"/>
          <w:lang w:val="ru-RU"/>
        </w:rPr>
        <w:t>3</w:t>
      </w:r>
      <w:r w:rsidRPr="00F27BE8">
        <w:rPr>
          <w:b/>
          <w:bCs/>
          <w:iCs/>
          <w:u w:val="single"/>
          <w:lang w:val="ru-RU"/>
        </w:rPr>
        <w:t xml:space="preserve">. </w:t>
      </w:r>
      <w:r w:rsidRPr="00F27BE8">
        <w:rPr>
          <w:iCs/>
          <w:u w:val="single"/>
          <w:lang w:val="ru-RU"/>
        </w:rPr>
        <w:t>Захтев у погледу рока важења понуде</w:t>
      </w:r>
    </w:p>
    <w:p w:rsidR="001619E7" w:rsidRPr="00F27BE8" w:rsidRDefault="001619E7">
      <w:pPr>
        <w:jc w:val="both"/>
        <w:rPr>
          <w:iCs/>
          <w:lang w:val="ru-RU"/>
        </w:rPr>
      </w:pPr>
      <w:r w:rsidRPr="00F27BE8">
        <w:rPr>
          <w:iCs/>
          <w:lang w:val="ru-RU"/>
        </w:rPr>
        <w:t>Рок важења понуде не може бити краћи од 30 дана од дана отварања понуда.</w:t>
      </w:r>
    </w:p>
    <w:p w:rsidR="001619E7" w:rsidRPr="00F27BE8" w:rsidRDefault="001619E7">
      <w:pPr>
        <w:jc w:val="both"/>
        <w:rPr>
          <w:iCs/>
          <w:lang w:val="ru-RU"/>
        </w:rPr>
      </w:pPr>
      <w:r w:rsidRPr="00F27BE8">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F27BE8" w:rsidRDefault="001619E7">
      <w:pPr>
        <w:jc w:val="both"/>
        <w:rPr>
          <w:b/>
          <w:bCs/>
          <w:i/>
          <w:iCs/>
          <w:lang w:val="ru-RU"/>
        </w:rPr>
      </w:pPr>
      <w:r w:rsidRPr="00F27BE8">
        <w:rPr>
          <w:iCs/>
          <w:lang w:val="ru-RU"/>
        </w:rPr>
        <w:t>Понуђач који прихвати захтев за продужење рока важења понуде на може мењати понуду.</w:t>
      </w:r>
    </w:p>
    <w:p w:rsidR="005A1401" w:rsidRPr="00F27BE8" w:rsidRDefault="005A1401" w:rsidP="005A1401">
      <w:pPr>
        <w:jc w:val="both"/>
        <w:rPr>
          <w:b/>
          <w:bCs/>
          <w:i/>
          <w:iCs/>
          <w:lang w:val="ru-RU"/>
        </w:rPr>
      </w:pPr>
    </w:p>
    <w:p w:rsidR="001619E7" w:rsidRPr="00F27BE8" w:rsidRDefault="001619E7">
      <w:pPr>
        <w:jc w:val="both"/>
        <w:rPr>
          <w:b/>
          <w:bCs/>
          <w:i/>
          <w:iCs/>
          <w:lang w:val="ru-RU"/>
        </w:rPr>
      </w:pPr>
      <w:r w:rsidRPr="00F27BE8">
        <w:rPr>
          <w:b/>
          <w:bCs/>
          <w:i/>
          <w:iCs/>
          <w:lang w:val="ru-RU"/>
        </w:rPr>
        <w:t>10. ВАЛУТА И НАЧИН НА КОЈИ МОРА ДА БУДЕ НАВЕДЕНА И ИЗРАЖЕНА ЦЕНА У ПОНУДИ</w:t>
      </w:r>
    </w:p>
    <w:p w:rsidR="00474339" w:rsidRPr="00F27BE8" w:rsidRDefault="00474339" w:rsidP="00474339">
      <w:pPr>
        <w:jc w:val="both"/>
        <w:rPr>
          <w:iCs/>
          <w:lang w:val="ru-RU"/>
        </w:rPr>
      </w:pPr>
      <w:r w:rsidRPr="00F27BE8">
        <w:rPr>
          <w:iCs/>
          <w:lang w:val="ru-RU"/>
        </w:rPr>
        <w:t xml:space="preserve">Цена мора бити исказана у динарима, са и </w:t>
      </w:r>
      <w:r w:rsidRPr="00F27BE8">
        <w:rPr>
          <w:iCs/>
          <w:color w:val="00000A"/>
          <w:lang w:val="ru-RU"/>
        </w:rPr>
        <w:t>без пореза на додату вредност,</w:t>
      </w:r>
      <w:r w:rsidRPr="00F27BE8">
        <w:rPr>
          <w:color w:val="00000A"/>
          <w:lang w:val="ru-RU"/>
        </w:rPr>
        <w:t xml:space="preserve"> </w:t>
      </w:r>
      <w:r w:rsidRPr="00F27BE8">
        <w:rPr>
          <w:lang w:val="ru-RU"/>
        </w:rPr>
        <w:t>са урачунатим свим трошковима које понуђач има у реализацији предметне јавне набавке</w:t>
      </w:r>
      <w:r w:rsidRPr="00F27BE8">
        <w:rPr>
          <w:color w:val="auto"/>
          <w:lang w:val="ru-RU"/>
        </w:rPr>
        <w:t xml:space="preserve">, с тим да ће се за </w:t>
      </w:r>
      <w:r w:rsidRPr="00F27BE8">
        <w:rPr>
          <w:lang w:val="ru-RU"/>
        </w:rPr>
        <w:t>оцену понуде узимати у обзир цена без пореза на додату вредност.</w:t>
      </w:r>
    </w:p>
    <w:p w:rsidR="00474339" w:rsidRPr="00F27BE8" w:rsidRDefault="00474339" w:rsidP="00474339">
      <w:pPr>
        <w:jc w:val="both"/>
        <w:rPr>
          <w:b/>
          <w:bCs/>
          <w:i/>
          <w:iCs/>
          <w:lang w:val="ru-RU"/>
        </w:rPr>
      </w:pPr>
      <w:r w:rsidRPr="00F27BE8">
        <w:rPr>
          <w:sz w:val="23"/>
          <w:szCs w:val="23"/>
          <w:lang w:val="ru-RU"/>
        </w:rPr>
        <w:t>У понуђену цену понуђач мора укључити све евентуалне попусте.</w:t>
      </w:r>
    </w:p>
    <w:p w:rsidR="00474339" w:rsidRPr="00F27BE8" w:rsidRDefault="00474339" w:rsidP="00474339">
      <w:pPr>
        <w:jc w:val="both"/>
        <w:rPr>
          <w:lang w:val="ru-RU"/>
        </w:rPr>
      </w:pPr>
      <w:r w:rsidRPr="00F27BE8">
        <w:rPr>
          <w:iCs/>
          <w:lang w:val="ru-RU"/>
        </w:rPr>
        <w:t>Цена је фиксна и не може се мењати.</w:t>
      </w:r>
      <w:r w:rsidRPr="00F27BE8">
        <w:rPr>
          <w:lang w:val="ru-RU"/>
        </w:rPr>
        <w:t xml:space="preserve"> </w:t>
      </w:r>
    </w:p>
    <w:p w:rsidR="00474339" w:rsidRPr="00F27BE8" w:rsidRDefault="00474339" w:rsidP="00474339">
      <w:pPr>
        <w:jc w:val="both"/>
        <w:rPr>
          <w:iCs/>
          <w:lang w:val="ru-RU"/>
        </w:rPr>
      </w:pPr>
      <w:r w:rsidRPr="00F27BE8">
        <w:rPr>
          <w:lang w:val="ru-RU"/>
        </w:rPr>
        <w:t>Ако је у понуди исказана неуобичајено ниска цена, наручилац ће поступити у складу са чланом 92. Закона.</w:t>
      </w:r>
    </w:p>
    <w:p w:rsidR="00474339" w:rsidRPr="00F27BE8" w:rsidRDefault="00474339" w:rsidP="00474339">
      <w:pPr>
        <w:jc w:val="both"/>
        <w:rPr>
          <w:iCs/>
          <w:color w:val="00B0F0"/>
          <w:lang w:val="ru-RU"/>
        </w:rPr>
      </w:pPr>
      <w:r w:rsidRPr="00F27BE8">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F27BE8" w:rsidRDefault="001619E7">
      <w:pPr>
        <w:jc w:val="both"/>
        <w:rPr>
          <w:lang w:val="ru-RU"/>
        </w:rPr>
      </w:pPr>
    </w:p>
    <w:p w:rsidR="007D73D6" w:rsidRPr="00F27BE8" w:rsidRDefault="001619E7">
      <w:pPr>
        <w:jc w:val="both"/>
        <w:rPr>
          <w:b/>
          <w:i/>
          <w:iCs/>
          <w:color w:val="auto"/>
          <w:lang w:val="ru-RU"/>
        </w:rPr>
      </w:pPr>
      <w:r w:rsidRPr="00F27BE8">
        <w:rPr>
          <w:b/>
          <w:i/>
          <w:iCs/>
          <w:color w:val="auto"/>
          <w:lang w:val="ru-RU"/>
        </w:rPr>
        <w:t>11. ПОДАЦИ О ДРЖАВНОМ ОРГАНУ ИЛИ ОРГАНИЗАЦИЈИ, ОДНОСНО ОРГАНУ ИЛИ СЛУЖБИ ТЕРИТОРИЈАЛНЕ АУТОНОМИЈЕ  ИЛИ</w:t>
      </w:r>
      <w:r w:rsidR="006F2D58" w:rsidRPr="00F27BE8">
        <w:rPr>
          <w:b/>
          <w:i/>
          <w:iCs/>
          <w:color w:val="auto"/>
          <w:lang w:val="ru-RU"/>
        </w:rPr>
        <w:t xml:space="preserve"> ЛОКАЛНЕ </w:t>
      </w:r>
      <w:r w:rsidR="006F2D58" w:rsidRPr="00F27BE8">
        <w:rPr>
          <w:b/>
          <w:i/>
          <w:iCs/>
          <w:color w:val="auto"/>
          <w:lang w:val="ru-RU"/>
        </w:rPr>
        <w:lastRenderedPageBreak/>
        <w:t xml:space="preserve">САМОУПРАВЕ ГДЕ СЕ МОГУ </w:t>
      </w:r>
      <w:r w:rsidRPr="00F27BE8">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F27BE8" w:rsidRDefault="001619E7">
      <w:pPr>
        <w:jc w:val="both"/>
        <w:rPr>
          <w:lang w:val="ru-RU"/>
        </w:rPr>
      </w:pPr>
      <w:r w:rsidRPr="00F27BE8">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C20C7C" w:rsidRDefault="002E7EED">
      <w:pPr>
        <w:jc w:val="both"/>
        <w:rPr>
          <w:lang w:val="sr-Cyrl-CS"/>
        </w:rPr>
      </w:pPr>
    </w:p>
    <w:p w:rsidR="00707BC3" w:rsidRPr="00F27BE8" w:rsidRDefault="001619E7" w:rsidP="001D08E0">
      <w:pPr>
        <w:jc w:val="both"/>
        <w:rPr>
          <w:b/>
          <w:i/>
          <w:iCs/>
          <w:lang w:val="ru-RU"/>
        </w:rPr>
      </w:pPr>
      <w:r w:rsidRPr="00F27BE8">
        <w:rPr>
          <w:b/>
          <w:i/>
          <w:iCs/>
          <w:lang w:val="ru-RU"/>
        </w:rPr>
        <w:t>12. ПОДАЦИ О ВРСТИ, САДРЖИНИ, НАЧИНУ ПОДНОШЕЊА, ВИСИНИ И РОКОВИМА ОБЕЗБЕЂЕЊА ИСПУЊЕЊА ОБАВЕЗА ПОНУЂАЧА</w:t>
      </w:r>
    </w:p>
    <w:p w:rsidR="006E4EB3" w:rsidRPr="00C20C7C" w:rsidRDefault="006E4EB3" w:rsidP="00824B76">
      <w:pPr>
        <w:ind w:firstLine="708"/>
        <w:jc w:val="both"/>
        <w:rPr>
          <w:bCs/>
          <w:sz w:val="22"/>
          <w:szCs w:val="22"/>
          <w:lang w:val="ru-RU"/>
        </w:rPr>
      </w:pPr>
      <w:r w:rsidRPr="00F27BE8">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F27BE8">
        <w:rPr>
          <w:sz w:val="22"/>
          <w:szCs w:val="22"/>
          <w:lang w:val="ru-RU"/>
        </w:rPr>
        <w:t xml:space="preserve">а </w:t>
      </w:r>
      <w:r w:rsidRPr="00F27BE8">
        <w:rPr>
          <w:sz w:val="22"/>
          <w:szCs w:val="22"/>
          <w:lang w:val="ru-RU"/>
        </w:rPr>
        <w:t>као средство финансијског обезбеђења за добро извршење посла преда наручиоцу:</w:t>
      </w:r>
      <w:r w:rsidRPr="00C20C7C">
        <w:rPr>
          <w:b/>
          <w:bCs/>
          <w:sz w:val="22"/>
          <w:szCs w:val="22"/>
          <w:lang w:val="ru-RU"/>
        </w:rPr>
        <w:t xml:space="preserve"> </w:t>
      </w:r>
    </w:p>
    <w:p w:rsidR="006E4EB3" w:rsidRPr="00C20C7C" w:rsidRDefault="006E4EB3" w:rsidP="006E4EB3">
      <w:pPr>
        <w:ind w:firstLine="720"/>
        <w:jc w:val="both"/>
        <w:rPr>
          <w:bCs/>
          <w:sz w:val="22"/>
          <w:szCs w:val="22"/>
          <w:lang w:val="ru-RU"/>
        </w:rPr>
      </w:pPr>
      <w:r w:rsidRPr="00F27BE8">
        <w:rPr>
          <w:b/>
          <w:sz w:val="22"/>
          <w:szCs w:val="22"/>
          <w:lang w:val="ru-RU"/>
        </w:rPr>
        <w:t>1.</w:t>
      </w:r>
      <w:r w:rsidRPr="00F27BE8">
        <w:rPr>
          <w:sz w:val="22"/>
          <w:szCs w:val="22"/>
          <w:lang w:val="ru-RU"/>
        </w:rPr>
        <w:t xml:space="preserve"> </w:t>
      </w:r>
      <w:r w:rsidRPr="00C20C7C">
        <w:rPr>
          <w:b/>
          <w:bCs/>
          <w:sz w:val="22"/>
          <w:szCs w:val="22"/>
          <w:lang w:val="ru-RU"/>
        </w:rPr>
        <w:t xml:space="preserve">бланко соло меницу </w:t>
      </w:r>
      <w:r w:rsidRPr="00C20C7C">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C20C7C" w:rsidRDefault="006E4EB3" w:rsidP="006E4EB3">
      <w:pPr>
        <w:ind w:firstLine="720"/>
        <w:jc w:val="both"/>
        <w:rPr>
          <w:bCs/>
          <w:sz w:val="22"/>
          <w:szCs w:val="22"/>
          <w:lang w:val="ru-RU"/>
        </w:rPr>
      </w:pPr>
      <w:r w:rsidRPr="00C20C7C">
        <w:rPr>
          <w:b/>
          <w:bCs/>
          <w:sz w:val="22"/>
          <w:szCs w:val="22"/>
          <w:lang w:val="ru-RU"/>
        </w:rPr>
        <w:t>2. менично овлашћење</w:t>
      </w:r>
      <w:r w:rsidRPr="00C20C7C">
        <w:rPr>
          <w:bCs/>
          <w:sz w:val="22"/>
          <w:szCs w:val="22"/>
          <w:lang w:val="ru-RU"/>
        </w:rPr>
        <w:t xml:space="preserve">,  </w:t>
      </w:r>
    </w:p>
    <w:p w:rsidR="006E4EB3" w:rsidRPr="00C20C7C" w:rsidRDefault="00474339" w:rsidP="006E4EB3">
      <w:pPr>
        <w:ind w:firstLine="720"/>
        <w:jc w:val="both"/>
        <w:rPr>
          <w:bCs/>
          <w:sz w:val="22"/>
          <w:szCs w:val="22"/>
          <w:lang w:val="ru-RU"/>
        </w:rPr>
      </w:pPr>
      <w:r w:rsidRPr="00C20C7C">
        <w:rPr>
          <w:b/>
          <w:sz w:val="22"/>
          <w:szCs w:val="22"/>
          <w:lang w:val="sr-Cyrl-CS"/>
        </w:rPr>
        <w:t>3</w:t>
      </w:r>
      <w:r w:rsidR="006E4EB3" w:rsidRPr="00F27BE8">
        <w:rPr>
          <w:b/>
          <w:sz w:val="22"/>
          <w:szCs w:val="22"/>
          <w:lang w:val="ru-RU"/>
        </w:rPr>
        <w:t>.</w:t>
      </w:r>
      <w:r w:rsidR="006E4EB3" w:rsidRPr="00F27BE8">
        <w:rPr>
          <w:sz w:val="22"/>
          <w:szCs w:val="22"/>
          <w:lang w:val="ru-RU"/>
        </w:rPr>
        <w:t xml:space="preserve"> </w:t>
      </w:r>
      <w:r w:rsidR="006E4EB3" w:rsidRPr="00F27BE8">
        <w:rPr>
          <w:b/>
          <w:sz w:val="22"/>
          <w:szCs w:val="22"/>
          <w:lang w:val="ru-RU"/>
        </w:rPr>
        <w:t>доказ о регистрацији менице</w:t>
      </w:r>
      <w:r w:rsidR="006E4EB3" w:rsidRPr="00F27BE8">
        <w:rPr>
          <w:sz w:val="22"/>
          <w:szCs w:val="22"/>
          <w:lang w:val="ru-RU"/>
        </w:rPr>
        <w:t>,</w:t>
      </w:r>
    </w:p>
    <w:p w:rsidR="006E4EB3" w:rsidRPr="00C20C7C" w:rsidRDefault="006E4EB3" w:rsidP="006E4EB3">
      <w:pPr>
        <w:jc w:val="both"/>
        <w:rPr>
          <w:bCs/>
          <w:sz w:val="22"/>
          <w:szCs w:val="22"/>
          <w:lang w:val="ru-RU"/>
        </w:rPr>
      </w:pPr>
      <w:r w:rsidRPr="00F27BE8">
        <w:rPr>
          <w:sz w:val="22"/>
          <w:szCs w:val="22"/>
          <w:lang w:val="ru-RU"/>
        </w:rPr>
        <w:tab/>
      </w:r>
      <w:r w:rsidR="00474339" w:rsidRPr="00C20C7C">
        <w:rPr>
          <w:b/>
          <w:sz w:val="22"/>
          <w:szCs w:val="22"/>
          <w:lang w:val="sr-Cyrl-CS"/>
        </w:rPr>
        <w:t>4</w:t>
      </w:r>
      <w:r w:rsidRPr="00F27BE8">
        <w:rPr>
          <w:b/>
          <w:sz w:val="22"/>
          <w:szCs w:val="22"/>
          <w:lang w:val="ru-RU"/>
        </w:rPr>
        <w:t>.</w:t>
      </w:r>
      <w:r w:rsidRPr="00F27BE8">
        <w:rPr>
          <w:sz w:val="22"/>
          <w:szCs w:val="22"/>
          <w:lang w:val="ru-RU"/>
        </w:rPr>
        <w:t xml:space="preserve"> </w:t>
      </w:r>
      <w:r w:rsidRPr="00F27BE8">
        <w:rPr>
          <w:b/>
          <w:sz w:val="22"/>
          <w:szCs w:val="22"/>
          <w:lang w:val="ru-RU"/>
        </w:rPr>
        <w:t>копију картона депонованих потписа</w:t>
      </w:r>
      <w:r w:rsidRPr="00F27BE8">
        <w:rPr>
          <w:sz w:val="22"/>
          <w:szCs w:val="22"/>
          <w:lang w:val="ru-RU"/>
        </w:rPr>
        <w:t xml:space="preserve">, </w:t>
      </w:r>
      <w:r w:rsidRPr="00F27BE8">
        <w:rPr>
          <w:bCs/>
          <w:sz w:val="22"/>
          <w:szCs w:val="22"/>
          <w:lang w:val="ru-RU"/>
        </w:rPr>
        <w:t>са оригиналном овером од стране пословне банке понуђача,</w:t>
      </w:r>
      <w:r w:rsidRPr="00C20C7C">
        <w:rPr>
          <w:bCs/>
          <w:sz w:val="22"/>
          <w:szCs w:val="22"/>
          <w:lang w:val="ru-RU"/>
        </w:rPr>
        <w:t xml:space="preserve"> с тим да овера не сме бити старија од </w:t>
      </w:r>
      <w:r w:rsidRPr="00C20C7C">
        <w:rPr>
          <w:bCs/>
          <w:sz w:val="22"/>
          <w:szCs w:val="22"/>
          <w:u w:val="single"/>
          <w:lang w:val="ru-RU"/>
        </w:rPr>
        <w:t>15 дана</w:t>
      </w:r>
      <w:r w:rsidRPr="00C20C7C">
        <w:rPr>
          <w:bCs/>
          <w:sz w:val="22"/>
          <w:szCs w:val="22"/>
          <w:lang w:val="ru-RU"/>
        </w:rPr>
        <w:t xml:space="preserve"> пре истека рока за доставу средства обезбеђења за </w:t>
      </w:r>
      <w:r w:rsidRPr="00F27BE8">
        <w:rPr>
          <w:sz w:val="22"/>
          <w:szCs w:val="22"/>
          <w:lang w:val="ru-RU"/>
        </w:rPr>
        <w:t>добро извршење посла</w:t>
      </w:r>
      <w:r w:rsidRPr="00C20C7C">
        <w:rPr>
          <w:bCs/>
          <w:sz w:val="22"/>
          <w:szCs w:val="22"/>
          <w:lang w:val="ru-RU"/>
        </w:rPr>
        <w:t>.</w:t>
      </w:r>
    </w:p>
    <w:p w:rsidR="006E4EB3" w:rsidRPr="00F27BE8" w:rsidRDefault="006E4EB3" w:rsidP="006E4EB3">
      <w:pPr>
        <w:ind w:firstLine="720"/>
        <w:jc w:val="both"/>
        <w:rPr>
          <w:sz w:val="22"/>
          <w:szCs w:val="22"/>
          <w:lang w:val="ru-RU"/>
        </w:rPr>
      </w:pPr>
      <w:r w:rsidRPr="00F27BE8">
        <w:rPr>
          <w:sz w:val="22"/>
          <w:szCs w:val="22"/>
          <w:lang w:val="ru-RU"/>
        </w:rPr>
        <w:t>Средство обезбеђења за добро извршење посла траје  од рока</w:t>
      </w:r>
      <w:r w:rsidR="00824B76" w:rsidRPr="00F27BE8">
        <w:rPr>
          <w:sz w:val="22"/>
          <w:szCs w:val="22"/>
          <w:lang w:val="ru-RU"/>
        </w:rPr>
        <w:t xml:space="preserve"> важења уговора</w:t>
      </w:r>
      <w:r w:rsidRPr="00F27BE8">
        <w:rPr>
          <w:sz w:val="22"/>
          <w:szCs w:val="22"/>
          <w:lang w:val="ru-RU"/>
        </w:rPr>
        <w:t>.</w:t>
      </w:r>
    </w:p>
    <w:p w:rsidR="006E4EB3" w:rsidRPr="00C20C7C" w:rsidRDefault="006E4EB3" w:rsidP="006E4EB3">
      <w:pPr>
        <w:ind w:firstLine="720"/>
        <w:jc w:val="both"/>
        <w:rPr>
          <w:bCs/>
          <w:sz w:val="22"/>
          <w:szCs w:val="22"/>
          <w:lang w:val="ru-RU"/>
        </w:rPr>
      </w:pPr>
      <w:r w:rsidRPr="00C20C7C">
        <w:rPr>
          <w:bCs/>
          <w:sz w:val="22"/>
          <w:szCs w:val="22"/>
          <w:lang w:val="ru-RU"/>
        </w:rPr>
        <w:t xml:space="preserve">Вредност  средства обезбеђења </w:t>
      </w:r>
      <w:r w:rsidRPr="00F27BE8">
        <w:rPr>
          <w:sz w:val="22"/>
          <w:szCs w:val="22"/>
          <w:lang w:val="ru-RU"/>
        </w:rPr>
        <w:t xml:space="preserve"> за добро извршење посла </w:t>
      </w:r>
      <w:r w:rsidR="00D4416D" w:rsidRPr="00F27BE8">
        <w:rPr>
          <w:sz w:val="22"/>
          <w:szCs w:val="22"/>
          <w:lang w:val="ru-RU"/>
        </w:rPr>
        <w:t xml:space="preserve">односно отклањање недостсатака у гарантном року </w:t>
      </w:r>
      <w:r w:rsidRPr="00C20C7C">
        <w:rPr>
          <w:bCs/>
          <w:sz w:val="22"/>
          <w:szCs w:val="22"/>
          <w:lang w:val="ru-RU"/>
        </w:rPr>
        <w:t xml:space="preserve">утврђује се у износу који одговара висини од </w:t>
      </w:r>
      <w:r w:rsidR="00D4416D" w:rsidRPr="00C20C7C">
        <w:rPr>
          <w:bCs/>
          <w:sz w:val="22"/>
          <w:szCs w:val="22"/>
          <w:lang w:val="ru-RU"/>
        </w:rPr>
        <w:t>10</w:t>
      </w:r>
      <w:r w:rsidRPr="00C20C7C">
        <w:rPr>
          <w:bCs/>
          <w:sz w:val="22"/>
          <w:szCs w:val="22"/>
          <w:lang w:val="ru-RU"/>
        </w:rPr>
        <w:t xml:space="preserve">% од укупне вредности уговора </w:t>
      </w:r>
      <w:r w:rsidR="004C07C2" w:rsidRPr="00C20C7C">
        <w:rPr>
          <w:bCs/>
          <w:sz w:val="22"/>
          <w:szCs w:val="22"/>
          <w:lang w:val="ru-RU"/>
        </w:rPr>
        <w:t>без</w:t>
      </w:r>
      <w:r w:rsidR="00474339" w:rsidRPr="00C20C7C">
        <w:rPr>
          <w:bCs/>
          <w:sz w:val="22"/>
          <w:szCs w:val="22"/>
          <w:lang w:val="ru-RU"/>
        </w:rPr>
        <w:t xml:space="preserve"> </w:t>
      </w:r>
      <w:r w:rsidRPr="00C20C7C">
        <w:rPr>
          <w:bCs/>
          <w:sz w:val="22"/>
          <w:szCs w:val="22"/>
          <w:lang w:val="ru-RU"/>
        </w:rPr>
        <w:t>обрачунат</w:t>
      </w:r>
      <w:r w:rsidR="004C07C2" w:rsidRPr="00C20C7C">
        <w:rPr>
          <w:bCs/>
          <w:sz w:val="22"/>
          <w:szCs w:val="22"/>
          <w:lang w:val="ru-RU"/>
        </w:rPr>
        <w:t>ог</w:t>
      </w:r>
      <w:r w:rsidRPr="00C20C7C">
        <w:rPr>
          <w:bCs/>
          <w:sz w:val="22"/>
          <w:szCs w:val="22"/>
          <w:lang w:val="ru-RU"/>
        </w:rPr>
        <w:t xml:space="preserve"> порез</w:t>
      </w:r>
      <w:r w:rsidR="004C07C2" w:rsidRPr="00C20C7C">
        <w:rPr>
          <w:bCs/>
          <w:sz w:val="22"/>
          <w:szCs w:val="22"/>
          <w:lang w:val="ru-RU"/>
        </w:rPr>
        <w:t>а</w:t>
      </w:r>
      <w:r w:rsidRPr="00C20C7C">
        <w:rPr>
          <w:bCs/>
          <w:sz w:val="22"/>
          <w:szCs w:val="22"/>
          <w:lang w:val="ru-RU"/>
        </w:rPr>
        <w:t xml:space="preserve"> на додату вредност. </w:t>
      </w:r>
    </w:p>
    <w:p w:rsidR="006E4EB3" w:rsidRPr="00F27BE8" w:rsidRDefault="006E4EB3" w:rsidP="006E4EB3">
      <w:pPr>
        <w:ind w:right="6" w:firstLine="720"/>
        <w:jc w:val="both"/>
        <w:rPr>
          <w:sz w:val="22"/>
          <w:szCs w:val="22"/>
          <w:lang w:val="ru-RU"/>
        </w:rPr>
      </w:pPr>
      <w:r w:rsidRPr="00F27BE8">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F27BE8" w:rsidRDefault="00E96A7B" w:rsidP="00707BC3">
      <w:pPr>
        <w:tabs>
          <w:tab w:val="left" w:pos="0"/>
        </w:tabs>
        <w:jc w:val="both"/>
        <w:rPr>
          <w:sz w:val="22"/>
          <w:szCs w:val="22"/>
          <w:lang w:val="ru-RU"/>
        </w:rPr>
      </w:pPr>
      <w:r w:rsidRPr="00F27BE8">
        <w:rPr>
          <w:color w:val="auto"/>
          <w:sz w:val="22"/>
          <w:szCs w:val="22"/>
          <w:lang w:val="ru-RU"/>
        </w:rPr>
        <w:tab/>
      </w:r>
      <w:r w:rsidRPr="00C20C7C">
        <w:rPr>
          <w:color w:val="auto"/>
          <w:sz w:val="22"/>
          <w:szCs w:val="22"/>
          <w:lang w:val="hr-HR"/>
        </w:rPr>
        <w:t>Мениц</w:t>
      </w:r>
      <w:r w:rsidRPr="00C20C7C">
        <w:rPr>
          <w:color w:val="auto"/>
          <w:sz w:val="22"/>
          <w:szCs w:val="22"/>
          <w:lang w:val="sr-Cyrl-CS"/>
        </w:rPr>
        <w:t>а</w:t>
      </w:r>
      <w:r w:rsidRPr="00C20C7C">
        <w:rPr>
          <w:color w:val="auto"/>
          <w:sz w:val="22"/>
          <w:szCs w:val="22"/>
          <w:lang w:val="hr-HR"/>
        </w:rPr>
        <w:t xml:space="preserve"> мора бити неопозив</w:t>
      </w:r>
      <w:r w:rsidRPr="00F27BE8">
        <w:rPr>
          <w:color w:val="auto"/>
          <w:sz w:val="22"/>
          <w:szCs w:val="22"/>
          <w:lang w:val="ru-RU"/>
        </w:rPr>
        <w:t>а</w:t>
      </w:r>
      <w:r w:rsidRPr="00C20C7C">
        <w:rPr>
          <w:color w:val="auto"/>
          <w:sz w:val="22"/>
          <w:szCs w:val="22"/>
          <w:lang w:val="hr-HR"/>
        </w:rPr>
        <w:t>, безусловн</w:t>
      </w:r>
      <w:r w:rsidRPr="00F27BE8">
        <w:rPr>
          <w:color w:val="auto"/>
          <w:sz w:val="22"/>
          <w:szCs w:val="22"/>
          <w:lang w:val="ru-RU"/>
        </w:rPr>
        <w:t>а</w:t>
      </w:r>
      <w:r w:rsidRPr="00C20C7C">
        <w:rPr>
          <w:color w:val="auto"/>
          <w:sz w:val="22"/>
          <w:szCs w:val="22"/>
          <w:lang w:val="hr-HR"/>
        </w:rPr>
        <w:t xml:space="preserve"> и наплатив</w:t>
      </w:r>
      <w:r w:rsidRPr="00F27BE8">
        <w:rPr>
          <w:color w:val="auto"/>
          <w:sz w:val="22"/>
          <w:szCs w:val="22"/>
          <w:lang w:val="ru-RU"/>
        </w:rPr>
        <w:t>а</w:t>
      </w:r>
      <w:r w:rsidRPr="00C20C7C">
        <w:rPr>
          <w:color w:val="auto"/>
          <w:sz w:val="22"/>
          <w:szCs w:val="22"/>
          <w:lang w:val="hr-HR"/>
        </w:rPr>
        <w:t xml:space="preserve"> на први позив Наручиоца.</w:t>
      </w:r>
    </w:p>
    <w:p w:rsidR="001619E7" w:rsidRPr="00F27BE8" w:rsidRDefault="001619E7">
      <w:pPr>
        <w:jc w:val="both"/>
        <w:rPr>
          <w:lang w:val="ru-RU"/>
        </w:rPr>
      </w:pPr>
    </w:p>
    <w:p w:rsidR="001619E7" w:rsidRPr="00F27BE8" w:rsidRDefault="001619E7">
      <w:pPr>
        <w:jc w:val="both"/>
        <w:rPr>
          <w:lang w:val="ru-RU"/>
        </w:rPr>
      </w:pPr>
      <w:r w:rsidRPr="00F27BE8">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C20C7C" w:rsidRDefault="007D60AC" w:rsidP="007D60AC">
      <w:pPr>
        <w:tabs>
          <w:tab w:val="left" w:pos="0"/>
        </w:tabs>
        <w:jc w:val="both"/>
        <w:rPr>
          <w:sz w:val="22"/>
          <w:szCs w:val="22"/>
          <w:lang w:val="sr-Latn-CS"/>
        </w:rPr>
      </w:pPr>
      <w:r w:rsidRPr="00C20C7C">
        <w:rPr>
          <w:sz w:val="22"/>
          <w:szCs w:val="22"/>
          <w:lang w:val="sr-Cyrl-CS"/>
        </w:rPr>
        <w:t xml:space="preserve">Подаци које понуђач оправдано означи као поверљиве биће коришћени само за намене </w:t>
      </w:r>
      <w:r w:rsidRPr="00C20C7C">
        <w:rPr>
          <w:sz w:val="22"/>
          <w:szCs w:val="22"/>
          <w:lang w:val="hr-HR"/>
        </w:rPr>
        <w:t>предметног поступка</w:t>
      </w:r>
      <w:r w:rsidRPr="00C20C7C">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C20C7C" w:rsidRDefault="007D60AC" w:rsidP="007D60AC">
      <w:pPr>
        <w:tabs>
          <w:tab w:val="left" w:pos="0"/>
        </w:tabs>
        <w:jc w:val="both"/>
        <w:rPr>
          <w:sz w:val="22"/>
          <w:szCs w:val="22"/>
          <w:lang w:val="sr-Cyrl-CS"/>
        </w:rPr>
      </w:pPr>
      <w:r w:rsidRPr="00C20C7C">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C20C7C">
        <w:rPr>
          <w:sz w:val="22"/>
          <w:szCs w:val="22"/>
          <w:lang w:val="hr-HR"/>
        </w:rPr>
        <w:t xml:space="preserve"> важећим </w:t>
      </w:r>
      <w:r w:rsidRPr="00C20C7C">
        <w:rPr>
          <w:sz w:val="22"/>
          <w:szCs w:val="22"/>
          <w:lang w:val="sr-Cyrl-CS"/>
        </w:rPr>
        <w:t xml:space="preserve"> прописима или интерним актима понуђача означени као поверљиви.</w:t>
      </w:r>
    </w:p>
    <w:p w:rsidR="007D60AC" w:rsidRPr="00C20C7C" w:rsidRDefault="007D60AC" w:rsidP="007D60AC">
      <w:pPr>
        <w:tabs>
          <w:tab w:val="left" w:pos="0"/>
        </w:tabs>
        <w:jc w:val="both"/>
        <w:rPr>
          <w:sz w:val="22"/>
          <w:szCs w:val="22"/>
          <w:lang w:val="hr-HR"/>
        </w:rPr>
      </w:pPr>
      <w:r w:rsidRPr="00C20C7C">
        <w:rPr>
          <w:sz w:val="22"/>
          <w:szCs w:val="22"/>
          <w:lang w:val="sr-Cyrl-CS"/>
        </w:rPr>
        <w:tab/>
        <w:t xml:space="preserve">Наручилац ће као поверљива третирати она документа која </w:t>
      </w:r>
      <w:r w:rsidRPr="00C20C7C">
        <w:rPr>
          <w:b/>
          <w:bCs/>
          <w:sz w:val="22"/>
          <w:szCs w:val="22"/>
          <w:lang w:val="sr-Cyrl-CS"/>
        </w:rPr>
        <w:t xml:space="preserve">у десном горњем углу </w:t>
      </w:r>
      <w:r w:rsidRPr="00C20C7C">
        <w:rPr>
          <w:sz w:val="22"/>
          <w:szCs w:val="22"/>
          <w:lang w:val="sr-Cyrl-CS"/>
        </w:rPr>
        <w:t>великим словима имају исписан</w:t>
      </w:r>
      <w:r w:rsidRPr="00C20C7C">
        <w:rPr>
          <w:sz w:val="22"/>
          <w:szCs w:val="22"/>
          <w:lang w:val="hr-HR"/>
        </w:rPr>
        <w:t xml:space="preserve">у реч: </w:t>
      </w:r>
      <w:r w:rsidRPr="00C20C7C">
        <w:rPr>
          <w:b/>
          <w:bCs/>
          <w:sz w:val="22"/>
          <w:szCs w:val="22"/>
          <w:lang w:val="sr-Cyrl-CS"/>
        </w:rPr>
        <w:t>"ПОВЕРЉИВО"</w:t>
      </w:r>
      <w:r w:rsidRPr="00C20C7C">
        <w:rPr>
          <w:sz w:val="22"/>
          <w:szCs w:val="22"/>
          <w:lang w:val="sr-Cyrl-CS"/>
        </w:rPr>
        <w:t xml:space="preserve">,  испод </w:t>
      </w:r>
      <w:r w:rsidRPr="00C20C7C">
        <w:rPr>
          <w:sz w:val="22"/>
          <w:szCs w:val="22"/>
          <w:lang w:val="hr-HR"/>
        </w:rPr>
        <w:t xml:space="preserve"> које се потписује овлашћено </w:t>
      </w:r>
      <w:r w:rsidRPr="00C20C7C">
        <w:rPr>
          <w:sz w:val="22"/>
          <w:szCs w:val="22"/>
          <w:lang w:val="sr-Cyrl-CS"/>
        </w:rPr>
        <w:t>лиц</w:t>
      </w:r>
      <w:r w:rsidRPr="00C20C7C">
        <w:rPr>
          <w:sz w:val="22"/>
          <w:szCs w:val="22"/>
          <w:lang w:val="hr-HR"/>
        </w:rPr>
        <w:t>е</w:t>
      </w:r>
      <w:r w:rsidRPr="00C20C7C">
        <w:rPr>
          <w:sz w:val="22"/>
          <w:szCs w:val="22"/>
          <w:lang w:val="sr-Cyrl-CS"/>
        </w:rPr>
        <w:t xml:space="preserve"> које је потписало понуду</w:t>
      </w:r>
      <w:r w:rsidRPr="00C20C7C">
        <w:rPr>
          <w:sz w:val="22"/>
          <w:szCs w:val="22"/>
          <w:lang w:val="hr-HR"/>
        </w:rPr>
        <w:t xml:space="preserve"> и свој потпис оверава печатом. </w:t>
      </w:r>
      <w:r w:rsidRPr="00C20C7C">
        <w:rPr>
          <w:sz w:val="22"/>
          <w:szCs w:val="22"/>
          <w:lang w:val="sr-Cyrl-CS"/>
        </w:rPr>
        <w:t>Ако се поверљивим сматра само поједини податак у документу, поверљиви део мора бити подвучен црвено</w:t>
      </w:r>
      <w:r w:rsidRPr="00C20C7C">
        <w:rPr>
          <w:sz w:val="22"/>
          <w:szCs w:val="22"/>
          <w:lang w:val="hr-HR"/>
        </w:rPr>
        <w:t xml:space="preserve">м бојом. У </w:t>
      </w:r>
      <w:r w:rsidRPr="00C20C7C">
        <w:rPr>
          <w:sz w:val="22"/>
          <w:szCs w:val="22"/>
          <w:lang w:val="sr-Cyrl-CS"/>
        </w:rPr>
        <w:t>истом реду</w:t>
      </w:r>
      <w:r w:rsidRPr="00C20C7C">
        <w:rPr>
          <w:sz w:val="22"/>
          <w:szCs w:val="22"/>
          <w:lang w:val="hr-HR"/>
        </w:rPr>
        <w:t>,</w:t>
      </w:r>
      <w:r w:rsidRPr="00C20C7C">
        <w:rPr>
          <w:sz w:val="22"/>
          <w:szCs w:val="22"/>
          <w:lang w:val="sr-Cyrl-CS"/>
        </w:rPr>
        <w:t xml:space="preserve"> уз десну ивицу</w:t>
      </w:r>
      <w:r w:rsidRPr="00C20C7C">
        <w:rPr>
          <w:sz w:val="22"/>
          <w:szCs w:val="22"/>
          <w:lang w:val="hr-HR"/>
        </w:rPr>
        <w:t>, у маргини,</w:t>
      </w:r>
      <w:r w:rsidRPr="00C20C7C">
        <w:rPr>
          <w:sz w:val="22"/>
          <w:szCs w:val="22"/>
          <w:lang w:val="sr-Cyrl-CS"/>
        </w:rPr>
        <w:t xml:space="preserve"> мора бити исписан</w:t>
      </w:r>
      <w:r w:rsidRPr="00C20C7C">
        <w:rPr>
          <w:sz w:val="22"/>
          <w:szCs w:val="22"/>
          <w:lang w:val="hr-HR"/>
        </w:rPr>
        <w:t xml:space="preserve">а реч: </w:t>
      </w:r>
      <w:r w:rsidRPr="00C20C7C">
        <w:rPr>
          <w:sz w:val="22"/>
          <w:szCs w:val="22"/>
          <w:lang w:val="sr-Cyrl-CS"/>
        </w:rPr>
        <w:t xml:space="preserve"> </w:t>
      </w:r>
      <w:r w:rsidRPr="00C20C7C">
        <w:rPr>
          <w:b/>
          <w:bCs/>
          <w:sz w:val="22"/>
          <w:szCs w:val="22"/>
          <w:lang w:val="sr-Cyrl-CS"/>
        </w:rPr>
        <w:t>"ПОВЕРЉИВО"</w:t>
      </w:r>
      <w:r w:rsidRPr="00C20C7C">
        <w:rPr>
          <w:sz w:val="22"/>
          <w:szCs w:val="22"/>
          <w:lang w:val="hr-HR"/>
        </w:rPr>
        <w:t xml:space="preserve">, уз потпис овлашћеног лица и  оверу печатом. </w:t>
      </w:r>
    </w:p>
    <w:p w:rsidR="007D60AC" w:rsidRPr="00C20C7C" w:rsidRDefault="007D60AC" w:rsidP="007D60AC">
      <w:pPr>
        <w:tabs>
          <w:tab w:val="left" w:pos="0"/>
        </w:tabs>
        <w:jc w:val="both"/>
        <w:rPr>
          <w:sz w:val="22"/>
          <w:szCs w:val="22"/>
          <w:lang w:val="sr-Cyrl-CS"/>
        </w:rPr>
      </w:pPr>
      <w:r w:rsidRPr="00C20C7C">
        <w:rPr>
          <w:sz w:val="22"/>
          <w:szCs w:val="22"/>
          <w:lang w:val="sr-Cyrl-CS"/>
        </w:rPr>
        <w:tab/>
        <w:t>Наручилац не одговара за поверљивост података који нису означени на  наведени начин.</w:t>
      </w:r>
    </w:p>
    <w:p w:rsidR="007D60AC" w:rsidRPr="00C20C7C" w:rsidRDefault="007D60AC" w:rsidP="007D60AC">
      <w:pPr>
        <w:tabs>
          <w:tab w:val="left" w:pos="0"/>
        </w:tabs>
        <w:jc w:val="both"/>
        <w:rPr>
          <w:sz w:val="22"/>
          <w:szCs w:val="22"/>
          <w:lang w:val="sr-Cyrl-CS"/>
        </w:rPr>
      </w:pPr>
      <w:r w:rsidRPr="00C20C7C">
        <w:rPr>
          <w:sz w:val="22"/>
          <w:szCs w:val="22"/>
          <w:lang w:val="sr-Cyrl-CS"/>
        </w:rPr>
        <w:tab/>
        <w:t xml:space="preserve">Ако се као поверљиви означе подаци који не одговарају наведеним условима, </w:t>
      </w:r>
      <w:r w:rsidRPr="00C20C7C">
        <w:rPr>
          <w:sz w:val="22"/>
          <w:szCs w:val="22"/>
          <w:lang w:val="hr-HR"/>
        </w:rPr>
        <w:t>Н</w:t>
      </w:r>
      <w:r w:rsidRPr="00C20C7C">
        <w:rPr>
          <w:sz w:val="22"/>
          <w:szCs w:val="22"/>
          <w:lang w:val="sr-Cyrl-CS"/>
        </w:rPr>
        <w:t xml:space="preserve">аручилац ће позвати </w:t>
      </w:r>
      <w:r w:rsidRPr="00C20C7C">
        <w:rPr>
          <w:sz w:val="22"/>
          <w:szCs w:val="22"/>
          <w:lang w:val="hr-HR"/>
        </w:rPr>
        <w:t>П</w:t>
      </w:r>
      <w:r w:rsidRPr="00C20C7C">
        <w:rPr>
          <w:sz w:val="22"/>
          <w:szCs w:val="22"/>
          <w:lang w:val="sr-Cyrl-CS"/>
        </w:rPr>
        <w:t xml:space="preserve">онуђача да уклони ознаку поверљивости. Понуђач ће то учинити тако </w:t>
      </w:r>
      <w:r w:rsidRPr="00C20C7C">
        <w:rPr>
          <w:sz w:val="22"/>
          <w:szCs w:val="22"/>
          <w:lang w:val="sr-Cyrl-CS"/>
        </w:rPr>
        <w:lastRenderedPageBreak/>
        <w:t xml:space="preserve">што ће његов </w:t>
      </w:r>
      <w:r w:rsidRPr="00C20C7C">
        <w:rPr>
          <w:sz w:val="22"/>
          <w:szCs w:val="22"/>
          <w:lang w:val="hr-HR"/>
        </w:rPr>
        <w:t xml:space="preserve"> овлашћени </w:t>
      </w:r>
      <w:r w:rsidRPr="00C20C7C">
        <w:rPr>
          <w:sz w:val="22"/>
          <w:szCs w:val="22"/>
          <w:lang w:val="sr-Cyrl-CS"/>
        </w:rPr>
        <w:t xml:space="preserve">представник изнад ознаке поверљивости написати </w:t>
      </w:r>
      <w:r w:rsidRPr="00C20C7C">
        <w:rPr>
          <w:sz w:val="22"/>
          <w:szCs w:val="22"/>
          <w:lang w:val="hr-HR"/>
        </w:rPr>
        <w:t xml:space="preserve"> реч: </w:t>
      </w:r>
      <w:r w:rsidRPr="00C20C7C">
        <w:rPr>
          <w:b/>
          <w:bCs/>
          <w:sz w:val="22"/>
          <w:szCs w:val="22"/>
          <w:lang w:val="sr-Cyrl-CS"/>
        </w:rPr>
        <w:t>"ОПОЗИВ"</w:t>
      </w:r>
      <w:r w:rsidRPr="00C20C7C">
        <w:rPr>
          <w:sz w:val="22"/>
          <w:szCs w:val="22"/>
          <w:lang w:val="sr-Cyrl-CS"/>
        </w:rPr>
        <w:t>, уписати датум и време и потписати се.</w:t>
      </w:r>
    </w:p>
    <w:p w:rsidR="007D60AC" w:rsidRPr="00F27BE8" w:rsidRDefault="007D60AC">
      <w:pPr>
        <w:jc w:val="both"/>
        <w:rPr>
          <w:b/>
          <w:bCs/>
          <w:lang w:val="ru-RU"/>
        </w:rPr>
      </w:pPr>
    </w:p>
    <w:p w:rsidR="001619E7" w:rsidRPr="00F27BE8" w:rsidRDefault="001619E7">
      <w:pPr>
        <w:jc w:val="both"/>
        <w:rPr>
          <w:b/>
          <w:bCs/>
          <w:lang w:val="ru-RU"/>
        </w:rPr>
      </w:pPr>
      <w:r w:rsidRPr="00F27BE8">
        <w:rPr>
          <w:b/>
          <w:bCs/>
          <w:lang w:val="ru-RU"/>
        </w:rPr>
        <w:t>14. ДОДАТНЕ ИНФОРМАЦИЈЕ ИЛИ ПОЈАШЊЕЊА У ВЕЗИ СА ПРИПРЕМАЊЕМ ПОНУДЕ</w:t>
      </w:r>
    </w:p>
    <w:p w:rsidR="007D60AC" w:rsidRPr="00F27BE8" w:rsidRDefault="007D60AC" w:rsidP="007D60AC">
      <w:pPr>
        <w:jc w:val="both"/>
        <w:rPr>
          <w:lang w:val="ru-RU"/>
        </w:rPr>
      </w:pPr>
      <w:r w:rsidRPr="00F27BE8">
        <w:rPr>
          <w:lang w:val="ru-RU"/>
        </w:rPr>
        <w:t xml:space="preserve">Заинтересовано лице може, у писаном </w:t>
      </w:r>
      <w:r w:rsidRPr="00F27BE8">
        <w:rPr>
          <w:color w:val="auto"/>
          <w:lang w:val="ru-RU"/>
        </w:rPr>
        <w:t>облику, путем поште</w:t>
      </w:r>
      <w:r w:rsidRPr="00C20C7C">
        <w:rPr>
          <w:color w:val="auto"/>
          <w:lang w:val="sr-Cyrl-CS"/>
        </w:rPr>
        <w:t xml:space="preserve"> на адресу наручиоца</w:t>
      </w:r>
      <w:r w:rsidRPr="00F27BE8">
        <w:rPr>
          <w:color w:val="auto"/>
          <w:lang w:val="ru-RU"/>
        </w:rPr>
        <w:t>, електронске поште</w:t>
      </w:r>
      <w:r w:rsidRPr="00C20C7C">
        <w:rPr>
          <w:color w:val="auto"/>
          <w:lang w:val="sr-Cyrl-CS"/>
        </w:rPr>
        <w:t xml:space="preserve"> на </w:t>
      </w:r>
      <w:r w:rsidRPr="00C20C7C">
        <w:rPr>
          <w:iCs/>
          <w:color w:val="auto"/>
        </w:rPr>
        <w:t>e</w:t>
      </w:r>
      <w:r w:rsidRPr="00C20C7C">
        <w:rPr>
          <w:iCs/>
          <w:color w:val="auto"/>
          <w:lang w:val="ru-RU"/>
        </w:rPr>
        <w:t>-</w:t>
      </w:r>
      <w:r w:rsidRPr="00C20C7C">
        <w:rPr>
          <w:iCs/>
          <w:color w:val="auto"/>
        </w:rPr>
        <w:t>mail</w:t>
      </w:r>
      <w:r w:rsidRPr="00F27BE8">
        <w:rPr>
          <w:iCs/>
          <w:color w:val="auto"/>
          <w:lang w:val="ru-RU"/>
        </w:rPr>
        <w:t xml:space="preserve"> </w:t>
      </w:r>
      <w:hyperlink r:id="rId12"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r w:rsidRPr="00F27BE8">
        <w:rPr>
          <w:iCs/>
          <w:color w:val="auto"/>
          <w:lang w:val="ru-RU"/>
        </w:rPr>
        <w:t>,</w:t>
      </w:r>
      <w:r w:rsidRPr="00F27BE8">
        <w:rPr>
          <w:color w:val="auto"/>
          <w:lang w:val="ru-RU"/>
        </w:rPr>
        <w:t xml:space="preserve"> или факсом</w:t>
      </w:r>
      <w:r w:rsidRPr="00C20C7C">
        <w:rPr>
          <w:color w:val="auto"/>
          <w:lang w:val="sr-Cyrl-CS"/>
        </w:rPr>
        <w:t xml:space="preserve"> на број</w:t>
      </w:r>
      <w:r w:rsidRPr="00F27BE8">
        <w:rPr>
          <w:color w:val="auto"/>
          <w:lang w:val="ru-RU"/>
        </w:rPr>
        <w:t xml:space="preserve"> 021-459-761 </w:t>
      </w:r>
      <w:r w:rsidRPr="00F27BE8">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F27BE8" w:rsidRDefault="007D60AC" w:rsidP="007D60AC">
      <w:pPr>
        <w:jc w:val="both"/>
        <w:rPr>
          <w:lang w:val="ru-RU"/>
        </w:rPr>
      </w:pPr>
      <w:r w:rsidRPr="00F27BE8">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F27BE8" w:rsidRDefault="007D60AC" w:rsidP="007D60AC">
      <w:pPr>
        <w:jc w:val="both"/>
        <w:rPr>
          <w:lang w:val="ru-RU"/>
        </w:rPr>
      </w:pPr>
      <w:r w:rsidRPr="00F27BE8">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F27BE8">
        <w:rPr>
          <w:rFonts w:eastAsia="TimesNewRomanPS-BoldMT"/>
          <w:b/>
          <w:bCs/>
          <w:lang w:val="ru-RU"/>
        </w:rPr>
        <w:t xml:space="preserve"> ЈН бр </w:t>
      </w:r>
      <w:r w:rsidR="00D628C8">
        <w:rPr>
          <w:rFonts w:eastAsia="TimesNewRomanPS-BoldMT"/>
          <w:b/>
          <w:bCs/>
          <w:color w:val="auto"/>
        </w:rPr>
        <w:t>132</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rPr>
        <w:t>20</w:t>
      </w:r>
      <w:r w:rsidRPr="00F27BE8">
        <w:rPr>
          <w:lang w:val="ru-RU"/>
        </w:rPr>
        <w:t>.</w:t>
      </w:r>
    </w:p>
    <w:p w:rsidR="007D60AC" w:rsidRPr="00F27BE8" w:rsidRDefault="007D60AC" w:rsidP="007D60AC">
      <w:pPr>
        <w:jc w:val="both"/>
        <w:rPr>
          <w:lang w:val="ru-RU"/>
        </w:rPr>
      </w:pPr>
      <w:r w:rsidRPr="00F27BE8">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F27BE8" w:rsidRDefault="007D60AC" w:rsidP="007D60AC">
      <w:pPr>
        <w:jc w:val="both"/>
        <w:rPr>
          <w:lang w:val="ru-RU"/>
        </w:rPr>
      </w:pPr>
      <w:r w:rsidRPr="00F27BE8">
        <w:rPr>
          <w:lang w:val="ru-RU"/>
        </w:rPr>
        <w:t>По истеку рока предвиђеног за подношење понуда н</w:t>
      </w:r>
      <w:r w:rsidRPr="00C20C7C">
        <w:rPr>
          <w:lang w:val="sr-Cyrl-CS"/>
        </w:rPr>
        <w:t>а</w:t>
      </w:r>
      <w:r w:rsidRPr="00F27BE8">
        <w:rPr>
          <w:lang w:val="ru-RU"/>
        </w:rPr>
        <w:t xml:space="preserve">ручилац не може да мења нити да допуњује конкурсну документацију. </w:t>
      </w:r>
    </w:p>
    <w:p w:rsidR="007D60AC" w:rsidRPr="00F27BE8" w:rsidRDefault="007D60AC" w:rsidP="007D60AC">
      <w:pPr>
        <w:jc w:val="both"/>
        <w:rPr>
          <w:bCs/>
          <w:color w:val="auto"/>
          <w:lang w:val="ru-RU"/>
        </w:rPr>
      </w:pPr>
      <w:r w:rsidRPr="00F27BE8">
        <w:rPr>
          <w:lang w:val="ru-RU"/>
        </w:rPr>
        <w:t xml:space="preserve">Тражење додатних информација или појашњења у вези са припремањем понуде телефоном није дозвољено. </w:t>
      </w:r>
    </w:p>
    <w:p w:rsidR="007D60AC" w:rsidRPr="00F27BE8" w:rsidRDefault="007D60AC" w:rsidP="007D60AC">
      <w:pPr>
        <w:jc w:val="both"/>
        <w:rPr>
          <w:lang w:val="ru-RU"/>
        </w:rPr>
      </w:pPr>
      <w:r w:rsidRPr="00F27BE8">
        <w:rPr>
          <w:bCs/>
          <w:color w:val="auto"/>
          <w:lang w:val="ru-RU"/>
        </w:rPr>
        <w:t>Комуникација у поступку јавне набавке врши се искључиво на начин одређен чланом 20. Закона.</w:t>
      </w:r>
    </w:p>
    <w:p w:rsidR="00073B7B" w:rsidRPr="00F27BE8" w:rsidRDefault="00073B7B">
      <w:pPr>
        <w:jc w:val="both"/>
        <w:rPr>
          <w:lang w:val="ru-RU"/>
        </w:rPr>
      </w:pPr>
    </w:p>
    <w:p w:rsidR="001619E7" w:rsidRPr="00F27BE8" w:rsidRDefault="001619E7">
      <w:pPr>
        <w:jc w:val="both"/>
        <w:rPr>
          <w:b/>
          <w:bCs/>
          <w:lang w:val="ru-RU"/>
        </w:rPr>
      </w:pPr>
      <w:r w:rsidRPr="00F27BE8">
        <w:rPr>
          <w:b/>
          <w:bCs/>
          <w:lang w:val="ru-RU"/>
        </w:rPr>
        <w:t xml:space="preserve">15. ДОДАТНА ОБЈАШЊЕЊА ОД ПОНУЂАЧА ПОСЛЕ ОТВАРАЊА ПОНУДА И КОНТРОЛА КОД ПОНУЂАЧА ОДНОСНО ЊЕГОВОГ ПОДИЗВОЂАЧА </w:t>
      </w:r>
    </w:p>
    <w:p w:rsidR="001619E7" w:rsidRPr="00F27BE8" w:rsidRDefault="001619E7">
      <w:pPr>
        <w:jc w:val="both"/>
        <w:rPr>
          <w:rFonts w:eastAsia="TimesNewRomanPSMT"/>
          <w:bCs/>
          <w:lang w:val="ru-RU"/>
        </w:rPr>
      </w:pPr>
      <w:r w:rsidRPr="00F27BE8">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F27BE8" w:rsidRDefault="001619E7">
      <w:pPr>
        <w:tabs>
          <w:tab w:val="left" w:pos="-135"/>
          <w:tab w:val="left" w:pos="0"/>
          <w:tab w:val="left" w:pos="120"/>
        </w:tabs>
        <w:jc w:val="both"/>
        <w:rPr>
          <w:lang w:val="ru-RU"/>
        </w:rPr>
      </w:pPr>
      <w:r w:rsidRPr="00F27BE8">
        <w:rPr>
          <w:rFonts w:eastAsia="TimesNewRomanPSMT"/>
          <w:bCs/>
          <w:lang w:val="ru-RU"/>
        </w:rPr>
        <w:t>Уколико наручилац оцени да су потребна додатна објашњења или је потребно извршити</w:t>
      </w:r>
      <w:r w:rsidRPr="00F27BE8">
        <w:rPr>
          <w:lang w:val="ru-RU"/>
        </w:rPr>
        <w:t xml:space="preserve"> контролу (увид) код понуђача, односно његовог подизвођача</w:t>
      </w:r>
      <w:r w:rsidRPr="00F27BE8">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F27BE8" w:rsidRDefault="001619E7">
      <w:pPr>
        <w:tabs>
          <w:tab w:val="left" w:pos="-135"/>
          <w:tab w:val="left" w:pos="0"/>
          <w:tab w:val="left" w:pos="120"/>
        </w:tabs>
        <w:jc w:val="both"/>
        <w:rPr>
          <w:lang w:val="ru-RU"/>
        </w:rPr>
      </w:pPr>
      <w:r w:rsidRPr="00F27BE8">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F27BE8" w:rsidRDefault="001619E7">
      <w:pPr>
        <w:tabs>
          <w:tab w:val="left" w:pos="-135"/>
          <w:tab w:val="left" w:pos="0"/>
          <w:tab w:val="left" w:pos="120"/>
        </w:tabs>
        <w:jc w:val="both"/>
        <w:rPr>
          <w:lang w:val="ru-RU"/>
        </w:rPr>
      </w:pPr>
      <w:r w:rsidRPr="00F27BE8">
        <w:rPr>
          <w:lang w:val="ru-RU"/>
        </w:rPr>
        <w:t>У случају разлике између јединичне и укупне цене, меродавна је јединична цена.</w:t>
      </w:r>
    </w:p>
    <w:p w:rsidR="001619E7" w:rsidRPr="00F27BE8" w:rsidRDefault="001619E7">
      <w:pPr>
        <w:jc w:val="both"/>
        <w:rPr>
          <w:b/>
          <w:bCs/>
          <w:lang w:val="ru-RU"/>
        </w:rPr>
      </w:pPr>
      <w:r w:rsidRPr="00F27BE8">
        <w:rPr>
          <w:lang w:val="ru-RU"/>
        </w:rPr>
        <w:t>Ако се понуђач не сагласи са исправком рачунских грешака, наручил</w:t>
      </w:r>
      <w:r w:rsidRPr="00C20C7C">
        <w:rPr>
          <w:lang w:val="sr-Cyrl-CS"/>
        </w:rPr>
        <w:t>а</w:t>
      </w:r>
      <w:r w:rsidRPr="00F27BE8">
        <w:rPr>
          <w:lang w:val="ru-RU"/>
        </w:rPr>
        <w:t xml:space="preserve">ц ће његову понуду одбити као неприхватљиву. </w:t>
      </w:r>
    </w:p>
    <w:p w:rsidR="001619E7" w:rsidRPr="00F27BE8" w:rsidRDefault="001619E7">
      <w:pPr>
        <w:jc w:val="both"/>
        <w:rPr>
          <w:b/>
          <w:bCs/>
          <w:lang w:val="ru-RU"/>
        </w:rPr>
      </w:pPr>
    </w:p>
    <w:p w:rsidR="001619E7" w:rsidRPr="00F27BE8" w:rsidRDefault="001619E7">
      <w:pPr>
        <w:jc w:val="both"/>
        <w:rPr>
          <w:b/>
          <w:bCs/>
          <w:lang w:val="ru-RU"/>
        </w:rPr>
      </w:pPr>
      <w:r w:rsidRPr="00F27BE8">
        <w:rPr>
          <w:b/>
          <w:bCs/>
          <w:lang w:val="ru-RU"/>
        </w:rPr>
        <w:t>16. ДОДАТНО ОБЕЗБЕЂЕЊЕ ИСПУЊЕЊА УГОВОРНИХ ОБАВЕЗА ПОНУЂАЧА КОЈИ СЕ НАЛАЗЕ НА СПИСКУ НЕГАТИВНИХ РЕФЕРЕНЦИ</w:t>
      </w:r>
    </w:p>
    <w:p w:rsidR="001619E7" w:rsidRPr="00F27BE8" w:rsidRDefault="001619E7">
      <w:pPr>
        <w:jc w:val="both"/>
        <w:rPr>
          <w:rFonts w:eastAsia="TimesNewRomanPSMT"/>
          <w:b/>
          <w:bCs/>
          <w:i/>
          <w:iCs/>
          <w:lang w:val="ru-RU"/>
        </w:rPr>
      </w:pPr>
      <w:r w:rsidRPr="00F27BE8">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F27BE8">
        <w:rPr>
          <w:rFonts w:eastAsia="TimesNewRomanPSMT"/>
          <w:b/>
          <w:bCs/>
          <w:iCs/>
          <w:lang w:val="ru-RU"/>
        </w:rPr>
        <w:t xml:space="preserve"> у тренутку закључења уговора</w:t>
      </w:r>
      <w:r w:rsidRPr="00F27BE8">
        <w:rPr>
          <w:rFonts w:eastAsia="TimesNewRomanPSMT"/>
          <w:bCs/>
          <w:iCs/>
          <w:color w:val="FF0000"/>
          <w:lang w:val="ru-RU"/>
        </w:rPr>
        <w:t xml:space="preserve"> </w:t>
      </w:r>
      <w:r w:rsidRPr="00F27BE8">
        <w:rPr>
          <w:rFonts w:eastAsia="TimesNewRomanPSMT"/>
          <w:bCs/>
          <w:iCs/>
          <w:lang w:val="ru-RU"/>
        </w:rPr>
        <w:t xml:space="preserve">преда наручиоцу </w:t>
      </w:r>
      <w:r w:rsidRPr="00F27BE8">
        <w:rPr>
          <w:rFonts w:eastAsia="TimesNewRomanPSMT"/>
          <w:b/>
          <w:bCs/>
          <w:iCs/>
          <w:lang w:val="ru-RU"/>
        </w:rPr>
        <w:t>банкарску гаранцију за добро извршење посла</w:t>
      </w:r>
      <w:r w:rsidRPr="00F27BE8">
        <w:rPr>
          <w:rFonts w:eastAsia="TimesNewRomanPSMT"/>
          <w:bCs/>
          <w:iCs/>
          <w:lang w:val="ru-RU"/>
        </w:rPr>
        <w:t>, која ће бити са клаузулама: безусловна</w:t>
      </w:r>
      <w:r w:rsidRPr="00C20C7C">
        <w:rPr>
          <w:rFonts w:eastAsia="TimesNewRomanPSMT"/>
          <w:bCs/>
          <w:iCs/>
          <w:lang w:val="sr-Cyrl-CS"/>
        </w:rPr>
        <w:t xml:space="preserve"> и</w:t>
      </w:r>
      <w:r w:rsidRPr="00F27BE8">
        <w:rPr>
          <w:rFonts w:eastAsia="TimesNewRomanPSMT"/>
          <w:bCs/>
          <w:iCs/>
          <w:lang w:val="ru-RU"/>
        </w:rPr>
        <w:t xml:space="preserve"> платива на први позив. Банкарска гаранција за добро извршење посла издаје се у висини </w:t>
      </w:r>
      <w:r w:rsidRPr="00F27BE8">
        <w:rPr>
          <w:rFonts w:eastAsia="TimesNewRomanPSMT"/>
          <w:b/>
          <w:bCs/>
          <w:iCs/>
          <w:u w:val="single"/>
          <w:lang w:val="ru-RU"/>
        </w:rPr>
        <w:t>од 15%</w:t>
      </w:r>
      <w:r w:rsidRPr="00C20C7C">
        <w:rPr>
          <w:rFonts w:eastAsia="TimesNewRomanPSMT"/>
          <w:b/>
          <w:bCs/>
          <w:iCs/>
          <w:u w:val="single"/>
          <w:lang w:val="sr-Cyrl-CS"/>
        </w:rPr>
        <w:t>,</w:t>
      </w:r>
      <w:r w:rsidRPr="00C20C7C">
        <w:rPr>
          <w:rFonts w:eastAsia="TimesNewRomanPSMT"/>
          <w:bCs/>
          <w:iCs/>
          <w:lang w:val="sr-Cyrl-CS"/>
        </w:rPr>
        <w:t xml:space="preserve"> </w:t>
      </w:r>
      <w:r w:rsidR="00723FF8" w:rsidRPr="00C20C7C">
        <w:rPr>
          <w:rFonts w:eastAsia="TimesNewRomanPSMT"/>
          <w:bCs/>
          <w:iCs/>
          <w:lang w:val="sr-Cyrl-CS"/>
        </w:rPr>
        <w:t xml:space="preserve"> </w:t>
      </w:r>
      <w:r w:rsidRPr="00C20C7C">
        <w:rPr>
          <w:rFonts w:eastAsia="TimesNewRomanPSMT"/>
          <w:b/>
          <w:bCs/>
          <w:i/>
          <w:iCs/>
          <w:lang w:val="sr-Cyrl-CS"/>
        </w:rPr>
        <w:t>(уместо 10% из тачке 12. Упутства</w:t>
      </w:r>
      <w:r w:rsidR="00723FF8" w:rsidRPr="00C20C7C">
        <w:rPr>
          <w:rFonts w:eastAsia="TimesNewRomanPSMT"/>
          <w:b/>
          <w:bCs/>
          <w:i/>
          <w:iCs/>
          <w:lang w:val="sr-Cyrl-CS"/>
        </w:rPr>
        <w:t xml:space="preserve"> понуђачима како да </w:t>
      </w:r>
      <w:r w:rsidR="00723FF8" w:rsidRPr="00C20C7C">
        <w:rPr>
          <w:rFonts w:eastAsia="TimesNewRomanPSMT"/>
          <w:b/>
          <w:bCs/>
          <w:i/>
          <w:iCs/>
          <w:lang w:val="sr-Cyrl-CS"/>
        </w:rPr>
        <w:lastRenderedPageBreak/>
        <w:t>сачине понуду</w:t>
      </w:r>
      <w:r w:rsidRPr="00C20C7C">
        <w:rPr>
          <w:rFonts w:eastAsia="TimesNewRomanPSMT"/>
          <w:b/>
          <w:bCs/>
          <w:i/>
          <w:iCs/>
          <w:lang w:val="sr-Cyrl-CS"/>
        </w:rPr>
        <w:t>)</w:t>
      </w:r>
      <w:r w:rsidRPr="00F27BE8">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F27BE8" w:rsidRDefault="00E96A7B">
      <w:pPr>
        <w:jc w:val="both"/>
        <w:rPr>
          <w:b/>
          <w:bCs/>
          <w:lang w:val="ru-RU"/>
        </w:rPr>
      </w:pPr>
    </w:p>
    <w:p w:rsidR="001619E7" w:rsidRPr="00F27BE8" w:rsidRDefault="001619E7">
      <w:pPr>
        <w:jc w:val="both"/>
        <w:rPr>
          <w:lang w:val="ru-RU"/>
        </w:rPr>
      </w:pPr>
      <w:r w:rsidRPr="00F27BE8">
        <w:rPr>
          <w:b/>
          <w:bCs/>
          <w:lang w:val="ru-RU"/>
        </w:rPr>
        <w:t>17. ВРСТА КРИТЕРИЈУМА ЗА ДОДЕЛУ УГОВОРА, ЕЛЕМЕНТИ КРИТЕРИЈУМА НА ОС</w:t>
      </w:r>
      <w:r w:rsidR="00962457" w:rsidRPr="00F27BE8">
        <w:rPr>
          <w:b/>
          <w:bCs/>
          <w:lang w:val="ru-RU"/>
        </w:rPr>
        <w:t>НОВУ КОЈИХ СЕ ДОДЕЉУЈЕ УГОВОР И</w:t>
      </w:r>
      <w:r w:rsidRPr="00F27BE8">
        <w:rPr>
          <w:b/>
          <w:bCs/>
          <w:lang w:val="ru-RU"/>
        </w:rPr>
        <w:t xml:space="preserve"> МЕТОДОЛОГИЈА ЗА ДОДЕЛУ ПОНДЕРА ЗА СВАКИ ЕЛЕМЕНТ КРИТЕРИЈУМА</w:t>
      </w:r>
    </w:p>
    <w:p w:rsidR="007D60AC" w:rsidRPr="00F27BE8" w:rsidRDefault="007D60AC">
      <w:pPr>
        <w:jc w:val="both"/>
        <w:rPr>
          <w:b/>
          <w:bCs/>
          <w:lang w:val="ru-RU"/>
        </w:rPr>
      </w:pPr>
      <w:r w:rsidRPr="00F27BE8">
        <w:rPr>
          <w:lang w:val="ru-RU"/>
        </w:rPr>
        <w:t xml:space="preserve">Избор најповољније понуде ће се извршити применом критеријума </w:t>
      </w:r>
      <w:r w:rsidRPr="00F27BE8">
        <w:rPr>
          <w:b/>
          <w:bCs/>
          <w:lang w:val="ru-RU"/>
        </w:rPr>
        <w:t>„</w:t>
      </w:r>
      <w:r w:rsidR="00474339" w:rsidRPr="00C20C7C">
        <w:rPr>
          <w:b/>
          <w:bCs/>
          <w:lang w:val="sr-Cyrl-CS"/>
        </w:rPr>
        <w:t>Најнижа понуђена цена</w:t>
      </w:r>
      <w:r w:rsidRPr="00F27BE8">
        <w:rPr>
          <w:b/>
          <w:bCs/>
          <w:lang w:val="ru-RU"/>
        </w:rPr>
        <w:t>“.</w:t>
      </w:r>
    </w:p>
    <w:p w:rsidR="001619E7" w:rsidRPr="00F27BE8" w:rsidRDefault="001619E7" w:rsidP="00E96A7B">
      <w:pPr>
        <w:jc w:val="both"/>
        <w:rPr>
          <w:sz w:val="22"/>
          <w:szCs w:val="22"/>
          <w:lang w:val="ru-RU"/>
        </w:rPr>
      </w:pPr>
    </w:p>
    <w:p w:rsidR="001619E7" w:rsidRPr="00F27BE8" w:rsidRDefault="001619E7">
      <w:pPr>
        <w:jc w:val="both"/>
        <w:rPr>
          <w:b/>
          <w:bCs/>
          <w:lang w:val="ru-RU"/>
        </w:rPr>
      </w:pPr>
      <w:r w:rsidRPr="00F27BE8">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74339" w:rsidRPr="00F27BE8" w:rsidRDefault="00474339" w:rsidP="00474339">
      <w:pPr>
        <w:jc w:val="both"/>
        <w:rPr>
          <w:iCs/>
          <w:lang w:val="ru-RU"/>
        </w:rPr>
      </w:pPr>
      <w:r w:rsidRPr="00F27BE8">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F27BE8" w:rsidRDefault="00474339" w:rsidP="00474339">
      <w:pPr>
        <w:jc w:val="both"/>
        <w:rPr>
          <w:b/>
          <w:bCs/>
          <w:i/>
          <w:iCs/>
          <w:lang w:val="ru-RU"/>
        </w:rPr>
      </w:pPr>
      <w:r w:rsidRPr="00F27BE8">
        <w:rPr>
          <w:iCs/>
          <w:lang w:val="ru-RU"/>
        </w:rPr>
        <w:t>У случају истог понуђеног рок испоруке, као најповољнија биће изабрана понуда оног понуђача који је понудио дужи рок</w:t>
      </w:r>
      <w:r w:rsidR="00824B76" w:rsidRPr="00F27BE8">
        <w:rPr>
          <w:iCs/>
          <w:lang w:val="ru-RU"/>
        </w:rPr>
        <w:t xml:space="preserve"> плаћања</w:t>
      </w:r>
      <w:r w:rsidRPr="00F27BE8">
        <w:rPr>
          <w:iCs/>
          <w:lang w:val="ru-RU"/>
        </w:rPr>
        <w:t>.</w:t>
      </w:r>
    </w:p>
    <w:p w:rsidR="00747DC5" w:rsidRPr="00C20C7C" w:rsidRDefault="00747DC5">
      <w:pPr>
        <w:jc w:val="both"/>
        <w:rPr>
          <w:b/>
          <w:bCs/>
          <w:lang w:val="sr-Cyrl-CS"/>
        </w:rPr>
      </w:pPr>
    </w:p>
    <w:p w:rsidR="001619E7" w:rsidRPr="00F27BE8" w:rsidRDefault="001619E7">
      <w:pPr>
        <w:jc w:val="both"/>
        <w:rPr>
          <w:b/>
          <w:bCs/>
          <w:lang w:val="ru-RU"/>
        </w:rPr>
      </w:pPr>
      <w:r w:rsidRPr="00C20C7C">
        <w:rPr>
          <w:b/>
          <w:bCs/>
          <w:lang w:val="sr-Cyrl-CS"/>
        </w:rPr>
        <w:t>1</w:t>
      </w:r>
      <w:r w:rsidRPr="00F27BE8">
        <w:rPr>
          <w:b/>
          <w:bCs/>
          <w:lang w:val="ru-RU"/>
        </w:rPr>
        <w:t xml:space="preserve">9. ПОШТОВАЊЕ ОБАВЕЗА КОЈЕ ПРОИЗИЛАЗЕ ИЗ ВАЖЕЋИХ ПРОПИСА </w:t>
      </w:r>
    </w:p>
    <w:p w:rsidR="004F0057" w:rsidRPr="00712647" w:rsidRDefault="004F0057" w:rsidP="004F0057">
      <w:pPr>
        <w:jc w:val="both"/>
        <w:rPr>
          <w:lang w:val="ru-RU"/>
        </w:rPr>
      </w:pPr>
      <w:r w:rsidRPr="00712647">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4F0057">
        <w:t xml:space="preserve">дат је у </w:t>
      </w:r>
      <w:r w:rsidRPr="004F0057">
        <w:rPr>
          <w:lang w:val="sr-Cyrl-CS"/>
        </w:rPr>
        <w:t xml:space="preserve">поглављу </w:t>
      </w:r>
      <w:r w:rsidRPr="004F0057">
        <w:t>XII</w:t>
      </w:r>
      <w:r w:rsidRPr="004F0057">
        <w:rPr>
          <w:lang w:val="ru-RU"/>
        </w:rPr>
        <w:t xml:space="preserve"> </w:t>
      </w:r>
      <w:r w:rsidRPr="00712647">
        <w:rPr>
          <w:lang w:val="ru-RU"/>
        </w:rPr>
        <w:t>конкурсне документације)</w:t>
      </w:r>
      <w:r w:rsidRPr="004F0057">
        <w:rPr>
          <w:lang w:val="sr-Cyrl-CS"/>
        </w:rPr>
        <w:t>.</w:t>
      </w:r>
    </w:p>
    <w:p w:rsidR="001619E7" w:rsidRPr="00F27BE8" w:rsidRDefault="001619E7">
      <w:pPr>
        <w:jc w:val="both"/>
        <w:rPr>
          <w:b/>
          <w:lang w:val="ru-RU"/>
        </w:rPr>
      </w:pPr>
      <w:r w:rsidRPr="00F27BE8">
        <w:rPr>
          <w:lang w:val="ru-RU"/>
        </w:rPr>
        <w:t xml:space="preserve"> </w:t>
      </w:r>
    </w:p>
    <w:p w:rsidR="001619E7" w:rsidRPr="00F27BE8" w:rsidRDefault="001619E7">
      <w:pPr>
        <w:jc w:val="both"/>
        <w:rPr>
          <w:b/>
          <w:lang w:val="ru-RU"/>
        </w:rPr>
      </w:pPr>
      <w:r w:rsidRPr="00F27BE8">
        <w:rPr>
          <w:b/>
          <w:lang w:val="ru-RU"/>
        </w:rPr>
        <w:t>20. КОРИШЋЕЊЕ ПАТЕНТА И ОДГОВОРНОСТ ЗА ПОВРЕДУ ЗАШТИЋЕНИХ ПРАВА ИНТЕЛЕКТУАЛНЕ СВОЈИНЕ ТРЕЋИХ ЛИЦА</w:t>
      </w:r>
    </w:p>
    <w:p w:rsidR="001619E7" w:rsidRPr="00F27BE8" w:rsidRDefault="001619E7">
      <w:pPr>
        <w:jc w:val="both"/>
        <w:rPr>
          <w:b/>
          <w:lang w:val="ru-RU"/>
        </w:rPr>
      </w:pPr>
      <w:r w:rsidRPr="00F27BE8">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F27BE8" w:rsidRDefault="001619E7">
      <w:pPr>
        <w:jc w:val="both"/>
        <w:rPr>
          <w:b/>
          <w:lang w:val="ru-RU"/>
        </w:rPr>
      </w:pPr>
    </w:p>
    <w:p w:rsidR="001619E7" w:rsidRPr="00F27BE8" w:rsidRDefault="001619E7">
      <w:pPr>
        <w:jc w:val="both"/>
        <w:rPr>
          <w:b/>
          <w:bCs/>
          <w:lang w:val="ru-RU"/>
        </w:rPr>
      </w:pPr>
      <w:r w:rsidRPr="00F27BE8">
        <w:rPr>
          <w:b/>
          <w:bCs/>
          <w:lang w:val="ru-RU"/>
        </w:rPr>
        <w:t xml:space="preserve">21. НАЧИН И РОК ЗА ПОДНОШЕЊЕ ЗАХТЕВА ЗА ЗАШТИТУ ПРАВА ПОНУЂАЧА </w:t>
      </w:r>
    </w:p>
    <w:p w:rsidR="00647EC6" w:rsidRPr="00F27BE8" w:rsidRDefault="00647EC6" w:rsidP="00647EC6">
      <w:pPr>
        <w:jc w:val="both"/>
        <w:rPr>
          <w:lang w:val="ru-RU"/>
        </w:rPr>
      </w:pPr>
      <w:r w:rsidRPr="00F27BE8">
        <w:rPr>
          <w:lang w:val="ru-RU"/>
        </w:rPr>
        <w:t>Захтев за заштиту права може да поднесе понуђач, односно свако заинтересовано лице, или пословно удружење у њихово им</w:t>
      </w:r>
      <w:r w:rsidRPr="004615D2">
        <w:rPr>
          <w:lang w:val="sr-Cyrl-CS"/>
        </w:rPr>
        <w:t>е</w:t>
      </w:r>
      <w:r w:rsidRPr="00F27BE8">
        <w:rPr>
          <w:lang w:val="ru-RU"/>
        </w:rPr>
        <w:t xml:space="preserve">. </w:t>
      </w:r>
    </w:p>
    <w:p w:rsidR="00647EC6" w:rsidRPr="00F27BE8" w:rsidRDefault="00647EC6" w:rsidP="00647EC6">
      <w:pPr>
        <w:jc w:val="both"/>
        <w:rPr>
          <w:lang w:val="ru-RU"/>
        </w:rPr>
      </w:pPr>
      <w:r w:rsidRPr="00F27BE8">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27BE8">
        <w:rPr>
          <w:rFonts w:eastAsia="TimesNewRomanPSMT"/>
          <w:bCs/>
          <w:lang w:val="ru-RU"/>
        </w:rPr>
        <w:t xml:space="preserve"> </w:t>
      </w:r>
      <w:r w:rsidRPr="00F27BE8">
        <w:rPr>
          <w:rFonts w:eastAsia="TimesNewRomanPSMT"/>
          <w:bCs/>
          <w:color w:val="auto"/>
          <w:lang w:val="ru-RU"/>
        </w:rPr>
        <w:t>Захтев за заштиту права се доставља непосредно, електронском поштом</w:t>
      </w:r>
      <w:r w:rsidRPr="004615D2">
        <w:rPr>
          <w:color w:val="auto"/>
          <w:lang w:val="sr-Cyrl-CS"/>
        </w:rPr>
        <w:t xml:space="preserve"> на </w:t>
      </w:r>
      <w:r w:rsidRPr="004615D2">
        <w:rPr>
          <w:iCs/>
          <w:color w:val="auto"/>
        </w:rPr>
        <w:t>e</w:t>
      </w:r>
      <w:r w:rsidRPr="004615D2">
        <w:rPr>
          <w:iCs/>
          <w:color w:val="auto"/>
          <w:lang w:val="ru-RU"/>
        </w:rPr>
        <w:t>-</w:t>
      </w:r>
      <w:r w:rsidRPr="004615D2">
        <w:rPr>
          <w:iCs/>
          <w:color w:val="auto"/>
        </w:rPr>
        <w:t>mail</w:t>
      </w:r>
      <w:r w:rsidRPr="004615D2">
        <w:rPr>
          <w:color w:val="auto"/>
          <w:lang w:val="sr-Cyrl-CS"/>
        </w:rPr>
        <w:t xml:space="preserve"> </w:t>
      </w:r>
      <w:hyperlink r:id="rId13" w:history="1">
        <w:r w:rsidRPr="004615D2">
          <w:rPr>
            <w:rStyle w:val="Hyperlink"/>
            <w:lang w:val="sr-Cyrl-CS"/>
          </w:rPr>
          <w:t>sekretar@polj.uns.ac.rs</w:t>
        </w:r>
      </w:hyperlink>
      <w:r w:rsidRPr="00F27BE8">
        <w:rPr>
          <w:color w:val="auto"/>
          <w:lang w:val="ru-RU"/>
        </w:rPr>
        <w:t xml:space="preserve"> </w:t>
      </w:r>
      <w:r w:rsidRPr="00F27BE8">
        <w:rPr>
          <w:rFonts w:eastAsia="TimesNewRomanPSMT"/>
          <w:bCs/>
          <w:color w:val="auto"/>
          <w:lang w:val="ru-RU"/>
        </w:rPr>
        <w:t xml:space="preserve"> факсом </w:t>
      </w:r>
      <w:r w:rsidRPr="004615D2">
        <w:rPr>
          <w:color w:val="auto"/>
          <w:lang w:val="sr-Cyrl-CS"/>
        </w:rPr>
        <w:t>на број</w:t>
      </w:r>
      <w:r w:rsidRPr="00F27BE8">
        <w:rPr>
          <w:color w:val="auto"/>
          <w:lang w:val="ru-RU"/>
        </w:rPr>
        <w:t xml:space="preserve"> 021-459-761</w:t>
      </w:r>
      <w:r w:rsidRPr="004615D2">
        <w:rPr>
          <w:iCs/>
          <w:color w:val="auto"/>
          <w:lang w:val="sr-Cyrl-CS"/>
        </w:rPr>
        <w:t xml:space="preserve"> </w:t>
      </w:r>
      <w:r w:rsidRPr="00F27BE8">
        <w:rPr>
          <w:rFonts w:eastAsia="TimesNewRomanPSMT"/>
          <w:bCs/>
          <w:color w:val="auto"/>
          <w:lang w:val="ru-RU"/>
        </w:rPr>
        <w:t>или препорученом пошиљком са повратницом.</w:t>
      </w:r>
      <w:r w:rsidRPr="004615D2">
        <w:rPr>
          <w:rFonts w:eastAsia="TimesNewRomanPSMT"/>
          <w:bCs/>
          <w:lang w:val="sr-Cyrl-CS"/>
        </w:rPr>
        <w:t xml:space="preserve"> </w:t>
      </w:r>
      <w:r w:rsidRPr="00F27BE8">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615D2">
        <w:rPr>
          <w:lang w:val="sr-Cyrl-CS"/>
        </w:rPr>
        <w:t xml:space="preserve"> </w:t>
      </w:r>
      <w:r w:rsidRPr="00F27BE8">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47EC6" w:rsidRPr="00F27BE8" w:rsidRDefault="00647EC6" w:rsidP="00647EC6">
      <w:pPr>
        <w:jc w:val="both"/>
        <w:rPr>
          <w:lang w:val="ru-RU"/>
        </w:rPr>
      </w:pPr>
      <w:r w:rsidRPr="00F27BE8">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615D2">
        <w:rPr>
          <w:lang w:val="sr-Cyrl-CS"/>
        </w:rPr>
        <w:t>7</w:t>
      </w:r>
      <w:r w:rsidRPr="00F27BE8">
        <w:rPr>
          <w:lang w:val="ru-RU"/>
        </w:rPr>
        <w:t xml:space="preserve"> дана пре истека рока за </w:t>
      </w:r>
      <w:r w:rsidRPr="00F27BE8">
        <w:rPr>
          <w:lang w:val="ru-RU"/>
        </w:rPr>
        <w:lastRenderedPageBreak/>
        <w:t xml:space="preserve">подношење понуда, без обзира на начин достављања.  У том случају подношења захтева за заштиту права долази до застоја рока за подношење понуда. </w:t>
      </w:r>
    </w:p>
    <w:p w:rsidR="00647EC6" w:rsidRPr="00F27BE8" w:rsidRDefault="00647EC6" w:rsidP="00647EC6">
      <w:pPr>
        <w:jc w:val="both"/>
        <w:rPr>
          <w:lang w:val="ru-RU"/>
        </w:rPr>
      </w:pPr>
      <w:r w:rsidRPr="00F27BE8">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4615D2">
        <w:rPr>
          <w:lang w:val="sr-Cyrl-CS"/>
        </w:rPr>
        <w:t xml:space="preserve">10 </w:t>
      </w:r>
      <w:r w:rsidRPr="00F27BE8">
        <w:rPr>
          <w:lang w:val="ru-RU"/>
        </w:rPr>
        <w:t xml:space="preserve">дана од дана пријема одлуке. </w:t>
      </w:r>
    </w:p>
    <w:p w:rsidR="00647EC6" w:rsidRPr="00F27BE8" w:rsidRDefault="00647EC6" w:rsidP="00647EC6">
      <w:pPr>
        <w:jc w:val="both"/>
        <w:rPr>
          <w:lang w:val="ru-RU"/>
        </w:rPr>
      </w:pPr>
      <w:r w:rsidRPr="00F27BE8">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47EC6" w:rsidRPr="00F27BE8" w:rsidRDefault="00647EC6" w:rsidP="00647EC6">
      <w:pPr>
        <w:jc w:val="both"/>
        <w:rPr>
          <w:rFonts w:eastAsia="TimesNewRomanPSMT"/>
          <w:bCs/>
          <w:lang w:val="ru-RU"/>
        </w:rPr>
      </w:pPr>
      <w:r w:rsidRPr="00F27BE8">
        <w:rPr>
          <w:lang w:val="ru-RU"/>
        </w:rPr>
        <w:t>Ако је у истом поступку јавне набавке поново поднет захтев за заштиту права од стр</w:t>
      </w:r>
      <w:r w:rsidRPr="004615D2">
        <w:rPr>
          <w:lang w:val="sr-Cyrl-CS"/>
        </w:rPr>
        <w:t>а</w:t>
      </w:r>
      <w:r w:rsidRPr="00F27BE8">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47EC6" w:rsidRPr="004615D2" w:rsidRDefault="00647EC6" w:rsidP="00647EC6">
      <w:pPr>
        <w:pStyle w:val="ListParagraph"/>
        <w:ind w:left="0"/>
        <w:jc w:val="both"/>
        <w:rPr>
          <w:bCs/>
          <w:lang w:val="sr-Cyrl-CS"/>
        </w:rPr>
      </w:pPr>
      <w:r w:rsidRPr="00F27BE8">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D628C8">
        <w:rPr>
          <w:rFonts w:eastAsia="TimesNewRomanPS-BoldMT"/>
          <w:b/>
          <w:bCs/>
          <w:color w:val="auto"/>
        </w:rPr>
        <w:t>132</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rPr>
        <w:t>20</w:t>
      </w:r>
      <w:r w:rsidRPr="00F27BE8">
        <w:rPr>
          <w:lang w:val="ru-RU"/>
        </w:rPr>
        <w:t xml:space="preserve">, прималац уплате: буџет Републике Србије. </w:t>
      </w:r>
      <w:r w:rsidRPr="004615D2">
        <w:rPr>
          <w:bCs/>
          <w:lang w:val="sr-Cyrl-CS"/>
        </w:rPr>
        <w:t xml:space="preserve">Уколико подносилац захтева оспорава Одлуку о додели уговора такса износи </w:t>
      </w:r>
      <w:r w:rsidRPr="00F27BE8">
        <w:rPr>
          <w:lang w:val="ru-RU"/>
        </w:rPr>
        <w:t xml:space="preserve">120.000,00 </w:t>
      </w:r>
      <w:r w:rsidRPr="004615D2">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7EC6" w:rsidRPr="004615D2" w:rsidRDefault="00647EC6" w:rsidP="00647EC6">
      <w:pPr>
        <w:pStyle w:val="ListParagraph"/>
        <w:ind w:left="0"/>
        <w:jc w:val="both"/>
        <w:rPr>
          <w:bCs/>
          <w:lang w:val="sr-Cyrl-CS"/>
        </w:rPr>
      </w:pPr>
      <w:r w:rsidRPr="004615D2">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F27BE8">
        <w:rPr>
          <w:lang w:val="ru-RU"/>
        </w:rPr>
        <w:t xml:space="preserve">120.000,00 </w:t>
      </w:r>
      <w:r w:rsidRPr="004615D2">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F27BE8">
        <w:rPr>
          <w:lang w:val="ru-RU"/>
        </w:rPr>
        <w:t xml:space="preserve">120.000,00 </w:t>
      </w:r>
      <w:r w:rsidRPr="004615D2">
        <w:rPr>
          <w:bCs/>
          <w:lang w:val="sr-Cyrl-CS"/>
        </w:rPr>
        <w:t>динара.</w:t>
      </w:r>
    </w:p>
    <w:p w:rsidR="00647EC6" w:rsidRPr="00F27BE8" w:rsidRDefault="00647EC6" w:rsidP="00647EC6">
      <w:pPr>
        <w:jc w:val="both"/>
        <w:rPr>
          <w:lang w:val="ru-RU"/>
        </w:rPr>
      </w:pPr>
      <w:r w:rsidRPr="00F27BE8">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4615D2">
        <w:t>http</w:t>
      </w:r>
      <w:r w:rsidRPr="00F27BE8">
        <w:rPr>
          <w:lang w:val="ru-RU"/>
        </w:rPr>
        <w:t>://</w:t>
      </w:r>
      <w:r w:rsidRPr="004615D2">
        <w:t>www</w:t>
      </w:r>
      <w:r w:rsidRPr="00F27BE8">
        <w:rPr>
          <w:lang w:val="ru-RU"/>
        </w:rPr>
        <w:t>.</w:t>
      </w:r>
      <w:r w:rsidRPr="004615D2">
        <w:t>kjn</w:t>
      </w:r>
      <w:r w:rsidRPr="00F27BE8">
        <w:rPr>
          <w:lang w:val="ru-RU"/>
        </w:rPr>
        <w:t>.</w:t>
      </w:r>
      <w:r w:rsidRPr="004615D2">
        <w:t>gov</w:t>
      </w:r>
      <w:r w:rsidRPr="00F27BE8">
        <w:rPr>
          <w:lang w:val="ru-RU"/>
        </w:rPr>
        <w:t>.</w:t>
      </w:r>
      <w:r w:rsidRPr="004615D2">
        <w:t>rs</w:t>
      </w:r>
      <w:r w:rsidRPr="00F27BE8">
        <w:rPr>
          <w:lang w:val="ru-RU"/>
        </w:rPr>
        <w:t xml:space="preserve">. Као доказ о уплати таксе, у смислу члана 151. став 1. тачка 6) ЗЈН, </w:t>
      </w:r>
      <w:r w:rsidRPr="004615D2">
        <w:t>a</w:t>
      </w:r>
      <w:r w:rsidRPr="00F27BE8">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4615D2">
        <w:t>a</w:t>
      </w:r>
      <w:r w:rsidRPr="00F27BE8">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w:t>
      </w:r>
      <w:r w:rsidRPr="00F27BE8">
        <w:rPr>
          <w:lang w:val="ru-RU"/>
        </w:rPr>
        <w:lastRenderedPageBreak/>
        <w:t>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7EC6" w:rsidRPr="00F27BE8" w:rsidRDefault="00647EC6" w:rsidP="00647EC6">
      <w:pPr>
        <w:jc w:val="both"/>
        <w:rPr>
          <w:lang w:val="ru-RU"/>
        </w:rPr>
      </w:pPr>
      <w:r w:rsidRPr="00F27BE8">
        <w:rPr>
          <w:rFonts w:eastAsia="TimesNewRomanPSMT"/>
          <w:bCs/>
          <w:lang w:val="ru-RU"/>
        </w:rPr>
        <w:t>Поступак заштите права понуђача регулисан је одредбама чл. 138. - 167. Закона.</w:t>
      </w:r>
    </w:p>
    <w:p w:rsidR="002F412F" w:rsidRPr="00F27BE8" w:rsidRDefault="002F412F">
      <w:pPr>
        <w:jc w:val="both"/>
        <w:rPr>
          <w:b/>
          <w:lang w:val="ru-RU"/>
        </w:rPr>
      </w:pPr>
    </w:p>
    <w:p w:rsidR="001619E7" w:rsidRPr="00F27BE8" w:rsidRDefault="001619E7">
      <w:pPr>
        <w:jc w:val="both"/>
        <w:rPr>
          <w:b/>
          <w:lang w:val="ru-RU"/>
        </w:rPr>
      </w:pPr>
      <w:r w:rsidRPr="00F27BE8">
        <w:rPr>
          <w:b/>
          <w:lang w:val="ru-RU"/>
        </w:rPr>
        <w:t>22. РОК У КОЈЕМ ЋЕ УГОВОР БИТИ ЗАКЉУЧЕН</w:t>
      </w:r>
    </w:p>
    <w:p w:rsidR="001619E7" w:rsidRPr="00F27BE8" w:rsidRDefault="001619E7">
      <w:pPr>
        <w:jc w:val="both"/>
        <w:rPr>
          <w:lang w:val="ru-RU"/>
        </w:rPr>
      </w:pPr>
      <w:r w:rsidRPr="00F27BE8">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C20C7C">
        <w:rPr>
          <w:lang w:val="sr-Cyrl-CS"/>
        </w:rPr>
        <w:t>е</w:t>
      </w:r>
      <w:r w:rsidRPr="00F27BE8">
        <w:rPr>
          <w:lang w:val="ru-RU"/>
        </w:rPr>
        <w:t xml:space="preserve">ва за заштиту права из члана 149. Закона. </w:t>
      </w:r>
    </w:p>
    <w:p w:rsidR="00DC059F" w:rsidRDefault="001619E7" w:rsidP="00F9766E">
      <w:pPr>
        <w:jc w:val="both"/>
      </w:pPr>
      <w:r w:rsidRPr="00F27BE8">
        <w:rPr>
          <w:lang w:val="ru-RU"/>
        </w:rPr>
        <w:t>У случају да је поднета само једна понуда наручилац може закључити уговор пре истека рока за подношење захт</w:t>
      </w:r>
      <w:r w:rsidR="00F008D3" w:rsidRPr="00F27BE8">
        <w:rPr>
          <w:lang w:val="ru-RU"/>
        </w:rPr>
        <w:t>е</w:t>
      </w:r>
      <w:r w:rsidRPr="00F27BE8">
        <w:rPr>
          <w:lang w:val="ru-RU"/>
        </w:rPr>
        <w:t xml:space="preserve">ва за заштиту права, у складу са чланом 112. став 2. тачка 5) Закона. </w:t>
      </w:r>
      <w:r w:rsidR="00DC059F" w:rsidRPr="00F27BE8">
        <w:rPr>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AF5606" w:rsidRDefault="00AF5606"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Default="00195E17" w:rsidP="00F9766E">
      <w:pPr>
        <w:jc w:val="both"/>
      </w:pPr>
    </w:p>
    <w:p w:rsidR="00195E17" w:rsidRPr="00195E17" w:rsidRDefault="00195E17" w:rsidP="00F9766E">
      <w:pPr>
        <w:jc w:val="both"/>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lastRenderedPageBreak/>
        <w:t>VII</w:t>
      </w:r>
      <w:r w:rsidRPr="00F27BE8">
        <w:rPr>
          <w:b/>
          <w:bCs/>
          <w:i/>
          <w:iCs/>
          <w:sz w:val="28"/>
          <w:szCs w:val="28"/>
          <w:lang w:val="ru-RU"/>
        </w:rPr>
        <w:t xml:space="preserve">  ОБРАЗАЦ</w:t>
      </w:r>
      <w:proofErr w:type="gramEnd"/>
      <w:r w:rsidRPr="00F27BE8">
        <w:rPr>
          <w:b/>
          <w:bCs/>
          <w:i/>
          <w:iCs/>
          <w:sz w:val="28"/>
          <w:szCs w:val="28"/>
          <w:lang w:val="ru-RU"/>
        </w:rPr>
        <w:t xml:space="preserve"> ПОНУДЕ</w:t>
      </w:r>
    </w:p>
    <w:p w:rsidR="001619E7" w:rsidRPr="00F27BE8" w:rsidRDefault="001619E7">
      <w:pPr>
        <w:shd w:val="clear" w:color="auto" w:fill="C6D9F1"/>
        <w:jc w:val="center"/>
        <w:rPr>
          <w:b/>
          <w:bCs/>
          <w:i/>
          <w:iCs/>
          <w:sz w:val="28"/>
          <w:szCs w:val="28"/>
          <w:lang w:val="ru-RU"/>
        </w:rPr>
      </w:pPr>
    </w:p>
    <w:p w:rsidR="001619E7" w:rsidRPr="00F27BE8" w:rsidRDefault="001619E7">
      <w:pPr>
        <w:rPr>
          <w:b/>
          <w:bCs/>
          <w:i/>
          <w:iCs/>
          <w:sz w:val="28"/>
          <w:szCs w:val="28"/>
          <w:u w:val="single"/>
          <w:lang w:val="ru-RU"/>
        </w:rPr>
      </w:pPr>
    </w:p>
    <w:p w:rsidR="001619E7" w:rsidRPr="00F27BE8" w:rsidRDefault="001619E7">
      <w:pPr>
        <w:jc w:val="both"/>
        <w:rPr>
          <w:i/>
          <w:iCs/>
          <w:lang w:val="ru-RU"/>
        </w:rPr>
      </w:pPr>
      <w:r w:rsidRPr="00F27BE8">
        <w:rPr>
          <w:iCs/>
          <w:lang w:val="ru-RU"/>
        </w:rPr>
        <w:t>Понуда бр ________________ од __________________ за јавну набавку</w:t>
      </w:r>
      <w:r w:rsidR="00E96A7B" w:rsidRPr="00F27BE8">
        <w:rPr>
          <w:b/>
          <w:lang w:val="ru-RU"/>
        </w:rPr>
        <w:t xml:space="preserve"> </w:t>
      </w:r>
      <w:r w:rsidR="00422B03" w:rsidRPr="00F27BE8">
        <w:rPr>
          <w:rFonts w:eastAsia="TimesNewRomanPS-BoldMT"/>
          <w:b/>
          <w:bCs/>
          <w:color w:val="auto"/>
          <w:lang w:val="ru-RU"/>
        </w:rPr>
        <w:t xml:space="preserve">сукцесивна испорука </w:t>
      </w:r>
      <w:r w:rsidR="003667AD" w:rsidRPr="00F27BE8">
        <w:rPr>
          <w:rFonts w:eastAsia="TimesNewRomanPS-BoldMT"/>
          <w:b/>
          <w:bCs/>
          <w:color w:val="auto"/>
          <w:lang w:val="ru-RU"/>
        </w:rPr>
        <w:t xml:space="preserve">потрошног </w:t>
      </w:r>
      <w:r w:rsidR="0024390E" w:rsidRPr="00F27BE8">
        <w:rPr>
          <w:b/>
          <w:lang w:val="ru-RU"/>
        </w:rPr>
        <w:t>лабораторијск</w:t>
      </w:r>
      <w:r w:rsidR="003667AD" w:rsidRPr="00F27BE8">
        <w:rPr>
          <w:b/>
          <w:lang w:val="ru-RU"/>
        </w:rPr>
        <w:t>ог</w:t>
      </w:r>
      <w:r w:rsidR="0024390E" w:rsidRPr="00F27BE8">
        <w:rPr>
          <w:b/>
          <w:lang w:val="ru-RU"/>
        </w:rPr>
        <w:t xml:space="preserve"> </w:t>
      </w:r>
      <w:r w:rsidR="003667AD" w:rsidRPr="00F27BE8">
        <w:rPr>
          <w:b/>
          <w:lang w:val="ru-RU"/>
        </w:rPr>
        <w:t>материјала</w:t>
      </w:r>
      <w:r w:rsidRPr="00F27BE8">
        <w:rPr>
          <w:b/>
          <w:bCs/>
          <w:i/>
          <w:iCs/>
          <w:lang w:val="ru-RU"/>
        </w:rPr>
        <w:t>,</w:t>
      </w:r>
      <w:r w:rsidRPr="00F27BE8">
        <w:rPr>
          <w:b/>
          <w:bCs/>
          <w:iCs/>
          <w:lang w:val="ru-RU"/>
        </w:rPr>
        <w:t xml:space="preserve"> </w:t>
      </w:r>
      <w:r w:rsidRPr="00F27BE8">
        <w:rPr>
          <w:b/>
          <w:iCs/>
          <w:lang w:val="ru-RU"/>
        </w:rPr>
        <w:t xml:space="preserve">ЈН број </w:t>
      </w:r>
      <w:r w:rsidR="00D628C8">
        <w:rPr>
          <w:rFonts w:eastAsia="TimesNewRomanPS-BoldMT"/>
          <w:b/>
          <w:bCs/>
          <w:color w:val="auto"/>
        </w:rPr>
        <w:t>132</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rPr>
        <w:t>20</w:t>
      </w:r>
    </w:p>
    <w:p w:rsidR="00647EC6" w:rsidRPr="00F27BE8" w:rsidRDefault="00647EC6">
      <w:pPr>
        <w:rPr>
          <w:b/>
          <w:bCs/>
          <w:i/>
          <w:iCs/>
          <w:lang w:val="ru-RU"/>
        </w:rPr>
      </w:pPr>
    </w:p>
    <w:p w:rsidR="001619E7" w:rsidRPr="00C20C7C" w:rsidRDefault="001619E7">
      <w:pPr>
        <w:rPr>
          <w:i/>
          <w:iCs/>
        </w:rPr>
      </w:pPr>
      <w:proofErr w:type="gramStart"/>
      <w:r w:rsidRPr="00C20C7C">
        <w:rPr>
          <w:b/>
          <w:bCs/>
          <w:i/>
          <w:iCs/>
        </w:rPr>
        <w:t>1)ОПШТИ</w:t>
      </w:r>
      <w:proofErr w:type="gramEnd"/>
      <w:r w:rsidRPr="00C20C7C">
        <w:rPr>
          <w:b/>
          <w:bCs/>
          <w:i/>
          <w:iCs/>
        </w:rPr>
        <w:t xml:space="preserve"> ПОДАЦИ О ПОНУЂАЧУ</w:t>
      </w:r>
    </w:p>
    <w:tbl>
      <w:tblPr>
        <w:tblW w:w="0" w:type="auto"/>
        <w:tblInd w:w="-20" w:type="dxa"/>
        <w:tblLayout w:type="fixed"/>
        <w:tblLook w:val="0000"/>
      </w:tblPr>
      <w:tblGrid>
        <w:gridCol w:w="4621"/>
        <w:gridCol w:w="4660"/>
      </w:tblGrid>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Назив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Адреса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Матични број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D628C8">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Порески идентификациони број понуђача (ПИБ):</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Име особе за контакт:</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D628C8">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Електронска адреса понуђача (</w:t>
            </w:r>
            <w:r w:rsidRPr="00C20C7C">
              <w:rPr>
                <w:i/>
                <w:iCs/>
              </w:rPr>
              <w:t>e</w:t>
            </w:r>
            <w:r w:rsidRPr="00C20C7C">
              <w:rPr>
                <w:i/>
                <w:iCs/>
                <w:lang w:val="ru-RU"/>
              </w:rPr>
              <w:t>-</w:t>
            </w:r>
            <w:r w:rsidRPr="00C20C7C">
              <w:rPr>
                <w:i/>
                <w:iCs/>
              </w:rPr>
              <w:t>mail</w:t>
            </w:r>
            <w:r w:rsidRPr="00C20C7C">
              <w:rPr>
                <w:i/>
                <w:iCs/>
                <w:lang w:val="ru-RU"/>
              </w:rPr>
              <w:t>):</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Телефон:</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Телефакс:</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D628C8">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Број рачуна понуђача и назив банке:</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p w:rsidR="001619E7" w:rsidRPr="00C20C7C" w:rsidRDefault="001619E7">
            <w:pPr>
              <w:rPr>
                <w:b/>
                <w:bCs/>
                <w:i/>
                <w:iCs/>
                <w:lang w:val="ru-RU"/>
              </w:rPr>
            </w:pPr>
          </w:p>
          <w:p w:rsidR="001619E7" w:rsidRPr="00C20C7C" w:rsidRDefault="001619E7">
            <w:pPr>
              <w:rPr>
                <w:b/>
                <w:bCs/>
                <w:i/>
                <w:iCs/>
                <w:lang w:val="ru-RU"/>
              </w:rPr>
            </w:pPr>
          </w:p>
        </w:tc>
      </w:tr>
      <w:tr w:rsidR="001619E7" w:rsidRPr="00D628C8">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ind w:firstLine="708"/>
              <w:rPr>
                <w:b/>
                <w:bCs/>
                <w:i/>
                <w:iCs/>
                <w:lang w:val="ru-RU"/>
              </w:rPr>
            </w:pPr>
          </w:p>
          <w:p w:rsidR="001619E7" w:rsidRPr="00C20C7C" w:rsidRDefault="001619E7">
            <w:pPr>
              <w:ind w:firstLine="708"/>
              <w:rPr>
                <w:b/>
                <w:bCs/>
                <w:i/>
                <w:iCs/>
                <w:lang w:val="ru-RU"/>
              </w:rPr>
            </w:pPr>
          </w:p>
          <w:p w:rsidR="001619E7" w:rsidRPr="00C20C7C" w:rsidRDefault="001619E7">
            <w:pPr>
              <w:ind w:firstLine="708"/>
              <w:rPr>
                <w:b/>
                <w:bCs/>
                <w:i/>
                <w:iCs/>
                <w:lang w:val="ru-RU"/>
              </w:rPr>
            </w:pPr>
          </w:p>
        </w:tc>
      </w:tr>
    </w:tbl>
    <w:p w:rsidR="00FB6C34" w:rsidRPr="00F27BE8" w:rsidRDefault="00FB6C34">
      <w:pPr>
        <w:rPr>
          <w:b/>
          <w:bCs/>
          <w:i/>
          <w:iCs/>
          <w:lang w:val="ru-RU"/>
        </w:rPr>
      </w:pPr>
    </w:p>
    <w:p w:rsidR="001619E7" w:rsidRPr="00C20C7C" w:rsidRDefault="001619E7">
      <w:r w:rsidRPr="00C20C7C">
        <w:rPr>
          <w:rFonts w:eastAsia="TimesNewRomanPSMT"/>
          <w:b/>
          <w:bCs/>
          <w:i/>
          <w:iCs/>
        </w:rPr>
        <w:t xml:space="preserve">2) ПОНУДУ ПОДНОСИ: </w:t>
      </w:r>
    </w:p>
    <w:tbl>
      <w:tblPr>
        <w:tblW w:w="0" w:type="auto"/>
        <w:tblInd w:w="-20" w:type="dxa"/>
        <w:tblLayout w:type="fixed"/>
        <w:tblLook w:val="0000"/>
      </w:tblPr>
      <w:tblGrid>
        <w:gridCol w:w="9282"/>
      </w:tblGrid>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pPr>
          </w:p>
          <w:p w:rsidR="001619E7" w:rsidRPr="00C20C7C" w:rsidRDefault="001619E7">
            <w:pPr>
              <w:jc w:val="center"/>
              <w:rPr>
                <w:rFonts w:eastAsia="TimesNewRomanPSMT"/>
                <w:b/>
                <w:bCs/>
              </w:rPr>
            </w:pPr>
            <w:r w:rsidRPr="00C20C7C">
              <w:rPr>
                <w:rFonts w:eastAsia="TimesNewRomanPSMT"/>
                <w:b/>
                <w:bCs/>
              </w:rPr>
              <w:t xml:space="preserve">А) САМОСТАЛНО </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rFonts w:eastAsia="TimesNewRomanPSMT"/>
                <w:b/>
                <w:bCs/>
              </w:rPr>
            </w:pPr>
            <w:r w:rsidRPr="00C20C7C">
              <w:rPr>
                <w:rFonts w:eastAsia="TimesNewRomanPSMT"/>
                <w:b/>
                <w:bCs/>
              </w:rPr>
              <w:t>Б) СА ПОДИЗВОЂАЧЕМ</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b/>
                <w:i/>
                <w:iCs/>
                <w:lang w:val="ru-RU"/>
              </w:rPr>
            </w:pPr>
            <w:r w:rsidRPr="00C20C7C">
              <w:rPr>
                <w:rFonts w:eastAsia="TimesNewRomanPSMT"/>
                <w:b/>
                <w:bCs/>
              </w:rPr>
              <w:t>В) КАО ЗАЈЕДНИЧКУ ПОНУДУ</w:t>
            </w:r>
          </w:p>
        </w:tc>
      </w:tr>
    </w:tbl>
    <w:p w:rsidR="001619E7" w:rsidRPr="00F27BE8" w:rsidRDefault="001619E7">
      <w:pPr>
        <w:jc w:val="both"/>
        <w:rPr>
          <w:rFonts w:eastAsia="TimesNewRomanPSMT"/>
          <w:bCs/>
          <w:lang w:val="ru-RU"/>
        </w:rPr>
      </w:pPr>
      <w:r w:rsidRPr="00C20C7C">
        <w:rPr>
          <w:b/>
          <w:i/>
          <w:iCs/>
          <w:lang w:val="ru-RU"/>
        </w:rPr>
        <w:t>Напомена:</w:t>
      </w:r>
      <w:r w:rsidRPr="00C20C7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20C7C">
        <w:rPr>
          <w:i/>
          <w:iCs/>
          <w:lang w:val="ru-RU"/>
        </w:rPr>
        <w:t>ци</w:t>
      </w:r>
      <w:r w:rsidRPr="00C20C7C">
        <w:rPr>
          <w:i/>
          <w:iCs/>
          <w:lang w:val="ru-RU"/>
        </w:rPr>
        <w:t>ма заједничке понуде, уколико понуду подноси група понуђач</w:t>
      </w: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1619E7" w:rsidRPr="00C20C7C" w:rsidRDefault="001619E7">
      <w:pPr>
        <w:jc w:val="both"/>
        <w:rPr>
          <w:rFonts w:eastAsia="TimesNewRomanPSMT"/>
          <w:b/>
          <w:bCs/>
          <w:i/>
        </w:rPr>
      </w:pPr>
      <w:r w:rsidRPr="00C20C7C">
        <w:rPr>
          <w:rFonts w:eastAsia="TimesNewRomanPSMT"/>
          <w:b/>
          <w:bCs/>
          <w:i/>
          <w:lang w:val="sr-Cyrl-CS"/>
        </w:rPr>
        <w:lastRenderedPageBreak/>
        <w:t xml:space="preserve">3) </w:t>
      </w:r>
      <w:r w:rsidRPr="00C20C7C">
        <w:rPr>
          <w:rFonts w:eastAsia="TimesNewRomanPSMT"/>
          <w:b/>
          <w:bCs/>
          <w:i/>
        </w:rPr>
        <w:t xml:space="preserve">ПОДАЦИ О ПОДИЗВОЂАЧУ </w:t>
      </w:r>
    </w:p>
    <w:p w:rsidR="001619E7" w:rsidRPr="00C20C7C" w:rsidRDefault="001619E7">
      <w:pPr>
        <w:jc w:val="both"/>
      </w:pPr>
      <w:r w:rsidRPr="00C20C7C">
        <w:rPr>
          <w:rFonts w:eastAsia="TimesNewRomanPSMT"/>
          <w:b/>
          <w:bCs/>
          <w:i/>
        </w:rPr>
        <w:tab/>
      </w:r>
    </w:p>
    <w:tbl>
      <w:tblPr>
        <w:tblW w:w="0" w:type="auto"/>
        <w:tblInd w:w="-20" w:type="dxa"/>
        <w:tblLayout w:type="fixed"/>
        <w:tblLook w:val="0000"/>
      </w:tblPr>
      <w:tblGrid>
        <w:gridCol w:w="465"/>
        <w:gridCol w:w="4219"/>
        <w:gridCol w:w="4598"/>
      </w:tblGrid>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pPr>
          </w:p>
          <w:p w:rsidR="001619E7" w:rsidRPr="00C20C7C" w:rsidRDefault="001619E7">
            <w:pPr>
              <w:jc w:val="both"/>
              <w:rPr>
                <w:rFonts w:eastAsia="TimesNewRomanPSMT"/>
                <w:bCs/>
                <w:i/>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D628C8">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D628C8">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D628C8">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D628C8">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bl>
    <w:p w:rsidR="00FB6C34" w:rsidRPr="00C20C7C" w:rsidRDefault="00FB6C34">
      <w:pPr>
        <w:jc w:val="both"/>
        <w:rPr>
          <w:b/>
          <w:bCs/>
          <w:i/>
          <w:iCs/>
          <w:u w:val="single"/>
          <w:lang w:val="ru-RU"/>
        </w:rPr>
      </w:pPr>
    </w:p>
    <w:p w:rsidR="001619E7" w:rsidRPr="00C20C7C" w:rsidRDefault="001619E7">
      <w:pPr>
        <w:jc w:val="both"/>
        <w:rPr>
          <w:i/>
          <w:iCs/>
          <w:lang w:val="ru-RU"/>
        </w:rPr>
      </w:pPr>
      <w:r w:rsidRPr="00C20C7C">
        <w:rPr>
          <w:b/>
          <w:bCs/>
          <w:i/>
          <w:iCs/>
          <w:u w:val="single"/>
          <w:lang w:val="ru-RU"/>
        </w:rPr>
        <w:t>Напомена:</w:t>
      </w:r>
      <w:r w:rsidRPr="00C20C7C">
        <w:rPr>
          <w:b/>
          <w:bCs/>
          <w:i/>
          <w:iCs/>
          <w:lang w:val="ru-RU"/>
        </w:rPr>
        <w:t xml:space="preserve"> </w:t>
      </w:r>
    </w:p>
    <w:p w:rsidR="001619E7" w:rsidRPr="00C20C7C" w:rsidRDefault="001619E7">
      <w:pPr>
        <w:jc w:val="both"/>
        <w:rPr>
          <w:rFonts w:eastAsia="TimesNewRomanPSMT"/>
          <w:b/>
          <w:bCs/>
          <w:lang w:val="ru-RU"/>
        </w:rPr>
      </w:pPr>
      <w:r w:rsidRPr="00C20C7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192B6A" w:rsidRDefault="00192B6A">
      <w:pPr>
        <w:jc w:val="both"/>
        <w:rPr>
          <w:rFonts w:eastAsia="TimesNewRomanPSMT"/>
          <w:b/>
          <w:bCs/>
          <w:i/>
          <w:lang w:val="sr-Cyrl-CS"/>
        </w:rPr>
      </w:pPr>
    </w:p>
    <w:p w:rsidR="00192B6A" w:rsidRPr="00C20C7C" w:rsidRDefault="00192B6A">
      <w:pPr>
        <w:jc w:val="both"/>
        <w:rPr>
          <w:rFonts w:eastAsia="TimesNewRomanPSMT"/>
          <w:b/>
          <w:bCs/>
          <w:i/>
          <w:lang w:val="sr-Cyrl-CS"/>
        </w:rPr>
      </w:pPr>
    </w:p>
    <w:p w:rsidR="00FB6C34" w:rsidRDefault="00FB6C34">
      <w:pPr>
        <w:jc w:val="both"/>
        <w:rPr>
          <w:rFonts w:eastAsia="TimesNewRomanPSMT"/>
          <w:b/>
          <w:bCs/>
          <w:i/>
        </w:rPr>
      </w:pPr>
    </w:p>
    <w:p w:rsidR="00565BDF" w:rsidRPr="00565BDF" w:rsidRDefault="00565BDF">
      <w:pPr>
        <w:jc w:val="both"/>
        <w:rPr>
          <w:rFonts w:eastAsia="TimesNewRomanPSMT"/>
          <w:b/>
          <w:bCs/>
          <w:i/>
        </w:rPr>
      </w:pPr>
    </w:p>
    <w:p w:rsidR="00FB6C34" w:rsidRPr="00C20C7C" w:rsidRDefault="00FB6C34">
      <w:pPr>
        <w:jc w:val="both"/>
        <w:rPr>
          <w:rFonts w:eastAsia="TimesNewRomanPSMT"/>
          <w:b/>
          <w:bCs/>
          <w:i/>
          <w:lang w:val="sr-Cyrl-CS"/>
        </w:rPr>
      </w:pPr>
    </w:p>
    <w:p w:rsidR="001619E7" w:rsidRPr="00C20C7C" w:rsidRDefault="001619E7">
      <w:pPr>
        <w:jc w:val="both"/>
        <w:rPr>
          <w:rFonts w:eastAsia="TimesNewRomanPSMT"/>
          <w:b/>
          <w:bCs/>
          <w:i/>
          <w:lang w:val="ru-RU"/>
        </w:rPr>
      </w:pPr>
      <w:r w:rsidRPr="00C20C7C">
        <w:rPr>
          <w:rFonts w:eastAsia="TimesNewRomanPSMT"/>
          <w:b/>
          <w:bCs/>
          <w:i/>
          <w:lang w:val="sr-Cyrl-CS"/>
        </w:rPr>
        <w:lastRenderedPageBreak/>
        <w:t xml:space="preserve">4) </w:t>
      </w:r>
      <w:r w:rsidRPr="00C20C7C">
        <w:rPr>
          <w:rFonts w:eastAsia="TimesNewRomanPSMT"/>
          <w:b/>
          <w:bCs/>
          <w:i/>
          <w:lang w:val="ru-RU"/>
        </w:rPr>
        <w:t>ПОДАЦИ О УЧЕСНИКУ  У ЗАЈЕДНИЧКОЈ ПОНУДИ</w:t>
      </w:r>
    </w:p>
    <w:p w:rsidR="001619E7" w:rsidRPr="00F27BE8" w:rsidRDefault="001619E7">
      <w:pPr>
        <w:jc w:val="both"/>
        <w:rPr>
          <w:lang w:val="ru-RU"/>
        </w:rPr>
      </w:pPr>
      <w:r w:rsidRPr="00C20C7C">
        <w:rPr>
          <w:rFonts w:eastAsia="TimesNewRomanPSMT"/>
          <w:b/>
          <w:bCs/>
          <w:i/>
          <w:lang w:val="ru-RU"/>
        </w:rPr>
        <w:tab/>
      </w:r>
    </w:p>
    <w:tbl>
      <w:tblPr>
        <w:tblW w:w="0" w:type="auto"/>
        <w:tblInd w:w="-20" w:type="dxa"/>
        <w:tblLayout w:type="fixed"/>
        <w:tblLook w:val="0000"/>
      </w:tblPr>
      <w:tblGrid>
        <w:gridCol w:w="465"/>
        <w:gridCol w:w="4219"/>
        <w:gridCol w:w="4598"/>
      </w:tblGrid>
      <w:tr w:rsidR="001619E7" w:rsidRPr="00D628C8">
        <w:tc>
          <w:tcPr>
            <w:tcW w:w="465" w:type="dxa"/>
            <w:tcBorders>
              <w:top w:val="single" w:sz="4" w:space="0" w:color="000000"/>
              <w:left w:val="single" w:sz="4" w:space="0" w:color="000000"/>
              <w:bottom w:val="single" w:sz="4" w:space="0" w:color="000000"/>
            </w:tcBorders>
            <w:shd w:val="clear" w:color="auto" w:fill="auto"/>
          </w:tcPr>
          <w:p w:rsidR="001619E7" w:rsidRPr="00F27BE8" w:rsidRDefault="001619E7">
            <w:pPr>
              <w:snapToGrid w:val="0"/>
              <w:jc w:val="both"/>
              <w:rPr>
                <w:lang w:val="ru-RU"/>
              </w:rPr>
            </w:pPr>
          </w:p>
          <w:p w:rsidR="001619E7" w:rsidRPr="00C20C7C" w:rsidRDefault="001619E7">
            <w:pPr>
              <w:jc w:val="both"/>
              <w:rPr>
                <w:rFonts w:eastAsia="TimesNewRomanPSMT"/>
                <w:bCs/>
                <w:i/>
                <w:lang w:val="ru-RU"/>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D628C8">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D628C8">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bl>
    <w:p w:rsidR="00FB6C34" w:rsidRPr="00C20C7C" w:rsidRDefault="00FB6C34">
      <w:pPr>
        <w:jc w:val="both"/>
        <w:rPr>
          <w:b/>
          <w:bCs/>
          <w:i/>
          <w:iCs/>
          <w:u w:val="single"/>
        </w:rPr>
      </w:pPr>
    </w:p>
    <w:p w:rsidR="001619E7" w:rsidRPr="00C20C7C" w:rsidRDefault="001619E7">
      <w:pPr>
        <w:jc w:val="both"/>
        <w:rPr>
          <w:i/>
          <w:iCs/>
          <w:lang w:val="ru-RU"/>
        </w:rPr>
      </w:pPr>
      <w:r w:rsidRPr="00C20C7C">
        <w:rPr>
          <w:b/>
          <w:bCs/>
          <w:i/>
          <w:iCs/>
          <w:u w:val="single"/>
        </w:rPr>
        <w:t>Напомена:</w:t>
      </w:r>
      <w:r w:rsidRPr="00C20C7C">
        <w:rPr>
          <w:b/>
          <w:bCs/>
          <w:i/>
          <w:iCs/>
        </w:rPr>
        <w:t xml:space="preserve"> </w:t>
      </w:r>
    </w:p>
    <w:p w:rsidR="001619E7" w:rsidRPr="00C20C7C" w:rsidRDefault="001619E7">
      <w:pPr>
        <w:jc w:val="both"/>
        <w:rPr>
          <w:i/>
          <w:iCs/>
          <w:sz w:val="20"/>
          <w:szCs w:val="20"/>
          <w:lang w:val="ru-RU"/>
        </w:rPr>
      </w:pPr>
      <w:r w:rsidRPr="00C20C7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20C7C">
        <w:rPr>
          <w:i/>
          <w:iCs/>
          <w:sz w:val="20"/>
          <w:szCs w:val="20"/>
          <w:lang w:val="ru-RU"/>
        </w:rPr>
        <w:t>.</w:t>
      </w: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Default="00700827">
      <w:pPr>
        <w:jc w:val="both"/>
        <w:rPr>
          <w:i/>
          <w:iCs/>
          <w:sz w:val="20"/>
          <w:szCs w:val="20"/>
          <w:lang w:val="ru-RU"/>
        </w:rPr>
      </w:pPr>
    </w:p>
    <w:p w:rsidR="00C348AD" w:rsidRDefault="00C348AD">
      <w:pPr>
        <w:jc w:val="both"/>
        <w:rPr>
          <w:i/>
          <w:iCs/>
          <w:sz w:val="20"/>
          <w:szCs w:val="20"/>
          <w:lang w:val="ru-RU"/>
        </w:rPr>
      </w:pPr>
    </w:p>
    <w:p w:rsidR="00C348AD" w:rsidRDefault="00C348AD">
      <w:pPr>
        <w:jc w:val="both"/>
        <w:rPr>
          <w:i/>
          <w:iCs/>
          <w:sz w:val="20"/>
          <w:szCs w:val="20"/>
          <w:lang w:val="ru-RU"/>
        </w:rPr>
      </w:pPr>
    </w:p>
    <w:p w:rsidR="005B6782" w:rsidRPr="00C20C7C" w:rsidRDefault="005B6782">
      <w:pPr>
        <w:jc w:val="both"/>
        <w:rPr>
          <w:i/>
          <w:iCs/>
          <w:sz w:val="20"/>
          <w:szCs w:val="20"/>
          <w:lang w:val="ru-RU"/>
        </w:rPr>
      </w:pPr>
    </w:p>
    <w:p w:rsidR="00700827" w:rsidRPr="00C20C7C" w:rsidRDefault="00700827">
      <w:pPr>
        <w:jc w:val="both"/>
        <w:rPr>
          <w:i/>
          <w:iCs/>
          <w:sz w:val="20"/>
          <w:szCs w:val="20"/>
          <w:lang w:val="ru-RU"/>
        </w:rPr>
      </w:pPr>
    </w:p>
    <w:p w:rsidR="00775B7A" w:rsidRPr="00775B7A" w:rsidRDefault="004F732B" w:rsidP="00775B7A">
      <w:pPr>
        <w:suppressAutoHyphens w:val="0"/>
        <w:spacing w:line="276" w:lineRule="auto"/>
        <w:rPr>
          <w:rFonts w:eastAsia="Times New Roman"/>
          <w:b/>
          <w:color w:val="auto"/>
          <w:kern w:val="0"/>
          <w:lang w:eastAsia="en-US"/>
        </w:rPr>
      </w:pPr>
      <w:r w:rsidRPr="00F27BE8">
        <w:rPr>
          <w:rFonts w:eastAsia="TimesNewRomanPSMT"/>
          <w:b/>
          <w:bCs/>
          <w:sz w:val="23"/>
          <w:szCs w:val="23"/>
          <w:lang w:val="ru-RU"/>
        </w:rPr>
        <w:lastRenderedPageBreak/>
        <w:t>5.</w:t>
      </w:r>
      <w:r w:rsidR="00C348AD">
        <w:rPr>
          <w:rFonts w:eastAsia="TimesNewRomanPSMT"/>
          <w:b/>
          <w:bCs/>
          <w:sz w:val="23"/>
          <w:szCs w:val="23"/>
          <w:lang w:val="ru-RU"/>
        </w:rPr>
        <w:t>1</w:t>
      </w:r>
      <w:r w:rsidRPr="00F27BE8">
        <w:rPr>
          <w:rFonts w:eastAsia="TimesNewRomanPSMT"/>
          <w:b/>
          <w:bCs/>
          <w:sz w:val="23"/>
          <w:szCs w:val="23"/>
          <w:lang w:val="ru-RU"/>
        </w:rPr>
        <w:t xml:space="preserve">) ОПИС ПРЕДМЕТА НАБАВКЕ </w:t>
      </w:r>
      <w:r w:rsidRPr="00F27BE8">
        <w:rPr>
          <w:b/>
          <w:lang w:val="ru-RU"/>
        </w:rPr>
        <w:t xml:space="preserve">Партија број </w:t>
      </w:r>
      <w:r w:rsidR="00C348AD">
        <w:rPr>
          <w:b/>
          <w:lang w:val="ru-RU"/>
        </w:rPr>
        <w:t>1</w:t>
      </w:r>
      <w:r w:rsidR="005910F6">
        <w:rPr>
          <w:b/>
          <w:lang w:val="ru-RU"/>
        </w:rPr>
        <w:t xml:space="preserve"> </w:t>
      </w:r>
      <w:r w:rsidR="00775B7A">
        <w:rPr>
          <w:rFonts w:eastAsia="Times New Roman"/>
          <w:b/>
          <w:color w:val="auto"/>
          <w:kern w:val="0"/>
          <w:lang w:eastAsia="en-US"/>
        </w:rPr>
        <w:t>.</w:t>
      </w:r>
      <w:r w:rsidR="00775B7A" w:rsidRPr="00F61098">
        <w:rPr>
          <w:rFonts w:eastAsia="Times New Roman"/>
          <w:b/>
          <w:color w:val="auto"/>
          <w:kern w:val="0"/>
          <w:lang w:eastAsia="en-US"/>
        </w:rPr>
        <w:t xml:space="preserve"> </w:t>
      </w:r>
      <w:r w:rsidR="00775B7A" w:rsidRPr="00775B7A">
        <w:rPr>
          <w:rFonts w:eastAsia="Times New Roman"/>
          <w:b/>
          <w:color w:val="auto"/>
          <w:kern w:val="0"/>
          <w:lang w:eastAsia="en-US"/>
        </w:rPr>
        <w:t>Етерична уља</w:t>
      </w:r>
    </w:p>
    <w:p w:rsidR="004F732B" w:rsidRPr="00F27BE8" w:rsidRDefault="004F732B" w:rsidP="004F732B">
      <w:pPr>
        <w:spacing w:line="276" w:lineRule="auto"/>
        <w:rPr>
          <w:b/>
          <w:lang w:val="ru-RU"/>
        </w:rPr>
      </w:pPr>
    </w:p>
    <w:tbl>
      <w:tblPr>
        <w:tblW w:w="12192" w:type="dxa"/>
        <w:tblInd w:w="-459" w:type="dxa"/>
        <w:tblLayout w:type="fixed"/>
        <w:tblLook w:val="04A0"/>
      </w:tblPr>
      <w:tblGrid>
        <w:gridCol w:w="1701"/>
        <w:gridCol w:w="2835"/>
        <w:gridCol w:w="2268"/>
        <w:gridCol w:w="851"/>
        <w:gridCol w:w="1417"/>
        <w:gridCol w:w="1560"/>
        <w:gridCol w:w="1560"/>
      </w:tblGrid>
      <w:tr w:rsidR="004F732B" w:rsidRPr="004F732B" w:rsidTr="00D628C8">
        <w:trPr>
          <w:gridAfter w:val="1"/>
          <w:wAfter w:w="1560" w:type="dxa"/>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4F732B" w:rsidRPr="004F732B" w:rsidRDefault="004F732B" w:rsidP="004F732B">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F732B" w:rsidRPr="00F27BE8" w:rsidRDefault="004F732B" w:rsidP="004F732B">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4F732B" w:rsidRPr="00C348AD" w:rsidRDefault="00C348AD" w:rsidP="004F732B">
            <w:pPr>
              <w:snapToGrid w:val="0"/>
              <w:jc w:val="center"/>
              <w:rPr>
                <w:b/>
                <w:bCs/>
              </w:rPr>
            </w:pPr>
            <w:r>
              <w:rPr>
                <w:b/>
                <w:bCs/>
              </w:rPr>
              <w:t xml:space="preserve">Оквирна </w:t>
            </w:r>
            <w:r w:rsidR="004F732B" w:rsidRPr="004F732B">
              <w:rPr>
                <w:b/>
                <w:bCs/>
              </w:rPr>
              <w:t>Количина</w:t>
            </w:r>
            <w:r>
              <w:rPr>
                <w:b/>
                <w:bCs/>
              </w:rPr>
              <w:t>/пак</w:t>
            </w:r>
          </w:p>
          <w:p w:rsidR="004F732B" w:rsidRPr="004F732B" w:rsidRDefault="004F732B" w:rsidP="004F732B">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 xml:space="preserve">Јединична цена </w:t>
            </w:r>
          </w:p>
          <w:p w:rsidR="004F732B" w:rsidRPr="004F732B" w:rsidRDefault="004F732B" w:rsidP="004F73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Укупан износ (без ПДВ)</w:t>
            </w: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p>
          <w:p w:rsidR="00D628C8" w:rsidRDefault="00D628C8" w:rsidP="00D628C8">
            <w:pPr>
              <w:rPr>
                <w:color w:val="auto"/>
              </w:rPr>
            </w:pPr>
            <w:r>
              <w:rPr>
                <w:color w:val="auto"/>
              </w:rPr>
              <w:t xml:space="preserve">Etarsko ulje vrijeska, </w:t>
            </w:r>
          </w:p>
          <w:p w:rsidR="00D628C8" w:rsidRPr="004E3499" w:rsidRDefault="00D628C8" w:rsidP="00D628C8">
            <w:pPr>
              <w:rPr>
                <w:color w:val="auto"/>
              </w:rPr>
            </w:pPr>
            <w:r>
              <w:rPr>
                <w:color w:val="auto"/>
              </w:rPr>
              <w:t>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shd w:val="clear" w:color="auto" w:fill="FFFFFF"/>
              </w:rPr>
            </w:pPr>
            <w:r>
              <w:rPr>
                <w:color w:val="auto"/>
              </w:rPr>
              <w:t>Etarsko ulje vrijeska</w:t>
            </w:r>
            <w:r w:rsidRPr="00501933">
              <w:rPr>
                <w:i/>
                <w:shd w:val="clear" w:color="auto" w:fill="FFFFFF"/>
              </w:rPr>
              <w:t xml:space="preserve"> </w:t>
            </w:r>
            <w:r w:rsidRPr="00A10191">
              <w:rPr>
                <w:shd w:val="clear" w:color="auto" w:fill="FFFFFF"/>
              </w:rPr>
              <w:t>(</w:t>
            </w:r>
            <w:r w:rsidRPr="00501933">
              <w:rPr>
                <w:i/>
                <w:shd w:val="clear" w:color="auto" w:fill="FFFFFF"/>
              </w:rPr>
              <w:t>Satureja montan</w:t>
            </w:r>
            <w:r>
              <w:rPr>
                <w:i/>
                <w:shd w:val="clear" w:color="auto" w:fill="FFFFFF"/>
              </w:rPr>
              <w:t>a L.</w:t>
            </w:r>
            <w:r w:rsidRPr="00A10191">
              <w:rPr>
                <w:shd w:val="clear" w:color="auto" w:fill="FFFFFF"/>
              </w:rPr>
              <w:t>)</w:t>
            </w:r>
            <w:r>
              <w:rPr>
                <w:shd w:val="clear" w:color="auto" w:fill="FFFFFF"/>
              </w:rPr>
              <w:t xml:space="preserve"> dobijeno od biljaka gajenih na teritoriji Republike Srbije, područje Bele Palanke ili ekvivalent, bočica od 10 ml</w:t>
            </w:r>
          </w:p>
          <w:p w:rsidR="00D628C8" w:rsidRPr="00DF29CD" w:rsidRDefault="00D628C8" w:rsidP="00D628C8">
            <w:pPr>
              <w:rPr>
                <w:strike/>
              </w:rPr>
            </w:pPr>
          </w:p>
        </w:tc>
        <w:tc>
          <w:tcPr>
            <w:tcW w:w="2268" w:type="dxa"/>
            <w:tcBorders>
              <w:top w:val="single" w:sz="4" w:space="0" w:color="000000"/>
              <w:left w:val="nil"/>
              <w:bottom w:val="single" w:sz="4" w:space="0" w:color="000000"/>
              <w:right w:val="single" w:sz="4" w:space="0" w:color="auto"/>
            </w:tcBorders>
          </w:tcPr>
          <w:p w:rsidR="00D628C8" w:rsidRPr="004F6561"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p>
          <w:p w:rsidR="00D628C8" w:rsidRPr="004F6561" w:rsidRDefault="00D628C8" w:rsidP="00D628C8">
            <w:pPr>
              <w:jc w:val="center"/>
              <w:rPr>
                <w:color w:val="auto"/>
              </w:rPr>
            </w:pPr>
            <w:r>
              <w:rPr>
                <w:color w:val="auto"/>
              </w:rPr>
              <w:t>20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p>
          <w:p w:rsidR="00D628C8" w:rsidRDefault="00D628C8" w:rsidP="00D628C8">
            <w:pPr>
              <w:rPr>
                <w:color w:val="auto"/>
              </w:rPr>
            </w:pPr>
            <w:r>
              <w:rPr>
                <w:color w:val="auto"/>
              </w:rPr>
              <w:t xml:space="preserve">Etarsko ulje matičnjaka, </w:t>
            </w:r>
          </w:p>
          <w:p w:rsidR="00D628C8" w:rsidRDefault="00D628C8" w:rsidP="00D628C8">
            <w:pPr>
              <w:tabs>
                <w:tab w:val="left" w:pos="1640"/>
              </w:tabs>
              <w:rPr>
                <w:color w:val="auto"/>
              </w:rPr>
            </w:pPr>
            <w:r>
              <w:rPr>
                <w:color w:val="auto"/>
              </w:rPr>
              <w:t>a 10 ml</w:t>
            </w:r>
            <w:r>
              <w:rPr>
                <w:color w:val="auto"/>
              </w:rPr>
              <w:tab/>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shd w:val="clear" w:color="auto" w:fill="FFFFFF"/>
              </w:rPr>
            </w:pPr>
            <w:r>
              <w:rPr>
                <w:color w:val="auto"/>
              </w:rPr>
              <w:t>Etarsko ulje matičnjaka</w:t>
            </w:r>
            <w:r>
              <w:rPr>
                <w:shd w:val="clear" w:color="auto" w:fill="FFFFFF"/>
              </w:rPr>
              <w:t xml:space="preserve"> (</w:t>
            </w:r>
            <w:r w:rsidRPr="00501933">
              <w:rPr>
                <w:i/>
                <w:shd w:val="clear" w:color="auto" w:fill="FFFFFF"/>
              </w:rPr>
              <w:t>Melissa officinalis</w:t>
            </w:r>
            <w:r>
              <w:rPr>
                <w:i/>
                <w:shd w:val="clear" w:color="auto" w:fill="FFFFFF"/>
              </w:rPr>
              <w:t xml:space="preserve"> L.</w:t>
            </w:r>
            <w:r>
              <w:rPr>
                <w:shd w:val="clear" w:color="auto" w:fill="FFFFFF"/>
              </w:rPr>
              <w:t>) dobijeno od biljaka gajenih na teritoriji Republike Srbije, područje Bele Palanke ili ekvivalent, bočica od 10 ml</w:t>
            </w:r>
          </w:p>
          <w:p w:rsidR="00D628C8" w:rsidRPr="00A10191" w:rsidRDefault="00D628C8" w:rsidP="00D628C8">
            <w:pPr>
              <w:rPr>
                <w:color w:val="auto"/>
              </w:rPr>
            </w:pPr>
          </w:p>
        </w:tc>
        <w:tc>
          <w:tcPr>
            <w:tcW w:w="2268" w:type="dxa"/>
            <w:tcBorders>
              <w:top w:val="single" w:sz="4" w:space="0" w:color="000000"/>
              <w:left w:val="nil"/>
              <w:bottom w:val="single" w:sz="4" w:space="0" w:color="000000"/>
              <w:right w:val="single" w:sz="4" w:space="0" w:color="auto"/>
            </w:tcBorders>
          </w:tcPr>
          <w:p w:rsidR="00D628C8" w:rsidRPr="004E5427"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p>
          <w:p w:rsidR="00D628C8" w:rsidRPr="004E5427" w:rsidRDefault="00D628C8" w:rsidP="00D628C8">
            <w:pPr>
              <w:jc w:val="center"/>
              <w:rPr>
                <w:color w:val="auto"/>
              </w:rPr>
            </w:pPr>
            <w:r>
              <w:rPr>
                <w:color w:val="auto"/>
              </w:rPr>
              <w:t>20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shd w:val="clear" w:color="auto" w:fill="FFFFFF"/>
              </w:rPr>
            </w:pPr>
          </w:p>
          <w:p w:rsidR="00D628C8" w:rsidRDefault="00D628C8" w:rsidP="00D628C8">
            <w:pPr>
              <w:rPr>
                <w:shd w:val="clear" w:color="auto" w:fill="FFFFFF"/>
              </w:rPr>
            </w:pPr>
          </w:p>
          <w:p w:rsidR="00D628C8" w:rsidRDefault="00D628C8" w:rsidP="00D628C8">
            <w:pPr>
              <w:rPr>
                <w:shd w:val="clear" w:color="auto" w:fill="FFFFFF"/>
              </w:rPr>
            </w:pPr>
            <w:r>
              <w:rPr>
                <w:shd w:val="clear" w:color="auto" w:fill="FFFFFF"/>
              </w:rPr>
              <w:t xml:space="preserve">Etarsko ulje origana, </w:t>
            </w:r>
          </w:p>
          <w:p w:rsidR="00D628C8" w:rsidRDefault="00D628C8" w:rsidP="00D628C8">
            <w:pPr>
              <w:rPr>
                <w:color w:val="auto"/>
              </w:rPr>
            </w:pPr>
            <w:r>
              <w:rPr>
                <w:color w:val="auto"/>
              </w:rPr>
              <w:t>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shd w:val="clear" w:color="auto" w:fill="FFFFFF"/>
              </w:rPr>
            </w:pPr>
          </w:p>
          <w:p w:rsidR="00D628C8" w:rsidRDefault="00D628C8" w:rsidP="00D628C8">
            <w:pPr>
              <w:rPr>
                <w:shd w:val="clear" w:color="auto" w:fill="FFFFFF"/>
              </w:rPr>
            </w:pPr>
            <w:r>
              <w:rPr>
                <w:shd w:val="clear" w:color="auto" w:fill="FFFFFF"/>
              </w:rPr>
              <w:t>Etarsko ulje origana (</w:t>
            </w:r>
            <w:r w:rsidRPr="00501933">
              <w:rPr>
                <w:i/>
                <w:shd w:val="clear" w:color="auto" w:fill="FFFFFF"/>
              </w:rPr>
              <w:t>Origanum vulgare</w:t>
            </w:r>
            <w:r>
              <w:rPr>
                <w:i/>
                <w:shd w:val="clear" w:color="auto" w:fill="FFFFFF"/>
              </w:rPr>
              <w:t xml:space="preserve"> L.</w:t>
            </w:r>
            <w:r>
              <w:rPr>
                <w:shd w:val="clear" w:color="auto" w:fill="FFFFFF"/>
              </w:rPr>
              <w:t>) dobijeno od biljaka gajenih na teritoriji Republike Srbije, područje Bele Palanke ili ekvivalent, bočica od 10 ml</w:t>
            </w:r>
          </w:p>
          <w:p w:rsidR="00D628C8" w:rsidRPr="00A10191" w:rsidRDefault="00D628C8" w:rsidP="00D628C8">
            <w:pPr>
              <w:rPr>
                <w:color w:val="auto"/>
              </w:rPr>
            </w:pPr>
          </w:p>
        </w:tc>
        <w:tc>
          <w:tcPr>
            <w:tcW w:w="2268" w:type="dxa"/>
            <w:tcBorders>
              <w:top w:val="single" w:sz="4" w:space="0" w:color="000000"/>
              <w:left w:val="nil"/>
              <w:bottom w:val="single" w:sz="4" w:space="0" w:color="000000"/>
              <w:right w:val="single" w:sz="4" w:space="0" w:color="auto"/>
            </w:tcBorders>
          </w:tcPr>
          <w:p w:rsidR="00D628C8" w:rsidRPr="004E5427"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p>
          <w:p w:rsidR="00D628C8" w:rsidRPr="004E5427" w:rsidRDefault="00D628C8" w:rsidP="00D628C8">
            <w:pPr>
              <w:jc w:val="center"/>
              <w:rPr>
                <w:color w:val="auto"/>
              </w:rPr>
            </w:pPr>
            <w:r>
              <w:rPr>
                <w:color w:val="auto"/>
              </w:rPr>
              <w:t>20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p>
          <w:p w:rsidR="00D628C8" w:rsidRDefault="00D628C8" w:rsidP="00D628C8">
            <w:pPr>
              <w:rPr>
                <w:color w:val="auto"/>
              </w:rPr>
            </w:pPr>
            <w:r>
              <w:rPr>
                <w:color w:val="auto"/>
              </w:rPr>
              <w:t>Etarsko ulje timijana (</w:t>
            </w:r>
            <w:r w:rsidRPr="00501933">
              <w:rPr>
                <w:i/>
                <w:shd w:val="clear" w:color="auto" w:fill="FFFFFF"/>
              </w:rPr>
              <w:t>Thymus vulgaris</w:t>
            </w:r>
            <w:r>
              <w:rPr>
                <w:i/>
                <w:shd w:val="clear" w:color="auto" w:fill="FFFFFF"/>
              </w:rPr>
              <w:t xml:space="preserve"> L.</w:t>
            </w:r>
            <w:r>
              <w:rPr>
                <w:shd w:val="clear" w:color="auto" w:fill="FFFFFF"/>
              </w:rPr>
              <w:t>)</w:t>
            </w:r>
            <w:r>
              <w:rPr>
                <w:color w:val="auto"/>
              </w:rPr>
              <w:t xml:space="preserve">, </w:t>
            </w:r>
          </w:p>
          <w:p w:rsidR="00D628C8" w:rsidRDefault="00D628C8" w:rsidP="00D628C8">
            <w:pPr>
              <w:rPr>
                <w:color w:val="auto"/>
              </w:rPr>
            </w:pPr>
            <w:r>
              <w:rPr>
                <w:color w:val="auto"/>
              </w:rPr>
              <w:t>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shd w:val="clear" w:color="auto" w:fill="FFFFFF"/>
              </w:rPr>
            </w:pPr>
            <w:r>
              <w:rPr>
                <w:color w:val="auto"/>
              </w:rPr>
              <w:t>Etarsko ulje timijana</w:t>
            </w:r>
            <w:r w:rsidRPr="00501933">
              <w:rPr>
                <w:i/>
                <w:shd w:val="clear" w:color="auto" w:fill="FFFFFF"/>
              </w:rPr>
              <w:t xml:space="preserve"> </w:t>
            </w:r>
            <w:r>
              <w:rPr>
                <w:shd w:val="clear" w:color="auto" w:fill="FFFFFF"/>
              </w:rPr>
              <w:t>(</w:t>
            </w:r>
            <w:r w:rsidRPr="00501933">
              <w:rPr>
                <w:i/>
                <w:shd w:val="clear" w:color="auto" w:fill="FFFFFF"/>
              </w:rPr>
              <w:t>Thymus vulgaris</w:t>
            </w:r>
            <w:r>
              <w:rPr>
                <w:i/>
                <w:shd w:val="clear" w:color="auto" w:fill="FFFFFF"/>
              </w:rPr>
              <w:t xml:space="preserve"> L.</w:t>
            </w:r>
            <w:r>
              <w:rPr>
                <w:shd w:val="clear" w:color="auto" w:fill="FFFFFF"/>
              </w:rPr>
              <w:t>)</w:t>
            </w:r>
            <w:r w:rsidRPr="00501933">
              <w:rPr>
                <w:i/>
                <w:shd w:val="clear" w:color="auto" w:fill="FFFFFF"/>
              </w:rPr>
              <w:t xml:space="preserve"> </w:t>
            </w:r>
            <w:r>
              <w:rPr>
                <w:shd w:val="clear" w:color="auto" w:fill="FFFFFF"/>
              </w:rPr>
              <w:t>dobijeno od biljaka gajenih na teritoriji Republike Srbije, područje Bele Palanke ili ekvivalent, bočica od 10 ml</w:t>
            </w:r>
          </w:p>
          <w:p w:rsidR="00D628C8" w:rsidRDefault="00D628C8" w:rsidP="00D628C8">
            <w:pPr>
              <w:rPr>
                <w:color w:val="auto"/>
              </w:rPr>
            </w:pPr>
          </w:p>
        </w:tc>
        <w:tc>
          <w:tcPr>
            <w:tcW w:w="2268" w:type="dxa"/>
            <w:tcBorders>
              <w:top w:val="single" w:sz="4" w:space="0" w:color="000000"/>
              <w:left w:val="nil"/>
              <w:bottom w:val="single" w:sz="4" w:space="0" w:color="000000"/>
              <w:right w:val="single" w:sz="4" w:space="0" w:color="auto"/>
            </w:tcBorders>
          </w:tcPr>
          <w:p w:rsidR="00D628C8" w:rsidRPr="004E5427"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p>
          <w:p w:rsidR="00D628C8" w:rsidRDefault="00D628C8" w:rsidP="00D628C8">
            <w:pPr>
              <w:jc w:val="center"/>
              <w:rPr>
                <w:color w:val="auto"/>
              </w:rPr>
            </w:pPr>
          </w:p>
          <w:p w:rsidR="00D628C8" w:rsidRPr="004E5427" w:rsidRDefault="00D628C8" w:rsidP="00D628C8">
            <w:pPr>
              <w:jc w:val="center"/>
              <w:rPr>
                <w:color w:val="auto"/>
              </w:rPr>
            </w:pPr>
            <w:r>
              <w:rPr>
                <w:color w:val="auto"/>
              </w:rPr>
              <w:t>20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p>
          <w:p w:rsidR="00D628C8" w:rsidRDefault="00D628C8" w:rsidP="00D628C8">
            <w:pPr>
              <w:rPr>
                <w:color w:val="auto"/>
              </w:rPr>
            </w:pPr>
            <w:r>
              <w:rPr>
                <w:color w:val="auto"/>
              </w:rPr>
              <w:t xml:space="preserve">Etarsko ulje </w:t>
            </w:r>
            <w:proofErr w:type="gramStart"/>
            <w:r>
              <w:rPr>
                <w:color w:val="auto"/>
              </w:rPr>
              <w:t xml:space="preserve">timijana </w:t>
            </w:r>
            <w:r w:rsidRPr="00501933">
              <w:rPr>
                <w:i/>
                <w:shd w:val="clear" w:color="auto" w:fill="FFFFFF"/>
              </w:rPr>
              <w:t xml:space="preserve"> </w:t>
            </w:r>
            <w:r>
              <w:rPr>
                <w:shd w:val="clear" w:color="auto" w:fill="FFFFFF"/>
              </w:rPr>
              <w:t>(</w:t>
            </w:r>
            <w:proofErr w:type="gramEnd"/>
            <w:r w:rsidRPr="00501933">
              <w:rPr>
                <w:i/>
                <w:shd w:val="clear" w:color="auto" w:fill="FFFFFF"/>
              </w:rPr>
              <w:t>Thymus serpyllum</w:t>
            </w:r>
            <w:r>
              <w:rPr>
                <w:i/>
                <w:shd w:val="clear" w:color="auto" w:fill="FFFFFF"/>
              </w:rPr>
              <w:t xml:space="preserve"> L.</w:t>
            </w:r>
            <w:r>
              <w:rPr>
                <w:shd w:val="clear" w:color="auto" w:fill="FFFFFF"/>
              </w:rPr>
              <w:t>)</w:t>
            </w:r>
            <w:r>
              <w:rPr>
                <w:color w:val="auto"/>
              </w:rPr>
              <w:t xml:space="preserve">, </w:t>
            </w:r>
          </w:p>
          <w:p w:rsidR="00D628C8" w:rsidRDefault="00D628C8" w:rsidP="00D628C8">
            <w:pPr>
              <w:rPr>
                <w:color w:val="auto"/>
              </w:rPr>
            </w:pPr>
            <w:r>
              <w:rPr>
                <w:color w:val="auto"/>
              </w:rPr>
              <w:t>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shd w:val="clear" w:color="auto" w:fill="FFFFFF"/>
              </w:rPr>
            </w:pPr>
            <w:r>
              <w:rPr>
                <w:color w:val="auto"/>
              </w:rPr>
              <w:t>Etarsko ulje timijana</w:t>
            </w:r>
            <w:r w:rsidRPr="00501933">
              <w:rPr>
                <w:i/>
                <w:shd w:val="clear" w:color="auto" w:fill="FFFFFF"/>
              </w:rPr>
              <w:t xml:space="preserve"> </w:t>
            </w:r>
            <w:r>
              <w:rPr>
                <w:shd w:val="clear" w:color="auto" w:fill="FFFFFF"/>
              </w:rPr>
              <w:t>(</w:t>
            </w:r>
            <w:r w:rsidRPr="00501933">
              <w:rPr>
                <w:i/>
                <w:shd w:val="clear" w:color="auto" w:fill="FFFFFF"/>
              </w:rPr>
              <w:t>Thymus serpyllum</w:t>
            </w:r>
            <w:r>
              <w:rPr>
                <w:i/>
                <w:shd w:val="clear" w:color="auto" w:fill="FFFFFF"/>
              </w:rPr>
              <w:t xml:space="preserve"> L.</w:t>
            </w:r>
            <w:r>
              <w:rPr>
                <w:shd w:val="clear" w:color="auto" w:fill="FFFFFF"/>
              </w:rPr>
              <w:t>)</w:t>
            </w:r>
            <w:r>
              <w:rPr>
                <w:i/>
                <w:shd w:val="clear" w:color="auto" w:fill="FFFFFF"/>
              </w:rPr>
              <w:t xml:space="preserve"> </w:t>
            </w:r>
            <w:r>
              <w:rPr>
                <w:shd w:val="clear" w:color="auto" w:fill="FFFFFF"/>
              </w:rPr>
              <w:t>dobijeno od biljaka gajenih na teritoriji Republike Srbije, područje Bele Palanke ili ekvivalent, bočica od 10 ml</w:t>
            </w:r>
          </w:p>
          <w:p w:rsidR="00D628C8" w:rsidRDefault="00D628C8" w:rsidP="00D628C8">
            <w:pPr>
              <w:rPr>
                <w:color w:val="auto"/>
              </w:rPr>
            </w:pPr>
          </w:p>
        </w:tc>
        <w:tc>
          <w:tcPr>
            <w:tcW w:w="2268" w:type="dxa"/>
            <w:tcBorders>
              <w:top w:val="single" w:sz="4" w:space="0" w:color="000000"/>
              <w:left w:val="nil"/>
              <w:bottom w:val="single" w:sz="4" w:space="0" w:color="000000"/>
              <w:right w:val="single" w:sz="4" w:space="0" w:color="auto"/>
            </w:tcBorders>
          </w:tcPr>
          <w:p w:rsidR="00D628C8" w:rsidRPr="004E5427"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p>
          <w:p w:rsidR="00D628C8" w:rsidRPr="004E5427" w:rsidRDefault="00D628C8" w:rsidP="00D628C8">
            <w:pPr>
              <w:jc w:val="center"/>
              <w:rPr>
                <w:color w:val="auto"/>
              </w:rPr>
            </w:pPr>
            <w:r>
              <w:rPr>
                <w:color w:val="auto"/>
              </w:rPr>
              <w:t>20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p>
          <w:p w:rsidR="00D628C8" w:rsidRDefault="00D628C8" w:rsidP="00D628C8">
            <w:pPr>
              <w:rPr>
                <w:color w:val="auto"/>
              </w:rPr>
            </w:pPr>
            <w:r>
              <w:rPr>
                <w:color w:val="auto"/>
              </w:rPr>
              <w:t xml:space="preserve">Etarsko ulje pitome nane, </w:t>
            </w:r>
          </w:p>
          <w:p w:rsidR="00D628C8" w:rsidRDefault="00D628C8" w:rsidP="00D628C8">
            <w:pPr>
              <w:rPr>
                <w:color w:val="auto"/>
              </w:rPr>
            </w:pPr>
            <w:r>
              <w:rPr>
                <w:color w:val="auto"/>
              </w:rPr>
              <w:t>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shd w:val="clear" w:color="auto" w:fill="FFFFFF"/>
              </w:rPr>
            </w:pPr>
          </w:p>
          <w:p w:rsidR="00D628C8" w:rsidRDefault="00D628C8" w:rsidP="00D628C8">
            <w:pPr>
              <w:rPr>
                <w:shd w:val="clear" w:color="auto" w:fill="FFFFFF"/>
              </w:rPr>
            </w:pPr>
            <w:r>
              <w:rPr>
                <w:shd w:val="clear" w:color="auto" w:fill="FFFFFF"/>
              </w:rPr>
              <w:t>Etarsko ulje pitome nane (</w:t>
            </w:r>
            <w:r w:rsidRPr="00501933">
              <w:rPr>
                <w:i/>
                <w:shd w:val="clear" w:color="auto" w:fill="FFFFFF"/>
              </w:rPr>
              <w:t>Mentha piperita</w:t>
            </w:r>
            <w:r>
              <w:rPr>
                <w:i/>
                <w:shd w:val="clear" w:color="auto" w:fill="FFFFFF"/>
              </w:rPr>
              <w:t xml:space="preserve"> L.</w:t>
            </w:r>
            <w:r>
              <w:rPr>
                <w:shd w:val="clear" w:color="auto" w:fill="FFFFFF"/>
              </w:rPr>
              <w:t>) dobijeno od biljaka gajenih na teritoriji Republike Srbije, područje Bele Palanke ili ekvivalent, bočica od 10 ml</w:t>
            </w:r>
          </w:p>
          <w:p w:rsidR="00D628C8" w:rsidRPr="00A10191" w:rsidRDefault="00D628C8" w:rsidP="00D628C8">
            <w:pPr>
              <w:rPr>
                <w:color w:val="auto"/>
              </w:rPr>
            </w:pPr>
          </w:p>
        </w:tc>
        <w:tc>
          <w:tcPr>
            <w:tcW w:w="2268" w:type="dxa"/>
            <w:tcBorders>
              <w:top w:val="single" w:sz="4" w:space="0" w:color="000000"/>
              <w:left w:val="nil"/>
              <w:bottom w:val="single" w:sz="4" w:space="0" w:color="000000"/>
              <w:right w:val="single" w:sz="4" w:space="0" w:color="auto"/>
            </w:tcBorders>
          </w:tcPr>
          <w:p w:rsidR="00D628C8" w:rsidRPr="004E5427"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p>
          <w:p w:rsidR="00D628C8" w:rsidRPr="004E5427" w:rsidRDefault="00D628C8" w:rsidP="00D628C8">
            <w:pPr>
              <w:jc w:val="center"/>
              <w:rPr>
                <w:color w:val="auto"/>
              </w:rPr>
            </w:pPr>
            <w:r>
              <w:rPr>
                <w:color w:val="auto"/>
              </w:rPr>
              <w:t>20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Pr="003A0BEE" w:rsidRDefault="00D628C8" w:rsidP="00D628C8">
            <w:pPr>
              <w:rPr>
                <w:color w:val="auto"/>
              </w:rPr>
            </w:pPr>
            <w:r w:rsidRPr="003A0BEE">
              <w:rPr>
                <w:color w:val="auto"/>
              </w:rPr>
              <w:t xml:space="preserve">Etarsko ulje eukaliptusa, </w:t>
            </w:r>
          </w:p>
          <w:p w:rsidR="00D628C8" w:rsidRDefault="00D628C8" w:rsidP="00D628C8">
            <w:pPr>
              <w:rPr>
                <w:color w:val="auto"/>
              </w:rPr>
            </w:pPr>
            <w:r w:rsidRPr="003A0BEE">
              <w:rPr>
                <w:color w:val="auto"/>
              </w:rPr>
              <w:t>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Pr="003A0BEE" w:rsidRDefault="00D628C8" w:rsidP="00D628C8">
            <w:pPr>
              <w:rPr>
                <w:color w:val="auto"/>
              </w:rPr>
            </w:pPr>
            <w:r w:rsidRPr="003A0BEE">
              <w:rPr>
                <w:color w:val="auto"/>
              </w:rPr>
              <w:t>Etarsko ulje eukaliptusa</w:t>
            </w:r>
          </w:p>
          <w:p w:rsidR="00D628C8" w:rsidRPr="003A0BEE" w:rsidRDefault="00D628C8" w:rsidP="00D628C8">
            <w:pPr>
              <w:rPr>
                <w:color w:val="auto"/>
              </w:rPr>
            </w:pPr>
            <w:r w:rsidRPr="003A0BEE">
              <w:rPr>
                <w:color w:val="auto"/>
              </w:rPr>
              <w:t>(</w:t>
            </w:r>
            <w:r w:rsidRPr="003A0BEE">
              <w:rPr>
                <w:color w:val="auto"/>
                <w:shd w:val="clear" w:color="auto" w:fill="FFFFFF"/>
              </w:rPr>
              <w:t>Eucalyptus globules)</w:t>
            </w:r>
            <w:r w:rsidRPr="003A0BEE">
              <w:rPr>
                <w:color w:val="auto"/>
              </w:rPr>
              <w:t xml:space="preserve">, </w:t>
            </w:r>
          </w:p>
          <w:p w:rsidR="00D628C8" w:rsidRDefault="00D628C8" w:rsidP="00D628C8">
            <w:pPr>
              <w:rPr>
                <w:shd w:val="clear" w:color="auto" w:fill="FFFFFF"/>
              </w:rPr>
            </w:pPr>
            <w:r>
              <w:rPr>
                <w:shd w:val="clear" w:color="auto" w:fill="FFFFFF"/>
              </w:rPr>
              <w:t>bočica od 10 ml</w:t>
            </w:r>
          </w:p>
          <w:p w:rsidR="00D628C8" w:rsidRPr="00A10191" w:rsidRDefault="00D628C8" w:rsidP="00D628C8">
            <w:pPr>
              <w:rPr>
                <w:color w:val="auto"/>
              </w:rPr>
            </w:pPr>
          </w:p>
        </w:tc>
        <w:tc>
          <w:tcPr>
            <w:tcW w:w="2268" w:type="dxa"/>
            <w:tcBorders>
              <w:top w:val="single" w:sz="4" w:space="0" w:color="000000"/>
              <w:left w:val="nil"/>
              <w:bottom w:val="single" w:sz="4" w:space="0" w:color="000000"/>
              <w:right w:val="single" w:sz="4" w:space="0" w:color="auto"/>
            </w:tcBorders>
          </w:tcPr>
          <w:p w:rsidR="00D628C8" w:rsidRPr="004E5427"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Pr="004E5427" w:rsidRDefault="00D628C8" w:rsidP="00D628C8">
            <w:pPr>
              <w:jc w:val="center"/>
              <w:rPr>
                <w:color w:val="auto"/>
              </w:rPr>
            </w:pPr>
            <w:r>
              <w:rPr>
                <w:color w:val="auto"/>
              </w:rPr>
              <w:t>20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Uljani ekstrakt belog luka, 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shd w:val="clear" w:color="auto" w:fill="FFFFFF"/>
              </w:rPr>
            </w:pPr>
            <w:r>
              <w:rPr>
                <w:color w:val="auto"/>
              </w:rPr>
              <w:t>Uljani ekstrakt belog luka</w:t>
            </w:r>
            <w:r w:rsidRPr="00501933">
              <w:rPr>
                <w:i/>
                <w:shd w:val="clear" w:color="auto" w:fill="FFFFFF"/>
              </w:rPr>
              <w:t xml:space="preserve"> </w:t>
            </w:r>
            <w:r>
              <w:rPr>
                <w:shd w:val="clear" w:color="auto" w:fill="FFFFFF"/>
              </w:rPr>
              <w:t>(</w:t>
            </w:r>
            <w:r w:rsidRPr="00501933">
              <w:rPr>
                <w:i/>
                <w:shd w:val="clear" w:color="auto" w:fill="FFFFFF"/>
              </w:rPr>
              <w:t>Allium sativum</w:t>
            </w:r>
            <w:r>
              <w:rPr>
                <w:i/>
                <w:shd w:val="clear" w:color="auto" w:fill="FFFFFF"/>
              </w:rPr>
              <w:t xml:space="preserve"> L.</w:t>
            </w:r>
            <w:r>
              <w:rPr>
                <w:shd w:val="clear" w:color="auto" w:fill="FFFFFF"/>
              </w:rPr>
              <w:t>) dobijen od biljaka gajenih na teritoriji Republike Srbije, bočica od 10 ml</w:t>
            </w:r>
          </w:p>
          <w:p w:rsidR="00D628C8" w:rsidRPr="00A10191" w:rsidRDefault="00D628C8" w:rsidP="00D628C8">
            <w:pPr>
              <w:rPr>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Pr="00045CE1"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p>
          <w:p w:rsidR="00D628C8" w:rsidRPr="00045CE1" w:rsidRDefault="00D628C8" w:rsidP="00D628C8">
            <w:pPr>
              <w:jc w:val="center"/>
              <w:rPr>
                <w:color w:val="auto"/>
              </w:rPr>
            </w:pPr>
            <w:r>
              <w:rPr>
                <w:color w:val="auto"/>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p>
          <w:p w:rsidR="00D628C8" w:rsidRDefault="00D628C8" w:rsidP="00D628C8">
            <w:pPr>
              <w:rPr>
                <w:color w:val="auto"/>
              </w:rPr>
            </w:pPr>
            <w:r>
              <w:rPr>
                <w:color w:val="auto"/>
              </w:rPr>
              <w:t xml:space="preserve">Prirodni vitamin E, </w:t>
            </w:r>
          </w:p>
          <w:p w:rsidR="00D628C8" w:rsidRDefault="00D628C8" w:rsidP="00D628C8">
            <w:pPr>
              <w:rPr>
                <w:color w:val="auto"/>
              </w:rPr>
            </w:pPr>
            <w:r>
              <w:rPr>
                <w:color w:val="auto"/>
              </w:rPr>
              <w:t>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 w:rsidR="00D628C8" w:rsidRDefault="00D628C8" w:rsidP="00D628C8">
            <w:r>
              <w:t>Prirodna mešavina različitih tokoferola dobijenih iz jestivih ulja. Sadrži 14% d-α- tocopherol-a, 2% d-β-tocopherol-a, 60% d-γ- tocopherol-a i 24% d-δ- tocopherol-a; bočica od 10 ml</w:t>
            </w:r>
          </w:p>
          <w:p w:rsidR="00D628C8" w:rsidRPr="00501933" w:rsidRDefault="00D628C8" w:rsidP="00D628C8">
            <w:pPr>
              <w:rPr>
                <w:i/>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Pr="00045CE1"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p>
          <w:p w:rsidR="00D628C8" w:rsidRDefault="00D628C8" w:rsidP="00D628C8">
            <w:pPr>
              <w:jc w:val="center"/>
              <w:rPr>
                <w:color w:val="auto"/>
              </w:rPr>
            </w:pPr>
          </w:p>
          <w:p w:rsidR="00D628C8" w:rsidRPr="00045CE1" w:rsidRDefault="00D628C8" w:rsidP="00D628C8">
            <w:pPr>
              <w:jc w:val="center"/>
              <w:rPr>
                <w:color w:val="auto"/>
              </w:rPr>
            </w:pPr>
            <w:r>
              <w:rPr>
                <w:color w:val="auto"/>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p>
          <w:p w:rsidR="00D628C8" w:rsidRDefault="00D628C8" w:rsidP="00D628C8">
            <w:pPr>
              <w:rPr>
                <w:color w:val="auto"/>
              </w:rPr>
            </w:pPr>
            <w:r>
              <w:rPr>
                <w:color w:val="auto"/>
              </w:rPr>
              <w:t xml:space="preserve">Ulje kantariona, </w:t>
            </w:r>
          </w:p>
          <w:p w:rsidR="00D628C8" w:rsidRDefault="00D628C8" w:rsidP="00D628C8">
            <w:pPr>
              <w:rPr>
                <w:color w:val="auto"/>
              </w:rPr>
            </w:pPr>
            <w:r>
              <w:rPr>
                <w:color w:val="auto"/>
              </w:rPr>
              <w:t>a 200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shd w:val="clear" w:color="auto" w:fill="FFFFFF"/>
              </w:rPr>
            </w:pPr>
            <w:r>
              <w:rPr>
                <w:color w:val="auto"/>
              </w:rPr>
              <w:t>Ulje kantariona</w:t>
            </w:r>
            <w:r>
              <w:rPr>
                <w:i/>
                <w:shd w:val="clear" w:color="auto" w:fill="FFFFFF"/>
              </w:rPr>
              <w:t xml:space="preserve"> </w:t>
            </w:r>
            <w:r>
              <w:rPr>
                <w:shd w:val="clear" w:color="auto" w:fill="FFFFFF"/>
              </w:rPr>
              <w:t>(</w:t>
            </w:r>
            <w:r>
              <w:rPr>
                <w:i/>
                <w:shd w:val="clear" w:color="auto" w:fill="FFFFFF"/>
              </w:rPr>
              <w:t>Hypericum perforatum L.</w:t>
            </w:r>
            <w:r>
              <w:rPr>
                <w:shd w:val="clear" w:color="auto" w:fill="FFFFFF"/>
              </w:rPr>
              <w:t xml:space="preserve">), dobijeno od biljaka gajenih na teritoriji Republike Srbije, bočica </w:t>
            </w:r>
            <w:r>
              <w:rPr>
                <w:shd w:val="clear" w:color="auto" w:fill="FFFFFF"/>
              </w:rPr>
              <w:lastRenderedPageBreak/>
              <w:t>od 200 ml</w:t>
            </w:r>
          </w:p>
          <w:p w:rsidR="00D628C8" w:rsidRPr="00E47B87" w:rsidRDefault="00D628C8" w:rsidP="00D628C8"/>
        </w:tc>
        <w:tc>
          <w:tcPr>
            <w:tcW w:w="2268" w:type="dxa"/>
            <w:tcBorders>
              <w:top w:val="single" w:sz="4" w:space="0" w:color="000000"/>
              <w:left w:val="nil"/>
              <w:bottom w:val="single" w:sz="4" w:space="0" w:color="000000"/>
              <w:right w:val="single" w:sz="4" w:space="0" w:color="auto"/>
            </w:tcBorders>
          </w:tcPr>
          <w:p w:rsidR="00D628C8" w:rsidRPr="00045CE1"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p>
          <w:p w:rsidR="00D628C8" w:rsidRDefault="00D628C8" w:rsidP="00D628C8">
            <w:pPr>
              <w:jc w:val="center"/>
              <w:rPr>
                <w:color w:val="auto"/>
              </w:rPr>
            </w:pPr>
          </w:p>
          <w:p w:rsidR="00D628C8" w:rsidRPr="00045CE1" w:rsidRDefault="00D628C8" w:rsidP="00D628C8">
            <w:pPr>
              <w:jc w:val="center"/>
              <w:rPr>
                <w:color w:val="auto"/>
              </w:rPr>
            </w:pPr>
            <w:r>
              <w:rPr>
                <w:color w:val="auto"/>
              </w:rPr>
              <w:t>30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 xml:space="preserve">Ulje kantariona, </w:t>
            </w:r>
          </w:p>
          <w:p w:rsidR="00D628C8" w:rsidRDefault="00D628C8" w:rsidP="00D628C8">
            <w:pPr>
              <w:rPr>
                <w:color w:val="auto"/>
              </w:rPr>
            </w:pPr>
            <w:r>
              <w:rPr>
                <w:color w:val="auto"/>
              </w:rPr>
              <w:t>a 1 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shd w:val="clear" w:color="auto" w:fill="FFFFFF"/>
              </w:rPr>
            </w:pPr>
            <w:r>
              <w:rPr>
                <w:color w:val="auto"/>
              </w:rPr>
              <w:t>Ulje kantariona</w:t>
            </w:r>
            <w:r>
              <w:rPr>
                <w:i/>
                <w:shd w:val="clear" w:color="auto" w:fill="FFFFFF"/>
              </w:rPr>
              <w:t xml:space="preserve"> </w:t>
            </w:r>
            <w:r>
              <w:rPr>
                <w:shd w:val="clear" w:color="auto" w:fill="FFFFFF"/>
              </w:rPr>
              <w:t>(</w:t>
            </w:r>
            <w:r>
              <w:rPr>
                <w:i/>
                <w:shd w:val="clear" w:color="auto" w:fill="FFFFFF"/>
              </w:rPr>
              <w:t>Hypericum perforatum L.</w:t>
            </w:r>
            <w:r>
              <w:rPr>
                <w:shd w:val="clear" w:color="auto" w:fill="FFFFFF"/>
              </w:rPr>
              <w:t>), dobijeno od biljaka gajenih na teritoriji Republike Srbije, boca od 1L</w:t>
            </w:r>
          </w:p>
          <w:p w:rsidR="00D628C8" w:rsidRDefault="00D628C8" w:rsidP="00D628C8">
            <w:pPr>
              <w:rPr>
                <w:color w:val="auto"/>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p>
          <w:p w:rsidR="00D628C8" w:rsidRDefault="00D628C8" w:rsidP="00D628C8">
            <w:pPr>
              <w:jc w:val="center"/>
              <w:rPr>
                <w:color w:val="auto"/>
              </w:rPr>
            </w:pPr>
          </w:p>
          <w:p w:rsidR="00D628C8" w:rsidRDefault="00D628C8" w:rsidP="00D628C8">
            <w:pPr>
              <w:jc w:val="center"/>
              <w:rPr>
                <w:color w:val="auto"/>
              </w:rPr>
            </w:pPr>
            <w:r>
              <w:rPr>
                <w:color w:val="auto"/>
              </w:rPr>
              <w:t>10 boca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p>
          <w:p w:rsidR="00D628C8" w:rsidRDefault="00D628C8" w:rsidP="00D628C8">
            <w:pPr>
              <w:rPr>
                <w:color w:val="auto"/>
              </w:rPr>
            </w:pPr>
            <w:r>
              <w:rPr>
                <w:color w:val="auto"/>
              </w:rPr>
              <w:t xml:space="preserve">Ulje nevena, </w:t>
            </w:r>
          </w:p>
          <w:p w:rsidR="00D628C8" w:rsidRDefault="00D628C8" w:rsidP="00D628C8">
            <w:pPr>
              <w:rPr>
                <w:color w:val="auto"/>
              </w:rPr>
            </w:pPr>
            <w:r>
              <w:rPr>
                <w:color w:val="auto"/>
              </w:rPr>
              <w:t>a 200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i/>
                <w:shd w:val="clear" w:color="auto" w:fill="FFFFFF"/>
              </w:rPr>
            </w:pPr>
          </w:p>
          <w:p w:rsidR="00D628C8" w:rsidRPr="003A0BEE" w:rsidRDefault="00D628C8" w:rsidP="00D628C8">
            <w:pPr>
              <w:rPr>
                <w:i/>
                <w:shd w:val="clear" w:color="auto" w:fill="FFFFFF"/>
              </w:rPr>
            </w:pPr>
            <w:r>
              <w:rPr>
                <w:color w:val="auto"/>
              </w:rPr>
              <w:t>Ulje nevena</w:t>
            </w:r>
            <w:r>
              <w:rPr>
                <w:i/>
                <w:shd w:val="clear" w:color="auto" w:fill="FFFFFF"/>
              </w:rPr>
              <w:t xml:space="preserve"> (Calendula officinalais L.) </w:t>
            </w:r>
            <w:r>
              <w:rPr>
                <w:shd w:val="clear" w:color="auto" w:fill="FFFFFF"/>
              </w:rPr>
              <w:t>dobijeno od biljaka gajenih na teritoriji Republike Srbije, bočica od 200 ml</w:t>
            </w:r>
          </w:p>
          <w:p w:rsidR="00D628C8" w:rsidRDefault="00D628C8" w:rsidP="00D628C8"/>
        </w:tc>
        <w:tc>
          <w:tcPr>
            <w:tcW w:w="2268" w:type="dxa"/>
            <w:tcBorders>
              <w:top w:val="single" w:sz="4" w:space="0" w:color="000000"/>
              <w:left w:val="nil"/>
              <w:bottom w:val="single" w:sz="4" w:space="0" w:color="000000"/>
              <w:right w:val="single" w:sz="4" w:space="0" w:color="auto"/>
            </w:tcBorders>
          </w:tcPr>
          <w:p w:rsidR="00D628C8" w:rsidRPr="00045CE1"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p>
          <w:p w:rsidR="00D628C8" w:rsidRPr="00045CE1" w:rsidRDefault="00D628C8" w:rsidP="00D628C8">
            <w:pPr>
              <w:jc w:val="center"/>
              <w:rPr>
                <w:color w:val="auto"/>
              </w:rPr>
            </w:pPr>
            <w:r>
              <w:rPr>
                <w:color w:val="auto"/>
              </w:rPr>
              <w:t>30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 xml:space="preserve">Ulje nevena, </w:t>
            </w:r>
          </w:p>
          <w:p w:rsidR="00D628C8" w:rsidRDefault="00D628C8" w:rsidP="00D628C8">
            <w:pPr>
              <w:rPr>
                <w:color w:val="auto"/>
              </w:rPr>
            </w:pPr>
            <w:r>
              <w:rPr>
                <w:color w:val="auto"/>
              </w:rPr>
              <w:t>a 1 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i/>
                <w:shd w:val="clear" w:color="auto" w:fill="FFFFFF"/>
              </w:rPr>
            </w:pPr>
            <w:r>
              <w:rPr>
                <w:color w:val="auto"/>
              </w:rPr>
              <w:t>Ulje nevena</w:t>
            </w:r>
            <w:r>
              <w:rPr>
                <w:i/>
                <w:shd w:val="clear" w:color="auto" w:fill="FFFFFF"/>
              </w:rPr>
              <w:t xml:space="preserve"> (Calendula officinalais L.) </w:t>
            </w:r>
            <w:r>
              <w:rPr>
                <w:shd w:val="clear" w:color="auto" w:fill="FFFFFF"/>
              </w:rPr>
              <w:t>dobijeno od biljaka gajenih na teritoriji Republike Srbije, boca od 1L</w:t>
            </w:r>
            <w:r>
              <w:rPr>
                <w:i/>
                <w:shd w:val="clear" w:color="auto" w:fill="FFFFFF"/>
              </w:rPr>
              <w:t xml:space="preserve"> </w:t>
            </w:r>
          </w:p>
          <w:p w:rsidR="00D628C8" w:rsidRDefault="00D628C8" w:rsidP="00D628C8">
            <w:pPr>
              <w:rPr>
                <w:i/>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p>
          <w:p w:rsidR="00D628C8" w:rsidRDefault="00D628C8" w:rsidP="00D628C8">
            <w:pPr>
              <w:jc w:val="center"/>
              <w:rPr>
                <w:color w:val="auto"/>
              </w:rPr>
            </w:pPr>
            <w:r>
              <w:rPr>
                <w:color w:val="auto"/>
              </w:rPr>
              <w:t>10 boca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p>
          <w:p w:rsidR="00D628C8" w:rsidRDefault="00D628C8" w:rsidP="00D628C8">
            <w:pPr>
              <w:rPr>
                <w:color w:val="auto"/>
              </w:rPr>
            </w:pPr>
            <w:r>
              <w:rPr>
                <w:color w:val="auto"/>
              </w:rPr>
              <w:t xml:space="preserve">Ulje hajdučke trave, </w:t>
            </w:r>
          </w:p>
          <w:p w:rsidR="00D628C8" w:rsidRDefault="00D628C8" w:rsidP="00D628C8">
            <w:pPr>
              <w:rPr>
                <w:color w:val="auto"/>
              </w:rPr>
            </w:pPr>
            <w:r>
              <w:rPr>
                <w:color w:val="auto"/>
              </w:rPr>
              <w:t>a 200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rStyle w:val="st"/>
                <w:i/>
              </w:rPr>
            </w:pPr>
            <w:r>
              <w:rPr>
                <w:color w:val="auto"/>
              </w:rPr>
              <w:t>Ulje hajdučke trave</w:t>
            </w:r>
            <w:r w:rsidRPr="00D9689A">
              <w:rPr>
                <w:rStyle w:val="st"/>
                <w:i/>
              </w:rPr>
              <w:t xml:space="preserve"> </w:t>
            </w:r>
            <w:r>
              <w:rPr>
                <w:rStyle w:val="st"/>
                <w:i/>
              </w:rPr>
              <w:t>(</w:t>
            </w:r>
            <w:r w:rsidRPr="00D9689A">
              <w:rPr>
                <w:rStyle w:val="st"/>
                <w:i/>
              </w:rPr>
              <w:t>Achillea millefolium L.</w:t>
            </w:r>
            <w:r>
              <w:rPr>
                <w:rStyle w:val="st"/>
                <w:i/>
              </w:rPr>
              <w:t>)</w:t>
            </w:r>
          </w:p>
          <w:p w:rsidR="00D628C8" w:rsidRDefault="00D628C8" w:rsidP="00D628C8">
            <w:pPr>
              <w:rPr>
                <w:shd w:val="clear" w:color="auto" w:fill="FFFFFF"/>
              </w:rPr>
            </w:pPr>
            <w:r>
              <w:rPr>
                <w:shd w:val="clear" w:color="auto" w:fill="FFFFFF"/>
              </w:rPr>
              <w:t>dobijeno od biljaka gajenih na teritoriji Republike Srbije, bočica od 200 ml</w:t>
            </w:r>
          </w:p>
          <w:p w:rsidR="00D628C8" w:rsidRPr="00D9689A" w:rsidRDefault="00D628C8" w:rsidP="00D628C8">
            <w:pPr>
              <w:rPr>
                <w:i/>
              </w:rPr>
            </w:pPr>
          </w:p>
        </w:tc>
        <w:tc>
          <w:tcPr>
            <w:tcW w:w="2268" w:type="dxa"/>
            <w:tcBorders>
              <w:top w:val="single" w:sz="4" w:space="0" w:color="000000"/>
              <w:left w:val="nil"/>
              <w:bottom w:val="single" w:sz="4" w:space="0" w:color="000000"/>
              <w:right w:val="single" w:sz="4" w:space="0" w:color="auto"/>
            </w:tcBorders>
          </w:tcPr>
          <w:p w:rsidR="00D628C8" w:rsidRPr="00045CE1"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p>
          <w:p w:rsidR="00D628C8" w:rsidRDefault="00D628C8" w:rsidP="00D628C8">
            <w:pPr>
              <w:jc w:val="center"/>
              <w:rPr>
                <w:color w:val="auto"/>
              </w:rPr>
            </w:pPr>
          </w:p>
          <w:p w:rsidR="00D628C8" w:rsidRPr="00045CE1" w:rsidRDefault="00D628C8" w:rsidP="00D628C8">
            <w:pPr>
              <w:jc w:val="center"/>
              <w:rPr>
                <w:color w:val="auto"/>
              </w:rPr>
            </w:pPr>
            <w:r>
              <w:rPr>
                <w:color w:val="auto"/>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p>
          <w:p w:rsidR="00D628C8" w:rsidRDefault="00D628C8" w:rsidP="00D628C8">
            <w:pPr>
              <w:rPr>
                <w:color w:val="auto"/>
              </w:rPr>
            </w:pPr>
            <w:r>
              <w:rPr>
                <w:color w:val="auto"/>
              </w:rPr>
              <w:t xml:space="preserve">Ulje kamilice, </w:t>
            </w:r>
          </w:p>
          <w:p w:rsidR="00D628C8" w:rsidRDefault="00D628C8" w:rsidP="00D628C8">
            <w:pPr>
              <w:rPr>
                <w:color w:val="auto"/>
              </w:rPr>
            </w:pPr>
            <w:r>
              <w:rPr>
                <w:color w:val="auto"/>
              </w:rPr>
              <w:t>a 200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i/>
                <w:shd w:val="clear" w:color="auto" w:fill="FFFFFF"/>
              </w:rPr>
            </w:pPr>
            <w:r>
              <w:rPr>
                <w:color w:val="auto"/>
              </w:rPr>
              <w:t>Ulje kamilice</w:t>
            </w:r>
            <w:r>
              <w:rPr>
                <w:i/>
                <w:shd w:val="clear" w:color="auto" w:fill="FFFFFF"/>
              </w:rPr>
              <w:t xml:space="preserve"> (Matricaria chamomilla L.)</w:t>
            </w:r>
          </w:p>
          <w:p w:rsidR="00D628C8" w:rsidRDefault="00D628C8" w:rsidP="00D628C8">
            <w:pPr>
              <w:rPr>
                <w:shd w:val="clear" w:color="auto" w:fill="FFFFFF"/>
              </w:rPr>
            </w:pPr>
            <w:r>
              <w:rPr>
                <w:shd w:val="clear" w:color="auto" w:fill="FFFFFF"/>
              </w:rPr>
              <w:t>dobijeno od biljaka gajenih na teritoriji Republike Srbije, bočica od 200 ml</w:t>
            </w:r>
          </w:p>
          <w:p w:rsidR="00D628C8" w:rsidRDefault="00D628C8" w:rsidP="00D628C8"/>
        </w:tc>
        <w:tc>
          <w:tcPr>
            <w:tcW w:w="2268" w:type="dxa"/>
            <w:tcBorders>
              <w:top w:val="single" w:sz="4" w:space="0" w:color="000000"/>
              <w:left w:val="nil"/>
              <w:bottom w:val="single" w:sz="4" w:space="0" w:color="000000"/>
              <w:right w:val="single" w:sz="4" w:space="0" w:color="auto"/>
            </w:tcBorders>
          </w:tcPr>
          <w:p w:rsidR="00D628C8" w:rsidRPr="00045CE1"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p>
          <w:p w:rsidR="00D628C8" w:rsidRPr="00045CE1" w:rsidRDefault="00D628C8" w:rsidP="00D628C8">
            <w:pPr>
              <w:jc w:val="center"/>
              <w:rPr>
                <w:color w:val="auto"/>
              </w:rPr>
            </w:pPr>
            <w:r>
              <w:rPr>
                <w:color w:val="auto"/>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p>
          <w:p w:rsidR="00D628C8" w:rsidRDefault="00D628C8" w:rsidP="00D628C8">
            <w:pPr>
              <w:rPr>
                <w:color w:val="auto"/>
              </w:rPr>
            </w:pPr>
            <w:r>
              <w:rPr>
                <w:color w:val="auto"/>
              </w:rPr>
              <w:t xml:space="preserve">Ulje žalfije, </w:t>
            </w:r>
          </w:p>
          <w:p w:rsidR="00D628C8" w:rsidRDefault="00D628C8" w:rsidP="00D628C8">
            <w:pPr>
              <w:rPr>
                <w:color w:val="auto"/>
              </w:rPr>
            </w:pPr>
            <w:r>
              <w:rPr>
                <w:color w:val="auto"/>
              </w:rPr>
              <w:t>a 200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i/>
                <w:shd w:val="clear" w:color="auto" w:fill="FFFFFF"/>
              </w:rPr>
            </w:pPr>
            <w:r>
              <w:rPr>
                <w:color w:val="auto"/>
              </w:rPr>
              <w:t>Ulje kamilice</w:t>
            </w:r>
            <w:r>
              <w:rPr>
                <w:i/>
                <w:shd w:val="clear" w:color="auto" w:fill="FFFFFF"/>
              </w:rPr>
              <w:t xml:space="preserve"> (Salvia officinalis L.)</w:t>
            </w:r>
          </w:p>
          <w:p w:rsidR="00D628C8" w:rsidRDefault="00D628C8" w:rsidP="00D628C8">
            <w:pPr>
              <w:rPr>
                <w:shd w:val="clear" w:color="auto" w:fill="FFFFFF"/>
              </w:rPr>
            </w:pPr>
            <w:r>
              <w:rPr>
                <w:shd w:val="clear" w:color="auto" w:fill="FFFFFF"/>
              </w:rPr>
              <w:t>dobijeno od biljaka gajenih na teritoriji Republike Srbije, bočica od 200 ml</w:t>
            </w:r>
          </w:p>
          <w:p w:rsidR="00D628C8" w:rsidRDefault="00D628C8" w:rsidP="00D628C8"/>
        </w:tc>
        <w:tc>
          <w:tcPr>
            <w:tcW w:w="2268" w:type="dxa"/>
            <w:tcBorders>
              <w:top w:val="single" w:sz="4" w:space="0" w:color="000000"/>
              <w:left w:val="nil"/>
              <w:bottom w:val="single" w:sz="4" w:space="0" w:color="000000"/>
              <w:right w:val="single" w:sz="4" w:space="0" w:color="auto"/>
            </w:tcBorders>
          </w:tcPr>
          <w:p w:rsidR="00D628C8" w:rsidRPr="003A0BEE"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p>
          <w:p w:rsidR="00D628C8" w:rsidRPr="003A0BEE" w:rsidRDefault="00D628C8" w:rsidP="00D628C8">
            <w:pPr>
              <w:jc w:val="center"/>
              <w:rPr>
                <w:color w:val="auto"/>
              </w:rPr>
            </w:pPr>
            <w:r>
              <w:rPr>
                <w:color w:val="auto"/>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lastRenderedPageBreak/>
              <w:t xml:space="preserve">Ulje svežeg korena šargarepe, </w:t>
            </w:r>
          </w:p>
          <w:p w:rsidR="00D628C8" w:rsidRDefault="00D628C8" w:rsidP="00D628C8">
            <w:pPr>
              <w:rPr>
                <w:color w:val="auto"/>
              </w:rPr>
            </w:pPr>
            <w:r>
              <w:rPr>
                <w:color w:val="auto"/>
              </w:rPr>
              <w:t>a 200 ml</w:t>
            </w:r>
          </w:p>
          <w:p w:rsidR="00D628C8" w:rsidRDefault="00D628C8" w:rsidP="00D628C8">
            <w:pPr>
              <w:rPr>
                <w:color w:val="auto"/>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shd w:val="clear" w:color="auto" w:fill="FFFFFF"/>
              </w:rPr>
            </w:pPr>
            <w:r>
              <w:rPr>
                <w:color w:val="auto"/>
              </w:rPr>
              <w:lastRenderedPageBreak/>
              <w:t xml:space="preserve">Ulje svežeg korena šargarepe, </w:t>
            </w:r>
            <w:r>
              <w:rPr>
                <w:shd w:val="clear" w:color="auto" w:fill="FFFFFF"/>
              </w:rPr>
              <w:t>bočica od 200 ml</w:t>
            </w:r>
          </w:p>
          <w:p w:rsidR="00D628C8" w:rsidRDefault="00D628C8" w:rsidP="00D628C8">
            <w:pPr>
              <w:rPr>
                <w:color w:val="auto"/>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r>
              <w:rPr>
                <w:color w:val="auto"/>
              </w:rPr>
              <w:t xml:space="preserve">10 </w:t>
            </w:r>
            <w:r>
              <w:rPr>
                <w:color w:val="auto"/>
              </w:rPr>
              <w:lastRenderedPageBreak/>
              <w:t>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 xml:space="preserve">Ulje oraha, </w:t>
            </w:r>
          </w:p>
          <w:p w:rsidR="00D628C8" w:rsidRDefault="00D628C8" w:rsidP="00D628C8">
            <w:pPr>
              <w:rPr>
                <w:color w:val="auto"/>
              </w:rPr>
            </w:pPr>
            <w:r>
              <w:rPr>
                <w:color w:val="auto"/>
              </w:rPr>
              <w:t>a 200 ml</w:t>
            </w:r>
          </w:p>
          <w:p w:rsidR="00D628C8" w:rsidRDefault="00D628C8" w:rsidP="00D628C8">
            <w:pPr>
              <w:rPr>
                <w:color w:val="auto"/>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 xml:space="preserve">Ulje oraha (Juglans regia L.), </w:t>
            </w:r>
          </w:p>
          <w:p w:rsidR="00D628C8" w:rsidRDefault="00D628C8" w:rsidP="00D628C8">
            <w:pPr>
              <w:rPr>
                <w:color w:val="auto"/>
              </w:rPr>
            </w:pPr>
            <w:r>
              <w:rPr>
                <w:shd w:val="clear" w:color="auto" w:fill="FFFFFF"/>
              </w:rPr>
              <w:t>bočica od 200 ml</w:t>
            </w:r>
          </w:p>
          <w:p w:rsidR="00D628C8" w:rsidRDefault="00D628C8" w:rsidP="00D628C8">
            <w:pPr>
              <w:rPr>
                <w:color w:val="auto"/>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r>
              <w:rPr>
                <w:color w:val="auto"/>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Ulje ricinusa, a 200 ml</w:t>
            </w:r>
          </w:p>
          <w:p w:rsidR="00D628C8" w:rsidRDefault="00D628C8" w:rsidP="00D628C8">
            <w:pPr>
              <w:rPr>
                <w:color w:val="auto"/>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 xml:space="preserve">Ulje ricinusa, </w:t>
            </w:r>
          </w:p>
          <w:p w:rsidR="00D628C8" w:rsidRDefault="00D628C8" w:rsidP="00D628C8">
            <w:pPr>
              <w:rPr>
                <w:color w:val="auto"/>
              </w:rPr>
            </w:pPr>
            <w:r>
              <w:rPr>
                <w:shd w:val="clear" w:color="auto" w:fill="FFFFFF"/>
              </w:rPr>
              <w:t>bočica od 200 ml</w:t>
            </w:r>
          </w:p>
          <w:p w:rsidR="00D628C8" w:rsidRDefault="00D628C8" w:rsidP="00D628C8">
            <w:pPr>
              <w:rPr>
                <w:color w:val="auto"/>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Ulje badema, a 200 ml</w:t>
            </w:r>
          </w:p>
          <w:p w:rsidR="00D628C8" w:rsidRDefault="00D628C8" w:rsidP="00D628C8">
            <w:pPr>
              <w:rPr>
                <w:color w:val="auto"/>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 xml:space="preserve">Ulje badema, </w:t>
            </w:r>
          </w:p>
          <w:p w:rsidR="00D628C8" w:rsidRDefault="00D628C8" w:rsidP="00D628C8">
            <w:pPr>
              <w:rPr>
                <w:color w:val="auto"/>
              </w:rPr>
            </w:pPr>
            <w:r>
              <w:rPr>
                <w:shd w:val="clear" w:color="auto" w:fill="FFFFFF"/>
              </w:rPr>
              <w:t>bočica od 200 ml</w:t>
            </w:r>
          </w:p>
          <w:p w:rsidR="00D628C8" w:rsidRDefault="00D628C8" w:rsidP="00D628C8">
            <w:pPr>
              <w:rPr>
                <w:color w:val="auto"/>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Ulje lešnika, a 200 ml</w:t>
            </w:r>
          </w:p>
          <w:p w:rsidR="00D628C8" w:rsidRDefault="00D628C8" w:rsidP="00D628C8">
            <w:pPr>
              <w:rPr>
                <w:color w:val="auto"/>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Ulje lešnika,</w:t>
            </w:r>
          </w:p>
          <w:p w:rsidR="00D628C8" w:rsidRDefault="00D628C8" w:rsidP="00D628C8">
            <w:pPr>
              <w:rPr>
                <w:color w:val="auto"/>
              </w:rPr>
            </w:pPr>
            <w:r>
              <w:rPr>
                <w:color w:val="auto"/>
              </w:rPr>
              <w:t xml:space="preserve"> </w:t>
            </w:r>
            <w:r>
              <w:rPr>
                <w:shd w:val="clear" w:color="auto" w:fill="FFFFFF"/>
              </w:rPr>
              <w:t>bočica od 200 ml</w:t>
            </w:r>
          </w:p>
          <w:p w:rsidR="00D628C8" w:rsidRDefault="00D628C8" w:rsidP="00D628C8">
            <w:pPr>
              <w:rPr>
                <w:color w:val="auto"/>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Ulje divlje ruže, a 200 ml</w:t>
            </w:r>
          </w:p>
          <w:p w:rsidR="00D628C8" w:rsidRDefault="00D628C8" w:rsidP="00D628C8">
            <w:pPr>
              <w:rPr>
                <w:color w:val="auto"/>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 xml:space="preserve">Ulje divlje ruže, </w:t>
            </w:r>
          </w:p>
          <w:p w:rsidR="00D628C8" w:rsidRDefault="00D628C8" w:rsidP="00D628C8">
            <w:pPr>
              <w:rPr>
                <w:color w:val="auto"/>
              </w:rPr>
            </w:pPr>
            <w:r>
              <w:rPr>
                <w:shd w:val="clear" w:color="auto" w:fill="FFFFFF"/>
              </w:rPr>
              <w:t>bočica od 200 ml</w:t>
            </w:r>
          </w:p>
          <w:p w:rsidR="00D628C8" w:rsidRDefault="00D628C8" w:rsidP="00D628C8">
            <w:pPr>
              <w:rPr>
                <w:color w:val="auto"/>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Ulje kajsije, a 200 ml</w:t>
            </w:r>
          </w:p>
          <w:p w:rsidR="00D628C8" w:rsidRDefault="00D628C8" w:rsidP="00D628C8">
            <w:pPr>
              <w:rPr>
                <w:color w:val="auto"/>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Ulje od koštica kajsije,</w:t>
            </w:r>
            <w:r>
              <w:rPr>
                <w:shd w:val="clear" w:color="auto" w:fill="FFFFFF"/>
              </w:rPr>
              <w:t xml:space="preserve"> bočica od 200 ml</w:t>
            </w:r>
          </w:p>
          <w:p w:rsidR="00D628C8" w:rsidRDefault="00D628C8" w:rsidP="00D628C8">
            <w:pPr>
              <w:rPr>
                <w:color w:val="auto"/>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 xml:space="preserve">Hidrolat smilja, </w:t>
            </w:r>
          </w:p>
          <w:p w:rsidR="00D628C8" w:rsidRDefault="00D628C8" w:rsidP="00D628C8">
            <w:pPr>
              <w:rPr>
                <w:color w:val="auto"/>
              </w:rPr>
            </w:pPr>
            <w:r>
              <w:rPr>
                <w:color w:val="auto"/>
              </w:rPr>
              <w:t>a 500 ml</w:t>
            </w:r>
          </w:p>
          <w:p w:rsidR="00D628C8" w:rsidRDefault="00D628C8" w:rsidP="00D628C8">
            <w:pPr>
              <w:rPr>
                <w:color w:val="auto"/>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rStyle w:val="st"/>
              </w:rPr>
            </w:pPr>
            <w:r>
              <w:rPr>
                <w:color w:val="auto"/>
              </w:rPr>
              <w:t>Hidrolat smilja</w:t>
            </w:r>
            <w:r>
              <w:rPr>
                <w:rStyle w:val="st"/>
              </w:rPr>
              <w:t xml:space="preserve"> (</w:t>
            </w:r>
            <w:r w:rsidRPr="00E47B87">
              <w:rPr>
                <w:rStyle w:val="st"/>
                <w:i/>
              </w:rPr>
              <w:t>Helichrysum arenarium</w:t>
            </w:r>
            <w:r>
              <w:rPr>
                <w:rStyle w:val="st"/>
              </w:rPr>
              <w:t>), boca od 500ml</w:t>
            </w:r>
          </w:p>
          <w:p w:rsidR="00D628C8" w:rsidRPr="00501933" w:rsidRDefault="00D628C8" w:rsidP="00D628C8">
            <w:pPr>
              <w:rPr>
                <w:i/>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Hidrolat čajevca,</w:t>
            </w:r>
          </w:p>
          <w:p w:rsidR="00D628C8" w:rsidRDefault="00D628C8" w:rsidP="00D628C8">
            <w:pPr>
              <w:rPr>
                <w:color w:val="auto"/>
              </w:rPr>
            </w:pPr>
            <w:r>
              <w:rPr>
                <w:color w:val="auto"/>
              </w:rPr>
              <w:t>a 500 ml</w:t>
            </w:r>
          </w:p>
          <w:p w:rsidR="00D628C8" w:rsidRDefault="00D628C8" w:rsidP="00D628C8">
            <w:pPr>
              <w:rPr>
                <w:color w:val="auto"/>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rStyle w:val="st"/>
              </w:rPr>
            </w:pPr>
            <w:r>
              <w:rPr>
                <w:color w:val="auto"/>
              </w:rPr>
              <w:t>Hidrolat čajevca</w:t>
            </w:r>
            <w:r>
              <w:rPr>
                <w:shd w:val="clear" w:color="auto" w:fill="FFFFFF"/>
              </w:rPr>
              <w:t xml:space="preserve"> (</w:t>
            </w:r>
            <w:r w:rsidRPr="00D9689A">
              <w:rPr>
                <w:i/>
                <w:shd w:val="clear" w:color="auto" w:fill="FFFFFF"/>
              </w:rPr>
              <w:t>Melaleuca alternifolia</w:t>
            </w:r>
            <w:r>
              <w:rPr>
                <w:i/>
                <w:shd w:val="clear" w:color="auto" w:fill="FFFFFF"/>
              </w:rPr>
              <w:t xml:space="preserve"> L.</w:t>
            </w:r>
            <w:r>
              <w:rPr>
                <w:shd w:val="clear" w:color="auto" w:fill="FFFFFF"/>
              </w:rPr>
              <w:t xml:space="preserve">), </w:t>
            </w:r>
            <w:r>
              <w:rPr>
                <w:rStyle w:val="st"/>
              </w:rPr>
              <w:t>boca od 500ml</w:t>
            </w:r>
          </w:p>
          <w:p w:rsidR="00D628C8" w:rsidRPr="00E47B87" w:rsidRDefault="00D628C8" w:rsidP="00D628C8">
            <w:pPr>
              <w:rPr>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Hidrolat kantariona,</w:t>
            </w:r>
          </w:p>
          <w:p w:rsidR="00D628C8" w:rsidRDefault="00D628C8" w:rsidP="00D628C8">
            <w:pPr>
              <w:rPr>
                <w:color w:val="auto"/>
              </w:rPr>
            </w:pPr>
            <w:r>
              <w:rPr>
                <w:color w:val="auto"/>
              </w:rPr>
              <w:t>a 500 ml</w:t>
            </w:r>
          </w:p>
          <w:p w:rsidR="00D628C8" w:rsidRDefault="00D628C8" w:rsidP="00D628C8">
            <w:pPr>
              <w:rPr>
                <w:color w:val="auto"/>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rStyle w:val="st"/>
              </w:rPr>
            </w:pPr>
            <w:r>
              <w:rPr>
                <w:color w:val="auto"/>
              </w:rPr>
              <w:t>Hidrolat kantariona</w:t>
            </w:r>
            <w:r>
              <w:rPr>
                <w:i/>
                <w:shd w:val="clear" w:color="auto" w:fill="FFFFFF"/>
              </w:rPr>
              <w:t xml:space="preserve"> </w:t>
            </w:r>
            <w:r>
              <w:rPr>
                <w:shd w:val="clear" w:color="auto" w:fill="FFFFFF"/>
              </w:rPr>
              <w:t>(</w:t>
            </w:r>
            <w:r>
              <w:rPr>
                <w:i/>
                <w:shd w:val="clear" w:color="auto" w:fill="FFFFFF"/>
              </w:rPr>
              <w:t>Hypericum perforatum L.</w:t>
            </w:r>
            <w:r>
              <w:rPr>
                <w:shd w:val="clear" w:color="auto" w:fill="FFFFFF"/>
              </w:rPr>
              <w:t xml:space="preserve">), </w:t>
            </w:r>
            <w:r>
              <w:rPr>
                <w:rStyle w:val="st"/>
              </w:rPr>
              <w:t>boca od 500ml</w:t>
            </w:r>
          </w:p>
          <w:p w:rsidR="00D628C8" w:rsidRPr="00E47B87" w:rsidRDefault="00D628C8" w:rsidP="00D628C8">
            <w:pPr>
              <w:rPr>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 xml:space="preserve">Hidrolat nevena, </w:t>
            </w:r>
          </w:p>
          <w:p w:rsidR="00D628C8" w:rsidRDefault="00D628C8" w:rsidP="00D628C8">
            <w:pPr>
              <w:rPr>
                <w:color w:val="auto"/>
              </w:rPr>
            </w:pPr>
            <w:r>
              <w:rPr>
                <w:color w:val="auto"/>
              </w:rPr>
              <w:t>a 500 ml</w:t>
            </w:r>
          </w:p>
          <w:p w:rsidR="00D628C8" w:rsidRDefault="00D628C8" w:rsidP="00D628C8">
            <w:pPr>
              <w:rPr>
                <w:color w:val="auto"/>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rStyle w:val="st"/>
              </w:rPr>
            </w:pPr>
            <w:r>
              <w:rPr>
                <w:color w:val="auto"/>
              </w:rPr>
              <w:t>Hidrolat nevena</w:t>
            </w:r>
            <w:r>
              <w:rPr>
                <w:i/>
                <w:shd w:val="clear" w:color="auto" w:fill="FFFFFF"/>
              </w:rPr>
              <w:t xml:space="preserve"> </w:t>
            </w:r>
            <w:r>
              <w:rPr>
                <w:shd w:val="clear" w:color="auto" w:fill="FFFFFF"/>
              </w:rPr>
              <w:t>(</w:t>
            </w:r>
            <w:r>
              <w:rPr>
                <w:i/>
                <w:shd w:val="clear" w:color="auto" w:fill="FFFFFF"/>
              </w:rPr>
              <w:t>Calendula officinalais L.</w:t>
            </w:r>
            <w:r>
              <w:rPr>
                <w:shd w:val="clear" w:color="auto" w:fill="FFFFFF"/>
              </w:rPr>
              <w:t xml:space="preserve">), </w:t>
            </w:r>
            <w:r>
              <w:rPr>
                <w:rStyle w:val="st"/>
              </w:rPr>
              <w:t>boca od 500ml</w:t>
            </w:r>
          </w:p>
          <w:p w:rsidR="00D628C8" w:rsidRPr="00E47B87" w:rsidRDefault="00D628C8" w:rsidP="00D628C8">
            <w:pPr>
              <w:rPr>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Hidrolat žalfije,</w:t>
            </w:r>
          </w:p>
          <w:p w:rsidR="00D628C8" w:rsidRDefault="00D628C8" w:rsidP="00D628C8">
            <w:pPr>
              <w:rPr>
                <w:color w:val="auto"/>
              </w:rPr>
            </w:pPr>
            <w:r>
              <w:rPr>
                <w:color w:val="auto"/>
              </w:rPr>
              <w:t>a 500 ml</w:t>
            </w:r>
          </w:p>
          <w:p w:rsidR="00D628C8" w:rsidRDefault="00D628C8" w:rsidP="00D628C8">
            <w:pPr>
              <w:rPr>
                <w:color w:val="auto"/>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rStyle w:val="st"/>
              </w:rPr>
            </w:pPr>
            <w:r>
              <w:rPr>
                <w:color w:val="auto"/>
              </w:rPr>
              <w:t>Hidrolat žalfije</w:t>
            </w:r>
            <w:r>
              <w:rPr>
                <w:i/>
                <w:shd w:val="clear" w:color="auto" w:fill="FFFFFF"/>
              </w:rPr>
              <w:t xml:space="preserve"> </w:t>
            </w:r>
            <w:r>
              <w:rPr>
                <w:shd w:val="clear" w:color="auto" w:fill="FFFFFF"/>
              </w:rPr>
              <w:t>(</w:t>
            </w:r>
            <w:r>
              <w:rPr>
                <w:i/>
                <w:shd w:val="clear" w:color="auto" w:fill="FFFFFF"/>
              </w:rPr>
              <w:t>Salvia officinalis L.</w:t>
            </w:r>
            <w:r>
              <w:rPr>
                <w:shd w:val="clear" w:color="auto" w:fill="FFFFFF"/>
              </w:rPr>
              <w:t xml:space="preserve">), </w:t>
            </w:r>
            <w:r>
              <w:rPr>
                <w:rStyle w:val="st"/>
              </w:rPr>
              <w:t>boca od 500ml</w:t>
            </w:r>
          </w:p>
          <w:p w:rsidR="00D628C8" w:rsidRPr="001E7FA7" w:rsidRDefault="00D628C8" w:rsidP="00D628C8">
            <w:pPr>
              <w:rPr>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r>
              <w:rPr>
                <w:color w:val="auto"/>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 xml:space="preserve">Hidrolat hamamelisa, </w:t>
            </w:r>
          </w:p>
          <w:p w:rsidR="00D628C8" w:rsidRDefault="00D628C8" w:rsidP="00D628C8">
            <w:pPr>
              <w:rPr>
                <w:color w:val="auto"/>
              </w:rPr>
            </w:pPr>
            <w:r>
              <w:rPr>
                <w:color w:val="auto"/>
              </w:rPr>
              <w:t>a 500 ml</w:t>
            </w:r>
          </w:p>
          <w:p w:rsidR="00D628C8" w:rsidRDefault="00D628C8" w:rsidP="00D628C8">
            <w:pPr>
              <w:rPr>
                <w:color w:val="auto"/>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rStyle w:val="st"/>
              </w:rPr>
            </w:pPr>
            <w:r>
              <w:rPr>
                <w:color w:val="auto"/>
              </w:rPr>
              <w:t>Hidrolat hamamelisa</w:t>
            </w:r>
            <w:r>
              <w:rPr>
                <w:rStyle w:val="Emphasis"/>
              </w:rPr>
              <w:t xml:space="preserve"> </w:t>
            </w:r>
            <w:r>
              <w:rPr>
                <w:rStyle w:val="Emphasis"/>
                <w:i w:val="0"/>
              </w:rPr>
              <w:t>(</w:t>
            </w:r>
            <w:r>
              <w:rPr>
                <w:rStyle w:val="Emphasis"/>
              </w:rPr>
              <w:t>Hamamelis</w:t>
            </w:r>
            <w:r>
              <w:rPr>
                <w:rStyle w:val="st"/>
              </w:rPr>
              <w:t xml:space="preserve"> virginiana L.), boca od 500ml</w:t>
            </w:r>
          </w:p>
          <w:p w:rsidR="00D628C8" w:rsidRPr="00501933" w:rsidRDefault="00D628C8" w:rsidP="00D628C8">
            <w:pPr>
              <w:rPr>
                <w:i/>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r>
              <w:rPr>
                <w:color w:val="auto"/>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Hidrolat kamilice,</w:t>
            </w:r>
          </w:p>
          <w:p w:rsidR="00D628C8" w:rsidRDefault="00D628C8" w:rsidP="00D628C8">
            <w:pPr>
              <w:rPr>
                <w:color w:val="auto"/>
              </w:rPr>
            </w:pPr>
            <w:r>
              <w:rPr>
                <w:color w:val="auto"/>
              </w:rPr>
              <w:t>a 500 ml</w:t>
            </w:r>
          </w:p>
          <w:p w:rsidR="00D628C8" w:rsidRDefault="00D628C8" w:rsidP="00D628C8">
            <w:pPr>
              <w:rPr>
                <w:color w:val="auto"/>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rStyle w:val="st"/>
              </w:rPr>
            </w:pPr>
            <w:r>
              <w:rPr>
                <w:color w:val="auto"/>
              </w:rPr>
              <w:t>Hidrolat kamilice</w:t>
            </w:r>
            <w:r>
              <w:rPr>
                <w:i/>
                <w:shd w:val="clear" w:color="auto" w:fill="FFFFFF"/>
              </w:rPr>
              <w:t xml:space="preserve"> </w:t>
            </w:r>
            <w:r>
              <w:rPr>
                <w:shd w:val="clear" w:color="auto" w:fill="FFFFFF"/>
              </w:rPr>
              <w:t>(</w:t>
            </w:r>
            <w:r>
              <w:rPr>
                <w:i/>
                <w:shd w:val="clear" w:color="auto" w:fill="FFFFFF"/>
              </w:rPr>
              <w:t>Matricaria chamomilla L.</w:t>
            </w:r>
            <w:r>
              <w:rPr>
                <w:shd w:val="clear" w:color="auto" w:fill="FFFFFF"/>
              </w:rPr>
              <w:t xml:space="preserve">), </w:t>
            </w:r>
            <w:r>
              <w:rPr>
                <w:rStyle w:val="st"/>
              </w:rPr>
              <w:t>boca od 500ml</w:t>
            </w:r>
          </w:p>
          <w:p w:rsidR="00D628C8" w:rsidRPr="001E7FA7" w:rsidRDefault="00D628C8" w:rsidP="00D628C8">
            <w:pPr>
              <w:rPr>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r>
              <w:rPr>
                <w:color w:val="auto"/>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Hidrolat hajdučke trave,</w:t>
            </w:r>
          </w:p>
          <w:p w:rsidR="00D628C8" w:rsidRDefault="00D628C8" w:rsidP="00D628C8">
            <w:pPr>
              <w:rPr>
                <w:color w:val="auto"/>
              </w:rPr>
            </w:pPr>
            <w:r>
              <w:rPr>
                <w:color w:val="auto"/>
              </w:rPr>
              <w:t>a 500 ml</w:t>
            </w:r>
          </w:p>
          <w:p w:rsidR="00D628C8" w:rsidRDefault="00D628C8" w:rsidP="00D628C8">
            <w:pPr>
              <w:rPr>
                <w:color w:val="auto"/>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Pr="009A23C3" w:rsidRDefault="00D628C8" w:rsidP="00D628C8">
            <w:pPr>
              <w:rPr>
                <w:i/>
              </w:rPr>
            </w:pPr>
            <w:r>
              <w:rPr>
                <w:color w:val="auto"/>
              </w:rPr>
              <w:t xml:space="preserve">Hidrolat hajdučke trave </w:t>
            </w:r>
            <w:r>
              <w:rPr>
                <w:rStyle w:val="st"/>
                <w:i/>
              </w:rPr>
              <w:t>(</w:t>
            </w:r>
            <w:r w:rsidRPr="00D9689A">
              <w:rPr>
                <w:rStyle w:val="st"/>
                <w:i/>
              </w:rPr>
              <w:t>Achillea millefolium L.</w:t>
            </w:r>
            <w:r>
              <w:rPr>
                <w:rStyle w:val="st"/>
                <w:i/>
              </w:rPr>
              <w:t>)</w:t>
            </w:r>
            <w:r>
              <w:rPr>
                <w:color w:val="auto"/>
              </w:rPr>
              <w:t>,</w:t>
            </w:r>
            <w:r>
              <w:rPr>
                <w:rStyle w:val="st"/>
              </w:rPr>
              <w:t>boca od 500ml</w:t>
            </w:r>
            <w:r>
              <w:rPr>
                <w:color w:val="auto"/>
              </w:rPr>
              <w:t xml:space="preserve"> </w:t>
            </w:r>
          </w:p>
          <w:p w:rsidR="00D628C8" w:rsidRDefault="00D628C8" w:rsidP="00D628C8">
            <w:pPr>
              <w:rPr>
                <w:color w:val="auto"/>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 xml:space="preserve">Hidrolat matičnjaka, </w:t>
            </w:r>
          </w:p>
          <w:p w:rsidR="00D628C8" w:rsidRDefault="00D628C8" w:rsidP="00D628C8">
            <w:pPr>
              <w:rPr>
                <w:color w:val="auto"/>
              </w:rPr>
            </w:pPr>
            <w:r>
              <w:rPr>
                <w:color w:val="auto"/>
              </w:rPr>
              <w:t>a 500 ml</w:t>
            </w:r>
            <w:r>
              <w:rPr>
                <w:color w:val="auto"/>
              </w:rPr>
              <w:tab/>
            </w:r>
          </w:p>
          <w:p w:rsidR="00D628C8" w:rsidRDefault="00D628C8" w:rsidP="00D628C8">
            <w:pPr>
              <w:rPr>
                <w:color w:val="auto"/>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 xml:space="preserve">Hidrolat matičnjaka </w:t>
            </w:r>
            <w:r>
              <w:rPr>
                <w:shd w:val="clear" w:color="auto" w:fill="FFFFFF"/>
              </w:rPr>
              <w:t>(</w:t>
            </w:r>
            <w:r w:rsidRPr="00501933">
              <w:rPr>
                <w:i/>
                <w:shd w:val="clear" w:color="auto" w:fill="FFFFFF"/>
              </w:rPr>
              <w:t>Melissa officinalis</w:t>
            </w:r>
            <w:r>
              <w:rPr>
                <w:i/>
                <w:shd w:val="clear" w:color="auto" w:fill="FFFFFF"/>
              </w:rPr>
              <w:t xml:space="preserve"> L.</w:t>
            </w:r>
            <w:r>
              <w:rPr>
                <w:shd w:val="clear" w:color="auto" w:fill="FFFFFF"/>
              </w:rPr>
              <w:t>)</w:t>
            </w:r>
            <w:r>
              <w:rPr>
                <w:color w:val="auto"/>
              </w:rPr>
              <w:t xml:space="preserve">,  </w:t>
            </w:r>
            <w:r>
              <w:rPr>
                <w:rStyle w:val="st"/>
              </w:rPr>
              <w:t>boca od 500ml</w:t>
            </w:r>
          </w:p>
          <w:p w:rsidR="00D628C8" w:rsidRDefault="00D628C8" w:rsidP="00D628C8">
            <w:pPr>
              <w:rPr>
                <w:color w:val="auto"/>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 xml:space="preserve">Hidrolat timijana, </w:t>
            </w:r>
          </w:p>
          <w:p w:rsidR="00D628C8" w:rsidRDefault="00D628C8" w:rsidP="00D628C8">
            <w:pPr>
              <w:rPr>
                <w:color w:val="auto"/>
              </w:rPr>
            </w:pPr>
            <w:r>
              <w:rPr>
                <w:color w:val="auto"/>
              </w:rPr>
              <w:t>a 500 ml</w:t>
            </w:r>
          </w:p>
          <w:p w:rsidR="00D628C8" w:rsidRDefault="00D628C8" w:rsidP="00D628C8">
            <w:pPr>
              <w:rPr>
                <w:color w:val="auto"/>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Hidrolat timijana (</w:t>
            </w:r>
            <w:r w:rsidRPr="00501933">
              <w:rPr>
                <w:i/>
                <w:shd w:val="clear" w:color="auto" w:fill="FFFFFF"/>
              </w:rPr>
              <w:t>Thymus vulgaris</w:t>
            </w:r>
            <w:r>
              <w:rPr>
                <w:i/>
                <w:shd w:val="clear" w:color="auto" w:fill="FFFFFF"/>
              </w:rPr>
              <w:t xml:space="preserve"> L.)</w:t>
            </w:r>
            <w:r>
              <w:rPr>
                <w:color w:val="auto"/>
              </w:rPr>
              <w:t xml:space="preserve">,  </w:t>
            </w:r>
            <w:r>
              <w:rPr>
                <w:rStyle w:val="st"/>
              </w:rPr>
              <w:t>boca od 500ml</w:t>
            </w:r>
          </w:p>
          <w:p w:rsidR="00D628C8" w:rsidRDefault="00D628C8" w:rsidP="00D628C8">
            <w:pPr>
              <w:rPr>
                <w:color w:val="auto"/>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 xml:space="preserve">Hidrolat miloduha, </w:t>
            </w:r>
          </w:p>
          <w:p w:rsidR="00D628C8" w:rsidRDefault="00D628C8" w:rsidP="00D628C8">
            <w:pPr>
              <w:rPr>
                <w:color w:val="auto"/>
              </w:rPr>
            </w:pPr>
            <w:r>
              <w:rPr>
                <w:color w:val="auto"/>
              </w:rPr>
              <w:t>a 500 ml</w:t>
            </w:r>
          </w:p>
          <w:p w:rsidR="00D628C8" w:rsidRDefault="00D628C8" w:rsidP="00D628C8">
            <w:pPr>
              <w:rPr>
                <w:color w:val="auto"/>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Hidrolat miloduha (Hyssopus officinalis L.), boca od 500 ml</w:t>
            </w: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Hidrolat muškatne žalfije,</w:t>
            </w:r>
          </w:p>
          <w:p w:rsidR="00D628C8" w:rsidRDefault="00D628C8" w:rsidP="00D628C8">
            <w:pPr>
              <w:rPr>
                <w:color w:val="auto"/>
              </w:rPr>
            </w:pPr>
            <w:r>
              <w:rPr>
                <w:color w:val="auto"/>
              </w:rPr>
              <w:t>a 500 ml</w:t>
            </w:r>
          </w:p>
          <w:p w:rsidR="00D628C8" w:rsidRDefault="00D628C8" w:rsidP="00D628C8">
            <w:pPr>
              <w:rPr>
                <w:color w:val="auto"/>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rPr>
            </w:pPr>
          </w:p>
          <w:p w:rsidR="00D628C8" w:rsidRDefault="00D628C8" w:rsidP="00D628C8">
            <w:pPr>
              <w:rPr>
                <w:color w:val="auto"/>
              </w:rPr>
            </w:pPr>
            <w:r>
              <w:rPr>
                <w:color w:val="auto"/>
              </w:rPr>
              <w:t>Hidrolat muškatne žalfije (Salvia sclarea L.), boca od 500 ml</w:t>
            </w: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gridAfter w:val="1"/>
          <w:wAfter w:w="1560" w:type="dxa"/>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628C8" w:rsidRPr="004F732B" w:rsidRDefault="00D628C8" w:rsidP="004F732B">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D628C8" w:rsidRPr="004F732B" w:rsidRDefault="00D628C8" w:rsidP="004F732B">
            <w:pPr>
              <w:snapToGrid w:val="0"/>
              <w:jc w:val="center"/>
              <w:rPr>
                <w:bCs/>
              </w:rPr>
            </w:pPr>
          </w:p>
        </w:tc>
      </w:tr>
      <w:tr w:rsidR="00D628C8" w:rsidRPr="004F732B" w:rsidTr="00D628C8">
        <w:trPr>
          <w:gridAfter w:val="1"/>
          <w:wAfter w:w="1560" w:type="dxa"/>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628C8" w:rsidRPr="004F732B" w:rsidRDefault="00D628C8" w:rsidP="004F732B">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D628C8" w:rsidRPr="004F732B" w:rsidRDefault="00D628C8" w:rsidP="004F732B">
            <w:pPr>
              <w:snapToGrid w:val="0"/>
              <w:jc w:val="center"/>
              <w:rPr>
                <w:bCs/>
              </w:rPr>
            </w:pPr>
          </w:p>
        </w:tc>
      </w:tr>
    </w:tbl>
    <w:p w:rsidR="0042716D" w:rsidRDefault="0042716D" w:rsidP="004F732B">
      <w:pPr>
        <w:jc w:val="both"/>
        <w:rPr>
          <w:sz w:val="23"/>
          <w:szCs w:val="23"/>
          <w:lang w:val="sr-Cyrl-CS"/>
        </w:rPr>
      </w:pPr>
    </w:p>
    <w:p w:rsidR="004F732B" w:rsidRDefault="004F732B" w:rsidP="004F732B">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w:t>
      </w:r>
      <w:r w:rsidRPr="002A66D3">
        <w:rPr>
          <w:sz w:val="23"/>
          <w:szCs w:val="23"/>
          <w:lang w:val="hr-HR"/>
        </w:rPr>
        <w:lastRenderedPageBreak/>
        <w:t xml:space="preserve">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tblPr>
      <w:tblGrid>
        <w:gridCol w:w="4536"/>
        <w:gridCol w:w="6096"/>
      </w:tblGrid>
      <w:tr w:rsidR="004F732B" w:rsidRPr="002A66D3" w:rsidTr="00B1644E">
        <w:trPr>
          <w:trHeight w:val="690"/>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важења понуде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испоруке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rPr>
          <w:trHeight w:val="564"/>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sr-Cyrl-CS"/>
              </w:rPr>
            </w:pPr>
          </w:p>
          <w:p w:rsidR="004F732B" w:rsidRPr="002A66D3" w:rsidRDefault="004F732B" w:rsidP="004F732B">
            <w:pPr>
              <w:jc w:val="both"/>
              <w:rPr>
                <w:rFonts w:eastAsia="TimesNewRomanPSMT"/>
                <w:bCs/>
                <w:sz w:val="23"/>
                <w:szCs w:val="23"/>
              </w:rPr>
            </w:pPr>
            <w:r w:rsidRPr="002A66D3">
              <w:rPr>
                <w:rFonts w:eastAsia="TimesNewRomanPSMT"/>
                <w:bCs/>
                <w:sz w:val="23"/>
                <w:szCs w:val="23"/>
              </w:rPr>
              <w:t>Место и начин испоруке</w:t>
            </w:r>
          </w:p>
          <w:p w:rsidR="004F732B" w:rsidRPr="002A66D3" w:rsidRDefault="004F732B" w:rsidP="004F73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rPr>
            </w:pPr>
          </w:p>
        </w:tc>
      </w:tr>
    </w:tbl>
    <w:p w:rsidR="004F732B" w:rsidRPr="002A66D3" w:rsidRDefault="004F732B" w:rsidP="004F732B">
      <w:pPr>
        <w:jc w:val="both"/>
        <w:rPr>
          <w:rFonts w:eastAsia="TimesNewRomanPSMT"/>
          <w:bCs/>
          <w:sz w:val="23"/>
          <w:szCs w:val="23"/>
        </w:rPr>
      </w:pPr>
    </w:p>
    <w:p w:rsidR="004F732B" w:rsidRPr="002A66D3" w:rsidRDefault="004F732B" w:rsidP="004F732B">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F732B" w:rsidRPr="002A66D3" w:rsidRDefault="004F732B" w:rsidP="004F732B">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F732B" w:rsidRPr="002A66D3" w:rsidRDefault="004F732B" w:rsidP="004F732B">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F732B" w:rsidRDefault="004F732B" w:rsidP="004F732B">
      <w:pPr>
        <w:jc w:val="both"/>
        <w:rPr>
          <w:b/>
          <w:bCs/>
          <w:i/>
          <w:iCs/>
          <w:sz w:val="23"/>
          <w:szCs w:val="23"/>
          <w:u w:val="single"/>
        </w:rPr>
      </w:pPr>
    </w:p>
    <w:p w:rsidR="0042716D" w:rsidRDefault="0042716D" w:rsidP="004F732B">
      <w:pPr>
        <w:jc w:val="both"/>
        <w:rPr>
          <w:b/>
          <w:bCs/>
          <w:i/>
          <w:iCs/>
          <w:sz w:val="23"/>
          <w:szCs w:val="23"/>
          <w:u w:val="single"/>
        </w:rPr>
      </w:pPr>
    </w:p>
    <w:p w:rsidR="004F732B" w:rsidRPr="0042716D" w:rsidRDefault="004F732B" w:rsidP="004F732B">
      <w:pPr>
        <w:jc w:val="both"/>
        <w:rPr>
          <w:b/>
          <w:bCs/>
          <w:i/>
          <w:iCs/>
          <w:sz w:val="23"/>
          <w:szCs w:val="23"/>
          <w:u w:val="single"/>
        </w:rPr>
      </w:pPr>
      <w:r w:rsidRPr="002A66D3">
        <w:rPr>
          <w:b/>
          <w:bCs/>
          <w:i/>
          <w:iCs/>
          <w:sz w:val="23"/>
          <w:szCs w:val="23"/>
          <w:u w:val="single"/>
        </w:rPr>
        <w:t>Напомене:</w:t>
      </w:r>
      <w:r w:rsidRPr="002A66D3">
        <w:rPr>
          <w:b/>
          <w:bCs/>
          <w:i/>
          <w:iCs/>
          <w:sz w:val="23"/>
          <w:szCs w:val="23"/>
        </w:rPr>
        <w:t xml:space="preserve"> </w:t>
      </w:r>
    </w:p>
    <w:p w:rsidR="004F732B" w:rsidRPr="00F27BE8" w:rsidRDefault="004F732B" w:rsidP="004F732B">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D628C8" w:rsidRDefault="00D628C8" w:rsidP="0042716D">
      <w:pPr>
        <w:suppressAutoHyphens w:val="0"/>
        <w:spacing w:line="276" w:lineRule="auto"/>
        <w:rPr>
          <w:rFonts w:eastAsia="TimesNewRomanPSMT"/>
          <w:b/>
          <w:bCs/>
          <w:sz w:val="23"/>
          <w:szCs w:val="23"/>
          <w:lang w:val="ru-RU"/>
        </w:rPr>
      </w:pPr>
    </w:p>
    <w:p w:rsidR="00D628C8" w:rsidRDefault="00D628C8" w:rsidP="0042716D">
      <w:pPr>
        <w:suppressAutoHyphens w:val="0"/>
        <w:spacing w:line="276" w:lineRule="auto"/>
        <w:rPr>
          <w:rFonts w:eastAsia="TimesNewRomanPSMT"/>
          <w:b/>
          <w:bCs/>
          <w:sz w:val="23"/>
          <w:szCs w:val="23"/>
          <w:lang w:val="ru-RU"/>
        </w:rPr>
      </w:pPr>
    </w:p>
    <w:p w:rsidR="00D628C8" w:rsidRDefault="00D628C8" w:rsidP="0042716D">
      <w:pPr>
        <w:suppressAutoHyphens w:val="0"/>
        <w:spacing w:line="276" w:lineRule="auto"/>
        <w:rPr>
          <w:rFonts w:eastAsia="TimesNewRomanPSMT"/>
          <w:b/>
          <w:bCs/>
          <w:sz w:val="23"/>
          <w:szCs w:val="23"/>
          <w:lang w:val="ru-RU"/>
        </w:rPr>
      </w:pPr>
    </w:p>
    <w:p w:rsidR="00D628C8" w:rsidRDefault="00D628C8" w:rsidP="0042716D">
      <w:pPr>
        <w:suppressAutoHyphens w:val="0"/>
        <w:spacing w:line="276" w:lineRule="auto"/>
        <w:rPr>
          <w:rFonts w:eastAsia="TimesNewRomanPSMT"/>
          <w:b/>
          <w:bCs/>
          <w:sz w:val="23"/>
          <w:szCs w:val="23"/>
          <w:lang w:val="ru-RU"/>
        </w:rPr>
      </w:pPr>
    </w:p>
    <w:p w:rsidR="00D628C8" w:rsidRDefault="00D628C8" w:rsidP="0042716D">
      <w:pPr>
        <w:suppressAutoHyphens w:val="0"/>
        <w:spacing w:line="276" w:lineRule="auto"/>
        <w:rPr>
          <w:rFonts w:eastAsia="TimesNewRomanPSMT"/>
          <w:b/>
          <w:bCs/>
          <w:sz w:val="23"/>
          <w:szCs w:val="23"/>
          <w:lang w:val="ru-RU"/>
        </w:rPr>
      </w:pPr>
    </w:p>
    <w:p w:rsidR="00D628C8" w:rsidRDefault="00D628C8" w:rsidP="0042716D">
      <w:pPr>
        <w:suppressAutoHyphens w:val="0"/>
        <w:spacing w:line="276" w:lineRule="auto"/>
        <w:rPr>
          <w:rFonts w:eastAsia="TimesNewRomanPSMT"/>
          <w:b/>
          <w:bCs/>
          <w:sz w:val="23"/>
          <w:szCs w:val="23"/>
          <w:lang w:val="ru-RU"/>
        </w:rPr>
      </w:pPr>
    </w:p>
    <w:p w:rsidR="00D628C8" w:rsidRDefault="00D628C8" w:rsidP="0042716D">
      <w:pPr>
        <w:suppressAutoHyphens w:val="0"/>
        <w:spacing w:line="276" w:lineRule="auto"/>
        <w:rPr>
          <w:rFonts w:eastAsia="TimesNewRomanPSMT"/>
          <w:b/>
          <w:bCs/>
          <w:sz w:val="23"/>
          <w:szCs w:val="23"/>
          <w:lang w:val="ru-RU"/>
        </w:rPr>
      </w:pPr>
    </w:p>
    <w:p w:rsidR="00D628C8" w:rsidRDefault="00D628C8" w:rsidP="0042716D">
      <w:pPr>
        <w:suppressAutoHyphens w:val="0"/>
        <w:spacing w:line="276" w:lineRule="auto"/>
        <w:rPr>
          <w:rFonts w:eastAsia="TimesNewRomanPSMT"/>
          <w:b/>
          <w:bCs/>
          <w:sz w:val="23"/>
          <w:szCs w:val="23"/>
          <w:lang w:val="ru-RU"/>
        </w:rPr>
      </w:pPr>
    </w:p>
    <w:p w:rsidR="00D628C8" w:rsidRDefault="00D628C8" w:rsidP="0042716D">
      <w:pPr>
        <w:suppressAutoHyphens w:val="0"/>
        <w:spacing w:line="276" w:lineRule="auto"/>
        <w:rPr>
          <w:rFonts w:eastAsia="TimesNewRomanPSMT"/>
          <w:b/>
          <w:bCs/>
          <w:sz w:val="23"/>
          <w:szCs w:val="23"/>
          <w:lang w:val="ru-RU"/>
        </w:rPr>
      </w:pPr>
    </w:p>
    <w:p w:rsidR="00D628C8" w:rsidRDefault="00D628C8" w:rsidP="0042716D">
      <w:pPr>
        <w:suppressAutoHyphens w:val="0"/>
        <w:spacing w:line="276" w:lineRule="auto"/>
        <w:rPr>
          <w:rFonts w:eastAsia="TimesNewRomanPSMT"/>
          <w:b/>
          <w:bCs/>
          <w:sz w:val="23"/>
          <w:szCs w:val="23"/>
          <w:lang w:val="ru-RU"/>
        </w:rPr>
      </w:pPr>
    </w:p>
    <w:p w:rsidR="00D628C8" w:rsidRDefault="00D628C8"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D628C8" w:rsidRPr="00195E17" w:rsidRDefault="00D628C8" w:rsidP="00D628C8">
      <w:pPr>
        <w:spacing w:line="276" w:lineRule="auto"/>
        <w:rPr>
          <w:b/>
          <w:lang w:val="ru-RU"/>
        </w:rPr>
      </w:pPr>
      <w:r w:rsidRPr="00F27BE8">
        <w:rPr>
          <w:rFonts w:eastAsia="TimesNewRomanPSMT"/>
          <w:b/>
          <w:bCs/>
          <w:sz w:val="23"/>
          <w:szCs w:val="23"/>
          <w:lang w:val="ru-RU"/>
        </w:rPr>
        <w:lastRenderedPageBreak/>
        <w:t>5.</w:t>
      </w:r>
      <w:r w:rsidR="00775B7A">
        <w:rPr>
          <w:rFonts w:eastAsia="TimesNewRomanPSMT"/>
          <w:b/>
          <w:bCs/>
          <w:sz w:val="23"/>
          <w:szCs w:val="23"/>
          <w:lang w:val="ru-RU"/>
        </w:rPr>
        <w:t>2</w:t>
      </w:r>
      <w:r w:rsidRPr="00F27BE8">
        <w:rPr>
          <w:rFonts w:eastAsia="TimesNewRomanPSMT"/>
          <w:b/>
          <w:bCs/>
          <w:sz w:val="23"/>
          <w:szCs w:val="23"/>
          <w:lang w:val="ru-RU"/>
        </w:rPr>
        <w:t xml:space="preserve">) ОПИС ПРЕДМЕТА НАБАВКЕ </w:t>
      </w:r>
      <w:r w:rsidRPr="00F27BE8">
        <w:rPr>
          <w:b/>
          <w:lang w:val="ru-RU"/>
        </w:rPr>
        <w:t xml:space="preserve">Партија број </w:t>
      </w:r>
      <w:r w:rsidR="00775B7A">
        <w:rPr>
          <w:b/>
          <w:lang w:val="ru-RU"/>
        </w:rPr>
        <w:t>2</w:t>
      </w:r>
      <w:r w:rsidR="00195E17">
        <w:rPr>
          <w:b/>
          <w:lang w:val="ru-RU"/>
        </w:rPr>
        <w:t xml:space="preserve">. </w:t>
      </w:r>
      <w:r w:rsidR="00195E17" w:rsidRPr="00195E17">
        <w:rPr>
          <w:rFonts w:eastAsia="Times New Roman"/>
          <w:b/>
          <w:color w:val="auto"/>
          <w:kern w:val="0"/>
          <w:lang w:eastAsia="en-US"/>
        </w:rPr>
        <w:t>Потрошни материјал потребан за припрему PCR реакције</w:t>
      </w:r>
      <w:r w:rsidRPr="00195E17">
        <w:rPr>
          <w:b/>
          <w:lang w:val="ru-RU"/>
        </w:rPr>
        <w:t xml:space="preserve"> </w:t>
      </w:r>
    </w:p>
    <w:tbl>
      <w:tblPr>
        <w:tblW w:w="12192" w:type="dxa"/>
        <w:tblInd w:w="-459" w:type="dxa"/>
        <w:tblLayout w:type="fixed"/>
        <w:tblLook w:val="04A0"/>
      </w:tblPr>
      <w:tblGrid>
        <w:gridCol w:w="1701"/>
        <w:gridCol w:w="2835"/>
        <w:gridCol w:w="2268"/>
        <w:gridCol w:w="851"/>
        <w:gridCol w:w="1417"/>
        <w:gridCol w:w="1560"/>
        <w:gridCol w:w="1560"/>
      </w:tblGrid>
      <w:tr w:rsidR="00D628C8" w:rsidRPr="004F732B" w:rsidTr="00D628C8">
        <w:trPr>
          <w:gridAfter w:val="1"/>
          <w:wAfter w:w="1560" w:type="dxa"/>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8C8" w:rsidRPr="004F732B" w:rsidRDefault="00D628C8" w:rsidP="00D628C8">
            <w:pPr>
              <w:snapToGrid w:val="0"/>
              <w:jc w:val="center"/>
              <w:rPr>
                <w:b/>
                <w:bCs/>
              </w:rPr>
            </w:pPr>
            <w:r w:rsidRPr="004F732B">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D628C8" w:rsidRPr="004F732B" w:rsidRDefault="00D628C8" w:rsidP="00D628C8">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D628C8" w:rsidRPr="00F27BE8" w:rsidRDefault="00D628C8" w:rsidP="00D628C8">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D628C8" w:rsidRPr="00C348AD" w:rsidRDefault="00D628C8" w:rsidP="00D628C8">
            <w:pPr>
              <w:snapToGrid w:val="0"/>
              <w:jc w:val="center"/>
              <w:rPr>
                <w:b/>
                <w:bCs/>
              </w:rPr>
            </w:pPr>
            <w:r>
              <w:rPr>
                <w:b/>
                <w:bCs/>
              </w:rPr>
              <w:t xml:space="preserve">Оквирна </w:t>
            </w:r>
            <w:r w:rsidRPr="004F732B">
              <w:rPr>
                <w:b/>
                <w:bCs/>
              </w:rPr>
              <w:t>Количина</w:t>
            </w:r>
            <w:r>
              <w:rPr>
                <w:b/>
                <w:bCs/>
              </w:rPr>
              <w:t>/пак</w:t>
            </w:r>
          </w:p>
          <w:p w:rsidR="00D628C8" w:rsidRPr="004F732B" w:rsidRDefault="00D628C8" w:rsidP="00D628C8">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D628C8" w:rsidRPr="004F732B" w:rsidRDefault="00D628C8" w:rsidP="00D628C8">
            <w:pPr>
              <w:snapToGrid w:val="0"/>
              <w:jc w:val="center"/>
              <w:rPr>
                <w:b/>
                <w:bCs/>
              </w:rPr>
            </w:pPr>
            <w:r w:rsidRPr="004F732B">
              <w:rPr>
                <w:b/>
                <w:bCs/>
              </w:rPr>
              <w:t xml:space="preserve">Јединична цена </w:t>
            </w:r>
          </w:p>
          <w:p w:rsidR="00D628C8" w:rsidRPr="004F732B" w:rsidRDefault="00D628C8" w:rsidP="00D628C8">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D628C8" w:rsidRPr="004F732B" w:rsidRDefault="00D628C8" w:rsidP="00D628C8">
            <w:pPr>
              <w:snapToGrid w:val="0"/>
              <w:jc w:val="center"/>
              <w:rPr>
                <w:b/>
                <w:bCs/>
              </w:rPr>
            </w:pPr>
            <w:r w:rsidRPr="004F732B">
              <w:rPr>
                <w:b/>
                <w:bCs/>
              </w:rPr>
              <w:t>Укупан износ (без ПДВ)</w:t>
            </w:r>
          </w:p>
        </w:tc>
      </w:tr>
      <w:tr w:rsidR="00DB0662" w:rsidRPr="004F732B" w:rsidTr="008E634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DB0662" w:rsidRPr="00082A89" w:rsidRDefault="00565BDF" w:rsidP="00565BDF">
            <w:r>
              <w:t>1.</w:t>
            </w:r>
            <w:r w:rsidR="00DB0662" w:rsidRPr="00082A89">
              <w:t>PCR tube zapremine 0,2 ml</w:t>
            </w:r>
          </w:p>
        </w:tc>
        <w:tc>
          <w:tcPr>
            <w:tcW w:w="2835" w:type="dxa"/>
            <w:tcBorders>
              <w:top w:val="nil"/>
              <w:left w:val="nil"/>
              <w:bottom w:val="single" w:sz="4" w:space="0" w:color="000000"/>
              <w:right w:val="single" w:sz="4" w:space="0" w:color="000000"/>
            </w:tcBorders>
            <w:shd w:val="clear" w:color="auto" w:fill="auto"/>
            <w:vAlign w:val="center"/>
          </w:tcPr>
          <w:p w:rsidR="00DB0662" w:rsidRPr="00B606BA" w:rsidRDefault="00DB0662" w:rsidP="008E6348">
            <w:r w:rsidRPr="00FF3E5E">
              <w:t>Zapremina 0</w:t>
            </w:r>
            <w:proofErr w:type="gramStart"/>
            <w:r w:rsidRPr="00FF3E5E">
              <w:t>,2</w:t>
            </w:r>
            <w:proofErr w:type="gramEnd"/>
            <w:r w:rsidRPr="00FF3E5E">
              <w:t xml:space="preserve"> ml. Komatibilne sa PCR aparatom Bioer life eco thermal cycler.</w:t>
            </w:r>
            <w:r>
              <w:t xml:space="preserve"> </w:t>
            </w:r>
            <w:r w:rsidRPr="00DD43AF">
              <w:t>RNase DNase Pyrogen free,</w:t>
            </w:r>
            <w:r>
              <w:t xml:space="preserve"> ravan čep,</w:t>
            </w:r>
          </w:p>
        </w:tc>
        <w:tc>
          <w:tcPr>
            <w:tcW w:w="2268" w:type="dxa"/>
            <w:tcBorders>
              <w:top w:val="single" w:sz="4" w:space="0" w:color="000000"/>
              <w:left w:val="nil"/>
              <w:bottom w:val="single" w:sz="4" w:space="0" w:color="000000"/>
              <w:right w:val="single" w:sz="4" w:space="0" w:color="auto"/>
            </w:tcBorders>
          </w:tcPr>
          <w:p w:rsidR="00DB0662" w:rsidRPr="004F6561" w:rsidRDefault="00DB0662"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DB0662" w:rsidRPr="008760BF" w:rsidRDefault="00DB0662" w:rsidP="008E6348">
            <w:r>
              <w:t>2000 ком</w:t>
            </w:r>
          </w:p>
        </w:tc>
        <w:tc>
          <w:tcPr>
            <w:tcW w:w="1417" w:type="dxa"/>
            <w:tcBorders>
              <w:top w:val="nil"/>
              <w:left w:val="nil"/>
              <w:bottom w:val="single" w:sz="4" w:space="0" w:color="000000"/>
              <w:right w:val="single" w:sz="4" w:space="0" w:color="000000"/>
            </w:tcBorders>
            <w:shd w:val="clear" w:color="auto" w:fill="auto"/>
          </w:tcPr>
          <w:p w:rsidR="00DB0662" w:rsidRPr="00BA0B53" w:rsidRDefault="00DB0662" w:rsidP="00D628C8">
            <w:pPr>
              <w:jc w:val="center"/>
            </w:pPr>
          </w:p>
        </w:tc>
        <w:tc>
          <w:tcPr>
            <w:tcW w:w="1560" w:type="dxa"/>
            <w:tcBorders>
              <w:top w:val="nil"/>
              <w:left w:val="nil"/>
              <w:bottom w:val="single" w:sz="4" w:space="0" w:color="000000"/>
              <w:right w:val="single" w:sz="4" w:space="0" w:color="000000"/>
            </w:tcBorders>
            <w:shd w:val="clear" w:color="auto" w:fill="auto"/>
          </w:tcPr>
          <w:p w:rsidR="00DB0662" w:rsidRPr="004F732B" w:rsidRDefault="00DB0662" w:rsidP="00D628C8">
            <w:pPr>
              <w:spacing w:line="276" w:lineRule="auto"/>
            </w:pPr>
          </w:p>
        </w:tc>
        <w:tc>
          <w:tcPr>
            <w:tcW w:w="1560" w:type="dxa"/>
            <w:vAlign w:val="center"/>
          </w:tcPr>
          <w:p w:rsidR="00DB0662" w:rsidRPr="004F732B" w:rsidRDefault="00DB0662" w:rsidP="00D628C8">
            <w:pPr>
              <w:jc w:val="right"/>
              <w:rPr>
                <w:bCs/>
              </w:rPr>
            </w:pPr>
          </w:p>
        </w:tc>
      </w:tr>
      <w:tr w:rsidR="00DB0662" w:rsidRPr="004F732B" w:rsidTr="008E634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DB0662" w:rsidRPr="00565BDF" w:rsidRDefault="00565BDF" w:rsidP="00565BDF">
            <w:pPr>
              <w:rPr>
                <w:b/>
              </w:rPr>
            </w:pPr>
            <w:r>
              <w:t>2.</w:t>
            </w:r>
            <w:r w:rsidR="00DB0662" w:rsidRPr="006D7088">
              <w:t>Mikro centrifuške</w:t>
            </w:r>
            <w:r w:rsidR="00DB0662">
              <w:t>-</w:t>
            </w:r>
            <w:r w:rsidR="00DB0662" w:rsidRPr="006D7088">
              <w:t>tube</w:t>
            </w:r>
            <w:r w:rsidR="00DB0662">
              <w:t xml:space="preserve"> zapremine 1,5 ml</w:t>
            </w:r>
          </w:p>
        </w:tc>
        <w:tc>
          <w:tcPr>
            <w:tcW w:w="2835" w:type="dxa"/>
            <w:tcBorders>
              <w:top w:val="nil"/>
              <w:left w:val="nil"/>
              <w:bottom w:val="single" w:sz="4" w:space="0" w:color="000000"/>
              <w:right w:val="single" w:sz="4" w:space="0" w:color="000000"/>
            </w:tcBorders>
            <w:shd w:val="clear" w:color="auto" w:fill="auto"/>
            <w:vAlign w:val="center"/>
          </w:tcPr>
          <w:p w:rsidR="00DB0662" w:rsidRPr="00FF3E5E" w:rsidRDefault="00DB0662" w:rsidP="008E6348">
            <w:r w:rsidRPr="006D7088">
              <w:t>Zapremina 1</w:t>
            </w:r>
            <w:proofErr w:type="gramStart"/>
            <w:r w:rsidRPr="006D7088">
              <w:t>,5</w:t>
            </w:r>
            <w:proofErr w:type="gramEnd"/>
            <w:r w:rsidRPr="006D7088">
              <w:t xml:space="preserve"> ml. RCF do </w:t>
            </w:r>
            <w:r>
              <w:t xml:space="preserve">min </w:t>
            </w:r>
            <w:r w:rsidRPr="006D7088">
              <w:t xml:space="preserve">17,000 x g, graduisane, od polipropilena, autoklavijabilne. </w:t>
            </w:r>
            <w:r>
              <w:t xml:space="preserve"> RNase-free i DNase-free.</w:t>
            </w:r>
          </w:p>
        </w:tc>
        <w:tc>
          <w:tcPr>
            <w:tcW w:w="2268" w:type="dxa"/>
            <w:tcBorders>
              <w:top w:val="single" w:sz="4" w:space="0" w:color="000000"/>
              <w:left w:val="nil"/>
              <w:bottom w:val="single" w:sz="4" w:space="0" w:color="000000"/>
              <w:right w:val="single" w:sz="4" w:space="0" w:color="auto"/>
            </w:tcBorders>
          </w:tcPr>
          <w:p w:rsidR="00DB0662" w:rsidRPr="004E5427" w:rsidRDefault="00DB0662"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DB0662" w:rsidRDefault="00DB0662" w:rsidP="008E6348">
            <w:r>
              <w:t>2000 ком</w:t>
            </w:r>
          </w:p>
        </w:tc>
        <w:tc>
          <w:tcPr>
            <w:tcW w:w="1417" w:type="dxa"/>
            <w:tcBorders>
              <w:top w:val="nil"/>
              <w:left w:val="nil"/>
              <w:bottom w:val="single" w:sz="4" w:space="0" w:color="000000"/>
              <w:right w:val="single" w:sz="4" w:space="0" w:color="000000"/>
            </w:tcBorders>
            <w:shd w:val="clear" w:color="auto" w:fill="auto"/>
          </w:tcPr>
          <w:p w:rsidR="00DB0662" w:rsidRPr="00BA0B53" w:rsidRDefault="00DB0662" w:rsidP="00D628C8">
            <w:pPr>
              <w:jc w:val="center"/>
            </w:pPr>
          </w:p>
        </w:tc>
        <w:tc>
          <w:tcPr>
            <w:tcW w:w="1560" w:type="dxa"/>
            <w:tcBorders>
              <w:top w:val="nil"/>
              <w:left w:val="nil"/>
              <w:bottom w:val="single" w:sz="4" w:space="0" w:color="000000"/>
              <w:right w:val="single" w:sz="4" w:space="0" w:color="000000"/>
            </w:tcBorders>
            <w:shd w:val="clear" w:color="auto" w:fill="auto"/>
          </w:tcPr>
          <w:p w:rsidR="00DB0662" w:rsidRPr="004F732B" w:rsidRDefault="00DB0662" w:rsidP="00D628C8">
            <w:pPr>
              <w:spacing w:line="276" w:lineRule="auto"/>
            </w:pPr>
          </w:p>
        </w:tc>
        <w:tc>
          <w:tcPr>
            <w:tcW w:w="1560" w:type="dxa"/>
            <w:vAlign w:val="center"/>
          </w:tcPr>
          <w:p w:rsidR="00DB0662" w:rsidRPr="004F732B" w:rsidRDefault="00DB0662" w:rsidP="00D628C8">
            <w:pPr>
              <w:jc w:val="right"/>
              <w:rPr>
                <w:bCs/>
              </w:rPr>
            </w:pPr>
          </w:p>
        </w:tc>
      </w:tr>
      <w:tr w:rsidR="00DB0662" w:rsidRPr="004F732B" w:rsidTr="008E634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DB0662" w:rsidRPr="006D7088" w:rsidRDefault="00565BDF" w:rsidP="00565BDF">
            <w:r>
              <w:t>3.</w:t>
            </w:r>
            <w:r w:rsidR="00DB0662" w:rsidRPr="00ED4836">
              <w:t>Erlenmajer boce</w:t>
            </w:r>
          </w:p>
        </w:tc>
        <w:tc>
          <w:tcPr>
            <w:tcW w:w="2835" w:type="dxa"/>
            <w:tcBorders>
              <w:top w:val="nil"/>
              <w:left w:val="nil"/>
              <w:bottom w:val="single" w:sz="4" w:space="0" w:color="000000"/>
              <w:right w:val="single" w:sz="4" w:space="0" w:color="000000"/>
            </w:tcBorders>
            <w:shd w:val="clear" w:color="auto" w:fill="auto"/>
            <w:vAlign w:val="center"/>
          </w:tcPr>
          <w:p w:rsidR="00DB0662" w:rsidRPr="006D7088" w:rsidRDefault="00DB0662" w:rsidP="008E6348">
            <w:r>
              <w:t xml:space="preserve">Staklene. </w:t>
            </w:r>
            <w:r w:rsidRPr="00ED4836">
              <w:t>Termo stabilne. Graduisane. Mogu se koristiti za pripremanja agaroznog gela u mikrotalasnoj pećnici i ringli.</w:t>
            </w:r>
            <w:r>
              <w:t xml:space="preserve"> Zapremina 100 ml.</w:t>
            </w:r>
          </w:p>
        </w:tc>
        <w:tc>
          <w:tcPr>
            <w:tcW w:w="2268" w:type="dxa"/>
            <w:tcBorders>
              <w:top w:val="single" w:sz="4" w:space="0" w:color="000000"/>
              <w:left w:val="nil"/>
              <w:bottom w:val="single" w:sz="4" w:space="0" w:color="000000"/>
              <w:right w:val="single" w:sz="4" w:space="0" w:color="auto"/>
            </w:tcBorders>
          </w:tcPr>
          <w:p w:rsidR="00DB0662" w:rsidRPr="004E5427" w:rsidRDefault="00DB0662"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DB0662" w:rsidRDefault="00DB0662" w:rsidP="00565BDF">
            <w:pPr>
              <w:pStyle w:val="ListParagraph"/>
              <w:numPr>
                <w:ilvl w:val="0"/>
                <w:numId w:val="36"/>
              </w:numPr>
            </w:pPr>
            <w:r>
              <w:t>ком</w:t>
            </w:r>
          </w:p>
        </w:tc>
        <w:tc>
          <w:tcPr>
            <w:tcW w:w="1417" w:type="dxa"/>
            <w:tcBorders>
              <w:top w:val="nil"/>
              <w:left w:val="nil"/>
              <w:bottom w:val="single" w:sz="4" w:space="0" w:color="000000"/>
              <w:right w:val="single" w:sz="4" w:space="0" w:color="000000"/>
            </w:tcBorders>
            <w:shd w:val="clear" w:color="auto" w:fill="auto"/>
          </w:tcPr>
          <w:p w:rsidR="00DB0662" w:rsidRPr="00BA0B53" w:rsidRDefault="00DB0662" w:rsidP="00D628C8">
            <w:pPr>
              <w:jc w:val="center"/>
            </w:pPr>
          </w:p>
        </w:tc>
        <w:tc>
          <w:tcPr>
            <w:tcW w:w="1560" w:type="dxa"/>
            <w:tcBorders>
              <w:top w:val="nil"/>
              <w:left w:val="nil"/>
              <w:bottom w:val="single" w:sz="4" w:space="0" w:color="000000"/>
              <w:right w:val="single" w:sz="4" w:space="0" w:color="000000"/>
            </w:tcBorders>
            <w:shd w:val="clear" w:color="auto" w:fill="auto"/>
          </w:tcPr>
          <w:p w:rsidR="00DB0662" w:rsidRPr="004F732B" w:rsidRDefault="00DB0662" w:rsidP="00D628C8">
            <w:pPr>
              <w:spacing w:line="276" w:lineRule="auto"/>
            </w:pPr>
          </w:p>
        </w:tc>
        <w:tc>
          <w:tcPr>
            <w:tcW w:w="1560" w:type="dxa"/>
            <w:vAlign w:val="center"/>
          </w:tcPr>
          <w:p w:rsidR="00DB0662" w:rsidRPr="004F732B" w:rsidRDefault="00DB0662" w:rsidP="00D628C8">
            <w:pPr>
              <w:jc w:val="right"/>
              <w:rPr>
                <w:bCs/>
              </w:rPr>
            </w:pPr>
          </w:p>
        </w:tc>
      </w:tr>
      <w:tr w:rsidR="00DB0662" w:rsidRPr="004F732B" w:rsidTr="008E634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DB0662" w:rsidRPr="006D7088" w:rsidRDefault="00565BDF" w:rsidP="00565BDF">
            <w:r>
              <w:t>4.</w:t>
            </w:r>
            <w:r w:rsidR="00DB0662" w:rsidRPr="00ED4836">
              <w:t>Erlenmajer boce</w:t>
            </w:r>
          </w:p>
        </w:tc>
        <w:tc>
          <w:tcPr>
            <w:tcW w:w="2835" w:type="dxa"/>
            <w:tcBorders>
              <w:top w:val="nil"/>
              <w:left w:val="nil"/>
              <w:bottom w:val="single" w:sz="4" w:space="0" w:color="000000"/>
              <w:right w:val="single" w:sz="4" w:space="0" w:color="000000"/>
            </w:tcBorders>
            <w:shd w:val="clear" w:color="auto" w:fill="auto"/>
            <w:vAlign w:val="center"/>
          </w:tcPr>
          <w:p w:rsidR="00DB0662" w:rsidRPr="006D7088" w:rsidRDefault="00DB0662" w:rsidP="008E6348">
            <w:r>
              <w:t xml:space="preserve">Staklene. </w:t>
            </w:r>
            <w:r w:rsidRPr="00ED4836">
              <w:t>Termo stabilne. Graduisane. Mogu se koristiti za pripremanja agaroznog gela u mikrotalasnoj pećnici i ringli.</w:t>
            </w:r>
            <w:r>
              <w:t xml:space="preserve"> Zapremina 250 ml.</w:t>
            </w:r>
          </w:p>
        </w:tc>
        <w:tc>
          <w:tcPr>
            <w:tcW w:w="2268" w:type="dxa"/>
            <w:tcBorders>
              <w:top w:val="single" w:sz="4" w:space="0" w:color="000000"/>
              <w:left w:val="nil"/>
              <w:bottom w:val="single" w:sz="4" w:space="0" w:color="000000"/>
              <w:right w:val="single" w:sz="4" w:space="0" w:color="auto"/>
            </w:tcBorders>
          </w:tcPr>
          <w:p w:rsidR="00DB0662" w:rsidRPr="004E5427" w:rsidRDefault="00DB0662"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DB0662" w:rsidRDefault="00DB0662" w:rsidP="00565BDF">
            <w:pPr>
              <w:pStyle w:val="ListParagraph"/>
              <w:numPr>
                <w:ilvl w:val="0"/>
                <w:numId w:val="37"/>
              </w:numPr>
            </w:pPr>
            <w:r>
              <w:t>ком</w:t>
            </w:r>
          </w:p>
        </w:tc>
        <w:tc>
          <w:tcPr>
            <w:tcW w:w="1417" w:type="dxa"/>
            <w:tcBorders>
              <w:top w:val="nil"/>
              <w:left w:val="nil"/>
              <w:bottom w:val="single" w:sz="4" w:space="0" w:color="000000"/>
              <w:right w:val="single" w:sz="4" w:space="0" w:color="000000"/>
            </w:tcBorders>
            <w:shd w:val="clear" w:color="auto" w:fill="auto"/>
          </w:tcPr>
          <w:p w:rsidR="00DB0662" w:rsidRPr="00BA0B53" w:rsidRDefault="00DB0662" w:rsidP="00D628C8">
            <w:pPr>
              <w:jc w:val="center"/>
            </w:pPr>
          </w:p>
        </w:tc>
        <w:tc>
          <w:tcPr>
            <w:tcW w:w="1560" w:type="dxa"/>
            <w:tcBorders>
              <w:top w:val="nil"/>
              <w:left w:val="nil"/>
              <w:bottom w:val="single" w:sz="4" w:space="0" w:color="000000"/>
              <w:right w:val="single" w:sz="4" w:space="0" w:color="000000"/>
            </w:tcBorders>
            <w:shd w:val="clear" w:color="auto" w:fill="auto"/>
          </w:tcPr>
          <w:p w:rsidR="00DB0662" w:rsidRPr="004F732B" w:rsidRDefault="00DB0662" w:rsidP="00D628C8">
            <w:pPr>
              <w:spacing w:line="276" w:lineRule="auto"/>
            </w:pPr>
          </w:p>
        </w:tc>
        <w:tc>
          <w:tcPr>
            <w:tcW w:w="1560" w:type="dxa"/>
            <w:vAlign w:val="center"/>
          </w:tcPr>
          <w:p w:rsidR="00DB0662" w:rsidRPr="004F732B" w:rsidRDefault="00DB0662" w:rsidP="00D628C8">
            <w:pPr>
              <w:jc w:val="right"/>
              <w:rPr>
                <w:bCs/>
              </w:rPr>
            </w:pPr>
          </w:p>
        </w:tc>
      </w:tr>
      <w:tr w:rsidR="00DB0662" w:rsidRPr="004F732B" w:rsidTr="008E634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DB0662" w:rsidRPr="006D7088" w:rsidRDefault="00565BDF" w:rsidP="00565BDF">
            <w:r>
              <w:t>5.</w:t>
            </w:r>
            <w:r w:rsidR="00DB0662" w:rsidRPr="00ED4836">
              <w:t>Erlenmajer boce</w:t>
            </w:r>
          </w:p>
        </w:tc>
        <w:tc>
          <w:tcPr>
            <w:tcW w:w="2835" w:type="dxa"/>
            <w:tcBorders>
              <w:top w:val="nil"/>
              <w:left w:val="nil"/>
              <w:bottom w:val="single" w:sz="4" w:space="0" w:color="000000"/>
              <w:right w:val="single" w:sz="4" w:space="0" w:color="000000"/>
            </w:tcBorders>
            <w:shd w:val="clear" w:color="auto" w:fill="auto"/>
            <w:vAlign w:val="center"/>
          </w:tcPr>
          <w:p w:rsidR="00DB0662" w:rsidRPr="006D7088" w:rsidRDefault="00DB0662" w:rsidP="008E6348">
            <w:r>
              <w:t xml:space="preserve">Staklene. </w:t>
            </w:r>
            <w:r w:rsidRPr="00ED4836">
              <w:t>Termo stabilne. Graduisane. Mogu se koristiti za pripremanja agaroznog gela u mikrotalasnoj pećnici i ringli.</w:t>
            </w:r>
            <w:r>
              <w:t xml:space="preserve"> Zapremina 500 ml.</w:t>
            </w:r>
          </w:p>
        </w:tc>
        <w:tc>
          <w:tcPr>
            <w:tcW w:w="2268" w:type="dxa"/>
            <w:tcBorders>
              <w:top w:val="single" w:sz="4" w:space="0" w:color="000000"/>
              <w:left w:val="nil"/>
              <w:bottom w:val="single" w:sz="4" w:space="0" w:color="000000"/>
              <w:right w:val="single" w:sz="4" w:space="0" w:color="auto"/>
            </w:tcBorders>
          </w:tcPr>
          <w:p w:rsidR="00DB0662" w:rsidRPr="004E5427" w:rsidRDefault="00DB0662"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DB0662" w:rsidRDefault="00DB0662" w:rsidP="00565BDF">
            <w:pPr>
              <w:pStyle w:val="ListParagraph"/>
              <w:numPr>
                <w:ilvl w:val="0"/>
                <w:numId w:val="38"/>
              </w:numPr>
            </w:pPr>
            <w:r>
              <w:t>ком</w:t>
            </w:r>
          </w:p>
        </w:tc>
        <w:tc>
          <w:tcPr>
            <w:tcW w:w="1417" w:type="dxa"/>
            <w:tcBorders>
              <w:top w:val="nil"/>
              <w:left w:val="nil"/>
              <w:bottom w:val="single" w:sz="4" w:space="0" w:color="000000"/>
              <w:right w:val="single" w:sz="4" w:space="0" w:color="000000"/>
            </w:tcBorders>
            <w:shd w:val="clear" w:color="auto" w:fill="auto"/>
          </w:tcPr>
          <w:p w:rsidR="00DB0662" w:rsidRPr="00BA0B53" w:rsidRDefault="00DB0662" w:rsidP="00D628C8">
            <w:pPr>
              <w:jc w:val="center"/>
            </w:pPr>
          </w:p>
        </w:tc>
        <w:tc>
          <w:tcPr>
            <w:tcW w:w="1560" w:type="dxa"/>
            <w:tcBorders>
              <w:top w:val="nil"/>
              <w:left w:val="nil"/>
              <w:bottom w:val="single" w:sz="4" w:space="0" w:color="000000"/>
              <w:right w:val="single" w:sz="4" w:space="0" w:color="000000"/>
            </w:tcBorders>
            <w:shd w:val="clear" w:color="auto" w:fill="auto"/>
          </w:tcPr>
          <w:p w:rsidR="00DB0662" w:rsidRPr="004F732B" w:rsidRDefault="00DB0662" w:rsidP="00D628C8">
            <w:pPr>
              <w:spacing w:line="276" w:lineRule="auto"/>
            </w:pPr>
          </w:p>
        </w:tc>
        <w:tc>
          <w:tcPr>
            <w:tcW w:w="1560" w:type="dxa"/>
            <w:vAlign w:val="center"/>
          </w:tcPr>
          <w:p w:rsidR="00DB0662" w:rsidRPr="004F732B" w:rsidRDefault="00DB0662" w:rsidP="00D628C8">
            <w:pPr>
              <w:jc w:val="right"/>
              <w:rPr>
                <w:bCs/>
              </w:rPr>
            </w:pPr>
          </w:p>
        </w:tc>
      </w:tr>
      <w:tr w:rsidR="00DB0662" w:rsidRPr="004F732B" w:rsidTr="008E634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DB0662" w:rsidRPr="006D7088" w:rsidRDefault="00565BDF" w:rsidP="00565BDF">
            <w:r>
              <w:t>6.</w:t>
            </w:r>
            <w:r w:rsidR="00DB0662" w:rsidRPr="00ED4836">
              <w:t>Erlenmajer boce</w:t>
            </w:r>
          </w:p>
        </w:tc>
        <w:tc>
          <w:tcPr>
            <w:tcW w:w="2835" w:type="dxa"/>
            <w:tcBorders>
              <w:top w:val="nil"/>
              <w:left w:val="nil"/>
              <w:bottom w:val="single" w:sz="4" w:space="0" w:color="000000"/>
              <w:right w:val="single" w:sz="4" w:space="0" w:color="000000"/>
            </w:tcBorders>
            <w:shd w:val="clear" w:color="auto" w:fill="auto"/>
            <w:vAlign w:val="center"/>
          </w:tcPr>
          <w:p w:rsidR="00DB0662" w:rsidRPr="006D7088" w:rsidRDefault="00DB0662" w:rsidP="008E6348">
            <w:r>
              <w:t xml:space="preserve">Staklene. </w:t>
            </w:r>
            <w:r w:rsidRPr="00ED4836">
              <w:t>Termo stabilne. Graduisane. Mogu se koristiti za pripremanja agaroznog gela u mikrotalasnoj pećnici i ringli.</w:t>
            </w:r>
            <w:r>
              <w:t xml:space="preserve"> Zapremina 1000 ml.</w:t>
            </w:r>
          </w:p>
        </w:tc>
        <w:tc>
          <w:tcPr>
            <w:tcW w:w="2268" w:type="dxa"/>
            <w:tcBorders>
              <w:top w:val="single" w:sz="4" w:space="0" w:color="000000"/>
              <w:left w:val="nil"/>
              <w:bottom w:val="single" w:sz="4" w:space="0" w:color="000000"/>
              <w:right w:val="single" w:sz="4" w:space="0" w:color="auto"/>
            </w:tcBorders>
          </w:tcPr>
          <w:p w:rsidR="00DB0662" w:rsidRPr="004E5427" w:rsidRDefault="00DB0662"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DB0662" w:rsidRDefault="00DB0662" w:rsidP="00565BDF">
            <w:pPr>
              <w:pStyle w:val="ListParagraph"/>
              <w:numPr>
                <w:ilvl w:val="0"/>
                <w:numId w:val="39"/>
              </w:numPr>
            </w:pPr>
            <w:r>
              <w:t>ком</w:t>
            </w:r>
          </w:p>
        </w:tc>
        <w:tc>
          <w:tcPr>
            <w:tcW w:w="1417" w:type="dxa"/>
            <w:tcBorders>
              <w:top w:val="nil"/>
              <w:left w:val="nil"/>
              <w:bottom w:val="single" w:sz="4" w:space="0" w:color="000000"/>
              <w:right w:val="single" w:sz="4" w:space="0" w:color="000000"/>
            </w:tcBorders>
            <w:shd w:val="clear" w:color="auto" w:fill="auto"/>
          </w:tcPr>
          <w:p w:rsidR="00DB0662" w:rsidRPr="00BA0B53" w:rsidRDefault="00DB0662" w:rsidP="00D628C8">
            <w:pPr>
              <w:jc w:val="center"/>
            </w:pPr>
          </w:p>
        </w:tc>
        <w:tc>
          <w:tcPr>
            <w:tcW w:w="1560" w:type="dxa"/>
            <w:tcBorders>
              <w:top w:val="nil"/>
              <w:left w:val="nil"/>
              <w:bottom w:val="single" w:sz="4" w:space="0" w:color="000000"/>
              <w:right w:val="single" w:sz="4" w:space="0" w:color="000000"/>
            </w:tcBorders>
            <w:shd w:val="clear" w:color="auto" w:fill="auto"/>
          </w:tcPr>
          <w:p w:rsidR="00DB0662" w:rsidRPr="004F732B" w:rsidRDefault="00DB0662" w:rsidP="00D628C8">
            <w:pPr>
              <w:spacing w:line="276" w:lineRule="auto"/>
            </w:pPr>
          </w:p>
        </w:tc>
        <w:tc>
          <w:tcPr>
            <w:tcW w:w="1560" w:type="dxa"/>
            <w:vAlign w:val="center"/>
          </w:tcPr>
          <w:p w:rsidR="00DB0662" w:rsidRPr="004F732B" w:rsidRDefault="00DB0662" w:rsidP="00D628C8">
            <w:pPr>
              <w:jc w:val="right"/>
              <w:rPr>
                <w:bCs/>
              </w:rPr>
            </w:pPr>
          </w:p>
        </w:tc>
      </w:tr>
      <w:tr w:rsidR="00DB0662" w:rsidRPr="004F732B" w:rsidTr="008E634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DB0662" w:rsidRPr="00082A89" w:rsidRDefault="00565BDF" w:rsidP="00565BDF">
            <w:r>
              <w:t>7.</w:t>
            </w:r>
            <w:r w:rsidR="00DB0662" w:rsidRPr="00082A89">
              <w:t>Graduisani cilindar (menzura)</w:t>
            </w:r>
          </w:p>
        </w:tc>
        <w:tc>
          <w:tcPr>
            <w:tcW w:w="2835" w:type="dxa"/>
            <w:tcBorders>
              <w:top w:val="nil"/>
              <w:left w:val="nil"/>
              <w:bottom w:val="single" w:sz="4" w:space="0" w:color="000000"/>
              <w:right w:val="single" w:sz="4" w:space="0" w:color="000000"/>
            </w:tcBorders>
            <w:shd w:val="clear" w:color="auto" w:fill="auto"/>
            <w:vAlign w:val="center"/>
          </w:tcPr>
          <w:p w:rsidR="00DB0662" w:rsidRPr="00ED4836" w:rsidRDefault="00DB0662" w:rsidP="00565BDF">
            <w:pPr>
              <w:suppressAutoHyphens w:val="0"/>
              <w:spacing w:line="240" w:lineRule="auto"/>
            </w:pPr>
            <w:r w:rsidRPr="00ED4836">
              <w:t xml:space="preserve">Stakleni. </w:t>
            </w:r>
            <w:r>
              <w:t xml:space="preserve">Graduisani. Opseg merenja: </w:t>
            </w:r>
            <w:r w:rsidRPr="00ED4836">
              <w:t>500 ml.</w:t>
            </w:r>
          </w:p>
          <w:p w:rsidR="00DB0662" w:rsidRDefault="00DB0662" w:rsidP="008E6348"/>
        </w:tc>
        <w:tc>
          <w:tcPr>
            <w:tcW w:w="2268" w:type="dxa"/>
            <w:tcBorders>
              <w:top w:val="single" w:sz="4" w:space="0" w:color="000000"/>
              <w:left w:val="nil"/>
              <w:bottom w:val="single" w:sz="4" w:space="0" w:color="000000"/>
              <w:right w:val="single" w:sz="4" w:space="0" w:color="auto"/>
            </w:tcBorders>
          </w:tcPr>
          <w:p w:rsidR="00DB0662" w:rsidRPr="004E5427" w:rsidRDefault="00DB0662"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DB0662" w:rsidRDefault="00DB0662" w:rsidP="00565BDF">
            <w:pPr>
              <w:pStyle w:val="ListParagraph"/>
              <w:numPr>
                <w:ilvl w:val="0"/>
                <w:numId w:val="39"/>
              </w:numPr>
            </w:pPr>
            <w:r>
              <w:t>ком</w:t>
            </w:r>
          </w:p>
        </w:tc>
        <w:tc>
          <w:tcPr>
            <w:tcW w:w="1417" w:type="dxa"/>
            <w:tcBorders>
              <w:top w:val="nil"/>
              <w:left w:val="nil"/>
              <w:bottom w:val="single" w:sz="4" w:space="0" w:color="000000"/>
              <w:right w:val="single" w:sz="4" w:space="0" w:color="000000"/>
            </w:tcBorders>
            <w:shd w:val="clear" w:color="auto" w:fill="auto"/>
          </w:tcPr>
          <w:p w:rsidR="00DB0662" w:rsidRPr="00BA0B53" w:rsidRDefault="00DB0662" w:rsidP="00D628C8">
            <w:pPr>
              <w:jc w:val="center"/>
            </w:pPr>
          </w:p>
        </w:tc>
        <w:tc>
          <w:tcPr>
            <w:tcW w:w="1560" w:type="dxa"/>
            <w:tcBorders>
              <w:top w:val="nil"/>
              <w:left w:val="nil"/>
              <w:bottom w:val="single" w:sz="4" w:space="0" w:color="000000"/>
              <w:right w:val="single" w:sz="4" w:space="0" w:color="000000"/>
            </w:tcBorders>
            <w:shd w:val="clear" w:color="auto" w:fill="auto"/>
          </w:tcPr>
          <w:p w:rsidR="00DB0662" w:rsidRPr="004F732B" w:rsidRDefault="00DB0662" w:rsidP="00D628C8">
            <w:pPr>
              <w:spacing w:line="276" w:lineRule="auto"/>
            </w:pPr>
          </w:p>
        </w:tc>
        <w:tc>
          <w:tcPr>
            <w:tcW w:w="1560" w:type="dxa"/>
            <w:vAlign w:val="center"/>
          </w:tcPr>
          <w:p w:rsidR="00DB0662" w:rsidRPr="004F732B" w:rsidRDefault="00DB0662" w:rsidP="00D628C8">
            <w:pPr>
              <w:jc w:val="right"/>
              <w:rPr>
                <w:bCs/>
              </w:rPr>
            </w:pPr>
          </w:p>
        </w:tc>
      </w:tr>
      <w:tr w:rsidR="00DB0662" w:rsidRPr="004F732B" w:rsidTr="008E634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DB0662" w:rsidRPr="00ED4836" w:rsidRDefault="00565BDF" w:rsidP="00565BDF">
            <w:r>
              <w:t>8.</w:t>
            </w:r>
            <w:r w:rsidR="00DB0662" w:rsidRPr="00082A89">
              <w:t xml:space="preserve">Graduisani cilindar </w:t>
            </w:r>
            <w:r w:rsidR="00DB0662" w:rsidRPr="00082A89">
              <w:lastRenderedPageBreak/>
              <w:t>(menzura)</w:t>
            </w:r>
          </w:p>
        </w:tc>
        <w:tc>
          <w:tcPr>
            <w:tcW w:w="2835" w:type="dxa"/>
            <w:tcBorders>
              <w:top w:val="nil"/>
              <w:left w:val="nil"/>
              <w:bottom w:val="single" w:sz="4" w:space="0" w:color="000000"/>
              <w:right w:val="single" w:sz="4" w:space="0" w:color="000000"/>
            </w:tcBorders>
            <w:shd w:val="clear" w:color="auto" w:fill="auto"/>
            <w:vAlign w:val="center"/>
          </w:tcPr>
          <w:p w:rsidR="00DB0662" w:rsidRPr="00ED4836" w:rsidRDefault="00DB0662" w:rsidP="00565BDF">
            <w:pPr>
              <w:suppressAutoHyphens w:val="0"/>
              <w:spacing w:line="240" w:lineRule="auto"/>
            </w:pPr>
            <w:r w:rsidRPr="00ED4836">
              <w:lastRenderedPageBreak/>
              <w:t xml:space="preserve">Stakleni. </w:t>
            </w:r>
            <w:r>
              <w:t>Graduisani. Opseg merenja: 1000</w:t>
            </w:r>
            <w:r w:rsidRPr="00ED4836">
              <w:t xml:space="preserve"> ml.</w:t>
            </w:r>
          </w:p>
          <w:p w:rsidR="00DB0662" w:rsidRDefault="00DB0662" w:rsidP="008E6348"/>
        </w:tc>
        <w:tc>
          <w:tcPr>
            <w:tcW w:w="2268" w:type="dxa"/>
            <w:tcBorders>
              <w:top w:val="single" w:sz="4" w:space="0" w:color="000000"/>
              <w:left w:val="nil"/>
              <w:bottom w:val="single" w:sz="4" w:space="0" w:color="000000"/>
              <w:right w:val="single" w:sz="4" w:space="0" w:color="auto"/>
            </w:tcBorders>
          </w:tcPr>
          <w:p w:rsidR="00DB0662" w:rsidRPr="00045CE1" w:rsidRDefault="00DB0662"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DB0662" w:rsidRDefault="00DB0662" w:rsidP="00565BDF">
            <w:pPr>
              <w:pStyle w:val="ListParagraph"/>
              <w:numPr>
                <w:ilvl w:val="0"/>
                <w:numId w:val="40"/>
              </w:numPr>
            </w:pPr>
            <w:r>
              <w:t>ко</w:t>
            </w:r>
            <w:r>
              <w:lastRenderedPageBreak/>
              <w:t>м</w:t>
            </w:r>
          </w:p>
        </w:tc>
        <w:tc>
          <w:tcPr>
            <w:tcW w:w="1417" w:type="dxa"/>
            <w:tcBorders>
              <w:top w:val="nil"/>
              <w:left w:val="nil"/>
              <w:bottom w:val="single" w:sz="4" w:space="0" w:color="000000"/>
              <w:right w:val="single" w:sz="4" w:space="0" w:color="000000"/>
            </w:tcBorders>
            <w:shd w:val="clear" w:color="auto" w:fill="auto"/>
          </w:tcPr>
          <w:p w:rsidR="00DB0662" w:rsidRPr="00BA0B53" w:rsidRDefault="00DB0662" w:rsidP="00D628C8">
            <w:pPr>
              <w:jc w:val="center"/>
            </w:pPr>
          </w:p>
        </w:tc>
        <w:tc>
          <w:tcPr>
            <w:tcW w:w="1560" w:type="dxa"/>
            <w:tcBorders>
              <w:top w:val="nil"/>
              <w:left w:val="nil"/>
              <w:bottom w:val="single" w:sz="4" w:space="0" w:color="000000"/>
              <w:right w:val="single" w:sz="4" w:space="0" w:color="000000"/>
            </w:tcBorders>
            <w:shd w:val="clear" w:color="auto" w:fill="auto"/>
          </w:tcPr>
          <w:p w:rsidR="00DB0662" w:rsidRPr="004F732B" w:rsidRDefault="00DB0662" w:rsidP="00D628C8">
            <w:pPr>
              <w:spacing w:line="276" w:lineRule="auto"/>
            </w:pPr>
          </w:p>
        </w:tc>
        <w:tc>
          <w:tcPr>
            <w:tcW w:w="1560" w:type="dxa"/>
            <w:vAlign w:val="center"/>
          </w:tcPr>
          <w:p w:rsidR="00DB0662" w:rsidRPr="004F732B" w:rsidRDefault="00DB0662" w:rsidP="00D628C8">
            <w:pPr>
              <w:jc w:val="right"/>
              <w:rPr>
                <w:bCs/>
              </w:rPr>
            </w:pPr>
          </w:p>
        </w:tc>
      </w:tr>
      <w:tr w:rsidR="00DB0662" w:rsidRPr="004F732B" w:rsidTr="008E634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DB0662" w:rsidRPr="00082A89" w:rsidRDefault="00565BDF" w:rsidP="00565BDF">
            <w:r>
              <w:lastRenderedPageBreak/>
              <w:t>9.</w:t>
            </w:r>
            <w:r w:rsidR="00DB0662" w:rsidRPr="00082A89">
              <w:t>Rukavice za jednokratnu upotrebu</w:t>
            </w:r>
          </w:p>
        </w:tc>
        <w:tc>
          <w:tcPr>
            <w:tcW w:w="2835" w:type="dxa"/>
            <w:tcBorders>
              <w:top w:val="nil"/>
              <w:left w:val="nil"/>
              <w:bottom w:val="single" w:sz="4" w:space="0" w:color="000000"/>
              <w:right w:val="single" w:sz="4" w:space="0" w:color="000000"/>
            </w:tcBorders>
            <w:shd w:val="clear" w:color="auto" w:fill="auto"/>
            <w:vAlign w:val="center"/>
          </w:tcPr>
          <w:p w:rsidR="00DB0662" w:rsidRPr="00082A89" w:rsidRDefault="00DB0662" w:rsidP="00565BDF">
            <w:pPr>
              <w:suppressAutoHyphens w:val="0"/>
              <w:spacing w:line="240" w:lineRule="auto"/>
            </w:pPr>
            <w:r w:rsidRPr="00082A89">
              <w:t xml:space="preserve">Nitrilne. Bez pudera. </w:t>
            </w:r>
          </w:p>
          <w:p w:rsidR="00DB0662" w:rsidRPr="00ED4836" w:rsidRDefault="00DB0662" w:rsidP="00565BDF">
            <w:pPr>
              <w:suppressAutoHyphens w:val="0"/>
              <w:spacing w:line="240" w:lineRule="auto"/>
            </w:pPr>
            <w:r w:rsidRPr="00082A89">
              <w:t>Veličina: XL</w:t>
            </w:r>
          </w:p>
        </w:tc>
        <w:tc>
          <w:tcPr>
            <w:tcW w:w="2268" w:type="dxa"/>
            <w:tcBorders>
              <w:top w:val="single" w:sz="4" w:space="0" w:color="000000"/>
              <w:left w:val="nil"/>
              <w:bottom w:val="single" w:sz="4" w:space="0" w:color="000000"/>
              <w:right w:val="single" w:sz="4" w:space="0" w:color="auto"/>
            </w:tcBorders>
          </w:tcPr>
          <w:p w:rsidR="00DB0662" w:rsidRPr="00045CE1" w:rsidRDefault="00DB0662"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DB0662" w:rsidRDefault="00DB0662" w:rsidP="008E6348">
            <w:r>
              <w:t>700 ком</w:t>
            </w:r>
          </w:p>
        </w:tc>
        <w:tc>
          <w:tcPr>
            <w:tcW w:w="1417" w:type="dxa"/>
            <w:tcBorders>
              <w:top w:val="nil"/>
              <w:left w:val="nil"/>
              <w:bottom w:val="single" w:sz="4" w:space="0" w:color="000000"/>
              <w:right w:val="single" w:sz="4" w:space="0" w:color="000000"/>
            </w:tcBorders>
            <w:shd w:val="clear" w:color="auto" w:fill="auto"/>
          </w:tcPr>
          <w:p w:rsidR="00DB0662" w:rsidRPr="00BA0B53" w:rsidRDefault="00DB0662" w:rsidP="00D628C8">
            <w:pPr>
              <w:jc w:val="center"/>
            </w:pPr>
          </w:p>
        </w:tc>
        <w:tc>
          <w:tcPr>
            <w:tcW w:w="1560" w:type="dxa"/>
            <w:tcBorders>
              <w:top w:val="nil"/>
              <w:left w:val="nil"/>
              <w:bottom w:val="single" w:sz="4" w:space="0" w:color="000000"/>
              <w:right w:val="single" w:sz="4" w:space="0" w:color="000000"/>
            </w:tcBorders>
            <w:shd w:val="clear" w:color="auto" w:fill="auto"/>
          </w:tcPr>
          <w:p w:rsidR="00DB0662" w:rsidRPr="004F732B" w:rsidRDefault="00DB0662" w:rsidP="00D628C8">
            <w:pPr>
              <w:spacing w:line="276" w:lineRule="auto"/>
            </w:pPr>
          </w:p>
        </w:tc>
        <w:tc>
          <w:tcPr>
            <w:tcW w:w="1560" w:type="dxa"/>
            <w:vAlign w:val="center"/>
          </w:tcPr>
          <w:p w:rsidR="00DB0662" w:rsidRPr="004F732B" w:rsidRDefault="00DB0662" w:rsidP="00D628C8">
            <w:pPr>
              <w:jc w:val="right"/>
              <w:rPr>
                <w:bCs/>
              </w:rPr>
            </w:pPr>
          </w:p>
        </w:tc>
      </w:tr>
      <w:tr w:rsidR="00DB0662" w:rsidRPr="004F732B" w:rsidTr="008E634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DB0662" w:rsidRPr="00082A89" w:rsidRDefault="00565BDF" w:rsidP="00565BDF">
            <w:r>
              <w:t>10.</w:t>
            </w:r>
            <w:r w:rsidR="00DB0662" w:rsidRPr="00082A89">
              <w:t>Rukavice za jednokratnu upotrebu</w:t>
            </w:r>
          </w:p>
        </w:tc>
        <w:tc>
          <w:tcPr>
            <w:tcW w:w="2835" w:type="dxa"/>
            <w:tcBorders>
              <w:top w:val="nil"/>
              <w:left w:val="nil"/>
              <w:bottom w:val="single" w:sz="4" w:space="0" w:color="000000"/>
              <w:right w:val="single" w:sz="4" w:space="0" w:color="000000"/>
            </w:tcBorders>
            <w:shd w:val="clear" w:color="auto" w:fill="auto"/>
            <w:vAlign w:val="center"/>
          </w:tcPr>
          <w:p w:rsidR="00DB0662" w:rsidRPr="00082A89" w:rsidRDefault="00DB0662" w:rsidP="00565BDF">
            <w:pPr>
              <w:suppressAutoHyphens w:val="0"/>
              <w:spacing w:line="240" w:lineRule="auto"/>
            </w:pPr>
            <w:r w:rsidRPr="00082A89">
              <w:t xml:space="preserve">Nitrilne. Bez pudera. </w:t>
            </w:r>
          </w:p>
          <w:p w:rsidR="00DB0662" w:rsidRPr="00ED4836" w:rsidRDefault="00DB0662" w:rsidP="00565BDF">
            <w:pPr>
              <w:suppressAutoHyphens w:val="0"/>
              <w:spacing w:line="240" w:lineRule="auto"/>
            </w:pPr>
            <w:r w:rsidRPr="00082A89">
              <w:t>Veličina: L</w:t>
            </w:r>
          </w:p>
        </w:tc>
        <w:tc>
          <w:tcPr>
            <w:tcW w:w="2268" w:type="dxa"/>
            <w:tcBorders>
              <w:top w:val="single" w:sz="4" w:space="0" w:color="000000"/>
              <w:left w:val="nil"/>
              <w:bottom w:val="single" w:sz="4" w:space="0" w:color="000000"/>
              <w:right w:val="single" w:sz="4" w:space="0" w:color="auto"/>
            </w:tcBorders>
          </w:tcPr>
          <w:p w:rsidR="00DB0662" w:rsidRPr="00045CE1" w:rsidRDefault="00DB0662" w:rsidP="00D628C8">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DB0662" w:rsidRDefault="00DB0662" w:rsidP="008E6348">
            <w:r>
              <w:t>300 ком</w:t>
            </w:r>
          </w:p>
        </w:tc>
        <w:tc>
          <w:tcPr>
            <w:tcW w:w="1417" w:type="dxa"/>
            <w:tcBorders>
              <w:top w:val="nil"/>
              <w:left w:val="nil"/>
              <w:bottom w:val="single" w:sz="4" w:space="0" w:color="000000"/>
              <w:right w:val="single" w:sz="4" w:space="0" w:color="000000"/>
            </w:tcBorders>
            <w:shd w:val="clear" w:color="auto" w:fill="auto"/>
          </w:tcPr>
          <w:p w:rsidR="00DB0662" w:rsidRPr="00BA0B53" w:rsidRDefault="00DB0662" w:rsidP="00D628C8">
            <w:pPr>
              <w:jc w:val="center"/>
            </w:pPr>
          </w:p>
        </w:tc>
        <w:tc>
          <w:tcPr>
            <w:tcW w:w="1560" w:type="dxa"/>
            <w:tcBorders>
              <w:top w:val="nil"/>
              <w:left w:val="nil"/>
              <w:bottom w:val="single" w:sz="4" w:space="0" w:color="000000"/>
              <w:right w:val="single" w:sz="4" w:space="0" w:color="000000"/>
            </w:tcBorders>
            <w:shd w:val="clear" w:color="auto" w:fill="auto"/>
          </w:tcPr>
          <w:p w:rsidR="00DB0662" w:rsidRPr="004F732B" w:rsidRDefault="00DB0662" w:rsidP="00D628C8">
            <w:pPr>
              <w:spacing w:line="276" w:lineRule="auto"/>
            </w:pPr>
          </w:p>
        </w:tc>
        <w:tc>
          <w:tcPr>
            <w:tcW w:w="1560" w:type="dxa"/>
            <w:vAlign w:val="center"/>
          </w:tcPr>
          <w:p w:rsidR="00DB0662" w:rsidRPr="004F732B" w:rsidRDefault="00DB0662" w:rsidP="00D628C8">
            <w:pPr>
              <w:jc w:val="right"/>
              <w:rPr>
                <w:bCs/>
              </w:rPr>
            </w:pPr>
          </w:p>
        </w:tc>
      </w:tr>
      <w:tr w:rsidR="00DB0662" w:rsidRPr="004F732B" w:rsidTr="00D628C8">
        <w:trPr>
          <w:gridAfter w:val="1"/>
          <w:wAfter w:w="1560" w:type="dxa"/>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0662" w:rsidRPr="004F732B" w:rsidRDefault="00DB0662" w:rsidP="00D628C8">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DB0662" w:rsidRPr="004F732B" w:rsidRDefault="00DB0662" w:rsidP="00D628C8">
            <w:pPr>
              <w:snapToGrid w:val="0"/>
              <w:jc w:val="center"/>
              <w:rPr>
                <w:bCs/>
              </w:rPr>
            </w:pPr>
          </w:p>
        </w:tc>
      </w:tr>
      <w:tr w:rsidR="00DB0662" w:rsidRPr="004F732B" w:rsidTr="00D628C8">
        <w:trPr>
          <w:gridAfter w:val="1"/>
          <w:wAfter w:w="1560" w:type="dxa"/>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0662" w:rsidRPr="004F732B" w:rsidRDefault="00DB0662" w:rsidP="00D628C8">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DB0662" w:rsidRPr="004F732B" w:rsidRDefault="00DB0662" w:rsidP="00D628C8">
            <w:pPr>
              <w:snapToGrid w:val="0"/>
              <w:jc w:val="center"/>
              <w:rPr>
                <w:bCs/>
              </w:rPr>
            </w:pPr>
          </w:p>
        </w:tc>
      </w:tr>
    </w:tbl>
    <w:p w:rsidR="00D628C8" w:rsidRDefault="00D628C8" w:rsidP="00D628C8">
      <w:pPr>
        <w:jc w:val="both"/>
        <w:rPr>
          <w:sz w:val="23"/>
          <w:szCs w:val="23"/>
          <w:lang w:val="sr-Cyrl-CS"/>
        </w:rPr>
      </w:pPr>
    </w:p>
    <w:p w:rsidR="00D628C8" w:rsidRDefault="00D628C8" w:rsidP="00D628C8">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tblPr>
      <w:tblGrid>
        <w:gridCol w:w="4536"/>
        <w:gridCol w:w="6096"/>
      </w:tblGrid>
      <w:tr w:rsidR="00D628C8" w:rsidRPr="002A66D3" w:rsidTr="00D628C8">
        <w:trPr>
          <w:trHeight w:val="690"/>
        </w:trPr>
        <w:tc>
          <w:tcPr>
            <w:tcW w:w="4536" w:type="dxa"/>
            <w:tcBorders>
              <w:top w:val="single" w:sz="4" w:space="0" w:color="000000"/>
              <w:left w:val="single" w:sz="4" w:space="0" w:color="000000"/>
              <w:bottom w:val="single" w:sz="4" w:space="0" w:color="000000"/>
            </w:tcBorders>
            <w:shd w:val="clear" w:color="auto" w:fill="auto"/>
          </w:tcPr>
          <w:p w:rsidR="00D628C8" w:rsidRPr="002A66D3" w:rsidRDefault="00D628C8" w:rsidP="00D628C8">
            <w:pPr>
              <w:snapToGrid w:val="0"/>
              <w:jc w:val="both"/>
              <w:rPr>
                <w:rFonts w:eastAsia="TimesNewRomanPSMT"/>
                <w:bCs/>
                <w:sz w:val="23"/>
                <w:szCs w:val="23"/>
                <w:lang w:val="ru-RU"/>
              </w:rPr>
            </w:pPr>
          </w:p>
          <w:p w:rsidR="00D628C8" w:rsidRPr="002A66D3" w:rsidRDefault="00D628C8" w:rsidP="00D628C8">
            <w:pPr>
              <w:jc w:val="both"/>
              <w:rPr>
                <w:rFonts w:eastAsia="TimesNewRomanPSMT"/>
                <w:bCs/>
                <w:sz w:val="23"/>
                <w:szCs w:val="23"/>
                <w:lang w:val="ru-RU"/>
              </w:rPr>
            </w:pPr>
            <w:r w:rsidRPr="002A66D3">
              <w:rPr>
                <w:rFonts w:eastAsia="TimesNewRomanPSMT"/>
                <w:bCs/>
                <w:sz w:val="23"/>
                <w:szCs w:val="23"/>
                <w:lang w:val="ru-RU"/>
              </w:rPr>
              <w:t>Рок и начин плаћања</w:t>
            </w:r>
          </w:p>
          <w:p w:rsidR="00D628C8" w:rsidRPr="002A66D3" w:rsidRDefault="00D628C8" w:rsidP="00D628C8">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D628C8" w:rsidRPr="002A66D3" w:rsidRDefault="00D628C8" w:rsidP="00D628C8">
            <w:pPr>
              <w:snapToGrid w:val="0"/>
              <w:jc w:val="both"/>
              <w:rPr>
                <w:rFonts w:eastAsia="TimesNewRomanPSMT"/>
                <w:bCs/>
                <w:sz w:val="23"/>
                <w:szCs w:val="23"/>
                <w:lang w:val="ru-RU"/>
              </w:rPr>
            </w:pPr>
          </w:p>
        </w:tc>
      </w:tr>
      <w:tr w:rsidR="00D628C8" w:rsidRPr="002A66D3" w:rsidTr="00D628C8">
        <w:tc>
          <w:tcPr>
            <w:tcW w:w="4536" w:type="dxa"/>
            <w:tcBorders>
              <w:top w:val="single" w:sz="4" w:space="0" w:color="000000"/>
              <w:left w:val="single" w:sz="4" w:space="0" w:color="000000"/>
              <w:bottom w:val="single" w:sz="4" w:space="0" w:color="000000"/>
            </w:tcBorders>
            <w:shd w:val="clear" w:color="auto" w:fill="auto"/>
          </w:tcPr>
          <w:p w:rsidR="00D628C8" w:rsidRPr="002A66D3" w:rsidRDefault="00D628C8" w:rsidP="00D628C8">
            <w:pPr>
              <w:snapToGrid w:val="0"/>
              <w:jc w:val="both"/>
              <w:rPr>
                <w:rFonts w:eastAsia="TimesNewRomanPSMT"/>
                <w:bCs/>
                <w:sz w:val="23"/>
                <w:szCs w:val="23"/>
                <w:lang w:val="ru-RU"/>
              </w:rPr>
            </w:pPr>
          </w:p>
          <w:p w:rsidR="00D628C8" w:rsidRPr="002A66D3" w:rsidRDefault="00D628C8" w:rsidP="00D628C8">
            <w:pPr>
              <w:jc w:val="both"/>
              <w:rPr>
                <w:rFonts w:eastAsia="TimesNewRomanPSMT"/>
                <w:bCs/>
                <w:sz w:val="23"/>
                <w:szCs w:val="23"/>
                <w:lang w:val="ru-RU"/>
              </w:rPr>
            </w:pPr>
            <w:r w:rsidRPr="002A66D3">
              <w:rPr>
                <w:rFonts w:eastAsia="TimesNewRomanPSMT"/>
                <w:bCs/>
                <w:sz w:val="23"/>
                <w:szCs w:val="23"/>
                <w:lang w:val="ru-RU"/>
              </w:rPr>
              <w:t>Рок важења понуде</w:t>
            </w:r>
          </w:p>
          <w:p w:rsidR="00D628C8" w:rsidRPr="002A66D3" w:rsidRDefault="00D628C8" w:rsidP="00D628C8">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D628C8" w:rsidRPr="002A66D3" w:rsidRDefault="00D628C8" w:rsidP="00D628C8">
            <w:pPr>
              <w:snapToGrid w:val="0"/>
              <w:jc w:val="both"/>
              <w:rPr>
                <w:rFonts w:eastAsia="TimesNewRomanPSMT"/>
                <w:bCs/>
                <w:sz w:val="23"/>
                <w:szCs w:val="23"/>
                <w:lang w:val="ru-RU"/>
              </w:rPr>
            </w:pPr>
          </w:p>
        </w:tc>
      </w:tr>
      <w:tr w:rsidR="00D628C8" w:rsidRPr="002A66D3" w:rsidTr="00D628C8">
        <w:tc>
          <w:tcPr>
            <w:tcW w:w="4536" w:type="dxa"/>
            <w:tcBorders>
              <w:top w:val="single" w:sz="4" w:space="0" w:color="000000"/>
              <w:left w:val="single" w:sz="4" w:space="0" w:color="000000"/>
              <w:bottom w:val="single" w:sz="4" w:space="0" w:color="000000"/>
            </w:tcBorders>
            <w:shd w:val="clear" w:color="auto" w:fill="auto"/>
          </w:tcPr>
          <w:p w:rsidR="00D628C8" w:rsidRPr="002A66D3" w:rsidRDefault="00D628C8" w:rsidP="00D628C8">
            <w:pPr>
              <w:snapToGrid w:val="0"/>
              <w:jc w:val="both"/>
              <w:rPr>
                <w:rFonts w:eastAsia="TimesNewRomanPSMT"/>
                <w:bCs/>
                <w:sz w:val="23"/>
                <w:szCs w:val="23"/>
                <w:lang w:val="ru-RU"/>
              </w:rPr>
            </w:pPr>
          </w:p>
          <w:p w:rsidR="00D628C8" w:rsidRPr="002A66D3" w:rsidRDefault="00D628C8" w:rsidP="00D628C8">
            <w:pPr>
              <w:jc w:val="both"/>
              <w:rPr>
                <w:rFonts w:eastAsia="TimesNewRomanPSMT"/>
                <w:bCs/>
                <w:sz w:val="23"/>
                <w:szCs w:val="23"/>
                <w:lang w:val="ru-RU"/>
              </w:rPr>
            </w:pPr>
            <w:r w:rsidRPr="002A66D3">
              <w:rPr>
                <w:rFonts w:eastAsia="TimesNewRomanPSMT"/>
                <w:bCs/>
                <w:sz w:val="23"/>
                <w:szCs w:val="23"/>
                <w:lang w:val="ru-RU"/>
              </w:rPr>
              <w:t>Рок испоруке</w:t>
            </w:r>
          </w:p>
          <w:p w:rsidR="00D628C8" w:rsidRPr="002A66D3" w:rsidRDefault="00D628C8" w:rsidP="00D628C8">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D628C8" w:rsidRPr="002A66D3" w:rsidRDefault="00D628C8" w:rsidP="00D628C8">
            <w:pPr>
              <w:snapToGrid w:val="0"/>
              <w:jc w:val="both"/>
              <w:rPr>
                <w:rFonts w:eastAsia="TimesNewRomanPSMT"/>
                <w:bCs/>
                <w:sz w:val="23"/>
                <w:szCs w:val="23"/>
                <w:lang w:val="ru-RU"/>
              </w:rPr>
            </w:pPr>
          </w:p>
        </w:tc>
      </w:tr>
      <w:tr w:rsidR="00D628C8" w:rsidRPr="002A66D3" w:rsidTr="00D628C8">
        <w:trPr>
          <w:trHeight w:val="564"/>
        </w:trPr>
        <w:tc>
          <w:tcPr>
            <w:tcW w:w="4536" w:type="dxa"/>
            <w:tcBorders>
              <w:top w:val="single" w:sz="4" w:space="0" w:color="000000"/>
              <w:left w:val="single" w:sz="4" w:space="0" w:color="000000"/>
              <w:bottom w:val="single" w:sz="4" w:space="0" w:color="000000"/>
            </w:tcBorders>
            <w:shd w:val="clear" w:color="auto" w:fill="auto"/>
          </w:tcPr>
          <w:p w:rsidR="00D628C8" w:rsidRPr="002A66D3" w:rsidRDefault="00D628C8" w:rsidP="00D628C8">
            <w:pPr>
              <w:snapToGrid w:val="0"/>
              <w:jc w:val="both"/>
              <w:rPr>
                <w:rFonts w:eastAsia="TimesNewRomanPSMT"/>
                <w:bCs/>
                <w:sz w:val="23"/>
                <w:szCs w:val="23"/>
                <w:lang w:val="sr-Cyrl-CS"/>
              </w:rPr>
            </w:pPr>
          </w:p>
          <w:p w:rsidR="00D628C8" w:rsidRPr="002A66D3" w:rsidRDefault="00D628C8" w:rsidP="00D628C8">
            <w:pPr>
              <w:jc w:val="both"/>
              <w:rPr>
                <w:rFonts w:eastAsia="TimesNewRomanPSMT"/>
                <w:bCs/>
                <w:sz w:val="23"/>
                <w:szCs w:val="23"/>
              </w:rPr>
            </w:pPr>
            <w:r w:rsidRPr="002A66D3">
              <w:rPr>
                <w:rFonts w:eastAsia="TimesNewRomanPSMT"/>
                <w:bCs/>
                <w:sz w:val="23"/>
                <w:szCs w:val="23"/>
              </w:rPr>
              <w:t>Место и начин испоруке</w:t>
            </w:r>
          </w:p>
          <w:p w:rsidR="00D628C8" w:rsidRPr="002A66D3" w:rsidRDefault="00D628C8" w:rsidP="00D628C8">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D628C8" w:rsidRPr="002A66D3" w:rsidRDefault="00D628C8" w:rsidP="00D628C8">
            <w:pPr>
              <w:snapToGrid w:val="0"/>
              <w:jc w:val="both"/>
              <w:rPr>
                <w:rFonts w:eastAsia="TimesNewRomanPSMT"/>
                <w:bCs/>
                <w:sz w:val="23"/>
                <w:szCs w:val="23"/>
              </w:rPr>
            </w:pPr>
          </w:p>
        </w:tc>
      </w:tr>
    </w:tbl>
    <w:p w:rsidR="00D628C8" w:rsidRPr="002A66D3" w:rsidRDefault="00D628C8" w:rsidP="00D628C8">
      <w:pPr>
        <w:jc w:val="both"/>
        <w:rPr>
          <w:rFonts w:eastAsia="TimesNewRomanPSMT"/>
          <w:bCs/>
          <w:sz w:val="23"/>
          <w:szCs w:val="23"/>
        </w:rPr>
      </w:pPr>
    </w:p>
    <w:p w:rsidR="00D628C8" w:rsidRPr="002A66D3" w:rsidRDefault="00D628C8" w:rsidP="00D628C8">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D628C8" w:rsidRPr="002A66D3" w:rsidRDefault="00D628C8" w:rsidP="00D628C8">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D628C8" w:rsidRPr="002A66D3" w:rsidRDefault="00D628C8" w:rsidP="00D628C8">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D628C8" w:rsidRDefault="00D628C8" w:rsidP="00D628C8">
      <w:pPr>
        <w:jc w:val="both"/>
        <w:rPr>
          <w:b/>
          <w:bCs/>
          <w:i/>
          <w:iCs/>
          <w:sz w:val="23"/>
          <w:szCs w:val="23"/>
          <w:u w:val="single"/>
        </w:rPr>
      </w:pPr>
    </w:p>
    <w:p w:rsidR="00D628C8" w:rsidRDefault="00D628C8" w:rsidP="00D628C8">
      <w:pPr>
        <w:jc w:val="both"/>
        <w:rPr>
          <w:b/>
          <w:bCs/>
          <w:i/>
          <w:iCs/>
          <w:sz w:val="23"/>
          <w:szCs w:val="23"/>
          <w:u w:val="single"/>
        </w:rPr>
      </w:pPr>
    </w:p>
    <w:p w:rsidR="00D628C8" w:rsidRPr="0042716D" w:rsidRDefault="00D628C8" w:rsidP="00D628C8">
      <w:pPr>
        <w:jc w:val="both"/>
        <w:rPr>
          <w:b/>
          <w:bCs/>
          <w:i/>
          <w:iCs/>
          <w:sz w:val="23"/>
          <w:szCs w:val="23"/>
          <w:u w:val="single"/>
        </w:rPr>
      </w:pPr>
      <w:r w:rsidRPr="002A66D3">
        <w:rPr>
          <w:b/>
          <w:bCs/>
          <w:i/>
          <w:iCs/>
          <w:sz w:val="23"/>
          <w:szCs w:val="23"/>
          <w:u w:val="single"/>
        </w:rPr>
        <w:t>Напомене:</w:t>
      </w:r>
      <w:r w:rsidRPr="002A66D3">
        <w:rPr>
          <w:b/>
          <w:bCs/>
          <w:i/>
          <w:iCs/>
          <w:sz w:val="23"/>
          <w:szCs w:val="23"/>
        </w:rPr>
        <w:t xml:space="preserve"> </w:t>
      </w:r>
    </w:p>
    <w:p w:rsidR="00D628C8" w:rsidRPr="00F27BE8" w:rsidRDefault="00D628C8" w:rsidP="00D628C8">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5B7A" w:rsidRDefault="00775B7A" w:rsidP="00775B7A">
      <w:pPr>
        <w:suppressAutoHyphens w:val="0"/>
        <w:spacing w:line="276" w:lineRule="auto"/>
        <w:rPr>
          <w:rFonts w:eastAsia="TimesNewRomanPSMT"/>
          <w:b/>
          <w:bCs/>
          <w:sz w:val="23"/>
          <w:szCs w:val="23"/>
          <w:lang w:val="ru-RU"/>
        </w:rPr>
      </w:pPr>
    </w:p>
    <w:p w:rsidR="00195E17" w:rsidRDefault="00195E17" w:rsidP="00775B7A">
      <w:pPr>
        <w:suppressAutoHyphens w:val="0"/>
        <w:spacing w:line="276" w:lineRule="auto"/>
        <w:rPr>
          <w:rFonts w:eastAsia="TimesNewRomanPSMT"/>
          <w:b/>
          <w:bCs/>
          <w:sz w:val="23"/>
          <w:szCs w:val="23"/>
          <w:lang w:val="ru-RU"/>
        </w:rPr>
      </w:pPr>
    </w:p>
    <w:p w:rsidR="00195E17" w:rsidRDefault="00195E17" w:rsidP="00775B7A">
      <w:pPr>
        <w:suppressAutoHyphens w:val="0"/>
        <w:spacing w:line="276" w:lineRule="auto"/>
        <w:rPr>
          <w:rFonts w:eastAsia="TimesNewRomanPSMT"/>
          <w:b/>
          <w:bCs/>
          <w:sz w:val="23"/>
          <w:szCs w:val="23"/>
          <w:lang w:val="ru-RU"/>
        </w:rPr>
      </w:pPr>
    </w:p>
    <w:p w:rsidR="00195E17" w:rsidRDefault="00195E17" w:rsidP="00775B7A">
      <w:pPr>
        <w:suppressAutoHyphens w:val="0"/>
        <w:spacing w:line="276" w:lineRule="auto"/>
        <w:rPr>
          <w:rFonts w:eastAsia="TimesNewRomanPSMT"/>
          <w:b/>
          <w:bCs/>
          <w:sz w:val="23"/>
          <w:szCs w:val="23"/>
          <w:lang w:val="ru-RU"/>
        </w:rPr>
      </w:pPr>
    </w:p>
    <w:p w:rsidR="00195E17" w:rsidRDefault="00195E17" w:rsidP="00775B7A">
      <w:pPr>
        <w:suppressAutoHyphens w:val="0"/>
        <w:spacing w:line="276" w:lineRule="auto"/>
        <w:rPr>
          <w:rFonts w:eastAsia="TimesNewRomanPSMT"/>
          <w:b/>
          <w:bCs/>
          <w:sz w:val="23"/>
          <w:szCs w:val="23"/>
          <w:lang w:val="ru-RU"/>
        </w:rPr>
      </w:pPr>
    </w:p>
    <w:p w:rsidR="00195E17" w:rsidRDefault="00195E17" w:rsidP="00775B7A">
      <w:pPr>
        <w:suppressAutoHyphens w:val="0"/>
        <w:spacing w:line="276" w:lineRule="auto"/>
        <w:rPr>
          <w:rFonts w:eastAsia="TimesNewRomanPSMT"/>
          <w:b/>
          <w:bCs/>
          <w:sz w:val="23"/>
          <w:szCs w:val="23"/>
          <w:lang w:val="ru-RU"/>
        </w:rPr>
      </w:pPr>
    </w:p>
    <w:p w:rsidR="00195E17" w:rsidRDefault="00195E17" w:rsidP="00775B7A">
      <w:pPr>
        <w:suppressAutoHyphens w:val="0"/>
        <w:spacing w:line="276" w:lineRule="auto"/>
        <w:rPr>
          <w:rFonts w:eastAsia="TimesNewRomanPSMT"/>
          <w:b/>
          <w:bCs/>
          <w:sz w:val="23"/>
          <w:szCs w:val="23"/>
          <w:lang w:val="ru-RU"/>
        </w:rPr>
      </w:pPr>
    </w:p>
    <w:p w:rsidR="00195E17" w:rsidRDefault="00195E17" w:rsidP="00775B7A">
      <w:pPr>
        <w:suppressAutoHyphens w:val="0"/>
        <w:spacing w:line="276" w:lineRule="auto"/>
        <w:rPr>
          <w:rFonts w:eastAsia="TimesNewRomanPSMT"/>
          <w:b/>
          <w:bCs/>
          <w:sz w:val="23"/>
          <w:szCs w:val="23"/>
          <w:lang w:val="ru-RU"/>
        </w:rPr>
      </w:pPr>
    </w:p>
    <w:p w:rsidR="00775B7A" w:rsidRPr="00F27BE8" w:rsidRDefault="00775B7A" w:rsidP="00775B7A">
      <w:pPr>
        <w:spacing w:line="276" w:lineRule="auto"/>
        <w:rPr>
          <w:b/>
          <w:lang w:val="ru-RU"/>
        </w:rPr>
      </w:pPr>
      <w:r w:rsidRPr="00F27BE8">
        <w:rPr>
          <w:rFonts w:eastAsia="TimesNewRomanPSMT"/>
          <w:b/>
          <w:bCs/>
          <w:sz w:val="23"/>
          <w:szCs w:val="23"/>
          <w:lang w:val="ru-RU"/>
        </w:rPr>
        <w:lastRenderedPageBreak/>
        <w:t>5.</w:t>
      </w:r>
      <w:r>
        <w:rPr>
          <w:rFonts w:eastAsia="TimesNewRomanPSMT"/>
          <w:b/>
          <w:bCs/>
          <w:sz w:val="23"/>
          <w:szCs w:val="23"/>
          <w:lang w:val="ru-RU"/>
        </w:rPr>
        <w:t>3</w:t>
      </w:r>
      <w:r w:rsidRPr="00F27BE8">
        <w:rPr>
          <w:rFonts w:eastAsia="TimesNewRomanPSMT"/>
          <w:b/>
          <w:bCs/>
          <w:sz w:val="23"/>
          <w:szCs w:val="23"/>
          <w:lang w:val="ru-RU"/>
        </w:rPr>
        <w:t xml:space="preserve">) ОПИС ПРЕДМЕТА НАБАВКЕ </w:t>
      </w:r>
      <w:r w:rsidRPr="00F27BE8">
        <w:rPr>
          <w:b/>
          <w:lang w:val="ru-RU"/>
        </w:rPr>
        <w:t xml:space="preserve">Партија број </w:t>
      </w:r>
      <w:r>
        <w:rPr>
          <w:b/>
          <w:lang w:val="ru-RU"/>
        </w:rPr>
        <w:t xml:space="preserve">3.  </w:t>
      </w:r>
      <w:r w:rsidR="00DB0662" w:rsidRPr="00921C8B">
        <w:rPr>
          <w:rFonts w:eastAsia="Times New Roman"/>
          <w:b/>
          <w:color w:val="auto"/>
          <w:kern w:val="0"/>
          <w:lang w:eastAsia="en-US"/>
        </w:rPr>
        <w:t>Наставци за пипете</w:t>
      </w:r>
    </w:p>
    <w:tbl>
      <w:tblPr>
        <w:tblW w:w="12192" w:type="dxa"/>
        <w:tblInd w:w="-459" w:type="dxa"/>
        <w:tblLayout w:type="fixed"/>
        <w:tblLook w:val="04A0"/>
      </w:tblPr>
      <w:tblGrid>
        <w:gridCol w:w="1701"/>
        <w:gridCol w:w="2835"/>
        <w:gridCol w:w="2268"/>
        <w:gridCol w:w="851"/>
        <w:gridCol w:w="1417"/>
        <w:gridCol w:w="1560"/>
        <w:gridCol w:w="1560"/>
      </w:tblGrid>
      <w:tr w:rsidR="00775B7A" w:rsidRPr="004F732B" w:rsidTr="009E592B">
        <w:trPr>
          <w:gridAfter w:val="1"/>
          <w:wAfter w:w="1560" w:type="dxa"/>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B7A" w:rsidRPr="004F732B" w:rsidRDefault="00775B7A" w:rsidP="009E592B">
            <w:pPr>
              <w:snapToGrid w:val="0"/>
              <w:jc w:val="center"/>
              <w:rPr>
                <w:b/>
                <w:bCs/>
              </w:rPr>
            </w:pPr>
            <w:r w:rsidRPr="004F732B">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775B7A" w:rsidRPr="004F732B" w:rsidRDefault="00775B7A" w:rsidP="009E592B">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775B7A" w:rsidRPr="00F27BE8" w:rsidRDefault="00775B7A" w:rsidP="009E592B">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75B7A" w:rsidRPr="00C348AD" w:rsidRDefault="00775B7A" w:rsidP="009E592B">
            <w:pPr>
              <w:snapToGrid w:val="0"/>
              <w:jc w:val="center"/>
              <w:rPr>
                <w:b/>
                <w:bCs/>
              </w:rPr>
            </w:pPr>
            <w:r>
              <w:rPr>
                <w:b/>
                <w:bCs/>
              </w:rPr>
              <w:t xml:space="preserve">Оквирна </w:t>
            </w:r>
            <w:r w:rsidRPr="004F732B">
              <w:rPr>
                <w:b/>
                <w:bCs/>
              </w:rPr>
              <w:t>Количина</w:t>
            </w:r>
            <w:r>
              <w:rPr>
                <w:b/>
                <w:bCs/>
              </w:rPr>
              <w:t>/пак</w:t>
            </w:r>
          </w:p>
          <w:p w:rsidR="00775B7A" w:rsidRPr="004F732B" w:rsidRDefault="00775B7A" w:rsidP="009E592B">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775B7A" w:rsidRPr="004F732B" w:rsidRDefault="00775B7A" w:rsidP="009E592B">
            <w:pPr>
              <w:snapToGrid w:val="0"/>
              <w:jc w:val="center"/>
              <w:rPr>
                <w:b/>
                <w:bCs/>
              </w:rPr>
            </w:pPr>
            <w:r w:rsidRPr="004F732B">
              <w:rPr>
                <w:b/>
                <w:bCs/>
              </w:rPr>
              <w:t xml:space="preserve">Јединична цена </w:t>
            </w:r>
          </w:p>
          <w:p w:rsidR="00775B7A" w:rsidRPr="004F732B" w:rsidRDefault="00775B7A" w:rsidP="009E59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775B7A" w:rsidRPr="004F732B" w:rsidRDefault="00775B7A" w:rsidP="009E592B">
            <w:pPr>
              <w:snapToGrid w:val="0"/>
              <w:jc w:val="center"/>
              <w:rPr>
                <w:b/>
                <w:bCs/>
              </w:rPr>
            </w:pPr>
            <w:r w:rsidRPr="004F732B">
              <w:rPr>
                <w:b/>
                <w:bCs/>
              </w:rPr>
              <w:t>Укупан износ (без ПДВ)</w:t>
            </w:r>
          </w:p>
        </w:tc>
      </w:tr>
      <w:tr w:rsidR="00DB0662" w:rsidRPr="004F732B" w:rsidTr="008E634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DB0662" w:rsidRPr="00B162F3" w:rsidRDefault="00DB0662" w:rsidP="00195E17">
            <w:r>
              <w:t>1.</w:t>
            </w:r>
            <w:r w:rsidRPr="00265810">
              <w:t xml:space="preserve">Nastavci za pipetu </w:t>
            </w:r>
            <w:r w:rsidRPr="00B162F3">
              <w:t>Eppendorf Research® Plus</w:t>
            </w:r>
            <w:r>
              <w:t xml:space="preserve"> (0</w:t>
            </w:r>
            <w:r w:rsidRPr="00B162F3">
              <w:t>.1-2.5μL</w:t>
            </w:r>
            <w:r>
              <w:t>)</w:t>
            </w:r>
          </w:p>
        </w:tc>
        <w:tc>
          <w:tcPr>
            <w:tcW w:w="2835" w:type="dxa"/>
            <w:tcBorders>
              <w:top w:val="nil"/>
              <w:left w:val="nil"/>
              <w:bottom w:val="single" w:sz="4" w:space="0" w:color="000000"/>
              <w:right w:val="single" w:sz="4" w:space="0" w:color="000000"/>
            </w:tcBorders>
            <w:shd w:val="clear" w:color="auto" w:fill="auto"/>
            <w:vAlign w:val="center"/>
          </w:tcPr>
          <w:p w:rsidR="00DB0662" w:rsidRPr="006630E8" w:rsidRDefault="00DB0662" w:rsidP="008E6348">
            <w:r w:rsidRPr="006D7088">
              <w:t>Autoklavijabiln</w:t>
            </w:r>
            <w:r>
              <w:t xml:space="preserve"> na maksimalno 121 °C</w:t>
            </w:r>
            <w:r w:rsidRPr="006D7088">
              <w:t>. Steriln</w:t>
            </w:r>
            <w:r>
              <w:t>i</w:t>
            </w:r>
            <w:r w:rsidRPr="006D7088">
              <w:t xml:space="preserve">. </w:t>
            </w:r>
            <w:r>
              <w:t xml:space="preserve">RNase-free i DNase-free. </w:t>
            </w:r>
            <w:r w:rsidRPr="006D7088">
              <w:t>Kompatibiln</w:t>
            </w:r>
            <w:r>
              <w:t>i</w:t>
            </w:r>
            <w:r w:rsidRPr="006D7088">
              <w:t xml:space="preserve"> sa Eppendorf Research® Plus pipetama.</w:t>
            </w:r>
            <w:r>
              <w:t xml:space="preserve"> Od propilena, Providni. Graduisani. </w:t>
            </w:r>
          </w:p>
        </w:tc>
        <w:tc>
          <w:tcPr>
            <w:tcW w:w="2268" w:type="dxa"/>
            <w:tcBorders>
              <w:top w:val="single" w:sz="4" w:space="0" w:color="000000"/>
              <w:left w:val="nil"/>
              <w:bottom w:val="single" w:sz="4" w:space="0" w:color="000000"/>
              <w:right w:val="single" w:sz="4" w:space="0" w:color="auto"/>
            </w:tcBorders>
          </w:tcPr>
          <w:p w:rsidR="00DB0662" w:rsidRPr="004F6561" w:rsidRDefault="00DB0662" w:rsidP="009E592B">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DB0662" w:rsidRPr="008760BF" w:rsidRDefault="00DB0662" w:rsidP="008E6348">
            <w:r>
              <w:t>1000 ком</w:t>
            </w:r>
          </w:p>
        </w:tc>
        <w:tc>
          <w:tcPr>
            <w:tcW w:w="1417" w:type="dxa"/>
            <w:tcBorders>
              <w:top w:val="nil"/>
              <w:left w:val="nil"/>
              <w:bottom w:val="single" w:sz="4" w:space="0" w:color="000000"/>
              <w:right w:val="single" w:sz="4" w:space="0" w:color="000000"/>
            </w:tcBorders>
            <w:shd w:val="clear" w:color="auto" w:fill="auto"/>
          </w:tcPr>
          <w:p w:rsidR="00DB0662" w:rsidRPr="00BA0B53" w:rsidRDefault="00DB0662" w:rsidP="009E592B">
            <w:pPr>
              <w:jc w:val="center"/>
            </w:pPr>
          </w:p>
        </w:tc>
        <w:tc>
          <w:tcPr>
            <w:tcW w:w="1560" w:type="dxa"/>
            <w:tcBorders>
              <w:top w:val="nil"/>
              <w:left w:val="nil"/>
              <w:bottom w:val="single" w:sz="4" w:space="0" w:color="000000"/>
              <w:right w:val="single" w:sz="4" w:space="0" w:color="000000"/>
            </w:tcBorders>
            <w:shd w:val="clear" w:color="auto" w:fill="auto"/>
          </w:tcPr>
          <w:p w:rsidR="00DB0662" w:rsidRPr="004F732B" w:rsidRDefault="00DB0662" w:rsidP="009E592B">
            <w:pPr>
              <w:spacing w:line="276" w:lineRule="auto"/>
            </w:pPr>
          </w:p>
        </w:tc>
        <w:tc>
          <w:tcPr>
            <w:tcW w:w="1560" w:type="dxa"/>
            <w:vAlign w:val="center"/>
          </w:tcPr>
          <w:p w:rsidR="00DB0662" w:rsidRPr="004F732B" w:rsidRDefault="00DB0662" w:rsidP="009E592B">
            <w:pPr>
              <w:jc w:val="right"/>
              <w:rPr>
                <w:bCs/>
              </w:rPr>
            </w:pPr>
          </w:p>
        </w:tc>
      </w:tr>
      <w:tr w:rsidR="00DB0662" w:rsidRPr="004F732B" w:rsidTr="008E634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DB0662" w:rsidRPr="00B162F3" w:rsidRDefault="00DB0662" w:rsidP="008E6348">
            <w:r>
              <w:t>2.</w:t>
            </w:r>
            <w:r w:rsidRPr="00265810">
              <w:t xml:space="preserve">Nastavci za pipetu </w:t>
            </w:r>
            <w:r w:rsidRPr="00B162F3">
              <w:t>Eppendorf Research® Plus</w:t>
            </w:r>
            <w:r>
              <w:t xml:space="preserve"> (</w:t>
            </w:r>
            <w:r w:rsidRPr="00B162F3">
              <w:t>0.5-10μL</w:t>
            </w:r>
            <w:r>
              <w:t>)</w:t>
            </w:r>
          </w:p>
        </w:tc>
        <w:tc>
          <w:tcPr>
            <w:tcW w:w="2835" w:type="dxa"/>
            <w:tcBorders>
              <w:top w:val="nil"/>
              <w:left w:val="nil"/>
              <w:bottom w:val="single" w:sz="4" w:space="0" w:color="000000"/>
              <w:right w:val="single" w:sz="4" w:space="0" w:color="000000"/>
            </w:tcBorders>
            <w:shd w:val="clear" w:color="auto" w:fill="auto"/>
            <w:vAlign w:val="center"/>
          </w:tcPr>
          <w:p w:rsidR="00DB0662" w:rsidRPr="00B606BA" w:rsidRDefault="00DB0662" w:rsidP="008E6348">
            <w:r w:rsidRPr="006D7088">
              <w:t>Autoklavijabiln</w:t>
            </w:r>
            <w:r>
              <w:t xml:space="preserve"> na maksimalno 121 °C</w:t>
            </w:r>
            <w:r w:rsidRPr="006D7088">
              <w:t>. Steriln</w:t>
            </w:r>
            <w:r>
              <w:t>i</w:t>
            </w:r>
            <w:r w:rsidRPr="006D7088">
              <w:t xml:space="preserve">. </w:t>
            </w:r>
            <w:r>
              <w:t xml:space="preserve">RNase-free i DNase-free. </w:t>
            </w:r>
            <w:r w:rsidRPr="006D7088">
              <w:t>Kompatibiln</w:t>
            </w:r>
            <w:r>
              <w:t>i</w:t>
            </w:r>
            <w:r w:rsidRPr="006D7088">
              <w:t xml:space="preserve"> sa Eppendorf Research® Plus pipetama.</w:t>
            </w:r>
            <w:r>
              <w:t xml:space="preserve"> Od propilena, Providni. Graduisani.</w:t>
            </w:r>
          </w:p>
        </w:tc>
        <w:tc>
          <w:tcPr>
            <w:tcW w:w="2268" w:type="dxa"/>
            <w:tcBorders>
              <w:top w:val="single" w:sz="4" w:space="0" w:color="000000"/>
              <w:left w:val="nil"/>
              <w:bottom w:val="single" w:sz="4" w:space="0" w:color="000000"/>
              <w:right w:val="single" w:sz="4" w:space="0" w:color="auto"/>
            </w:tcBorders>
          </w:tcPr>
          <w:p w:rsidR="00DB0662" w:rsidRPr="004E5427" w:rsidRDefault="00DB0662" w:rsidP="009E592B">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DB0662" w:rsidRDefault="00DB0662" w:rsidP="008E6348">
            <w:r>
              <w:t>1000 ком</w:t>
            </w:r>
          </w:p>
        </w:tc>
        <w:tc>
          <w:tcPr>
            <w:tcW w:w="1417" w:type="dxa"/>
            <w:tcBorders>
              <w:top w:val="nil"/>
              <w:left w:val="nil"/>
              <w:bottom w:val="single" w:sz="4" w:space="0" w:color="000000"/>
              <w:right w:val="single" w:sz="4" w:space="0" w:color="000000"/>
            </w:tcBorders>
            <w:shd w:val="clear" w:color="auto" w:fill="auto"/>
          </w:tcPr>
          <w:p w:rsidR="00DB0662" w:rsidRPr="00BA0B53" w:rsidRDefault="00DB0662" w:rsidP="009E592B">
            <w:pPr>
              <w:jc w:val="center"/>
            </w:pPr>
          </w:p>
        </w:tc>
        <w:tc>
          <w:tcPr>
            <w:tcW w:w="1560" w:type="dxa"/>
            <w:tcBorders>
              <w:top w:val="nil"/>
              <w:left w:val="nil"/>
              <w:bottom w:val="single" w:sz="4" w:space="0" w:color="000000"/>
              <w:right w:val="single" w:sz="4" w:space="0" w:color="000000"/>
            </w:tcBorders>
            <w:shd w:val="clear" w:color="auto" w:fill="auto"/>
          </w:tcPr>
          <w:p w:rsidR="00DB0662" w:rsidRPr="004F732B" w:rsidRDefault="00DB0662" w:rsidP="009E592B">
            <w:pPr>
              <w:spacing w:line="276" w:lineRule="auto"/>
            </w:pPr>
          </w:p>
        </w:tc>
        <w:tc>
          <w:tcPr>
            <w:tcW w:w="1560" w:type="dxa"/>
            <w:vAlign w:val="center"/>
          </w:tcPr>
          <w:p w:rsidR="00DB0662" w:rsidRPr="004F732B" w:rsidRDefault="00DB0662" w:rsidP="009E592B">
            <w:pPr>
              <w:jc w:val="right"/>
              <w:rPr>
                <w:bCs/>
              </w:rPr>
            </w:pPr>
          </w:p>
        </w:tc>
      </w:tr>
      <w:tr w:rsidR="00DB0662" w:rsidRPr="004F732B" w:rsidTr="008E634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DB0662" w:rsidRPr="00B162F3" w:rsidRDefault="00DB0662" w:rsidP="008E6348">
            <w:r>
              <w:t>3.</w:t>
            </w:r>
            <w:r w:rsidRPr="00265810">
              <w:t xml:space="preserve">Nastavci za pipetu </w:t>
            </w:r>
            <w:r w:rsidRPr="00B162F3">
              <w:t>Eppendorf Research® Plus</w:t>
            </w:r>
            <w:r>
              <w:t xml:space="preserve"> (</w:t>
            </w:r>
            <w:r w:rsidRPr="00B162F3">
              <w:t>2-20μL</w:t>
            </w:r>
            <w:r>
              <w:t>)</w:t>
            </w:r>
          </w:p>
        </w:tc>
        <w:tc>
          <w:tcPr>
            <w:tcW w:w="2835" w:type="dxa"/>
            <w:tcBorders>
              <w:top w:val="nil"/>
              <w:left w:val="nil"/>
              <w:bottom w:val="single" w:sz="4" w:space="0" w:color="000000"/>
              <w:right w:val="single" w:sz="4" w:space="0" w:color="000000"/>
            </w:tcBorders>
            <w:shd w:val="clear" w:color="auto" w:fill="auto"/>
            <w:vAlign w:val="center"/>
          </w:tcPr>
          <w:p w:rsidR="00DB0662" w:rsidRPr="00B606BA" w:rsidRDefault="00DB0662" w:rsidP="008E6348">
            <w:r w:rsidRPr="006D7088">
              <w:t>Autoklavijabiln</w:t>
            </w:r>
            <w:r>
              <w:t xml:space="preserve"> na maksimalno 121 °C</w:t>
            </w:r>
            <w:r w:rsidRPr="006D7088">
              <w:t>. Steriln</w:t>
            </w:r>
            <w:r>
              <w:t>i</w:t>
            </w:r>
            <w:r w:rsidRPr="006D7088">
              <w:t xml:space="preserve">. </w:t>
            </w:r>
            <w:r>
              <w:t xml:space="preserve">RNase-free i DNase-free. </w:t>
            </w:r>
            <w:r w:rsidRPr="006D7088">
              <w:t>Kompatibiln</w:t>
            </w:r>
            <w:r>
              <w:t>i</w:t>
            </w:r>
            <w:r w:rsidRPr="006D7088">
              <w:t xml:space="preserve"> sa Eppendorf Research® Plus pipetama.</w:t>
            </w:r>
            <w:r>
              <w:t xml:space="preserve"> Od propilena, Providni. Graduisani</w:t>
            </w:r>
            <w:proofErr w:type="gramStart"/>
            <w:r>
              <w:t>.</w:t>
            </w:r>
            <w:r w:rsidRPr="006D7088">
              <w:t>.</w:t>
            </w:r>
            <w:proofErr w:type="gramEnd"/>
          </w:p>
        </w:tc>
        <w:tc>
          <w:tcPr>
            <w:tcW w:w="2268" w:type="dxa"/>
            <w:tcBorders>
              <w:top w:val="single" w:sz="4" w:space="0" w:color="000000"/>
              <w:left w:val="nil"/>
              <w:bottom w:val="single" w:sz="4" w:space="0" w:color="000000"/>
              <w:right w:val="single" w:sz="4" w:space="0" w:color="auto"/>
            </w:tcBorders>
          </w:tcPr>
          <w:p w:rsidR="00DB0662" w:rsidRPr="004E5427" w:rsidRDefault="00DB0662" w:rsidP="009E592B">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DB0662" w:rsidRDefault="00DB0662" w:rsidP="008E6348">
            <w:r>
              <w:t>1000 ком</w:t>
            </w:r>
          </w:p>
        </w:tc>
        <w:tc>
          <w:tcPr>
            <w:tcW w:w="1417" w:type="dxa"/>
            <w:tcBorders>
              <w:top w:val="nil"/>
              <w:left w:val="nil"/>
              <w:bottom w:val="single" w:sz="4" w:space="0" w:color="000000"/>
              <w:right w:val="single" w:sz="4" w:space="0" w:color="000000"/>
            </w:tcBorders>
            <w:shd w:val="clear" w:color="auto" w:fill="auto"/>
          </w:tcPr>
          <w:p w:rsidR="00DB0662" w:rsidRPr="00BA0B53" w:rsidRDefault="00DB0662" w:rsidP="009E592B">
            <w:pPr>
              <w:jc w:val="center"/>
            </w:pPr>
          </w:p>
        </w:tc>
        <w:tc>
          <w:tcPr>
            <w:tcW w:w="1560" w:type="dxa"/>
            <w:tcBorders>
              <w:top w:val="nil"/>
              <w:left w:val="nil"/>
              <w:bottom w:val="single" w:sz="4" w:space="0" w:color="000000"/>
              <w:right w:val="single" w:sz="4" w:space="0" w:color="000000"/>
            </w:tcBorders>
            <w:shd w:val="clear" w:color="auto" w:fill="auto"/>
          </w:tcPr>
          <w:p w:rsidR="00DB0662" w:rsidRPr="004F732B" w:rsidRDefault="00DB0662" w:rsidP="009E592B">
            <w:pPr>
              <w:spacing w:line="276" w:lineRule="auto"/>
            </w:pPr>
          </w:p>
        </w:tc>
        <w:tc>
          <w:tcPr>
            <w:tcW w:w="1560" w:type="dxa"/>
            <w:vAlign w:val="center"/>
          </w:tcPr>
          <w:p w:rsidR="00DB0662" w:rsidRPr="004F732B" w:rsidRDefault="00DB0662" w:rsidP="009E592B">
            <w:pPr>
              <w:jc w:val="right"/>
              <w:rPr>
                <w:bCs/>
              </w:rPr>
            </w:pPr>
          </w:p>
        </w:tc>
      </w:tr>
      <w:tr w:rsidR="00DB0662" w:rsidRPr="004F732B" w:rsidTr="008E634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DB0662" w:rsidRPr="00B162F3" w:rsidRDefault="00DB0662" w:rsidP="008E6348">
            <w:r>
              <w:t>4.</w:t>
            </w:r>
            <w:r w:rsidRPr="00265810">
              <w:t xml:space="preserve">Nastavci za pipetu </w:t>
            </w:r>
            <w:r w:rsidRPr="00B162F3">
              <w:t>Eppendorf Research® Plus</w:t>
            </w:r>
            <w:r>
              <w:t xml:space="preserve"> (</w:t>
            </w:r>
            <w:r w:rsidRPr="00B162F3">
              <w:t>10-100μL</w:t>
            </w:r>
            <w:r>
              <w:t>)</w:t>
            </w:r>
          </w:p>
        </w:tc>
        <w:tc>
          <w:tcPr>
            <w:tcW w:w="2835" w:type="dxa"/>
            <w:tcBorders>
              <w:top w:val="nil"/>
              <w:left w:val="nil"/>
              <w:bottom w:val="single" w:sz="4" w:space="0" w:color="000000"/>
              <w:right w:val="single" w:sz="4" w:space="0" w:color="000000"/>
            </w:tcBorders>
            <w:shd w:val="clear" w:color="auto" w:fill="auto"/>
            <w:vAlign w:val="center"/>
          </w:tcPr>
          <w:p w:rsidR="00DB0662" w:rsidRPr="00B606BA" w:rsidRDefault="00DB0662" w:rsidP="008E6348">
            <w:r w:rsidRPr="006D7088">
              <w:t>Autoklavijabiln</w:t>
            </w:r>
            <w:r>
              <w:t xml:space="preserve"> na maksimalno 121 °C</w:t>
            </w:r>
            <w:r w:rsidRPr="006D7088">
              <w:t>. Steriln</w:t>
            </w:r>
            <w:r>
              <w:t>i</w:t>
            </w:r>
            <w:r w:rsidRPr="006D7088">
              <w:t xml:space="preserve">. </w:t>
            </w:r>
            <w:r>
              <w:t xml:space="preserve">RNase-free i DNase-free. </w:t>
            </w:r>
            <w:r w:rsidRPr="006D7088">
              <w:t>Kompatibiln</w:t>
            </w:r>
            <w:r>
              <w:t>i</w:t>
            </w:r>
            <w:r w:rsidRPr="006D7088">
              <w:t xml:space="preserve"> sa Eppendorf Research® Plus pipetama.</w:t>
            </w:r>
            <w:r>
              <w:t xml:space="preserve"> Od propilena, Providni. Graduisani.</w:t>
            </w:r>
          </w:p>
        </w:tc>
        <w:tc>
          <w:tcPr>
            <w:tcW w:w="2268" w:type="dxa"/>
            <w:tcBorders>
              <w:top w:val="single" w:sz="4" w:space="0" w:color="000000"/>
              <w:left w:val="nil"/>
              <w:bottom w:val="single" w:sz="4" w:space="0" w:color="000000"/>
              <w:right w:val="single" w:sz="4" w:space="0" w:color="auto"/>
            </w:tcBorders>
          </w:tcPr>
          <w:p w:rsidR="00DB0662" w:rsidRPr="004E5427" w:rsidRDefault="00DB0662" w:rsidP="009E592B">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DB0662" w:rsidRDefault="00DB0662" w:rsidP="008E6348">
            <w:r>
              <w:t>1000 ком</w:t>
            </w:r>
          </w:p>
        </w:tc>
        <w:tc>
          <w:tcPr>
            <w:tcW w:w="1417" w:type="dxa"/>
            <w:tcBorders>
              <w:top w:val="nil"/>
              <w:left w:val="nil"/>
              <w:bottom w:val="single" w:sz="4" w:space="0" w:color="000000"/>
              <w:right w:val="single" w:sz="4" w:space="0" w:color="000000"/>
            </w:tcBorders>
            <w:shd w:val="clear" w:color="auto" w:fill="auto"/>
          </w:tcPr>
          <w:p w:rsidR="00DB0662" w:rsidRPr="00BA0B53" w:rsidRDefault="00DB0662" w:rsidP="009E592B">
            <w:pPr>
              <w:jc w:val="center"/>
            </w:pPr>
          </w:p>
        </w:tc>
        <w:tc>
          <w:tcPr>
            <w:tcW w:w="1560" w:type="dxa"/>
            <w:tcBorders>
              <w:top w:val="nil"/>
              <w:left w:val="nil"/>
              <w:bottom w:val="single" w:sz="4" w:space="0" w:color="000000"/>
              <w:right w:val="single" w:sz="4" w:space="0" w:color="000000"/>
            </w:tcBorders>
            <w:shd w:val="clear" w:color="auto" w:fill="auto"/>
          </w:tcPr>
          <w:p w:rsidR="00DB0662" w:rsidRPr="004F732B" w:rsidRDefault="00DB0662" w:rsidP="009E592B">
            <w:pPr>
              <w:spacing w:line="276" w:lineRule="auto"/>
            </w:pPr>
          </w:p>
        </w:tc>
        <w:tc>
          <w:tcPr>
            <w:tcW w:w="1560" w:type="dxa"/>
            <w:vAlign w:val="center"/>
          </w:tcPr>
          <w:p w:rsidR="00DB0662" w:rsidRPr="004F732B" w:rsidRDefault="00DB0662" w:rsidP="009E592B">
            <w:pPr>
              <w:jc w:val="right"/>
              <w:rPr>
                <w:bCs/>
              </w:rPr>
            </w:pPr>
          </w:p>
        </w:tc>
      </w:tr>
      <w:tr w:rsidR="00DB0662" w:rsidRPr="004F732B" w:rsidTr="008E634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DB0662" w:rsidRPr="00B162F3" w:rsidRDefault="00DB0662" w:rsidP="008E6348">
            <w:r>
              <w:t>5.</w:t>
            </w:r>
            <w:r w:rsidRPr="00265810">
              <w:t xml:space="preserve">Nastavci za pipetu </w:t>
            </w:r>
            <w:r w:rsidRPr="00B162F3">
              <w:t>Eppendorf Research® Plus</w:t>
            </w:r>
            <w:r>
              <w:t xml:space="preserve"> (</w:t>
            </w:r>
            <w:r w:rsidRPr="00B162F3">
              <w:t>20-200μL</w:t>
            </w:r>
            <w:r>
              <w:t>)</w:t>
            </w:r>
          </w:p>
        </w:tc>
        <w:tc>
          <w:tcPr>
            <w:tcW w:w="2835" w:type="dxa"/>
            <w:tcBorders>
              <w:top w:val="nil"/>
              <w:left w:val="nil"/>
              <w:bottom w:val="single" w:sz="4" w:space="0" w:color="000000"/>
              <w:right w:val="single" w:sz="4" w:space="0" w:color="000000"/>
            </w:tcBorders>
            <w:shd w:val="clear" w:color="auto" w:fill="auto"/>
            <w:vAlign w:val="center"/>
          </w:tcPr>
          <w:p w:rsidR="00DB0662" w:rsidRPr="00B606BA" w:rsidRDefault="00DB0662" w:rsidP="008E6348">
            <w:r w:rsidRPr="006D7088">
              <w:t>Autoklavijabiln</w:t>
            </w:r>
            <w:r>
              <w:t xml:space="preserve"> na maksimalno 121 °C</w:t>
            </w:r>
            <w:r w:rsidRPr="006D7088">
              <w:t>. Steriln</w:t>
            </w:r>
            <w:r>
              <w:t>i</w:t>
            </w:r>
            <w:r w:rsidRPr="006D7088">
              <w:t xml:space="preserve">. </w:t>
            </w:r>
            <w:r>
              <w:t xml:space="preserve">RNase-free i DNase-free. </w:t>
            </w:r>
            <w:r w:rsidRPr="006D7088">
              <w:t>Kompatibiln</w:t>
            </w:r>
            <w:r>
              <w:t>i</w:t>
            </w:r>
            <w:r w:rsidRPr="006D7088">
              <w:t xml:space="preserve"> sa Eppendorf Research® Plus pipetama.</w:t>
            </w:r>
            <w:r>
              <w:t xml:space="preserve"> Od propilena, Providni. Graduisani.</w:t>
            </w:r>
          </w:p>
        </w:tc>
        <w:tc>
          <w:tcPr>
            <w:tcW w:w="2268" w:type="dxa"/>
            <w:tcBorders>
              <w:top w:val="single" w:sz="4" w:space="0" w:color="000000"/>
              <w:left w:val="nil"/>
              <w:bottom w:val="single" w:sz="4" w:space="0" w:color="000000"/>
              <w:right w:val="single" w:sz="4" w:space="0" w:color="auto"/>
            </w:tcBorders>
          </w:tcPr>
          <w:p w:rsidR="00DB0662" w:rsidRPr="004E5427" w:rsidRDefault="00DB0662" w:rsidP="009E592B">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DB0662" w:rsidRDefault="00DB0662" w:rsidP="008E6348">
            <w:r>
              <w:t>1000 ком</w:t>
            </w:r>
          </w:p>
        </w:tc>
        <w:tc>
          <w:tcPr>
            <w:tcW w:w="1417" w:type="dxa"/>
            <w:tcBorders>
              <w:top w:val="nil"/>
              <w:left w:val="nil"/>
              <w:bottom w:val="single" w:sz="4" w:space="0" w:color="000000"/>
              <w:right w:val="single" w:sz="4" w:space="0" w:color="000000"/>
            </w:tcBorders>
            <w:shd w:val="clear" w:color="auto" w:fill="auto"/>
          </w:tcPr>
          <w:p w:rsidR="00DB0662" w:rsidRPr="00BA0B53" w:rsidRDefault="00DB0662" w:rsidP="009E592B">
            <w:pPr>
              <w:jc w:val="center"/>
            </w:pPr>
          </w:p>
        </w:tc>
        <w:tc>
          <w:tcPr>
            <w:tcW w:w="1560" w:type="dxa"/>
            <w:tcBorders>
              <w:top w:val="nil"/>
              <w:left w:val="nil"/>
              <w:bottom w:val="single" w:sz="4" w:space="0" w:color="000000"/>
              <w:right w:val="single" w:sz="4" w:space="0" w:color="000000"/>
            </w:tcBorders>
            <w:shd w:val="clear" w:color="auto" w:fill="auto"/>
          </w:tcPr>
          <w:p w:rsidR="00DB0662" w:rsidRPr="004F732B" w:rsidRDefault="00DB0662" w:rsidP="009E592B">
            <w:pPr>
              <w:spacing w:line="276" w:lineRule="auto"/>
            </w:pPr>
          </w:p>
        </w:tc>
        <w:tc>
          <w:tcPr>
            <w:tcW w:w="1560" w:type="dxa"/>
            <w:vAlign w:val="center"/>
          </w:tcPr>
          <w:p w:rsidR="00DB0662" w:rsidRPr="004F732B" w:rsidRDefault="00DB0662" w:rsidP="009E592B">
            <w:pPr>
              <w:jc w:val="right"/>
              <w:rPr>
                <w:bCs/>
              </w:rPr>
            </w:pPr>
          </w:p>
        </w:tc>
      </w:tr>
      <w:tr w:rsidR="00DB0662" w:rsidRPr="004F732B" w:rsidTr="008E634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DB0662" w:rsidRPr="00B162F3" w:rsidRDefault="00DB0662" w:rsidP="008E6348">
            <w:r>
              <w:t>6.</w:t>
            </w:r>
            <w:r w:rsidRPr="00265810">
              <w:t xml:space="preserve">Nastavci za pipetu </w:t>
            </w:r>
            <w:r w:rsidRPr="00B162F3">
              <w:lastRenderedPageBreak/>
              <w:t>Eppendorf Research® Plus</w:t>
            </w:r>
            <w:r>
              <w:t xml:space="preserve"> (</w:t>
            </w:r>
            <w:r w:rsidRPr="00B162F3">
              <w:t>100-1000μL</w:t>
            </w:r>
            <w:r>
              <w:t>)</w:t>
            </w:r>
          </w:p>
        </w:tc>
        <w:tc>
          <w:tcPr>
            <w:tcW w:w="2835" w:type="dxa"/>
            <w:tcBorders>
              <w:top w:val="nil"/>
              <w:left w:val="nil"/>
              <w:bottom w:val="single" w:sz="4" w:space="0" w:color="000000"/>
              <w:right w:val="single" w:sz="4" w:space="0" w:color="000000"/>
            </w:tcBorders>
            <w:shd w:val="clear" w:color="auto" w:fill="auto"/>
            <w:vAlign w:val="center"/>
          </w:tcPr>
          <w:p w:rsidR="00DB0662" w:rsidRPr="00B606BA" w:rsidRDefault="00DB0662" w:rsidP="008E6348">
            <w:r w:rsidRPr="006D7088">
              <w:lastRenderedPageBreak/>
              <w:t>Autoklavijabiln</w:t>
            </w:r>
            <w:r>
              <w:t xml:space="preserve"> na maksimalno 121 °C</w:t>
            </w:r>
            <w:r w:rsidRPr="006D7088">
              <w:t xml:space="preserve">. </w:t>
            </w:r>
            <w:r w:rsidRPr="006D7088">
              <w:lastRenderedPageBreak/>
              <w:t>Steriln</w:t>
            </w:r>
            <w:r>
              <w:t>i</w:t>
            </w:r>
            <w:r w:rsidRPr="006D7088">
              <w:t xml:space="preserve">. </w:t>
            </w:r>
            <w:r>
              <w:t xml:space="preserve">RNase-free i DNase-free. </w:t>
            </w:r>
            <w:r w:rsidRPr="006D7088">
              <w:t>Kompatibiln</w:t>
            </w:r>
            <w:r>
              <w:t>i</w:t>
            </w:r>
            <w:r w:rsidRPr="006D7088">
              <w:t xml:space="preserve"> sa Eppendorf Research® Plus pipetama.</w:t>
            </w:r>
            <w:r>
              <w:t xml:space="preserve"> Od propilena, Providni. Graduisani.</w:t>
            </w:r>
          </w:p>
        </w:tc>
        <w:tc>
          <w:tcPr>
            <w:tcW w:w="2268" w:type="dxa"/>
            <w:tcBorders>
              <w:top w:val="single" w:sz="4" w:space="0" w:color="000000"/>
              <w:left w:val="nil"/>
              <w:bottom w:val="single" w:sz="4" w:space="0" w:color="000000"/>
              <w:right w:val="single" w:sz="4" w:space="0" w:color="auto"/>
            </w:tcBorders>
          </w:tcPr>
          <w:p w:rsidR="00DB0662" w:rsidRPr="004E5427" w:rsidRDefault="00DB0662" w:rsidP="009E592B">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DB0662" w:rsidRDefault="00DB0662" w:rsidP="008E6348">
            <w:r>
              <w:t>1000 ком</w:t>
            </w:r>
          </w:p>
        </w:tc>
        <w:tc>
          <w:tcPr>
            <w:tcW w:w="1417" w:type="dxa"/>
            <w:tcBorders>
              <w:top w:val="nil"/>
              <w:left w:val="nil"/>
              <w:bottom w:val="single" w:sz="4" w:space="0" w:color="000000"/>
              <w:right w:val="single" w:sz="4" w:space="0" w:color="000000"/>
            </w:tcBorders>
            <w:shd w:val="clear" w:color="auto" w:fill="auto"/>
          </w:tcPr>
          <w:p w:rsidR="00DB0662" w:rsidRPr="00BA0B53" w:rsidRDefault="00DB0662" w:rsidP="009E592B">
            <w:pPr>
              <w:jc w:val="center"/>
            </w:pPr>
          </w:p>
        </w:tc>
        <w:tc>
          <w:tcPr>
            <w:tcW w:w="1560" w:type="dxa"/>
            <w:tcBorders>
              <w:top w:val="nil"/>
              <w:left w:val="nil"/>
              <w:bottom w:val="single" w:sz="4" w:space="0" w:color="000000"/>
              <w:right w:val="single" w:sz="4" w:space="0" w:color="000000"/>
            </w:tcBorders>
            <w:shd w:val="clear" w:color="auto" w:fill="auto"/>
          </w:tcPr>
          <w:p w:rsidR="00DB0662" w:rsidRPr="004F732B" w:rsidRDefault="00DB0662" w:rsidP="009E592B">
            <w:pPr>
              <w:spacing w:line="276" w:lineRule="auto"/>
            </w:pPr>
          </w:p>
        </w:tc>
        <w:tc>
          <w:tcPr>
            <w:tcW w:w="1560" w:type="dxa"/>
            <w:vAlign w:val="center"/>
          </w:tcPr>
          <w:p w:rsidR="00DB0662" w:rsidRPr="004F732B" w:rsidRDefault="00DB0662" w:rsidP="009E592B">
            <w:pPr>
              <w:jc w:val="right"/>
              <w:rPr>
                <w:bCs/>
              </w:rPr>
            </w:pPr>
          </w:p>
        </w:tc>
      </w:tr>
      <w:tr w:rsidR="00DB0662" w:rsidRPr="004F732B" w:rsidTr="009E592B">
        <w:trPr>
          <w:gridAfter w:val="1"/>
          <w:wAfter w:w="1560" w:type="dxa"/>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0662" w:rsidRPr="004F732B" w:rsidRDefault="00DB0662" w:rsidP="009E592B">
            <w:pPr>
              <w:snapToGrid w:val="0"/>
              <w:jc w:val="center"/>
              <w:rPr>
                <w:bCs/>
              </w:rPr>
            </w:pPr>
            <w:r w:rsidRPr="004F732B">
              <w:rPr>
                <w:bCs/>
              </w:rPr>
              <w:lastRenderedPageBreak/>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DB0662" w:rsidRPr="004F732B" w:rsidRDefault="00DB0662" w:rsidP="009E592B">
            <w:pPr>
              <w:snapToGrid w:val="0"/>
              <w:jc w:val="center"/>
              <w:rPr>
                <w:bCs/>
              </w:rPr>
            </w:pPr>
          </w:p>
        </w:tc>
      </w:tr>
      <w:tr w:rsidR="00DB0662" w:rsidRPr="004F732B" w:rsidTr="009E592B">
        <w:trPr>
          <w:gridAfter w:val="1"/>
          <w:wAfter w:w="1560" w:type="dxa"/>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0662" w:rsidRPr="004F732B" w:rsidRDefault="00DB0662" w:rsidP="009E592B">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DB0662" w:rsidRPr="004F732B" w:rsidRDefault="00DB0662" w:rsidP="009E592B">
            <w:pPr>
              <w:snapToGrid w:val="0"/>
              <w:jc w:val="center"/>
              <w:rPr>
                <w:bCs/>
              </w:rPr>
            </w:pPr>
          </w:p>
        </w:tc>
      </w:tr>
    </w:tbl>
    <w:p w:rsidR="00775B7A" w:rsidRDefault="00775B7A" w:rsidP="00775B7A">
      <w:pPr>
        <w:jc w:val="both"/>
        <w:rPr>
          <w:sz w:val="23"/>
          <w:szCs w:val="23"/>
          <w:lang w:val="sr-Cyrl-CS"/>
        </w:rPr>
      </w:pPr>
    </w:p>
    <w:p w:rsidR="00775B7A" w:rsidRDefault="00775B7A" w:rsidP="00775B7A">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tblPr>
      <w:tblGrid>
        <w:gridCol w:w="4536"/>
        <w:gridCol w:w="6096"/>
      </w:tblGrid>
      <w:tr w:rsidR="00775B7A" w:rsidRPr="002A66D3" w:rsidTr="009E592B">
        <w:trPr>
          <w:trHeight w:val="690"/>
        </w:trPr>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p w:rsidR="00775B7A" w:rsidRPr="002A66D3" w:rsidRDefault="00775B7A" w:rsidP="009E59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775B7A" w:rsidRPr="002A66D3" w:rsidRDefault="00775B7A" w:rsidP="009E59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tc>
      </w:tr>
      <w:tr w:rsidR="00775B7A" w:rsidRPr="002A66D3" w:rsidTr="009E592B">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p w:rsidR="00775B7A" w:rsidRPr="002A66D3" w:rsidRDefault="00775B7A" w:rsidP="009E592B">
            <w:pPr>
              <w:jc w:val="both"/>
              <w:rPr>
                <w:rFonts w:eastAsia="TimesNewRomanPSMT"/>
                <w:bCs/>
                <w:sz w:val="23"/>
                <w:szCs w:val="23"/>
                <w:lang w:val="ru-RU"/>
              </w:rPr>
            </w:pPr>
            <w:r w:rsidRPr="002A66D3">
              <w:rPr>
                <w:rFonts w:eastAsia="TimesNewRomanPSMT"/>
                <w:bCs/>
                <w:sz w:val="23"/>
                <w:szCs w:val="23"/>
                <w:lang w:val="ru-RU"/>
              </w:rPr>
              <w:t>Рок важења понуде</w:t>
            </w:r>
          </w:p>
          <w:p w:rsidR="00775B7A" w:rsidRPr="002A66D3" w:rsidRDefault="00775B7A" w:rsidP="009E59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tc>
      </w:tr>
      <w:tr w:rsidR="00775B7A" w:rsidRPr="002A66D3" w:rsidTr="009E592B">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p w:rsidR="00775B7A" w:rsidRPr="002A66D3" w:rsidRDefault="00775B7A" w:rsidP="009E592B">
            <w:pPr>
              <w:jc w:val="both"/>
              <w:rPr>
                <w:rFonts w:eastAsia="TimesNewRomanPSMT"/>
                <w:bCs/>
                <w:sz w:val="23"/>
                <w:szCs w:val="23"/>
                <w:lang w:val="ru-RU"/>
              </w:rPr>
            </w:pPr>
            <w:r w:rsidRPr="002A66D3">
              <w:rPr>
                <w:rFonts w:eastAsia="TimesNewRomanPSMT"/>
                <w:bCs/>
                <w:sz w:val="23"/>
                <w:szCs w:val="23"/>
                <w:lang w:val="ru-RU"/>
              </w:rPr>
              <w:t>Рок испоруке</w:t>
            </w:r>
          </w:p>
          <w:p w:rsidR="00775B7A" w:rsidRPr="002A66D3" w:rsidRDefault="00775B7A" w:rsidP="009E59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tc>
      </w:tr>
      <w:tr w:rsidR="00775B7A" w:rsidRPr="002A66D3" w:rsidTr="009E592B">
        <w:trPr>
          <w:trHeight w:val="564"/>
        </w:trPr>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sr-Cyrl-CS"/>
              </w:rPr>
            </w:pPr>
          </w:p>
          <w:p w:rsidR="00775B7A" w:rsidRPr="002A66D3" w:rsidRDefault="00775B7A" w:rsidP="009E592B">
            <w:pPr>
              <w:jc w:val="both"/>
              <w:rPr>
                <w:rFonts w:eastAsia="TimesNewRomanPSMT"/>
                <w:bCs/>
                <w:sz w:val="23"/>
                <w:szCs w:val="23"/>
              </w:rPr>
            </w:pPr>
            <w:r w:rsidRPr="002A66D3">
              <w:rPr>
                <w:rFonts w:eastAsia="TimesNewRomanPSMT"/>
                <w:bCs/>
                <w:sz w:val="23"/>
                <w:szCs w:val="23"/>
              </w:rPr>
              <w:t>Место и начин испоруке</w:t>
            </w:r>
          </w:p>
          <w:p w:rsidR="00775B7A" w:rsidRPr="002A66D3" w:rsidRDefault="00775B7A" w:rsidP="009E59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rPr>
            </w:pPr>
          </w:p>
        </w:tc>
      </w:tr>
    </w:tbl>
    <w:p w:rsidR="00775B7A" w:rsidRPr="002A66D3" w:rsidRDefault="00775B7A" w:rsidP="00775B7A">
      <w:pPr>
        <w:jc w:val="both"/>
        <w:rPr>
          <w:rFonts w:eastAsia="TimesNewRomanPSMT"/>
          <w:bCs/>
          <w:sz w:val="23"/>
          <w:szCs w:val="23"/>
        </w:rPr>
      </w:pPr>
    </w:p>
    <w:p w:rsidR="00775B7A" w:rsidRPr="002A66D3" w:rsidRDefault="00775B7A" w:rsidP="00775B7A">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775B7A" w:rsidRPr="002A66D3" w:rsidRDefault="00775B7A" w:rsidP="00775B7A">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775B7A" w:rsidRPr="002A66D3" w:rsidRDefault="00775B7A" w:rsidP="00775B7A">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775B7A" w:rsidRDefault="00775B7A" w:rsidP="00775B7A">
      <w:pPr>
        <w:jc w:val="both"/>
        <w:rPr>
          <w:b/>
          <w:bCs/>
          <w:i/>
          <w:iCs/>
          <w:sz w:val="23"/>
          <w:szCs w:val="23"/>
          <w:u w:val="single"/>
        </w:rPr>
      </w:pPr>
    </w:p>
    <w:p w:rsidR="00775B7A" w:rsidRDefault="00775B7A" w:rsidP="00775B7A">
      <w:pPr>
        <w:jc w:val="both"/>
        <w:rPr>
          <w:b/>
          <w:bCs/>
          <w:i/>
          <w:iCs/>
          <w:sz w:val="23"/>
          <w:szCs w:val="23"/>
          <w:u w:val="single"/>
        </w:rPr>
      </w:pPr>
    </w:p>
    <w:p w:rsidR="00775B7A" w:rsidRPr="0042716D" w:rsidRDefault="00775B7A" w:rsidP="00775B7A">
      <w:pPr>
        <w:jc w:val="both"/>
        <w:rPr>
          <w:b/>
          <w:bCs/>
          <w:i/>
          <w:iCs/>
          <w:sz w:val="23"/>
          <w:szCs w:val="23"/>
          <w:u w:val="single"/>
        </w:rPr>
      </w:pPr>
      <w:r w:rsidRPr="002A66D3">
        <w:rPr>
          <w:b/>
          <w:bCs/>
          <w:i/>
          <w:iCs/>
          <w:sz w:val="23"/>
          <w:szCs w:val="23"/>
          <w:u w:val="single"/>
        </w:rPr>
        <w:t>Напомене:</w:t>
      </w:r>
      <w:r w:rsidRPr="002A66D3">
        <w:rPr>
          <w:b/>
          <w:bCs/>
          <w:i/>
          <w:iCs/>
          <w:sz w:val="23"/>
          <w:szCs w:val="23"/>
        </w:rPr>
        <w:t xml:space="preserve"> </w:t>
      </w:r>
    </w:p>
    <w:p w:rsidR="00775B7A" w:rsidRPr="00F27BE8" w:rsidRDefault="00775B7A" w:rsidP="00775B7A">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5B7A" w:rsidRDefault="00775B7A" w:rsidP="00775B7A">
      <w:pPr>
        <w:suppressAutoHyphens w:val="0"/>
        <w:spacing w:line="276" w:lineRule="auto"/>
        <w:rPr>
          <w:rFonts w:eastAsia="TimesNewRomanPSMT"/>
          <w:b/>
          <w:bCs/>
          <w:sz w:val="23"/>
          <w:szCs w:val="23"/>
          <w:lang w:val="ru-RU"/>
        </w:rPr>
      </w:pPr>
    </w:p>
    <w:p w:rsidR="00775B7A" w:rsidRDefault="00775B7A" w:rsidP="00775B7A">
      <w:pPr>
        <w:suppressAutoHyphens w:val="0"/>
        <w:spacing w:line="276" w:lineRule="auto"/>
        <w:rPr>
          <w:rFonts w:eastAsia="TimesNewRomanPSMT"/>
          <w:b/>
          <w:bCs/>
          <w:sz w:val="23"/>
          <w:szCs w:val="23"/>
          <w:lang w:val="ru-RU"/>
        </w:rPr>
      </w:pPr>
    </w:p>
    <w:p w:rsidR="00775B7A" w:rsidRDefault="00775B7A" w:rsidP="00775B7A">
      <w:pPr>
        <w:suppressAutoHyphens w:val="0"/>
        <w:spacing w:line="276" w:lineRule="auto"/>
        <w:rPr>
          <w:rFonts w:eastAsia="TimesNewRomanPSMT"/>
          <w:b/>
          <w:bCs/>
          <w:sz w:val="23"/>
          <w:szCs w:val="23"/>
          <w:lang w:val="ru-RU"/>
        </w:rPr>
      </w:pPr>
    </w:p>
    <w:p w:rsidR="00775B7A" w:rsidRDefault="00775B7A" w:rsidP="00775B7A">
      <w:pPr>
        <w:spacing w:line="276" w:lineRule="auto"/>
        <w:rPr>
          <w:rFonts w:eastAsia="TimesNewRomanPSMT"/>
          <w:b/>
          <w:bCs/>
          <w:sz w:val="23"/>
          <w:szCs w:val="23"/>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DB0662" w:rsidRDefault="00DB0662" w:rsidP="0042716D">
      <w:pPr>
        <w:suppressAutoHyphens w:val="0"/>
        <w:spacing w:line="276" w:lineRule="auto"/>
        <w:rPr>
          <w:rFonts w:eastAsia="TimesNewRomanPSMT"/>
          <w:b/>
          <w:bCs/>
          <w:sz w:val="23"/>
          <w:szCs w:val="23"/>
          <w:lang w:val="ru-RU"/>
        </w:rPr>
      </w:pPr>
    </w:p>
    <w:p w:rsidR="00E202B4" w:rsidRDefault="00E202B4" w:rsidP="00E202B4">
      <w:pPr>
        <w:spacing w:line="276" w:lineRule="auto"/>
        <w:rPr>
          <w:rFonts w:eastAsia="TimesNewRomanPSMT"/>
          <w:b/>
          <w:bCs/>
          <w:sz w:val="23"/>
          <w:szCs w:val="23"/>
        </w:rPr>
      </w:pPr>
    </w:p>
    <w:p w:rsidR="00775B7A" w:rsidRDefault="00775B7A" w:rsidP="00775B7A">
      <w:pPr>
        <w:suppressAutoHyphens w:val="0"/>
        <w:spacing w:line="276" w:lineRule="auto"/>
        <w:rPr>
          <w:rFonts w:eastAsia="TimesNewRomanPSMT"/>
          <w:b/>
          <w:bCs/>
          <w:sz w:val="23"/>
          <w:szCs w:val="23"/>
          <w:lang w:val="ru-RU"/>
        </w:rPr>
      </w:pPr>
    </w:p>
    <w:p w:rsidR="00775B7A" w:rsidRPr="00F27BE8" w:rsidRDefault="00775B7A" w:rsidP="00775B7A">
      <w:pPr>
        <w:spacing w:line="276" w:lineRule="auto"/>
        <w:rPr>
          <w:b/>
          <w:lang w:val="ru-RU"/>
        </w:rPr>
      </w:pPr>
      <w:r w:rsidRPr="00F27BE8">
        <w:rPr>
          <w:rFonts w:eastAsia="TimesNewRomanPSMT"/>
          <w:b/>
          <w:bCs/>
          <w:sz w:val="23"/>
          <w:szCs w:val="23"/>
          <w:lang w:val="ru-RU"/>
        </w:rPr>
        <w:lastRenderedPageBreak/>
        <w:t>5.</w:t>
      </w:r>
      <w:r>
        <w:rPr>
          <w:rFonts w:eastAsia="TimesNewRomanPSMT"/>
          <w:b/>
          <w:bCs/>
          <w:sz w:val="23"/>
          <w:szCs w:val="23"/>
          <w:lang w:val="ru-RU"/>
        </w:rPr>
        <w:t>4</w:t>
      </w:r>
      <w:r w:rsidRPr="00F27BE8">
        <w:rPr>
          <w:rFonts w:eastAsia="TimesNewRomanPSMT"/>
          <w:b/>
          <w:bCs/>
          <w:sz w:val="23"/>
          <w:szCs w:val="23"/>
          <w:lang w:val="ru-RU"/>
        </w:rPr>
        <w:t xml:space="preserve">) ОПИС ПРЕДМЕТА НАБАВКЕ </w:t>
      </w:r>
      <w:r w:rsidRPr="00F27BE8">
        <w:rPr>
          <w:b/>
          <w:lang w:val="ru-RU"/>
        </w:rPr>
        <w:t xml:space="preserve">Партија број </w:t>
      </w:r>
      <w:r>
        <w:rPr>
          <w:b/>
          <w:lang w:val="ru-RU"/>
        </w:rPr>
        <w:t xml:space="preserve">4.  </w:t>
      </w:r>
      <w:r w:rsidR="00DB0662" w:rsidRPr="00921C8B">
        <w:rPr>
          <w:rFonts w:eastAsia="Times New Roman"/>
          <w:b/>
          <w:color w:val="auto"/>
          <w:kern w:val="0"/>
          <w:lang w:eastAsia="en-US"/>
        </w:rPr>
        <w:t>Папир за термички штампач</w:t>
      </w:r>
    </w:p>
    <w:tbl>
      <w:tblPr>
        <w:tblW w:w="12192" w:type="dxa"/>
        <w:tblInd w:w="-459" w:type="dxa"/>
        <w:tblLayout w:type="fixed"/>
        <w:tblLook w:val="04A0"/>
      </w:tblPr>
      <w:tblGrid>
        <w:gridCol w:w="1701"/>
        <w:gridCol w:w="2835"/>
        <w:gridCol w:w="2268"/>
        <w:gridCol w:w="851"/>
        <w:gridCol w:w="1417"/>
        <w:gridCol w:w="1560"/>
        <w:gridCol w:w="1560"/>
      </w:tblGrid>
      <w:tr w:rsidR="00775B7A" w:rsidRPr="004F732B" w:rsidTr="009E592B">
        <w:trPr>
          <w:gridAfter w:val="1"/>
          <w:wAfter w:w="1560" w:type="dxa"/>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B7A" w:rsidRPr="004F732B" w:rsidRDefault="00775B7A" w:rsidP="009E592B">
            <w:pPr>
              <w:snapToGrid w:val="0"/>
              <w:jc w:val="center"/>
              <w:rPr>
                <w:b/>
                <w:bCs/>
              </w:rPr>
            </w:pPr>
            <w:r w:rsidRPr="004F732B">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775B7A" w:rsidRPr="004F732B" w:rsidRDefault="00775B7A" w:rsidP="009E592B">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775B7A" w:rsidRPr="00F27BE8" w:rsidRDefault="00775B7A" w:rsidP="009E592B">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75B7A" w:rsidRPr="00C348AD" w:rsidRDefault="00775B7A" w:rsidP="009E592B">
            <w:pPr>
              <w:snapToGrid w:val="0"/>
              <w:jc w:val="center"/>
              <w:rPr>
                <w:b/>
                <w:bCs/>
              </w:rPr>
            </w:pPr>
            <w:r>
              <w:rPr>
                <w:b/>
                <w:bCs/>
              </w:rPr>
              <w:t xml:space="preserve">Оквирна </w:t>
            </w:r>
            <w:r w:rsidRPr="004F732B">
              <w:rPr>
                <w:b/>
                <w:bCs/>
              </w:rPr>
              <w:t>Количина</w:t>
            </w:r>
            <w:r>
              <w:rPr>
                <w:b/>
                <w:bCs/>
              </w:rPr>
              <w:t>/пак</w:t>
            </w:r>
          </w:p>
          <w:p w:rsidR="00775B7A" w:rsidRPr="004F732B" w:rsidRDefault="00775B7A" w:rsidP="009E592B">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775B7A" w:rsidRPr="004F732B" w:rsidRDefault="00775B7A" w:rsidP="009E592B">
            <w:pPr>
              <w:snapToGrid w:val="0"/>
              <w:jc w:val="center"/>
              <w:rPr>
                <w:b/>
                <w:bCs/>
              </w:rPr>
            </w:pPr>
            <w:r w:rsidRPr="004F732B">
              <w:rPr>
                <w:b/>
                <w:bCs/>
              </w:rPr>
              <w:t xml:space="preserve">Јединична цена </w:t>
            </w:r>
          </w:p>
          <w:p w:rsidR="00775B7A" w:rsidRPr="004F732B" w:rsidRDefault="00775B7A" w:rsidP="009E59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775B7A" w:rsidRPr="004F732B" w:rsidRDefault="00775B7A" w:rsidP="009E592B">
            <w:pPr>
              <w:snapToGrid w:val="0"/>
              <w:jc w:val="center"/>
              <w:rPr>
                <w:b/>
                <w:bCs/>
              </w:rPr>
            </w:pPr>
            <w:r w:rsidRPr="004F732B">
              <w:rPr>
                <w:b/>
                <w:bCs/>
              </w:rPr>
              <w:t>Укупан износ (без ПДВ)</w:t>
            </w:r>
          </w:p>
        </w:tc>
      </w:tr>
      <w:tr w:rsidR="00DB0662" w:rsidRPr="004F732B" w:rsidTr="008E634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DB0662" w:rsidRPr="00B606BA" w:rsidRDefault="00DB0662" w:rsidP="008E6348">
            <w:r>
              <w:t>1.</w:t>
            </w:r>
            <w:r w:rsidRPr="00B162F3">
              <w:t>Papir za termički štampač</w:t>
            </w:r>
          </w:p>
        </w:tc>
        <w:tc>
          <w:tcPr>
            <w:tcW w:w="2835" w:type="dxa"/>
            <w:tcBorders>
              <w:top w:val="nil"/>
              <w:left w:val="nil"/>
              <w:bottom w:val="single" w:sz="4" w:space="0" w:color="000000"/>
              <w:right w:val="single" w:sz="4" w:space="0" w:color="000000"/>
            </w:tcBorders>
            <w:shd w:val="clear" w:color="auto" w:fill="auto"/>
            <w:vAlign w:val="center"/>
          </w:tcPr>
          <w:p w:rsidR="00DB0662" w:rsidRPr="00B606BA" w:rsidRDefault="00DB0662" w:rsidP="008E6348">
            <w:r w:rsidRPr="00B162F3">
              <w:t>Kompatibilan sa termalnim štampačem Mitsubishi P95DW-DC. 110 mm širine.</w:t>
            </w:r>
          </w:p>
        </w:tc>
        <w:tc>
          <w:tcPr>
            <w:tcW w:w="2268" w:type="dxa"/>
            <w:tcBorders>
              <w:top w:val="single" w:sz="4" w:space="0" w:color="000000"/>
              <w:left w:val="nil"/>
              <w:bottom w:val="single" w:sz="4" w:space="0" w:color="000000"/>
              <w:right w:val="single" w:sz="4" w:space="0" w:color="auto"/>
            </w:tcBorders>
          </w:tcPr>
          <w:p w:rsidR="00DB0662" w:rsidRPr="004F6561" w:rsidRDefault="00DB0662" w:rsidP="009E592B">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DB0662" w:rsidRPr="004F6561" w:rsidRDefault="00DB0662" w:rsidP="009E592B">
            <w:pPr>
              <w:jc w:val="center"/>
              <w:rPr>
                <w:color w:val="auto"/>
              </w:rPr>
            </w:pPr>
            <w:r>
              <w:t>4 ролне</w:t>
            </w:r>
          </w:p>
        </w:tc>
        <w:tc>
          <w:tcPr>
            <w:tcW w:w="1417" w:type="dxa"/>
            <w:tcBorders>
              <w:top w:val="nil"/>
              <w:left w:val="nil"/>
              <w:bottom w:val="single" w:sz="4" w:space="0" w:color="000000"/>
              <w:right w:val="single" w:sz="4" w:space="0" w:color="000000"/>
            </w:tcBorders>
            <w:shd w:val="clear" w:color="auto" w:fill="auto"/>
          </w:tcPr>
          <w:p w:rsidR="00DB0662" w:rsidRPr="00BA0B53" w:rsidRDefault="00DB0662" w:rsidP="009E592B">
            <w:pPr>
              <w:jc w:val="center"/>
            </w:pPr>
          </w:p>
        </w:tc>
        <w:tc>
          <w:tcPr>
            <w:tcW w:w="1560" w:type="dxa"/>
            <w:tcBorders>
              <w:top w:val="nil"/>
              <w:left w:val="nil"/>
              <w:bottom w:val="single" w:sz="4" w:space="0" w:color="000000"/>
              <w:right w:val="single" w:sz="4" w:space="0" w:color="000000"/>
            </w:tcBorders>
            <w:shd w:val="clear" w:color="auto" w:fill="auto"/>
          </w:tcPr>
          <w:p w:rsidR="00DB0662" w:rsidRPr="004F732B" w:rsidRDefault="00DB0662" w:rsidP="009E592B">
            <w:pPr>
              <w:spacing w:line="276" w:lineRule="auto"/>
            </w:pPr>
          </w:p>
        </w:tc>
        <w:tc>
          <w:tcPr>
            <w:tcW w:w="1560" w:type="dxa"/>
            <w:vAlign w:val="center"/>
          </w:tcPr>
          <w:p w:rsidR="00DB0662" w:rsidRPr="004F732B" w:rsidRDefault="00DB0662" w:rsidP="009E592B">
            <w:pPr>
              <w:jc w:val="right"/>
              <w:rPr>
                <w:bCs/>
              </w:rPr>
            </w:pPr>
          </w:p>
        </w:tc>
      </w:tr>
      <w:tr w:rsidR="00DB0662" w:rsidRPr="004F732B" w:rsidTr="009E592B">
        <w:trPr>
          <w:gridAfter w:val="1"/>
          <w:wAfter w:w="1560" w:type="dxa"/>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0662" w:rsidRPr="004F732B" w:rsidRDefault="00DB0662" w:rsidP="009E592B">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DB0662" w:rsidRPr="004F732B" w:rsidRDefault="00DB0662" w:rsidP="009E592B">
            <w:pPr>
              <w:snapToGrid w:val="0"/>
              <w:jc w:val="center"/>
              <w:rPr>
                <w:bCs/>
              </w:rPr>
            </w:pPr>
          </w:p>
        </w:tc>
      </w:tr>
      <w:tr w:rsidR="00DB0662" w:rsidRPr="004F732B" w:rsidTr="009E592B">
        <w:trPr>
          <w:gridAfter w:val="1"/>
          <w:wAfter w:w="1560" w:type="dxa"/>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0662" w:rsidRPr="004F732B" w:rsidRDefault="00DB0662" w:rsidP="009E592B">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DB0662" w:rsidRPr="004F732B" w:rsidRDefault="00DB0662" w:rsidP="009E592B">
            <w:pPr>
              <w:snapToGrid w:val="0"/>
              <w:jc w:val="center"/>
              <w:rPr>
                <w:bCs/>
              </w:rPr>
            </w:pPr>
          </w:p>
        </w:tc>
      </w:tr>
    </w:tbl>
    <w:p w:rsidR="00775B7A" w:rsidRDefault="00775B7A" w:rsidP="00775B7A">
      <w:pPr>
        <w:jc w:val="both"/>
        <w:rPr>
          <w:sz w:val="23"/>
          <w:szCs w:val="23"/>
          <w:lang w:val="sr-Cyrl-CS"/>
        </w:rPr>
      </w:pPr>
    </w:p>
    <w:p w:rsidR="00775B7A" w:rsidRDefault="00775B7A" w:rsidP="00775B7A">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tblPr>
      <w:tblGrid>
        <w:gridCol w:w="4536"/>
        <w:gridCol w:w="6096"/>
      </w:tblGrid>
      <w:tr w:rsidR="00775B7A" w:rsidRPr="002A66D3" w:rsidTr="009E592B">
        <w:trPr>
          <w:trHeight w:val="690"/>
        </w:trPr>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p w:rsidR="00775B7A" w:rsidRPr="002A66D3" w:rsidRDefault="00775B7A" w:rsidP="009E59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775B7A" w:rsidRPr="002A66D3" w:rsidRDefault="00775B7A" w:rsidP="009E59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tc>
      </w:tr>
      <w:tr w:rsidR="00775B7A" w:rsidRPr="002A66D3" w:rsidTr="009E592B">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p w:rsidR="00775B7A" w:rsidRPr="002A66D3" w:rsidRDefault="00775B7A" w:rsidP="009E592B">
            <w:pPr>
              <w:jc w:val="both"/>
              <w:rPr>
                <w:rFonts w:eastAsia="TimesNewRomanPSMT"/>
                <w:bCs/>
                <w:sz w:val="23"/>
                <w:szCs w:val="23"/>
                <w:lang w:val="ru-RU"/>
              </w:rPr>
            </w:pPr>
            <w:r w:rsidRPr="002A66D3">
              <w:rPr>
                <w:rFonts w:eastAsia="TimesNewRomanPSMT"/>
                <w:bCs/>
                <w:sz w:val="23"/>
                <w:szCs w:val="23"/>
                <w:lang w:val="ru-RU"/>
              </w:rPr>
              <w:t>Рок важења понуде</w:t>
            </w:r>
          </w:p>
          <w:p w:rsidR="00775B7A" w:rsidRPr="002A66D3" w:rsidRDefault="00775B7A" w:rsidP="009E59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tc>
      </w:tr>
      <w:tr w:rsidR="00775B7A" w:rsidRPr="002A66D3" w:rsidTr="009E592B">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p w:rsidR="00775B7A" w:rsidRPr="002A66D3" w:rsidRDefault="00775B7A" w:rsidP="009E592B">
            <w:pPr>
              <w:jc w:val="both"/>
              <w:rPr>
                <w:rFonts w:eastAsia="TimesNewRomanPSMT"/>
                <w:bCs/>
                <w:sz w:val="23"/>
                <w:szCs w:val="23"/>
                <w:lang w:val="ru-RU"/>
              </w:rPr>
            </w:pPr>
            <w:r w:rsidRPr="002A66D3">
              <w:rPr>
                <w:rFonts w:eastAsia="TimesNewRomanPSMT"/>
                <w:bCs/>
                <w:sz w:val="23"/>
                <w:szCs w:val="23"/>
                <w:lang w:val="ru-RU"/>
              </w:rPr>
              <w:t>Рок испоруке</w:t>
            </w:r>
          </w:p>
          <w:p w:rsidR="00775B7A" w:rsidRPr="002A66D3" w:rsidRDefault="00775B7A" w:rsidP="009E59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tc>
      </w:tr>
      <w:tr w:rsidR="00775B7A" w:rsidRPr="002A66D3" w:rsidTr="009E592B">
        <w:trPr>
          <w:trHeight w:val="564"/>
        </w:trPr>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sr-Cyrl-CS"/>
              </w:rPr>
            </w:pPr>
          </w:p>
          <w:p w:rsidR="00775B7A" w:rsidRPr="002A66D3" w:rsidRDefault="00775B7A" w:rsidP="009E592B">
            <w:pPr>
              <w:jc w:val="both"/>
              <w:rPr>
                <w:rFonts w:eastAsia="TimesNewRomanPSMT"/>
                <w:bCs/>
                <w:sz w:val="23"/>
                <w:szCs w:val="23"/>
              </w:rPr>
            </w:pPr>
            <w:r w:rsidRPr="002A66D3">
              <w:rPr>
                <w:rFonts w:eastAsia="TimesNewRomanPSMT"/>
                <w:bCs/>
                <w:sz w:val="23"/>
                <w:szCs w:val="23"/>
              </w:rPr>
              <w:t>Место и начин испоруке</w:t>
            </w:r>
          </w:p>
          <w:p w:rsidR="00775B7A" w:rsidRPr="002A66D3" w:rsidRDefault="00775B7A" w:rsidP="009E59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rPr>
            </w:pPr>
          </w:p>
        </w:tc>
      </w:tr>
    </w:tbl>
    <w:p w:rsidR="00775B7A" w:rsidRPr="002A66D3" w:rsidRDefault="00775B7A" w:rsidP="00775B7A">
      <w:pPr>
        <w:jc w:val="both"/>
        <w:rPr>
          <w:rFonts w:eastAsia="TimesNewRomanPSMT"/>
          <w:bCs/>
          <w:sz w:val="23"/>
          <w:szCs w:val="23"/>
        </w:rPr>
      </w:pPr>
    </w:p>
    <w:p w:rsidR="00775B7A" w:rsidRPr="002A66D3" w:rsidRDefault="00775B7A" w:rsidP="00775B7A">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775B7A" w:rsidRPr="002A66D3" w:rsidRDefault="00775B7A" w:rsidP="00775B7A">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775B7A" w:rsidRPr="002A66D3" w:rsidRDefault="00775B7A" w:rsidP="00775B7A">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775B7A" w:rsidRDefault="00775B7A" w:rsidP="00775B7A">
      <w:pPr>
        <w:jc w:val="both"/>
        <w:rPr>
          <w:b/>
          <w:bCs/>
          <w:i/>
          <w:iCs/>
          <w:sz w:val="23"/>
          <w:szCs w:val="23"/>
          <w:u w:val="single"/>
        </w:rPr>
      </w:pPr>
    </w:p>
    <w:p w:rsidR="00775B7A" w:rsidRDefault="00775B7A" w:rsidP="00775B7A">
      <w:pPr>
        <w:jc w:val="both"/>
        <w:rPr>
          <w:b/>
          <w:bCs/>
          <w:i/>
          <w:iCs/>
          <w:sz w:val="23"/>
          <w:szCs w:val="23"/>
          <w:u w:val="single"/>
        </w:rPr>
      </w:pPr>
    </w:p>
    <w:p w:rsidR="00775B7A" w:rsidRPr="0042716D" w:rsidRDefault="00775B7A" w:rsidP="00775B7A">
      <w:pPr>
        <w:jc w:val="both"/>
        <w:rPr>
          <w:b/>
          <w:bCs/>
          <w:i/>
          <w:iCs/>
          <w:sz w:val="23"/>
          <w:szCs w:val="23"/>
          <w:u w:val="single"/>
        </w:rPr>
      </w:pPr>
      <w:r w:rsidRPr="002A66D3">
        <w:rPr>
          <w:b/>
          <w:bCs/>
          <w:i/>
          <w:iCs/>
          <w:sz w:val="23"/>
          <w:szCs w:val="23"/>
          <w:u w:val="single"/>
        </w:rPr>
        <w:t>Напомене:</w:t>
      </w:r>
      <w:r w:rsidRPr="002A66D3">
        <w:rPr>
          <w:b/>
          <w:bCs/>
          <w:i/>
          <w:iCs/>
          <w:sz w:val="23"/>
          <w:szCs w:val="23"/>
        </w:rPr>
        <w:t xml:space="preserve"> </w:t>
      </w:r>
    </w:p>
    <w:p w:rsidR="00775B7A" w:rsidRPr="00F27BE8" w:rsidRDefault="00775B7A" w:rsidP="00775B7A">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5B7A" w:rsidRDefault="00775B7A" w:rsidP="00775B7A">
      <w:pPr>
        <w:suppressAutoHyphens w:val="0"/>
        <w:spacing w:line="276" w:lineRule="auto"/>
        <w:rPr>
          <w:rFonts w:eastAsia="TimesNewRomanPSMT"/>
          <w:b/>
          <w:bCs/>
          <w:sz w:val="23"/>
          <w:szCs w:val="23"/>
          <w:lang w:val="ru-RU"/>
        </w:rPr>
      </w:pPr>
    </w:p>
    <w:p w:rsidR="00775B7A" w:rsidRDefault="00775B7A" w:rsidP="00775B7A">
      <w:pPr>
        <w:suppressAutoHyphens w:val="0"/>
        <w:spacing w:line="276" w:lineRule="auto"/>
        <w:rPr>
          <w:rFonts w:eastAsia="TimesNewRomanPSMT"/>
          <w:b/>
          <w:bCs/>
          <w:sz w:val="23"/>
          <w:szCs w:val="23"/>
          <w:lang w:val="ru-RU"/>
        </w:rPr>
      </w:pPr>
    </w:p>
    <w:p w:rsidR="00775B7A" w:rsidRDefault="00775B7A" w:rsidP="00775B7A">
      <w:pPr>
        <w:suppressAutoHyphens w:val="0"/>
        <w:spacing w:line="276" w:lineRule="auto"/>
        <w:rPr>
          <w:rFonts w:eastAsia="TimesNewRomanPSMT"/>
          <w:b/>
          <w:bCs/>
          <w:sz w:val="23"/>
          <w:szCs w:val="23"/>
          <w:lang w:val="ru-RU"/>
        </w:rPr>
      </w:pPr>
    </w:p>
    <w:p w:rsidR="00775B7A" w:rsidRDefault="00775B7A" w:rsidP="00775B7A">
      <w:pPr>
        <w:spacing w:line="276" w:lineRule="auto"/>
        <w:rPr>
          <w:rFonts w:eastAsia="TimesNewRomanPSMT"/>
          <w:b/>
          <w:bCs/>
          <w:sz w:val="23"/>
          <w:szCs w:val="23"/>
        </w:rPr>
      </w:pPr>
    </w:p>
    <w:p w:rsidR="00E202B4" w:rsidRDefault="00E202B4" w:rsidP="00E202B4">
      <w:pPr>
        <w:spacing w:line="276" w:lineRule="auto"/>
        <w:rPr>
          <w:rFonts w:eastAsia="TimesNewRomanPSMT"/>
          <w:b/>
          <w:bCs/>
          <w:sz w:val="23"/>
          <w:szCs w:val="23"/>
        </w:rPr>
      </w:pPr>
    </w:p>
    <w:p w:rsidR="00775B7A" w:rsidRPr="00F27BE8" w:rsidRDefault="00775B7A" w:rsidP="00775B7A">
      <w:pPr>
        <w:spacing w:line="276" w:lineRule="auto"/>
        <w:rPr>
          <w:b/>
          <w:lang w:val="ru-RU"/>
        </w:rPr>
      </w:pPr>
      <w:r w:rsidRPr="00F27BE8">
        <w:rPr>
          <w:rFonts w:eastAsia="TimesNewRomanPSMT"/>
          <w:b/>
          <w:bCs/>
          <w:sz w:val="23"/>
          <w:szCs w:val="23"/>
          <w:lang w:val="ru-RU"/>
        </w:rPr>
        <w:lastRenderedPageBreak/>
        <w:t>5.</w:t>
      </w:r>
      <w:r>
        <w:rPr>
          <w:rFonts w:eastAsia="TimesNewRomanPSMT"/>
          <w:b/>
          <w:bCs/>
          <w:sz w:val="23"/>
          <w:szCs w:val="23"/>
          <w:lang w:val="ru-RU"/>
        </w:rPr>
        <w:t>5</w:t>
      </w:r>
      <w:r w:rsidRPr="00F27BE8">
        <w:rPr>
          <w:rFonts w:eastAsia="TimesNewRomanPSMT"/>
          <w:b/>
          <w:bCs/>
          <w:sz w:val="23"/>
          <w:szCs w:val="23"/>
          <w:lang w:val="ru-RU"/>
        </w:rPr>
        <w:t xml:space="preserve">) ОПИС ПРЕДМЕТА НАБАВКЕ </w:t>
      </w:r>
      <w:r w:rsidRPr="00F27BE8">
        <w:rPr>
          <w:b/>
          <w:lang w:val="ru-RU"/>
        </w:rPr>
        <w:t xml:space="preserve">Партија број </w:t>
      </w:r>
      <w:r>
        <w:rPr>
          <w:b/>
          <w:lang w:val="ru-RU"/>
        </w:rPr>
        <w:t xml:space="preserve">5.  </w:t>
      </w:r>
      <w:r w:rsidR="00DB0662" w:rsidRPr="00921C8B">
        <w:rPr>
          <w:rFonts w:eastAsia="Times New Roman"/>
          <w:b/>
          <w:color w:val="auto"/>
          <w:kern w:val="0"/>
          <w:lang w:eastAsia="en-US"/>
        </w:rPr>
        <w:t>Хемикалије које се користе за изолацију ДНК и одвијанје PCR реакције</w:t>
      </w:r>
    </w:p>
    <w:tbl>
      <w:tblPr>
        <w:tblW w:w="12192" w:type="dxa"/>
        <w:tblInd w:w="-459" w:type="dxa"/>
        <w:tblLayout w:type="fixed"/>
        <w:tblLook w:val="04A0"/>
      </w:tblPr>
      <w:tblGrid>
        <w:gridCol w:w="1701"/>
        <w:gridCol w:w="2835"/>
        <w:gridCol w:w="2268"/>
        <w:gridCol w:w="851"/>
        <w:gridCol w:w="1417"/>
        <w:gridCol w:w="1560"/>
        <w:gridCol w:w="1560"/>
      </w:tblGrid>
      <w:tr w:rsidR="00775B7A" w:rsidRPr="004F732B" w:rsidTr="009E592B">
        <w:trPr>
          <w:gridAfter w:val="1"/>
          <w:wAfter w:w="1560" w:type="dxa"/>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B7A" w:rsidRPr="004F732B" w:rsidRDefault="00775B7A" w:rsidP="009E592B">
            <w:pPr>
              <w:snapToGrid w:val="0"/>
              <w:jc w:val="center"/>
              <w:rPr>
                <w:b/>
                <w:bCs/>
              </w:rPr>
            </w:pPr>
            <w:r w:rsidRPr="004F732B">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775B7A" w:rsidRPr="004F732B" w:rsidRDefault="00775B7A" w:rsidP="009E592B">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775B7A" w:rsidRPr="00F27BE8" w:rsidRDefault="00775B7A" w:rsidP="009E592B">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75B7A" w:rsidRPr="00C348AD" w:rsidRDefault="00775B7A" w:rsidP="009E592B">
            <w:pPr>
              <w:snapToGrid w:val="0"/>
              <w:jc w:val="center"/>
              <w:rPr>
                <w:b/>
                <w:bCs/>
              </w:rPr>
            </w:pPr>
            <w:r>
              <w:rPr>
                <w:b/>
                <w:bCs/>
              </w:rPr>
              <w:t xml:space="preserve">Оквирна </w:t>
            </w:r>
            <w:r w:rsidRPr="004F732B">
              <w:rPr>
                <w:b/>
                <w:bCs/>
              </w:rPr>
              <w:t>Количина</w:t>
            </w:r>
            <w:r>
              <w:rPr>
                <w:b/>
                <w:bCs/>
              </w:rPr>
              <w:t>/пак</w:t>
            </w:r>
          </w:p>
          <w:p w:rsidR="00775B7A" w:rsidRPr="004F732B" w:rsidRDefault="00775B7A" w:rsidP="009E592B">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775B7A" w:rsidRPr="004F732B" w:rsidRDefault="00775B7A" w:rsidP="009E592B">
            <w:pPr>
              <w:snapToGrid w:val="0"/>
              <w:jc w:val="center"/>
              <w:rPr>
                <w:b/>
                <w:bCs/>
              </w:rPr>
            </w:pPr>
            <w:r w:rsidRPr="004F732B">
              <w:rPr>
                <w:b/>
                <w:bCs/>
              </w:rPr>
              <w:t xml:space="preserve">Јединична цена </w:t>
            </w:r>
          </w:p>
          <w:p w:rsidR="00775B7A" w:rsidRPr="004F732B" w:rsidRDefault="00775B7A" w:rsidP="009E59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775B7A" w:rsidRPr="004F732B" w:rsidRDefault="00775B7A" w:rsidP="009E592B">
            <w:pPr>
              <w:snapToGrid w:val="0"/>
              <w:jc w:val="center"/>
              <w:rPr>
                <w:b/>
                <w:bCs/>
              </w:rPr>
            </w:pPr>
            <w:r w:rsidRPr="004F732B">
              <w:rPr>
                <w:b/>
                <w:bCs/>
              </w:rPr>
              <w:t>Укупан износ (без ПДВ)</w:t>
            </w:r>
          </w:p>
        </w:tc>
      </w:tr>
      <w:tr w:rsidR="00DB0662" w:rsidRPr="004F732B" w:rsidTr="008E634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DB0662" w:rsidRPr="00230896" w:rsidRDefault="00DB0662" w:rsidP="008E6348">
            <w:r>
              <w:t>1.</w:t>
            </w:r>
            <w:r w:rsidRPr="00230896">
              <w:t>Kit za izolaciju DNK</w:t>
            </w:r>
          </w:p>
        </w:tc>
        <w:tc>
          <w:tcPr>
            <w:tcW w:w="2835" w:type="dxa"/>
            <w:tcBorders>
              <w:top w:val="nil"/>
              <w:left w:val="nil"/>
              <w:bottom w:val="single" w:sz="4" w:space="0" w:color="000000"/>
              <w:right w:val="single" w:sz="4" w:space="0" w:color="000000"/>
            </w:tcBorders>
            <w:shd w:val="clear" w:color="auto" w:fill="auto"/>
            <w:vAlign w:val="center"/>
          </w:tcPr>
          <w:p w:rsidR="00DB0662" w:rsidRPr="00BF1C54" w:rsidRDefault="00DB0662" w:rsidP="008E6348">
            <w:pPr>
              <w:suppressAutoHyphens w:val="0"/>
              <w:spacing w:line="240" w:lineRule="auto"/>
            </w:pPr>
            <w:r w:rsidRPr="00BF1C54">
              <w:t>Kit za ekstrakciju ukupne DNK iz životinjske krvi i tkiva i iz ćelija, kvasca, bakterija ili virusa sa spin kolonicama za 250 uzoraka. Standardizovana metoda za različite tipove uzoraka Visoki prinosi čak i od specijalizovanih uzoraka Vrhunski DNK Optimizirani protokoli za niz početnih materijala Formati sa okretnom kolonom i 96 utora DNeasi setovi krvi i tkiva omogućavaju brzu i jednostavnu ekstrakciju DNK na bazi silicijum dioksida bez fenola ili hloroforma u pogodnim formatima spino-kolone i pločica sa 96 mesta. Većina uzoraka može se direktno lizirati proteinazom K, eliminišući potrebu za mehaničkim poremećajima i smanjujući vreme rada. Optimizovani protokoli za određene tipove uzoraka omogućavaju ponovljivu ekstrakciju visokokvalitetne DNK za nauku o životu, genotipizaciju i primenu u istraživanju veterinarskih patogena.</w:t>
            </w:r>
          </w:p>
          <w:p w:rsidR="00DB0662" w:rsidRPr="00BF1C54" w:rsidRDefault="00DB0662" w:rsidP="008E6348">
            <w:r w:rsidRPr="00BF1C54">
              <w:t>Kit treba da sadrzi:</w:t>
            </w:r>
          </w:p>
          <w:p w:rsidR="00DB0662" w:rsidRPr="00BF1C54" w:rsidRDefault="00DB0662" w:rsidP="008E6348">
            <w:pPr>
              <w:suppressAutoHyphens w:val="0"/>
              <w:spacing w:line="240" w:lineRule="auto"/>
            </w:pPr>
            <w:r w:rsidRPr="00BF1C54">
              <w:t xml:space="preserve">DNeasy Mini Spin kolonice (bezbojne) u 2 ml epruvete za prikupljanje </w:t>
            </w:r>
            <w:r w:rsidRPr="00BF1C54">
              <w:lastRenderedPageBreak/>
              <w:t xml:space="preserve">250 </w:t>
            </w:r>
          </w:p>
          <w:p w:rsidR="00DB0662" w:rsidRPr="00BF1C54" w:rsidRDefault="00DB0662" w:rsidP="008E6348">
            <w:pPr>
              <w:suppressAutoHyphens w:val="0"/>
              <w:spacing w:line="240" w:lineRule="auto"/>
            </w:pPr>
            <w:r w:rsidRPr="00BF1C54">
              <w:t xml:space="preserve">Epruvete za sakupljanje (2 ml) 500 </w:t>
            </w:r>
          </w:p>
          <w:p w:rsidR="00DB0662" w:rsidRPr="00BF1C54" w:rsidRDefault="00DB0662" w:rsidP="008E6348">
            <w:pPr>
              <w:suppressAutoHyphens w:val="0"/>
              <w:spacing w:line="240" w:lineRule="auto"/>
            </w:pPr>
            <w:r w:rsidRPr="00BF1C54">
              <w:t xml:space="preserve">Pufer ATL 50 ml </w:t>
            </w:r>
          </w:p>
          <w:p w:rsidR="00DB0662" w:rsidRPr="00BF1C54" w:rsidRDefault="00DB0662" w:rsidP="008E6348">
            <w:pPr>
              <w:suppressAutoHyphens w:val="0"/>
              <w:spacing w:line="240" w:lineRule="auto"/>
            </w:pPr>
            <w:r w:rsidRPr="00BF1C54">
              <w:t xml:space="preserve">Pufer AL 54 ml Pufer </w:t>
            </w:r>
          </w:p>
          <w:p w:rsidR="00DB0662" w:rsidRPr="00BF1C54" w:rsidRDefault="00DB0662" w:rsidP="008E6348">
            <w:pPr>
              <w:suppressAutoHyphens w:val="0"/>
              <w:spacing w:line="240" w:lineRule="auto"/>
            </w:pPr>
            <w:r w:rsidRPr="00BF1C54">
              <w:t xml:space="preserve">AV1 (koncentrat) 95 ml </w:t>
            </w:r>
          </w:p>
          <w:p w:rsidR="00DB0662" w:rsidRPr="00BF1C54" w:rsidRDefault="00DB0662" w:rsidP="008E6348">
            <w:pPr>
              <w:suppressAutoHyphens w:val="0"/>
              <w:spacing w:line="240" w:lineRule="auto"/>
            </w:pPr>
            <w:r w:rsidRPr="00BF1C54">
              <w:t xml:space="preserve">Pufer AV2 (koncentrat) 66 ml </w:t>
            </w:r>
          </w:p>
          <w:p w:rsidR="00DB0662" w:rsidRPr="00BF1C54" w:rsidRDefault="00DB0662" w:rsidP="008E6348">
            <w:pPr>
              <w:suppressAutoHyphens w:val="0"/>
              <w:spacing w:line="240" w:lineRule="auto"/>
            </w:pPr>
            <w:r w:rsidRPr="00BF1C54">
              <w:t xml:space="preserve">Pufer AE  2 x 60 ml </w:t>
            </w:r>
          </w:p>
          <w:p w:rsidR="00DB0662" w:rsidRDefault="00DB0662" w:rsidP="008E6348">
            <w:pPr>
              <w:suppressAutoHyphens w:val="0"/>
              <w:spacing w:line="240" w:lineRule="auto"/>
            </w:pPr>
            <w:r w:rsidRPr="00BF1C54">
              <w:t>Proteinaza K 6 ml</w:t>
            </w:r>
          </w:p>
          <w:p w:rsidR="00DB0662" w:rsidRPr="00BF1C54" w:rsidRDefault="00DB0662" w:rsidP="008E6348">
            <w:pPr>
              <w:suppressAutoHyphens w:val="0"/>
              <w:spacing w:line="240" w:lineRule="auto"/>
            </w:pPr>
            <w:r>
              <w:t>Pakovanje za 250 izolacija</w:t>
            </w:r>
          </w:p>
        </w:tc>
        <w:tc>
          <w:tcPr>
            <w:tcW w:w="2268" w:type="dxa"/>
            <w:tcBorders>
              <w:top w:val="single" w:sz="4" w:space="0" w:color="000000"/>
              <w:left w:val="nil"/>
              <w:bottom w:val="single" w:sz="4" w:space="0" w:color="000000"/>
              <w:right w:val="single" w:sz="4" w:space="0" w:color="auto"/>
            </w:tcBorders>
            <w:vAlign w:val="center"/>
          </w:tcPr>
          <w:p w:rsidR="00DB0662" w:rsidRPr="00624A2A" w:rsidRDefault="00DB0662" w:rsidP="008E6348">
            <w:r>
              <w:lastRenderedPageBreak/>
              <w:t>2 паковња</w:t>
            </w:r>
          </w:p>
        </w:tc>
        <w:tc>
          <w:tcPr>
            <w:tcW w:w="851" w:type="dxa"/>
            <w:tcBorders>
              <w:top w:val="nil"/>
              <w:left w:val="single" w:sz="4" w:space="0" w:color="auto"/>
              <w:bottom w:val="single" w:sz="4" w:space="0" w:color="000000"/>
              <w:right w:val="single" w:sz="4" w:space="0" w:color="000000"/>
            </w:tcBorders>
            <w:shd w:val="clear" w:color="auto" w:fill="auto"/>
          </w:tcPr>
          <w:p w:rsidR="00DB0662" w:rsidRPr="004F6561" w:rsidRDefault="00DB0662" w:rsidP="009E592B">
            <w:pPr>
              <w:jc w:val="center"/>
              <w:rPr>
                <w:color w:val="auto"/>
              </w:rPr>
            </w:pPr>
          </w:p>
        </w:tc>
        <w:tc>
          <w:tcPr>
            <w:tcW w:w="1417" w:type="dxa"/>
            <w:tcBorders>
              <w:top w:val="nil"/>
              <w:left w:val="nil"/>
              <w:bottom w:val="single" w:sz="4" w:space="0" w:color="000000"/>
              <w:right w:val="single" w:sz="4" w:space="0" w:color="000000"/>
            </w:tcBorders>
            <w:shd w:val="clear" w:color="auto" w:fill="auto"/>
          </w:tcPr>
          <w:p w:rsidR="00DB0662" w:rsidRPr="00BA0B53" w:rsidRDefault="00DB0662" w:rsidP="009E592B">
            <w:pPr>
              <w:jc w:val="center"/>
            </w:pPr>
          </w:p>
        </w:tc>
        <w:tc>
          <w:tcPr>
            <w:tcW w:w="1560" w:type="dxa"/>
            <w:tcBorders>
              <w:top w:val="nil"/>
              <w:left w:val="nil"/>
              <w:bottom w:val="single" w:sz="4" w:space="0" w:color="000000"/>
              <w:right w:val="single" w:sz="4" w:space="0" w:color="000000"/>
            </w:tcBorders>
            <w:shd w:val="clear" w:color="auto" w:fill="auto"/>
          </w:tcPr>
          <w:p w:rsidR="00DB0662" w:rsidRPr="004F732B" w:rsidRDefault="00DB0662" w:rsidP="009E592B">
            <w:pPr>
              <w:spacing w:line="276" w:lineRule="auto"/>
            </w:pPr>
          </w:p>
        </w:tc>
        <w:tc>
          <w:tcPr>
            <w:tcW w:w="1560" w:type="dxa"/>
            <w:vAlign w:val="center"/>
          </w:tcPr>
          <w:p w:rsidR="00DB0662" w:rsidRPr="004F732B" w:rsidRDefault="00DB0662" w:rsidP="009E592B">
            <w:pPr>
              <w:jc w:val="right"/>
              <w:rPr>
                <w:bCs/>
              </w:rPr>
            </w:pPr>
          </w:p>
        </w:tc>
      </w:tr>
      <w:tr w:rsidR="00DB0662" w:rsidRPr="004F732B" w:rsidTr="008E634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DB0662" w:rsidRPr="00C46B0B" w:rsidRDefault="00DB0662" w:rsidP="008E6348">
            <w:r>
              <w:lastRenderedPageBreak/>
              <w:t>2.</w:t>
            </w:r>
            <w:r w:rsidRPr="00C46B0B">
              <w:t>PCR mastermiks</w:t>
            </w:r>
          </w:p>
        </w:tc>
        <w:tc>
          <w:tcPr>
            <w:tcW w:w="2835" w:type="dxa"/>
            <w:tcBorders>
              <w:top w:val="nil"/>
              <w:left w:val="nil"/>
              <w:bottom w:val="single" w:sz="4" w:space="0" w:color="000000"/>
              <w:right w:val="single" w:sz="4" w:space="0" w:color="000000"/>
            </w:tcBorders>
            <w:shd w:val="clear" w:color="auto" w:fill="auto"/>
            <w:vAlign w:val="center"/>
          </w:tcPr>
          <w:p w:rsidR="00DB0662" w:rsidRPr="009E0527" w:rsidRDefault="00DB0662" w:rsidP="008E6348">
            <w:r w:rsidRPr="009E0527">
              <w:t>1X Master Miks sastav</w:t>
            </w:r>
            <w:r>
              <w:t>:</w:t>
            </w:r>
            <w:r w:rsidRPr="009E0527">
              <w:t xml:space="preserve"> </w:t>
            </w:r>
          </w:p>
          <w:p w:rsidR="00DB0662" w:rsidRPr="009E0527" w:rsidRDefault="00DB0662" w:rsidP="008E6348">
            <w:pPr>
              <w:suppressAutoHyphens w:val="0"/>
              <w:spacing w:line="240" w:lineRule="auto"/>
            </w:pPr>
            <w:r w:rsidRPr="009E0527">
              <w:t xml:space="preserve">20 mM Tris-HCl </w:t>
            </w:r>
          </w:p>
          <w:p w:rsidR="00DB0662" w:rsidRPr="009E0527" w:rsidRDefault="00DB0662" w:rsidP="008E6348">
            <w:pPr>
              <w:suppressAutoHyphens w:val="0"/>
              <w:spacing w:line="240" w:lineRule="auto"/>
            </w:pPr>
            <w:r w:rsidRPr="009E0527">
              <w:t xml:space="preserve">22 mM KCl </w:t>
            </w:r>
          </w:p>
          <w:p w:rsidR="00DB0662" w:rsidRPr="009E0527" w:rsidRDefault="00DB0662" w:rsidP="008E6348">
            <w:pPr>
              <w:suppressAutoHyphens w:val="0"/>
              <w:spacing w:line="240" w:lineRule="auto"/>
            </w:pPr>
            <w:r w:rsidRPr="009E0527">
              <w:t xml:space="preserve">22 mM NH4Cl </w:t>
            </w:r>
          </w:p>
          <w:p w:rsidR="00DB0662" w:rsidRPr="009E0527" w:rsidRDefault="00DB0662" w:rsidP="008E6348">
            <w:pPr>
              <w:suppressAutoHyphens w:val="0"/>
              <w:spacing w:line="240" w:lineRule="auto"/>
            </w:pPr>
            <w:r w:rsidRPr="009E0527">
              <w:t xml:space="preserve">1,8 mM MgCl2 </w:t>
            </w:r>
          </w:p>
          <w:p w:rsidR="00DB0662" w:rsidRPr="009E0527" w:rsidRDefault="00DB0662" w:rsidP="008E6348">
            <w:pPr>
              <w:suppressAutoHyphens w:val="0"/>
              <w:spacing w:line="240" w:lineRule="auto"/>
            </w:pPr>
            <w:r w:rsidRPr="009E0527">
              <w:t xml:space="preserve">5% glicerola </w:t>
            </w:r>
          </w:p>
          <w:p w:rsidR="00DB0662" w:rsidRPr="009E0527" w:rsidRDefault="00DB0662" w:rsidP="008E6348">
            <w:pPr>
              <w:suppressAutoHyphens w:val="0"/>
              <w:spacing w:line="240" w:lineRule="auto"/>
            </w:pPr>
            <w:r w:rsidRPr="009E0527">
              <w:t xml:space="preserve">0,05% Tveen® 20 </w:t>
            </w:r>
          </w:p>
          <w:p w:rsidR="00DB0662" w:rsidRPr="009E0527" w:rsidRDefault="00DB0662" w:rsidP="008E6348">
            <w:pPr>
              <w:suppressAutoHyphens w:val="0"/>
              <w:spacing w:line="240" w:lineRule="auto"/>
            </w:pPr>
            <w:r w:rsidRPr="009E0527">
              <w:t xml:space="preserve">0,06% IGEPAL® CA-630 </w:t>
            </w:r>
          </w:p>
          <w:p w:rsidR="00DB0662" w:rsidRPr="009E0527" w:rsidRDefault="00DB0662" w:rsidP="008E6348">
            <w:pPr>
              <w:suppressAutoHyphens w:val="0"/>
              <w:spacing w:line="240" w:lineRule="auto"/>
            </w:pPr>
            <w:r w:rsidRPr="009E0527">
              <w:t xml:space="preserve">0,2 mM dNTP </w:t>
            </w:r>
          </w:p>
          <w:p w:rsidR="00DB0662" w:rsidRPr="009E0527" w:rsidRDefault="00DB0662" w:rsidP="008E6348">
            <w:pPr>
              <w:suppressAutoHyphens w:val="0"/>
              <w:spacing w:line="240" w:lineRule="auto"/>
            </w:pPr>
            <w:r w:rsidRPr="009E0527">
              <w:t xml:space="preserve">25 U/ ml OneTaq® DNK polimeraze </w:t>
            </w:r>
          </w:p>
          <w:p w:rsidR="00DB0662" w:rsidRPr="009E0527" w:rsidRDefault="00DB0662" w:rsidP="008E6348">
            <w:pPr>
              <w:suppressAutoHyphens w:val="0"/>
              <w:spacing w:line="240" w:lineRule="auto"/>
            </w:pPr>
            <w:r w:rsidRPr="009E0527">
              <w:t xml:space="preserve">pH 8,9  na 25 C </w:t>
            </w:r>
          </w:p>
          <w:p w:rsidR="00DB0662" w:rsidRPr="009E0527" w:rsidRDefault="00DB0662" w:rsidP="008E6348">
            <w:pPr>
              <w:suppressAutoHyphens w:val="0"/>
              <w:spacing w:line="240" w:lineRule="auto"/>
            </w:pPr>
            <w:r w:rsidRPr="009E0527">
              <w:t xml:space="preserve">Toplotna aktivacija Ne </w:t>
            </w:r>
          </w:p>
          <w:p w:rsidR="00DB0662" w:rsidRPr="009E0527" w:rsidRDefault="00DB0662" w:rsidP="008E6348">
            <w:pPr>
              <w:suppressAutoHyphens w:val="0"/>
              <w:spacing w:line="240" w:lineRule="auto"/>
            </w:pPr>
            <w:r w:rsidRPr="009E0527">
              <w:t xml:space="preserve">Uslovi ispitivanja jedinice </w:t>
            </w:r>
          </w:p>
          <w:p w:rsidR="00DB0662" w:rsidRDefault="00DB0662" w:rsidP="008E6348">
            <w:pPr>
              <w:suppressAutoHyphens w:val="0"/>
              <w:spacing w:line="240" w:lineRule="auto"/>
            </w:pPr>
            <w:r w:rsidRPr="009E0527">
              <w:t>1X reakcijski pufer ThermoPol®, 200 uM dNTP uključujući [3H] -dTTP i 15 nM primed M13 DNA.</w:t>
            </w:r>
          </w:p>
          <w:p w:rsidR="00DB0662" w:rsidRDefault="00DB0662" w:rsidP="008E6348">
            <w:r>
              <w:t>Pakovanje</w:t>
            </w:r>
          </w:p>
          <w:p w:rsidR="00DB0662" w:rsidRPr="00BF1C54" w:rsidRDefault="00DB0662" w:rsidP="008E6348">
            <w:pPr>
              <w:suppressAutoHyphens w:val="0"/>
              <w:spacing w:line="240" w:lineRule="auto"/>
            </w:pPr>
            <w:r>
              <w:t xml:space="preserve">koncentracije </w:t>
            </w:r>
            <w:r w:rsidRPr="009423A5">
              <w:t>2X</w:t>
            </w:r>
            <w:r>
              <w:t xml:space="preserve">; za </w:t>
            </w:r>
            <w:r w:rsidRPr="009423A5">
              <w:t>500 rea</w:t>
            </w:r>
            <w:r>
              <w:t>kcija</w:t>
            </w:r>
            <w:r w:rsidRPr="009423A5">
              <w:t xml:space="preserve"> (50 µl vol)</w:t>
            </w:r>
          </w:p>
        </w:tc>
        <w:tc>
          <w:tcPr>
            <w:tcW w:w="2268" w:type="dxa"/>
            <w:tcBorders>
              <w:top w:val="single" w:sz="4" w:space="0" w:color="000000"/>
              <w:left w:val="nil"/>
              <w:bottom w:val="single" w:sz="4" w:space="0" w:color="000000"/>
              <w:right w:val="single" w:sz="4" w:space="0" w:color="auto"/>
            </w:tcBorders>
          </w:tcPr>
          <w:p w:rsidR="00DB0662" w:rsidRDefault="00DB0662" w:rsidP="008E6348">
            <w:pPr>
              <w:jc w:val="center"/>
            </w:pPr>
          </w:p>
          <w:p w:rsidR="00DB0662" w:rsidRDefault="00DB0662" w:rsidP="008E6348">
            <w:pPr>
              <w:jc w:val="center"/>
            </w:pPr>
          </w:p>
          <w:p w:rsidR="00DB0662" w:rsidRDefault="00DB0662" w:rsidP="008E6348">
            <w:pPr>
              <w:jc w:val="center"/>
            </w:pPr>
          </w:p>
          <w:p w:rsidR="00DB0662" w:rsidRDefault="00DB0662" w:rsidP="008E6348">
            <w:pPr>
              <w:jc w:val="center"/>
            </w:pPr>
          </w:p>
          <w:p w:rsidR="00DB0662" w:rsidRPr="00D628C8" w:rsidRDefault="00DB0662" w:rsidP="008E6348">
            <w:pPr>
              <w:jc w:val="center"/>
              <w:rPr>
                <w:color w:val="auto"/>
              </w:rPr>
            </w:pPr>
            <w:r>
              <w:t>2 паковња</w:t>
            </w:r>
          </w:p>
        </w:tc>
        <w:tc>
          <w:tcPr>
            <w:tcW w:w="851" w:type="dxa"/>
            <w:tcBorders>
              <w:top w:val="nil"/>
              <w:left w:val="single" w:sz="4" w:space="0" w:color="auto"/>
              <w:bottom w:val="single" w:sz="4" w:space="0" w:color="000000"/>
              <w:right w:val="single" w:sz="4" w:space="0" w:color="000000"/>
            </w:tcBorders>
            <w:shd w:val="clear" w:color="auto" w:fill="auto"/>
          </w:tcPr>
          <w:p w:rsidR="00DB0662" w:rsidRPr="004E5427" w:rsidRDefault="00DB0662" w:rsidP="009E592B">
            <w:pPr>
              <w:jc w:val="center"/>
              <w:rPr>
                <w:color w:val="auto"/>
              </w:rPr>
            </w:pPr>
          </w:p>
        </w:tc>
        <w:tc>
          <w:tcPr>
            <w:tcW w:w="1417" w:type="dxa"/>
            <w:tcBorders>
              <w:top w:val="nil"/>
              <w:left w:val="nil"/>
              <w:bottom w:val="single" w:sz="4" w:space="0" w:color="000000"/>
              <w:right w:val="single" w:sz="4" w:space="0" w:color="000000"/>
            </w:tcBorders>
            <w:shd w:val="clear" w:color="auto" w:fill="auto"/>
          </w:tcPr>
          <w:p w:rsidR="00DB0662" w:rsidRPr="00BA0B53" w:rsidRDefault="00DB0662" w:rsidP="009E592B">
            <w:pPr>
              <w:jc w:val="center"/>
            </w:pPr>
          </w:p>
        </w:tc>
        <w:tc>
          <w:tcPr>
            <w:tcW w:w="1560" w:type="dxa"/>
            <w:tcBorders>
              <w:top w:val="nil"/>
              <w:left w:val="nil"/>
              <w:bottom w:val="single" w:sz="4" w:space="0" w:color="000000"/>
              <w:right w:val="single" w:sz="4" w:space="0" w:color="000000"/>
            </w:tcBorders>
            <w:shd w:val="clear" w:color="auto" w:fill="auto"/>
          </w:tcPr>
          <w:p w:rsidR="00DB0662" w:rsidRPr="004F732B" w:rsidRDefault="00DB0662" w:rsidP="009E592B">
            <w:pPr>
              <w:spacing w:line="276" w:lineRule="auto"/>
            </w:pPr>
          </w:p>
        </w:tc>
        <w:tc>
          <w:tcPr>
            <w:tcW w:w="1560" w:type="dxa"/>
            <w:vAlign w:val="center"/>
          </w:tcPr>
          <w:p w:rsidR="00DB0662" w:rsidRPr="004F732B" w:rsidRDefault="00DB0662" w:rsidP="009E592B">
            <w:pPr>
              <w:jc w:val="right"/>
              <w:rPr>
                <w:bCs/>
              </w:rPr>
            </w:pPr>
          </w:p>
        </w:tc>
      </w:tr>
      <w:tr w:rsidR="00DB0662" w:rsidRPr="004F732B" w:rsidTr="009E592B">
        <w:trPr>
          <w:gridAfter w:val="1"/>
          <w:wAfter w:w="1560" w:type="dxa"/>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0662" w:rsidRPr="004F732B" w:rsidRDefault="00DB0662" w:rsidP="009E592B">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DB0662" w:rsidRPr="004F732B" w:rsidRDefault="00DB0662" w:rsidP="009E592B">
            <w:pPr>
              <w:snapToGrid w:val="0"/>
              <w:jc w:val="center"/>
              <w:rPr>
                <w:bCs/>
              </w:rPr>
            </w:pPr>
          </w:p>
        </w:tc>
      </w:tr>
      <w:tr w:rsidR="00DB0662" w:rsidRPr="004F732B" w:rsidTr="009E592B">
        <w:trPr>
          <w:gridAfter w:val="1"/>
          <w:wAfter w:w="1560" w:type="dxa"/>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0662" w:rsidRPr="004F732B" w:rsidRDefault="00DB0662" w:rsidP="009E592B">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DB0662" w:rsidRPr="004F732B" w:rsidRDefault="00DB0662" w:rsidP="009E592B">
            <w:pPr>
              <w:snapToGrid w:val="0"/>
              <w:jc w:val="center"/>
              <w:rPr>
                <w:bCs/>
              </w:rPr>
            </w:pPr>
          </w:p>
        </w:tc>
      </w:tr>
    </w:tbl>
    <w:p w:rsidR="00775B7A" w:rsidRDefault="00775B7A" w:rsidP="00775B7A">
      <w:pPr>
        <w:jc w:val="both"/>
        <w:rPr>
          <w:sz w:val="23"/>
          <w:szCs w:val="23"/>
          <w:lang w:val="sr-Cyrl-CS"/>
        </w:rPr>
      </w:pPr>
    </w:p>
    <w:p w:rsidR="00775B7A" w:rsidRDefault="00775B7A" w:rsidP="00775B7A">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tblPr>
      <w:tblGrid>
        <w:gridCol w:w="4536"/>
        <w:gridCol w:w="6096"/>
      </w:tblGrid>
      <w:tr w:rsidR="00775B7A" w:rsidRPr="002A66D3" w:rsidTr="009E592B">
        <w:trPr>
          <w:trHeight w:val="690"/>
        </w:trPr>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p w:rsidR="00775B7A" w:rsidRPr="002A66D3" w:rsidRDefault="00775B7A" w:rsidP="009E59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775B7A" w:rsidRPr="002A66D3" w:rsidRDefault="00775B7A" w:rsidP="009E59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tc>
      </w:tr>
      <w:tr w:rsidR="00775B7A" w:rsidRPr="002A66D3" w:rsidTr="009E592B">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p w:rsidR="00775B7A" w:rsidRPr="002A66D3" w:rsidRDefault="00775B7A" w:rsidP="009E592B">
            <w:pPr>
              <w:jc w:val="both"/>
              <w:rPr>
                <w:rFonts w:eastAsia="TimesNewRomanPSMT"/>
                <w:bCs/>
                <w:sz w:val="23"/>
                <w:szCs w:val="23"/>
                <w:lang w:val="ru-RU"/>
              </w:rPr>
            </w:pPr>
            <w:r w:rsidRPr="002A66D3">
              <w:rPr>
                <w:rFonts w:eastAsia="TimesNewRomanPSMT"/>
                <w:bCs/>
                <w:sz w:val="23"/>
                <w:szCs w:val="23"/>
                <w:lang w:val="ru-RU"/>
              </w:rPr>
              <w:t>Рок важења понуде</w:t>
            </w:r>
          </w:p>
          <w:p w:rsidR="00775B7A" w:rsidRPr="002A66D3" w:rsidRDefault="00775B7A" w:rsidP="009E59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tc>
      </w:tr>
      <w:tr w:rsidR="00775B7A" w:rsidRPr="002A66D3" w:rsidTr="009E592B">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p w:rsidR="00775B7A" w:rsidRPr="002A66D3" w:rsidRDefault="00775B7A" w:rsidP="009E592B">
            <w:pPr>
              <w:jc w:val="both"/>
              <w:rPr>
                <w:rFonts w:eastAsia="TimesNewRomanPSMT"/>
                <w:bCs/>
                <w:sz w:val="23"/>
                <w:szCs w:val="23"/>
                <w:lang w:val="ru-RU"/>
              </w:rPr>
            </w:pPr>
            <w:r w:rsidRPr="002A66D3">
              <w:rPr>
                <w:rFonts w:eastAsia="TimesNewRomanPSMT"/>
                <w:bCs/>
                <w:sz w:val="23"/>
                <w:szCs w:val="23"/>
                <w:lang w:val="ru-RU"/>
              </w:rPr>
              <w:lastRenderedPageBreak/>
              <w:t>Рок испоруке</w:t>
            </w:r>
          </w:p>
          <w:p w:rsidR="00775B7A" w:rsidRPr="002A66D3" w:rsidRDefault="00775B7A" w:rsidP="009E59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tc>
      </w:tr>
      <w:tr w:rsidR="00775B7A" w:rsidRPr="002A66D3" w:rsidTr="009E592B">
        <w:trPr>
          <w:trHeight w:val="564"/>
        </w:trPr>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sr-Cyrl-CS"/>
              </w:rPr>
            </w:pPr>
          </w:p>
          <w:p w:rsidR="00775B7A" w:rsidRPr="002A66D3" w:rsidRDefault="00775B7A" w:rsidP="009E592B">
            <w:pPr>
              <w:jc w:val="both"/>
              <w:rPr>
                <w:rFonts w:eastAsia="TimesNewRomanPSMT"/>
                <w:bCs/>
                <w:sz w:val="23"/>
                <w:szCs w:val="23"/>
              </w:rPr>
            </w:pPr>
            <w:r w:rsidRPr="002A66D3">
              <w:rPr>
                <w:rFonts w:eastAsia="TimesNewRomanPSMT"/>
                <w:bCs/>
                <w:sz w:val="23"/>
                <w:szCs w:val="23"/>
              </w:rPr>
              <w:t>Место и начин испоруке</w:t>
            </w:r>
          </w:p>
          <w:p w:rsidR="00775B7A" w:rsidRPr="002A66D3" w:rsidRDefault="00775B7A" w:rsidP="009E59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rPr>
            </w:pPr>
          </w:p>
        </w:tc>
      </w:tr>
    </w:tbl>
    <w:p w:rsidR="00775B7A" w:rsidRPr="002A66D3" w:rsidRDefault="00775B7A" w:rsidP="00775B7A">
      <w:pPr>
        <w:jc w:val="both"/>
        <w:rPr>
          <w:rFonts w:eastAsia="TimesNewRomanPSMT"/>
          <w:bCs/>
          <w:sz w:val="23"/>
          <w:szCs w:val="23"/>
        </w:rPr>
      </w:pPr>
    </w:p>
    <w:p w:rsidR="00775B7A" w:rsidRPr="002A66D3" w:rsidRDefault="00775B7A" w:rsidP="00775B7A">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775B7A" w:rsidRPr="002A66D3" w:rsidRDefault="00775B7A" w:rsidP="00775B7A">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775B7A" w:rsidRPr="002A66D3" w:rsidRDefault="00775B7A" w:rsidP="00775B7A">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775B7A" w:rsidRDefault="00775B7A" w:rsidP="00775B7A">
      <w:pPr>
        <w:jc w:val="both"/>
        <w:rPr>
          <w:b/>
          <w:bCs/>
          <w:i/>
          <w:iCs/>
          <w:sz w:val="23"/>
          <w:szCs w:val="23"/>
          <w:u w:val="single"/>
        </w:rPr>
      </w:pPr>
    </w:p>
    <w:p w:rsidR="00775B7A" w:rsidRDefault="00775B7A" w:rsidP="00775B7A">
      <w:pPr>
        <w:jc w:val="both"/>
        <w:rPr>
          <w:b/>
          <w:bCs/>
          <w:i/>
          <w:iCs/>
          <w:sz w:val="23"/>
          <w:szCs w:val="23"/>
          <w:u w:val="single"/>
        </w:rPr>
      </w:pPr>
    </w:p>
    <w:p w:rsidR="00775B7A" w:rsidRPr="0042716D" w:rsidRDefault="00775B7A" w:rsidP="00775B7A">
      <w:pPr>
        <w:jc w:val="both"/>
        <w:rPr>
          <w:b/>
          <w:bCs/>
          <w:i/>
          <w:iCs/>
          <w:sz w:val="23"/>
          <w:szCs w:val="23"/>
          <w:u w:val="single"/>
        </w:rPr>
      </w:pPr>
      <w:r w:rsidRPr="002A66D3">
        <w:rPr>
          <w:b/>
          <w:bCs/>
          <w:i/>
          <w:iCs/>
          <w:sz w:val="23"/>
          <w:szCs w:val="23"/>
          <w:u w:val="single"/>
        </w:rPr>
        <w:t>Напомене:</w:t>
      </w:r>
      <w:r w:rsidRPr="002A66D3">
        <w:rPr>
          <w:b/>
          <w:bCs/>
          <w:i/>
          <w:iCs/>
          <w:sz w:val="23"/>
          <w:szCs w:val="23"/>
        </w:rPr>
        <w:t xml:space="preserve"> </w:t>
      </w:r>
    </w:p>
    <w:p w:rsidR="00775B7A" w:rsidRPr="00F27BE8" w:rsidRDefault="00775B7A" w:rsidP="00775B7A">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5B7A" w:rsidRDefault="00775B7A" w:rsidP="00775B7A">
      <w:pPr>
        <w:suppressAutoHyphens w:val="0"/>
        <w:spacing w:line="276" w:lineRule="auto"/>
        <w:rPr>
          <w:rFonts w:eastAsia="TimesNewRomanPSMT"/>
          <w:b/>
          <w:bCs/>
          <w:sz w:val="23"/>
          <w:szCs w:val="23"/>
          <w:lang w:val="ru-RU"/>
        </w:rPr>
      </w:pPr>
    </w:p>
    <w:p w:rsidR="00775B7A" w:rsidRDefault="00775B7A" w:rsidP="00775B7A">
      <w:pPr>
        <w:suppressAutoHyphens w:val="0"/>
        <w:spacing w:line="276" w:lineRule="auto"/>
        <w:rPr>
          <w:rFonts w:eastAsia="TimesNewRomanPSMT"/>
          <w:b/>
          <w:bCs/>
          <w:sz w:val="23"/>
          <w:szCs w:val="23"/>
          <w:lang w:val="ru-RU"/>
        </w:rPr>
      </w:pPr>
    </w:p>
    <w:p w:rsidR="00775B7A" w:rsidRDefault="00775B7A"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775B7A" w:rsidRDefault="00775B7A" w:rsidP="00775B7A">
      <w:pPr>
        <w:spacing w:line="276" w:lineRule="auto"/>
        <w:rPr>
          <w:rFonts w:eastAsia="TimesNewRomanPSMT"/>
          <w:b/>
          <w:bCs/>
          <w:sz w:val="23"/>
          <w:szCs w:val="23"/>
        </w:rPr>
      </w:pPr>
    </w:p>
    <w:p w:rsidR="00775B7A" w:rsidRDefault="00775B7A" w:rsidP="00775B7A">
      <w:pPr>
        <w:suppressAutoHyphens w:val="0"/>
        <w:spacing w:line="276" w:lineRule="auto"/>
        <w:rPr>
          <w:rFonts w:eastAsia="TimesNewRomanPSMT"/>
          <w:b/>
          <w:bCs/>
          <w:sz w:val="23"/>
          <w:szCs w:val="23"/>
          <w:lang w:val="ru-RU"/>
        </w:rPr>
      </w:pPr>
    </w:p>
    <w:p w:rsidR="00775B7A" w:rsidRPr="00F27BE8" w:rsidRDefault="00775B7A" w:rsidP="00775B7A">
      <w:pPr>
        <w:spacing w:line="276" w:lineRule="auto"/>
        <w:rPr>
          <w:b/>
          <w:lang w:val="ru-RU"/>
        </w:rPr>
      </w:pPr>
      <w:r w:rsidRPr="00F27BE8">
        <w:rPr>
          <w:rFonts w:eastAsia="TimesNewRomanPSMT"/>
          <w:b/>
          <w:bCs/>
          <w:sz w:val="23"/>
          <w:szCs w:val="23"/>
          <w:lang w:val="ru-RU"/>
        </w:rPr>
        <w:lastRenderedPageBreak/>
        <w:t>5.</w:t>
      </w:r>
      <w:r>
        <w:rPr>
          <w:rFonts w:eastAsia="TimesNewRomanPSMT"/>
          <w:b/>
          <w:bCs/>
          <w:sz w:val="23"/>
          <w:szCs w:val="23"/>
          <w:lang w:val="ru-RU"/>
        </w:rPr>
        <w:t>6</w:t>
      </w:r>
      <w:r w:rsidRPr="00F27BE8">
        <w:rPr>
          <w:rFonts w:eastAsia="TimesNewRomanPSMT"/>
          <w:b/>
          <w:bCs/>
          <w:sz w:val="23"/>
          <w:szCs w:val="23"/>
          <w:lang w:val="ru-RU"/>
        </w:rPr>
        <w:t xml:space="preserve">) ОПИС ПРЕДМЕТА НАБАВКЕ </w:t>
      </w:r>
      <w:r w:rsidRPr="00F27BE8">
        <w:rPr>
          <w:b/>
          <w:lang w:val="ru-RU"/>
        </w:rPr>
        <w:t xml:space="preserve">Партија број </w:t>
      </w:r>
      <w:r>
        <w:rPr>
          <w:b/>
          <w:lang w:val="ru-RU"/>
        </w:rPr>
        <w:t xml:space="preserve">6.  </w:t>
      </w:r>
      <w:r w:rsidR="008E6348">
        <w:rPr>
          <w:b/>
        </w:rPr>
        <w:t xml:space="preserve">Боја за ДНК </w:t>
      </w:r>
      <w:r w:rsidR="008E6348" w:rsidRPr="002234B1">
        <w:rPr>
          <w:b/>
        </w:rPr>
        <w:t xml:space="preserve"> </w:t>
      </w:r>
    </w:p>
    <w:tbl>
      <w:tblPr>
        <w:tblW w:w="12192" w:type="dxa"/>
        <w:tblInd w:w="-459" w:type="dxa"/>
        <w:tblLayout w:type="fixed"/>
        <w:tblLook w:val="04A0"/>
      </w:tblPr>
      <w:tblGrid>
        <w:gridCol w:w="1107"/>
        <w:gridCol w:w="4140"/>
        <w:gridCol w:w="1557"/>
        <w:gridCol w:w="851"/>
        <w:gridCol w:w="1417"/>
        <w:gridCol w:w="1560"/>
        <w:gridCol w:w="1560"/>
      </w:tblGrid>
      <w:tr w:rsidR="00775B7A" w:rsidRPr="004F732B" w:rsidTr="008E6348">
        <w:trPr>
          <w:gridAfter w:val="1"/>
          <w:wAfter w:w="1560" w:type="dxa"/>
          <w:trHeight w:val="765"/>
        </w:trPr>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B7A" w:rsidRPr="004F732B" w:rsidRDefault="00775B7A" w:rsidP="009E592B">
            <w:pPr>
              <w:snapToGrid w:val="0"/>
              <w:jc w:val="center"/>
              <w:rPr>
                <w:b/>
                <w:bCs/>
              </w:rPr>
            </w:pPr>
            <w:r w:rsidRPr="004F732B">
              <w:rPr>
                <w:b/>
                <w:bCs/>
              </w:rPr>
              <w:t>Назив</w:t>
            </w:r>
          </w:p>
        </w:tc>
        <w:tc>
          <w:tcPr>
            <w:tcW w:w="4140" w:type="dxa"/>
            <w:tcBorders>
              <w:top w:val="single" w:sz="4" w:space="0" w:color="000000"/>
              <w:left w:val="nil"/>
              <w:bottom w:val="single" w:sz="4" w:space="0" w:color="000000"/>
              <w:right w:val="single" w:sz="4" w:space="0" w:color="000000"/>
            </w:tcBorders>
            <w:shd w:val="clear" w:color="auto" w:fill="auto"/>
            <w:vAlign w:val="bottom"/>
          </w:tcPr>
          <w:p w:rsidR="00775B7A" w:rsidRPr="004F732B" w:rsidRDefault="00775B7A" w:rsidP="009E592B">
            <w:pPr>
              <w:rPr>
                <w:b/>
                <w:lang w:eastAsia="sr-Latn-CS"/>
              </w:rPr>
            </w:pPr>
            <w:r w:rsidRPr="004F732B">
              <w:rPr>
                <w:b/>
                <w:lang w:eastAsia="sr-Latn-CS"/>
              </w:rPr>
              <w:t>Техничке карактеристике/ јединица мере</w:t>
            </w:r>
          </w:p>
        </w:tc>
        <w:tc>
          <w:tcPr>
            <w:tcW w:w="1557" w:type="dxa"/>
            <w:tcBorders>
              <w:top w:val="single" w:sz="4" w:space="0" w:color="000000"/>
              <w:left w:val="nil"/>
              <w:bottom w:val="single" w:sz="4" w:space="0" w:color="000000"/>
              <w:right w:val="single" w:sz="4" w:space="0" w:color="auto"/>
            </w:tcBorders>
            <w:vAlign w:val="center"/>
          </w:tcPr>
          <w:p w:rsidR="00775B7A" w:rsidRPr="00F27BE8" w:rsidRDefault="00775B7A" w:rsidP="009E592B">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75B7A" w:rsidRPr="00C348AD" w:rsidRDefault="00775B7A" w:rsidP="009E592B">
            <w:pPr>
              <w:snapToGrid w:val="0"/>
              <w:jc w:val="center"/>
              <w:rPr>
                <w:b/>
                <w:bCs/>
              </w:rPr>
            </w:pPr>
            <w:r>
              <w:rPr>
                <w:b/>
                <w:bCs/>
              </w:rPr>
              <w:t xml:space="preserve">Оквирна </w:t>
            </w:r>
            <w:r w:rsidRPr="004F732B">
              <w:rPr>
                <w:b/>
                <w:bCs/>
              </w:rPr>
              <w:t>Количина</w:t>
            </w:r>
            <w:r>
              <w:rPr>
                <w:b/>
                <w:bCs/>
              </w:rPr>
              <w:t>/пак</w:t>
            </w:r>
          </w:p>
          <w:p w:rsidR="00775B7A" w:rsidRPr="004F732B" w:rsidRDefault="00775B7A" w:rsidP="009E592B">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775B7A" w:rsidRPr="004F732B" w:rsidRDefault="00775B7A" w:rsidP="009E592B">
            <w:pPr>
              <w:snapToGrid w:val="0"/>
              <w:jc w:val="center"/>
              <w:rPr>
                <w:b/>
                <w:bCs/>
              </w:rPr>
            </w:pPr>
            <w:r w:rsidRPr="004F732B">
              <w:rPr>
                <w:b/>
                <w:bCs/>
              </w:rPr>
              <w:t xml:space="preserve">Јединична цена </w:t>
            </w:r>
          </w:p>
          <w:p w:rsidR="00775B7A" w:rsidRPr="004F732B" w:rsidRDefault="00775B7A" w:rsidP="009E59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775B7A" w:rsidRPr="004F732B" w:rsidRDefault="00775B7A" w:rsidP="009E592B">
            <w:pPr>
              <w:snapToGrid w:val="0"/>
              <w:jc w:val="center"/>
              <w:rPr>
                <w:b/>
                <w:bCs/>
              </w:rPr>
            </w:pPr>
            <w:r w:rsidRPr="004F732B">
              <w:rPr>
                <w:b/>
                <w:bCs/>
              </w:rPr>
              <w:t>Укупан износ (без ПДВ)</w:t>
            </w:r>
          </w:p>
        </w:tc>
      </w:tr>
      <w:tr w:rsidR="008E6348" w:rsidRPr="004F732B" w:rsidTr="008E6348">
        <w:trPr>
          <w:trHeight w:val="453"/>
        </w:trPr>
        <w:tc>
          <w:tcPr>
            <w:tcW w:w="1107" w:type="dxa"/>
            <w:tcBorders>
              <w:top w:val="nil"/>
              <w:left w:val="single" w:sz="4" w:space="0" w:color="000000"/>
              <w:bottom w:val="single" w:sz="4" w:space="0" w:color="000000"/>
              <w:right w:val="single" w:sz="4" w:space="0" w:color="000000"/>
            </w:tcBorders>
            <w:shd w:val="clear" w:color="auto" w:fill="auto"/>
            <w:vAlign w:val="center"/>
          </w:tcPr>
          <w:p w:rsidR="008E6348" w:rsidRPr="00230896" w:rsidRDefault="008E6348" w:rsidP="008E6348">
            <w:r>
              <w:t>1.</w:t>
            </w:r>
            <w:r w:rsidRPr="00230896">
              <w:t>Boja za DNK</w:t>
            </w:r>
          </w:p>
        </w:tc>
        <w:tc>
          <w:tcPr>
            <w:tcW w:w="4140" w:type="dxa"/>
            <w:tcBorders>
              <w:top w:val="nil"/>
              <w:left w:val="nil"/>
              <w:bottom w:val="single" w:sz="4" w:space="0" w:color="000000"/>
              <w:right w:val="single" w:sz="4" w:space="0" w:color="000000"/>
            </w:tcBorders>
            <w:shd w:val="clear" w:color="auto" w:fill="auto"/>
            <w:vAlign w:val="center"/>
          </w:tcPr>
          <w:p w:rsidR="008E6348" w:rsidRDefault="008E6348" w:rsidP="008E6348">
            <w:pPr>
              <w:suppressAutoHyphens w:val="0"/>
              <w:spacing w:line="240" w:lineRule="auto"/>
            </w:pPr>
            <w:r>
              <w:t>Crvena fluorescencija</w:t>
            </w:r>
          </w:p>
          <w:p w:rsidR="008E6348" w:rsidRDefault="008E6348" w:rsidP="008E6348">
            <w:pPr>
              <w:suppressAutoHyphens w:val="0"/>
              <w:spacing w:line="240" w:lineRule="auto"/>
            </w:pPr>
            <w:r>
              <w:t>Alternativa etidijum-bromidu, netoksična, nije mutagena.</w:t>
            </w:r>
          </w:p>
          <w:p w:rsidR="008E6348" w:rsidRDefault="008E6348" w:rsidP="008E6348">
            <w:pPr>
              <w:suppressAutoHyphens w:val="0"/>
              <w:spacing w:line="240" w:lineRule="auto"/>
            </w:pPr>
            <w:r>
              <w:t xml:space="preserve">Detekcija </w:t>
            </w:r>
            <w:r w:rsidRPr="00230896">
              <w:t>&gt; 0.3 ng</w:t>
            </w:r>
            <w:r>
              <w:t xml:space="preserve"> nukleinske kiseline po traci</w:t>
            </w:r>
          </w:p>
          <w:p w:rsidR="008E6348" w:rsidRDefault="008E6348" w:rsidP="008E6348">
            <w:pPr>
              <w:suppressAutoHyphens w:val="0"/>
              <w:spacing w:line="240" w:lineRule="auto"/>
            </w:pPr>
            <w:r>
              <w:t>Može se koristiti sa istim filterima koji se koriste za etidijum-bromid</w:t>
            </w:r>
          </w:p>
          <w:p w:rsidR="008E6348" w:rsidRDefault="008E6348" w:rsidP="008E6348">
            <w:pPr>
              <w:suppressAutoHyphens w:val="0"/>
              <w:spacing w:line="240" w:lineRule="auto"/>
            </w:pPr>
            <w:r>
              <w:t xml:space="preserve">Eksictacija pomoću UV svetla </w:t>
            </w:r>
            <w:r w:rsidRPr="001A6CDD">
              <w:t>(</w:t>
            </w:r>
            <w:r>
              <w:t>310 nm) i plave svetlosti (540 nm)</w:t>
            </w:r>
          </w:p>
          <w:p w:rsidR="008E6348" w:rsidRDefault="008E6348" w:rsidP="008E6348">
            <w:pPr>
              <w:suppressAutoHyphens w:val="0"/>
              <w:spacing w:line="240" w:lineRule="auto"/>
            </w:pPr>
            <w:r>
              <w:t>Kompatibilna sa svim običajenim naknadnim primenama.</w:t>
            </w:r>
          </w:p>
          <w:p w:rsidR="008E6348" w:rsidRPr="008E6348" w:rsidRDefault="008E6348" w:rsidP="008E6348">
            <w:pPr>
              <w:suppressAutoHyphens w:val="0"/>
              <w:spacing w:line="240" w:lineRule="auto"/>
            </w:pPr>
            <w:r w:rsidRPr="00230896">
              <w:t>Pakovanje od 1 ml</w:t>
            </w:r>
          </w:p>
        </w:tc>
        <w:tc>
          <w:tcPr>
            <w:tcW w:w="1557" w:type="dxa"/>
            <w:tcBorders>
              <w:top w:val="single" w:sz="4" w:space="0" w:color="000000"/>
              <w:left w:val="nil"/>
              <w:bottom w:val="single" w:sz="4" w:space="0" w:color="000000"/>
              <w:right w:val="single" w:sz="4" w:space="0" w:color="auto"/>
            </w:tcBorders>
          </w:tcPr>
          <w:p w:rsidR="008E6348" w:rsidRPr="004F6561" w:rsidRDefault="008E6348" w:rsidP="009E592B">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8E6348" w:rsidRDefault="008E6348" w:rsidP="008E6348">
            <w:pPr>
              <w:jc w:val="center"/>
              <w:rPr>
                <w:color w:val="auto"/>
              </w:rPr>
            </w:pPr>
          </w:p>
          <w:p w:rsidR="008E6348" w:rsidRDefault="008E6348" w:rsidP="008E6348">
            <w:pPr>
              <w:jc w:val="center"/>
              <w:rPr>
                <w:color w:val="auto"/>
              </w:rPr>
            </w:pPr>
          </w:p>
          <w:p w:rsidR="008E6348" w:rsidRDefault="008E6348" w:rsidP="008E6348">
            <w:pPr>
              <w:jc w:val="center"/>
              <w:rPr>
                <w:color w:val="auto"/>
              </w:rPr>
            </w:pPr>
          </w:p>
          <w:p w:rsidR="008E6348" w:rsidRPr="006428E9" w:rsidRDefault="008E6348" w:rsidP="008E6348">
            <w:pPr>
              <w:jc w:val="center"/>
              <w:rPr>
                <w:color w:val="auto"/>
              </w:rPr>
            </w:pPr>
            <w:r>
              <w:rPr>
                <w:color w:val="auto"/>
              </w:rPr>
              <w:t>2 паковања</w:t>
            </w:r>
          </w:p>
        </w:tc>
        <w:tc>
          <w:tcPr>
            <w:tcW w:w="1417" w:type="dxa"/>
            <w:tcBorders>
              <w:top w:val="nil"/>
              <w:left w:val="nil"/>
              <w:bottom w:val="single" w:sz="4" w:space="0" w:color="000000"/>
              <w:right w:val="single" w:sz="4" w:space="0" w:color="000000"/>
            </w:tcBorders>
            <w:shd w:val="clear" w:color="auto" w:fill="auto"/>
          </w:tcPr>
          <w:p w:rsidR="008E6348" w:rsidRPr="00BA0B53" w:rsidRDefault="008E6348" w:rsidP="009E592B">
            <w:pPr>
              <w:jc w:val="center"/>
            </w:pPr>
          </w:p>
        </w:tc>
        <w:tc>
          <w:tcPr>
            <w:tcW w:w="1560" w:type="dxa"/>
            <w:tcBorders>
              <w:top w:val="nil"/>
              <w:left w:val="nil"/>
              <w:bottom w:val="single" w:sz="4" w:space="0" w:color="000000"/>
              <w:right w:val="single" w:sz="4" w:space="0" w:color="000000"/>
            </w:tcBorders>
            <w:shd w:val="clear" w:color="auto" w:fill="auto"/>
          </w:tcPr>
          <w:p w:rsidR="008E6348" w:rsidRPr="004F732B" w:rsidRDefault="008E6348" w:rsidP="009E592B">
            <w:pPr>
              <w:spacing w:line="276" w:lineRule="auto"/>
            </w:pPr>
          </w:p>
        </w:tc>
        <w:tc>
          <w:tcPr>
            <w:tcW w:w="1560" w:type="dxa"/>
            <w:vAlign w:val="center"/>
          </w:tcPr>
          <w:p w:rsidR="008E6348" w:rsidRPr="004F732B" w:rsidRDefault="008E6348" w:rsidP="009E592B">
            <w:pPr>
              <w:jc w:val="right"/>
              <w:rPr>
                <w:bCs/>
              </w:rPr>
            </w:pPr>
          </w:p>
        </w:tc>
      </w:tr>
      <w:tr w:rsidR="008E6348" w:rsidRPr="004F732B" w:rsidTr="009E592B">
        <w:trPr>
          <w:gridAfter w:val="1"/>
          <w:wAfter w:w="1560" w:type="dxa"/>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6348" w:rsidRPr="004F732B" w:rsidRDefault="008E6348" w:rsidP="009E592B">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E6348" w:rsidRPr="004F732B" w:rsidRDefault="008E6348" w:rsidP="009E592B">
            <w:pPr>
              <w:snapToGrid w:val="0"/>
              <w:jc w:val="center"/>
              <w:rPr>
                <w:bCs/>
              </w:rPr>
            </w:pPr>
          </w:p>
        </w:tc>
      </w:tr>
      <w:tr w:rsidR="008E6348" w:rsidRPr="004F732B" w:rsidTr="009E592B">
        <w:trPr>
          <w:gridAfter w:val="1"/>
          <w:wAfter w:w="1560" w:type="dxa"/>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6348" w:rsidRPr="004F732B" w:rsidRDefault="008E6348" w:rsidP="009E592B">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E6348" w:rsidRPr="004F732B" w:rsidRDefault="008E6348" w:rsidP="009E592B">
            <w:pPr>
              <w:snapToGrid w:val="0"/>
              <w:jc w:val="center"/>
              <w:rPr>
                <w:bCs/>
              </w:rPr>
            </w:pPr>
          </w:p>
        </w:tc>
      </w:tr>
    </w:tbl>
    <w:p w:rsidR="00775B7A" w:rsidRDefault="00775B7A" w:rsidP="00775B7A">
      <w:pPr>
        <w:jc w:val="both"/>
        <w:rPr>
          <w:sz w:val="23"/>
          <w:szCs w:val="23"/>
          <w:lang w:val="sr-Cyrl-CS"/>
        </w:rPr>
      </w:pPr>
    </w:p>
    <w:p w:rsidR="00775B7A" w:rsidRDefault="00775B7A" w:rsidP="00775B7A">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tblPr>
      <w:tblGrid>
        <w:gridCol w:w="4536"/>
        <w:gridCol w:w="6096"/>
      </w:tblGrid>
      <w:tr w:rsidR="00775B7A" w:rsidRPr="002A66D3" w:rsidTr="009E592B">
        <w:trPr>
          <w:trHeight w:val="690"/>
        </w:trPr>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p w:rsidR="00775B7A" w:rsidRPr="002A66D3" w:rsidRDefault="00775B7A" w:rsidP="009E592B">
            <w:pPr>
              <w:jc w:val="both"/>
              <w:rPr>
                <w:rFonts w:eastAsia="TimesNewRomanPSMT"/>
                <w:bCs/>
                <w:sz w:val="23"/>
                <w:szCs w:val="23"/>
                <w:lang w:val="ru-RU"/>
              </w:rPr>
            </w:pPr>
            <w:r w:rsidRPr="002A66D3">
              <w:rPr>
                <w:rFonts w:eastAsia="TimesNewRomanPSMT"/>
                <w:bCs/>
                <w:sz w:val="23"/>
                <w:szCs w:val="23"/>
                <w:lang w:val="ru-RU"/>
              </w:rPr>
              <w:t>Рок и начин плаћања</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tc>
      </w:tr>
      <w:tr w:rsidR="00775B7A" w:rsidRPr="002A66D3" w:rsidTr="009E592B">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p w:rsidR="00775B7A" w:rsidRPr="002A66D3" w:rsidRDefault="00775B7A" w:rsidP="009E592B">
            <w:pPr>
              <w:jc w:val="both"/>
              <w:rPr>
                <w:rFonts w:eastAsia="TimesNewRomanPSMT"/>
                <w:bCs/>
                <w:sz w:val="23"/>
                <w:szCs w:val="23"/>
                <w:lang w:val="ru-RU"/>
              </w:rPr>
            </w:pPr>
            <w:r w:rsidRPr="002A66D3">
              <w:rPr>
                <w:rFonts w:eastAsia="TimesNewRomanPSMT"/>
                <w:bCs/>
                <w:sz w:val="23"/>
                <w:szCs w:val="23"/>
                <w:lang w:val="ru-RU"/>
              </w:rPr>
              <w:t>Рок важења понуде</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tc>
      </w:tr>
      <w:tr w:rsidR="00775B7A" w:rsidRPr="002A66D3" w:rsidTr="009E592B">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p w:rsidR="00775B7A" w:rsidRPr="002A66D3" w:rsidRDefault="00775B7A" w:rsidP="008E6348">
            <w:pPr>
              <w:jc w:val="both"/>
              <w:rPr>
                <w:rFonts w:eastAsia="TimesNewRomanPSMT"/>
                <w:bCs/>
                <w:sz w:val="23"/>
                <w:szCs w:val="23"/>
                <w:lang w:val="ru-RU"/>
              </w:rPr>
            </w:pPr>
            <w:r w:rsidRPr="002A66D3">
              <w:rPr>
                <w:rFonts w:eastAsia="TimesNewRomanPSMT"/>
                <w:bCs/>
                <w:sz w:val="23"/>
                <w:szCs w:val="23"/>
                <w:lang w:val="ru-RU"/>
              </w:rPr>
              <w:t>Рок испоруке</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tc>
      </w:tr>
      <w:tr w:rsidR="00775B7A" w:rsidRPr="002A66D3" w:rsidTr="009E592B">
        <w:trPr>
          <w:trHeight w:val="564"/>
        </w:trPr>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sr-Cyrl-CS"/>
              </w:rPr>
            </w:pPr>
          </w:p>
          <w:p w:rsidR="00775B7A" w:rsidRPr="002A66D3" w:rsidRDefault="00775B7A" w:rsidP="008E6348">
            <w:pPr>
              <w:jc w:val="both"/>
              <w:rPr>
                <w:rFonts w:eastAsia="TimesNewRomanPSMT"/>
                <w:bCs/>
                <w:sz w:val="23"/>
                <w:szCs w:val="23"/>
              </w:rPr>
            </w:pPr>
            <w:r w:rsidRPr="002A66D3">
              <w:rPr>
                <w:rFonts w:eastAsia="TimesNewRomanPSMT"/>
                <w:bCs/>
                <w:sz w:val="23"/>
                <w:szCs w:val="23"/>
              </w:rPr>
              <w:t>Место и начин испоруке</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rPr>
            </w:pPr>
          </w:p>
        </w:tc>
      </w:tr>
    </w:tbl>
    <w:p w:rsidR="00775B7A" w:rsidRPr="002A66D3" w:rsidRDefault="00775B7A" w:rsidP="00775B7A">
      <w:pPr>
        <w:jc w:val="both"/>
        <w:rPr>
          <w:rFonts w:eastAsia="TimesNewRomanPSMT"/>
          <w:bCs/>
          <w:sz w:val="23"/>
          <w:szCs w:val="23"/>
        </w:rPr>
      </w:pPr>
    </w:p>
    <w:p w:rsidR="00775B7A" w:rsidRPr="002A66D3" w:rsidRDefault="00775B7A" w:rsidP="00775B7A">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775B7A" w:rsidRPr="002A66D3" w:rsidRDefault="00775B7A" w:rsidP="00775B7A">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775B7A" w:rsidRPr="002A66D3" w:rsidRDefault="00775B7A" w:rsidP="00775B7A">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775B7A" w:rsidRPr="0042716D" w:rsidRDefault="00775B7A" w:rsidP="00775B7A">
      <w:pPr>
        <w:jc w:val="both"/>
        <w:rPr>
          <w:b/>
          <w:bCs/>
          <w:i/>
          <w:iCs/>
          <w:sz w:val="23"/>
          <w:szCs w:val="23"/>
          <w:u w:val="single"/>
        </w:rPr>
      </w:pPr>
      <w:r w:rsidRPr="002A66D3">
        <w:rPr>
          <w:b/>
          <w:bCs/>
          <w:i/>
          <w:iCs/>
          <w:sz w:val="23"/>
          <w:szCs w:val="23"/>
          <w:u w:val="single"/>
        </w:rPr>
        <w:t>Напомене:</w:t>
      </w:r>
      <w:r w:rsidRPr="002A66D3">
        <w:rPr>
          <w:b/>
          <w:bCs/>
          <w:i/>
          <w:iCs/>
          <w:sz w:val="23"/>
          <w:szCs w:val="23"/>
        </w:rPr>
        <w:t xml:space="preserve"> </w:t>
      </w:r>
    </w:p>
    <w:p w:rsidR="00775B7A" w:rsidRPr="00F27BE8" w:rsidRDefault="00775B7A" w:rsidP="00775B7A">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5B7A" w:rsidRDefault="00775B7A" w:rsidP="00775B7A">
      <w:pPr>
        <w:suppressAutoHyphens w:val="0"/>
        <w:spacing w:line="276" w:lineRule="auto"/>
        <w:rPr>
          <w:rFonts w:eastAsia="TimesNewRomanPSMT"/>
          <w:b/>
          <w:bCs/>
          <w:sz w:val="23"/>
          <w:szCs w:val="23"/>
          <w:lang w:val="ru-RU"/>
        </w:rPr>
      </w:pPr>
    </w:p>
    <w:p w:rsidR="00775B7A" w:rsidRDefault="00775B7A" w:rsidP="00775B7A">
      <w:pPr>
        <w:suppressAutoHyphens w:val="0"/>
        <w:spacing w:line="276" w:lineRule="auto"/>
        <w:rPr>
          <w:rFonts w:eastAsia="TimesNewRomanPSMT"/>
          <w:b/>
          <w:bCs/>
          <w:sz w:val="23"/>
          <w:szCs w:val="23"/>
          <w:lang w:val="ru-RU"/>
        </w:rPr>
      </w:pPr>
    </w:p>
    <w:p w:rsidR="00775B7A" w:rsidRPr="00F27BE8" w:rsidRDefault="00775B7A" w:rsidP="00775B7A">
      <w:pPr>
        <w:spacing w:line="276" w:lineRule="auto"/>
        <w:rPr>
          <w:b/>
          <w:lang w:val="ru-RU"/>
        </w:rPr>
      </w:pPr>
      <w:r w:rsidRPr="00F27BE8">
        <w:rPr>
          <w:rFonts w:eastAsia="TimesNewRomanPSMT"/>
          <w:b/>
          <w:bCs/>
          <w:sz w:val="23"/>
          <w:szCs w:val="23"/>
          <w:lang w:val="ru-RU"/>
        </w:rPr>
        <w:lastRenderedPageBreak/>
        <w:t>5.</w:t>
      </w:r>
      <w:r>
        <w:rPr>
          <w:rFonts w:eastAsia="TimesNewRomanPSMT"/>
          <w:b/>
          <w:bCs/>
          <w:sz w:val="23"/>
          <w:szCs w:val="23"/>
          <w:lang w:val="ru-RU"/>
        </w:rPr>
        <w:t>7</w:t>
      </w:r>
      <w:r w:rsidRPr="00F27BE8">
        <w:rPr>
          <w:rFonts w:eastAsia="TimesNewRomanPSMT"/>
          <w:b/>
          <w:bCs/>
          <w:sz w:val="23"/>
          <w:szCs w:val="23"/>
          <w:lang w:val="ru-RU"/>
        </w:rPr>
        <w:t xml:space="preserve">) ОПИС ПРЕДМЕТА НАБАВКЕ </w:t>
      </w:r>
      <w:r w:rsidRPr="00F27BE8">
        <w:rPr>
          <w:b/>
          <w:lang w:val="ru-RU"/>
        </w:rPr>
        <w:t xml:space="preserve">Партија број </w:t>
      </w:r>
      <w:r>
        <w:rPr>
          <w:b/>
          <w:lang w:val="ru-RU"/>
        </w:rPr>
        <w:t xml:space="preserve">7. </w:t>
      </w:r>
      <w:r w:rsidR="008E6348" w:rsidRPr="00921C8B">
        <w:rPr>
          <w:rFonts w:eastAsia="Times New Roman"/>
          <w:b/>
          <w:color w:val="auto"/>
          <w:kern w:val="0"/>
          <w:lang w:eastAsia="en-US"/>
        </w:rPr>
        <w:t>Хемикалије које се користе за агарозну гел електрофорезу</w:t>
      </w:r>
      <w:r>
        <w:rPr>
          <w:b/>
          <w:lang w:val="ru-RU"/>
        </w:rPr>
        <w:t xml:space="preserve"> </w:t>
      </w:r>
    </w:p>
    <w:tbl>
      <w:tblPr>
        <w:tblW w:w="12192" w:type="dxa"/>
        <w:tblInd w:w="-459" w:type="dxa"/>
        <w:tblLayout w:type="fixed"/>
        <w:tblLook w:val="04A0"/>
      </w:tblPr>
      <w:tblGrid>
        <w:gridCol w:w="1701"/>
        <w:gridCol w:w="2835"/>
        <w:gridCol w:w="2268"/>
        <w:gridCol w:w="851"/>
        <w:gridCol w:w="1417"/>
        <w:gridCol w:w="1560"/>
        <w:gridCol w:w="1560"/>
      </w:tblGrid>
      <w:tr w:rsidR="00775B7A" w:rsidRPr="004F732B" w:rsidTr="009E592B">
        <w:trPr>
          <w:gridAfter w:val="1"/>
          <w:wAfter w:w="1560" w:type="dxa"/>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B7A" w:rsidRPr="004F732B" w:rsidRDefault="00775B7A" w:rsidP="009E592B">
            <w:pPr>
              <w:snapToGrid w:val="0"/>
              <w:jc w:val="center"/>
              <w:rPr>
                <w:b/>
                <w:bCs/>
              </w:rPr>
            </w:pPr>
            <w:r w:rsidRPr="004F732B">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775B7A" w:rsidRPr="004F732B" w:rsidRDefault="00775B7A" w:rsidP="009E592B">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775B7A" w:rsidRPr="00F27BE8" w:rsidRDefault="00775B7A" w:rsidP="009E592B">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75B7A" w:rsidRPr="00C348AD" w:rsidRDefault="00775B7A" w:rsidP="009E592B">
            <w:pPr>
              <w:snapToGrid w:val="0"/>
              <w:jc w:val="center"/>
              <w:rPr>
                <w:b/>
                <w:bCs/>
              </w:rPr>
            </w:pPr>
            <w:r>
              <w:rPr>
                <w:b/>
                <w:bCs/>
              </w:rPr>
              <w:t xml:space="preserve">Оквирна </w:t>
            </w:r>
            <w:r w:rsidRPr="004F732B">
              <w:rPr>
                <w:b/>
                <w:bCs/>
              </w:rPr>
              <w:t>Количина</w:t>
            </w:r>
            <w:r>
              <w:rPr>
                <w:b/>
                <w:bCs/>
              </w:rPr>
              <w:t>/пак</w:t>
            </w:r>
          </w:p>
          <w:p w:rsidR="00775B7A" w:rsidRPr="004F732B" w:rsidRDefault="00775B7A" w:rsidP="009E592B">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775B7A" w:rsidRPr="004F732B" w:rsidRDefault="00775B7A" w:rsidP="009E592B">
            <w:pPr>
              <w:snapToGrid w:val="0"/>
              <w:jc w:val="center"/>
              <w:rPr>
                <w:b/>
                <w:bCs/>
              </w:rPr>
            </w:pPr>
            <w:r w:rsidRPr="004F732B">
              <w:rPr>
                <w:b/>
                <w:bCs/>
              </w:rPr>
              <w:t xml:space="preserve">Јединична цена </w:t>
            </w:r>
          </w:p>
          <w:p w:rsidR="00775B7A" w:rsidRPr="004F732B" w:rsidRDefault="00775B7A" w:rsidP="009E59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775B7A" w:rsidRPr="004F732B" w:rsidRDefault="00775B7A" w:rsidP="009E592B">
            <w:pPr>
              <w:snapToGrid w:val="0"/>
              <w:jc w:val="center"/>
              <w:rPr>
                <w:b/>
                <w:bCs/>
              </w:rPr>
            </w:pPr>
            <w:r w:rsidRPr="004F732B">
              <w:rPr>
                <w:b/>
                <w:bCs/>
              </w:rPr>
              <w:t>Укупан износ (без ПДВ)</w:t>
            </w:r>
          </w:p>
        </w:tc>
      </w:tr>
      <w:tr w:rsidR="008E6348" w:rsidRPr="004F732B" w:rsidTr="008E634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E6348" w:rsidRPr="00230896" w:rsidRDefault="008E6348" w:rsidP="008E6348">
            <w:r>
              <w:t>1.</w:t>
            </w:r>
            <w:r w:rsidRPr="00230896">
              <w:t>Agaroza za pravljenje gelova za elektroforezu</w:t>
            </w:r>
          </w:p>
        </w:tc>
        <w:tc>
          <w:tcPr>
            <w:tcW w:w="2835" w:type="dxa"/>
            <w:tcBorders>
              <w:top w:val="nil"/>
              <w:left w:val="nil"/>
              <w:bottom w:val="single" w:sz="4" w:space="0" w:color="000000"/>
              <w:right w:val="single" w:sz="4" w:space="0" w:color="000000"/>
            </w:tcBorders>
            <w:shd w:val="clear" w:color="auto" w:fill="auto"/>
            <w:vAlign w:val="center"/>
          </w:tcPr>
          <w:p w:rsidR="008E6348" w:rsidRPr="00230896" w:rsidRDefault="008E6348" w:rsidP="008E6348">
            <w:pPr>
              <w:suppressAutoHyphens w:val="0"/>
              <w:spacing w:line="240" w:lineRule="auto"/>
            </w:pPr>
            <w:r w:rsidRPr="00230896">
              <w:t>Za analitičku i preparativnu elektroforezu i brisanje fragmenata DNK / RNK između 250 i 23 000 bp, PCR proizvodi, priprema plazmida, skrining i čišćenje. Ispitano za primenu u molekularnoj biologiji.</w:t>
            </w:r>
          </w:p>
          <w:p w:rsidR="008E6348" w:rsidRPr="00230896" w:rsidRDefault="008E6348" w:rsidP="008E6348">
            <w:pPr>
              <w:suppressAutoHyphens w:val="0"/>
              <w:spacing w:line="240" w:lineRule="auto"/>
            </w:pPr>
            <w:r w:rsidRPr="00230896">
              <w:t xml:space="preserve">Temperatura geliranja (1,5%)   34 - 39 ° C </w:t>
            </w:r>
          </w:p>
          <w:p w:rsidR="008E6348" w:rsidRPr="00230896" w:rsidRDefault="008E6348" w:rsidP="008E6348">
            <w:pPr>
              <w:suppressAutoHyphens w:val="0"/>
              <w:spacing w:line="240" w:lineRule="auto"/>
            </w:pPr>
            <w:r w:rsidRPr="00230896">
              <w:t>Jačina gela (1.5%)  min 1200 g / cm2</w:t>
            </w:r>
          </w:p>
          <w:p w:rsidR="008E6348" w:rsidRDefault="008E6348" w:rsidP="008E6348">
            <w:pPr>
              <w:suppressAutoHyphens w:val="0"/>
              <w:spacing w:line="240" w:lineRule="auto"/>
            </w:pPr>
            <w:r w:rsidRPr="00230896">
              <w:t>Elektro endosmoza (EEO) 34 - 39 ° C   max 0,13</w:t>
            </w:r>
          </w:p>
          <w:p w:rsidR="008E6348" w:rsidRPr="00230896" w:rsidRDefault="008E6348" w:rsidP="008E6348">
            <w:pPr>
              <w:suppressAutoHyphens w:val="0"/>
              <w:spacing w:line="240" w:lineRule="auto"/>
            </w:pPr>
            <w:r>
              <w:t xml:space="preserve">Паковање </w:t>
            </w:r>
            <w:r w:rsidRPr="00230896">
              <w:t>od 500 g</w:t>
            </w:r>
          </w:p>
        </w:tc>
        <w:tc>
          <w:tcPr>
            <w:tcW w:w="2268" w:type="dxa"/>
            <w:tcBorders>
              <w:top w:val="single" w:sz="4" w:space="0" w:color="000000"/>
              <w:left w:val="nil"/>
              <w:bottom w:val="single" w:sz="4" w:space="0" w:color="000000"/>
              <w:right w:val="single" w:sz="4" w:space="0" w:color="auto"/>
            </w:tcBorders>
          </w:tcPr>
          <w:p w:rsidR="008E6348" w:rsidRPr="004F6561" w:rsidRDefault="008E6348" w:rsidP="009E592B">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8E6348" w:rsidRDefault="008E6348" w:rsidP="008E6348">
            <w:pPr>
              <w:jc w:val="center"/>
              <w:rPr>
                <w:color w:val="auto"/>
              </w:rPr>
            </w:pPr>
          </w:p>
          <w:p w:rsidR="008E6348" w:rsidRPr="006428E9" w:rsidRDefault="008E6348" w:rsidP="008E6348">
            <w:pPr>
              <w:jc w:val="center"/>
              <w:rPr>
                <w:color w:val="auto"/>
              </w:rPr>
            </w:pPr>
            <w:r>
              <w:rPr>
                <w:color w:val="auto"/>
              </w:rPr>
              <w:t>1 паковање</w:t>
            </w:r>
          </w:p>
        </w:tc>
        <w:tc>
          <w:tcPr>
            <w:tcW w:w="1417" w:type="dxa"/>
            <w:tcBorders>
              <w:top w:val="nil"/>
              <w:left w:val="nil"/>
              <w:bottom w:val="single" w:sz="4" w:space="0" w:color="000000"/>
              <w:right w:val="single" w:sz="4" w:space="0" w:color="000000"/>
            </w:tcBorders>
            <w:shd w:val="clear" w:color="auto" w:fill="auto"/>
          </w:tcPr>
          <w:p w:rsidR="008E6348" w:rsidRPr="00BA0B53" w:rsidRDefault="008E6348" w:rsidP="009E592B">
            <w:pPr>
              <w:jc w:val="center"/>
            </w:pPr>
          </w:p>
        </w:tc>
        <w:tc>
          <w:tcPr>
            <w:tcW w:w="1560" w:type="dxa"/>
            <w:tcBorders>
              <w:top w:val="nil"/>
              <w:left w:val="nil"/>
              <w:bottom w:val="single" w:sz="4" w:space="0" w:color="000000"/>
              <w:right w:val="single" w:sz="4" w:space="0" w:color="000000"/>
            </w:tcBorders>
            <w:shd w:val="clear" w:color="auto" w:fill="auto"/>
          </w:tcPr>
          <w:p w:rsidR="008E6348" w:rsidRPr="004F732B" w:rsidRDefault="008E6348" w:rsidP="009E592B">
            <w:pPr>
              <w:spacing w:line="276" w:lineRule="auto"/>
            </w:pPr>
          </w:p>
        </w:tc>
        <w:tc>
          <w:tcPr>
            <w:tcW w:w="1560" w:type="dxa"/>
            <w:vAlign w:val="center"/>
          </w:tcPr>
          <w:p w:rsidR="008E6348" w:rsidRPr="004F732B" w:rsidRDefault="008E6348" w:rsidP="009E592B">
            <w:pPr>
              <w:jc w:val="right"/>
              <w:rPr>
                <w:bCs/>
              </w:rPr>
            </w:pPr>
          </w:p>
        </w:tc>
      </w:tr>
      <w:tr w:rsidR="008E6348" w:rsidRPr="004F732B" w:rsidTr="008E634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E6348" w:rsidRPr="00230896" w:rsidRDefault="008E6348" w:rsidP="008E6348">
            <w:r>
              <w:t>2.</w:t>
            </w:r>
            <w:r w:rsidRPr="00230896">
              <w:t>TAE pufer</w:t>
            </w:r>
          </w:p>
        </w:tc>
        <w:tc>
          <w:tcPr>
            <w:tcW w:w="2835" w:type="dxa"/>
            <w:tcBorders>
              <w:top w:val="nil"/>
              <w:left w:val="nil"/>
              <w:bottom w:val="single" w:sz="4" w:space="0" w:color="000000"/>
              <w:right w:val="single" w:sz="4" w:space="0" w:color="000000"/>
            </w:tcBorders>
            <w:shd w:val="clear" w:color="auto" w:fill="auto"/>
            <w:vAlign w:val="center"/>
          </w:tcPr>
          <w:p w:rsidR="008E6348" w:rsidRDefault="008E6348" w:rsidP="008E6348">
            <w:pPr>
              <w:suppressAutoHyphens w:val="0"/>
              <w:spacing w:line="240" w:lineRule="auto"/>
            </w:pPr>
            <w:r w:rsidRPr="00230896">
              <w:t>50X koncentrisan, pH 8</w:t>
            </w:r>
            <w:proofErr w:type="gramStart"/>
            <w:r w:rsidRPr="00230896">
              <w:t>,3</w:t>
            </w:r>
            <w:proofErr w:type="gramEnd"/>
            <w:r w:rsidRPr="00230896">
              <w:t xml:space="preserve"> tris-acetat EDTA pufer50x koncentrovani vodeni rastvor. DNase / RNase nije otkrivena. TAE pufer se koristi za elektroforezu nukleinskih kiselina. TAE ima niži kapacitet pufera od TBE, međutim linearna ds DNK teži brže u TAE nego u TBE</w:t>
            </w:r>
          </w:p>
          <w:p w:rsidR="008E6348" w:rsidRPr="00230896" w:rsidRDefault="008E6348" w:rsidP="008E6348">
            <w:pPr>
              <w:suppressAutoHyphens w:val="0"/>
              <w:spacing w:line="240" w:lineRule="auto"/>
            </w:pPr>
            <w:r>
              <w:t>Паковање од 1 л</w:t>
            </w:r>
          </w:p>
        </w:tc>
        <w:tc>
          <w:tcPr>
            <w:tcW w:w="2268" w:type="dxa"/>
            <w:tcBorders>
              <w:top w:val="single" w:sz="4" w:space="0" w:color="000000"/>
              <w:left w:val="nil"/>
              <w:bottom w:val="single" w:sz="4" w:space="0" w:color="000000"/>
              <w:right w:val="single" w:sz="4" w:space="0" w:color="auto"/>
            </w:tcBorders>
          </w:tcPr>
          <w:p w:rsidR="008E6348" w:rsidRPr="004E5427" w:rsidRDefault="008E6348" w:rsidP="009E592B">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8E6348" w:rsidRDefault="008E6348" w:rsidP="008E6348">
            <w:pPr>
              <w:jc w:val="center"/>
              <w:rPr>
                <w:color w:val="auto"/>
              </w:rPr>
            </w:pPr>
          </w:p>
          <w:p w:rsidR="008E6348" w:rsidRDefault="008E6348" w:rsidP="008E6348">
            <w:pPr>
              <w:jc w:val="center"/>
              <w:rPr>
                <w:color w:val="auto"/>
              </w:rPr>
            </w:pPr>
          </w:p>
          <w:p w:rsidR="008E6348" w:rsidRPr="006428E9" w:rsidRDefault="008E6348" w:rsidP="008E6348">
            <w:pPr>
              <w:jc w:val="center"/>
              <w:rPr>
                <w:color w:val="auto"/>
              </w:rPr>
            </w:pPr>
            <w:r>
              <w:rPr>
                <w:color w:val="auto"/>
              </w:rPr>
              <w:t>1 паковање</w:t>
            </w:r>
          </w:p>
        </w:tc>
        <w:tc>
          <w:tcPr>
            <w:tcW w:w="1417" w:type="dxa"/>
            <w:tcBorders>
              <w:top w:val="nil"/>
              <w:left w:val="nil"/>
              <w:bottom w:val="single" w:sz="4" w:space="0" w:color="000000"/>
              <w:right w:val="single" w:sz="4" w:space="0" w:color="000000"/>
            </w:tcBorders>
            <w:shd w:val="clear" w:color="auto" w:fill="auto"/>
          </w:tcPr>
          <w:p w:rsidR="008E6348" w:rsidRPr="00BA0B53" w:rsidRDefault="008E6348" w:rsidP="009E592B">
            <w:pPr>
              <w:jc w:val="center"/>
            </w:pPr>
          </w:p>
        </w:tc>
        <w:tc>
          <w:tcPr>
            <w:tcW w:w="1560" w:type="dxa"/>
            <w:tcBorders>
              <w:top w:val="nil"/>
              <w:left w:val="nil"/>
              <w:bottom w:val="single" w:sz="4" w:space="0" w:color="000000"/>
              <w:right w:val="single" w:sz="4" w:space="0" w:color="000000"/>
            </w:tcBorders>
            <w:shd w:val="clear" w:color="auto" w:fill="auto"/>
          </w:tcPr>
          <w:p w:rsidR="008E6348" w:rsidRPr="004F732B" w:rsidRDefault="008E6348" w:rsidP="009E592B">
            <w:pPr>
              <w:spacing w:line="276" w:lineRule="auto"/>
            </w:pPr>
          </w:p>
        </w:tc>
        <w:tc>
          <w:tcPr>
            <w:tcW w:w="1560" w:type="dxa"/>
            <w:vAlign w:val="center"/>
          </w:tcPr>
          <w:p w:rsidR="008E6348" w:rsidRPr="004F732B" w:rsidRDefault="008E6348" w:rsidP="009E592B">
            <w:pPr>
              <w:jc w:val="right"/>
              <w:rPr>
                <w:bCs/>
              </w:rPr>
            </w:pPr>
          </w:p>
        </w:tc>
      </w:tr>
      <w:tr w:rsidR="008E6348" w:rsidRPr="004F732B" w:rsidTr="009E592B">
        <w:trPr>
          <w:gridAfter w:val="1"/>
          <w:wAfter w:w="1560" w:type="dxa"/>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6348" w:rsidRDefault="008E6348" w:rsidP="009E592B">
            <w:pPr>
              <w:snapToGrid w:val="0"/>
              <w:jc w:val="center"/>
              <w:rPr>
                <w:bCs/>
              </w:rPr>
            </w:pPr>
            <w:r w:rsidRPr="004F732B">
              <w:rPr>
                <w:bCs/>
              </w:rPr>
              <w:t>Укупно без ПДВ-а</w:t>
            </w:r>
          </w:p>
          <w:p w:rsidR="008E6348" w:rsidRPr="008E6348" w:rsidRDefault="008E6348" w:rsidP="009E592B">
            <w:pPr>
              <w:snapToGrid w:val="0"/>
              <w:jc w:val="center"/>
              <w:rPr>
                <w:bCs/>
              </w:rPr>
            </w:pP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E6348" w:rsidRPr="004F732B" w:rsidRDefault="008E6348" w:rsidP="009E592B">
            <w:pPr>
              <w:snapToGrid w:val="0"/>
              <w:jc w:val="center"/>
              <w:rPr>
                <w:bCs/>
              </w:rPr>
            </w:pPr>
          </w:p>
        </w:tc>
      </w:tr>
      <w:tr w:rsidR="008E6348" w:rsidRPr="004F732B" w:rsidTr="009E592B">
        <w:trPr>
          <w:gridAfter w:val="1"/>
          <w:wAfter w:w="1560" w:type="dxa"/>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6348" w:rsidRDefault="008E6348" w:rsidP="009E592B">
            <w:pPr>
              <w:snapToGrid w:val="0"/>
              <w:jc w:val="center"/>
              <w:rPr>
                <w:bCs/>
              </w:rPr>
            </w:pPr>
            <w:r w:rsidRPr="004F732B">
              <w:rPr>
                <w:bCs/>
              </w:rPr>
              <w:t>Укупно са ПДВ-ом</w:t>
            </w:r>
          </w:p>
          <w:p w:rsidR="008E6348" w:rsidRPr="008E6348" w:rsidRDefault="008E6348" w:rsidP="009E592B">
            <w:pPr>
              <w:snapToGrid w:val="0"/>
              <w:jc w:val="center"/>
              <w:rPr>
                <w:bCs/>
              </w:rPr>
            </w:pP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E6348" w:rsidRPr="004F732B" w:rsidRDefault="008E6348" w:rsidP="009E592B">
            <w:pPr>
              <w:snapToGrid w:val="0"/>
              <w:jc w:val="center"/>
              <w:rPr>
                <w:bCs/>
              </w:rPr>
            </w:pPr>
          </w:p>
        </w:tc>
      </w:tr>
    </w:tbl>
    <w:p w:rsidR="00775B7A" w:rsidRDefault="00775B7A" w:rsidP="00775B7A">
      <w:pPr>
        <w:jc w:val="both"/>
        <w:rPr>
          <w:sz w:val="23"/>
          <w:szCs w:val="23"/>
          <w:lang w:val="sr-Cyrl-CS"/>
        </w:rPr>
      </w:pPr>
    </w:p>
    <w:p w:rsidR="00775B7A" w:rsidRDefault="00775B7A" w:rsidP="00775B7A">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8E6348" w:rsidRDefault="008E6348" w:rsidP="00775B7A">
      <w:pPr>
        <w:jc w:val="both"/>
        <w:rPr>
          <w:sz w:val="23"/>
          <w:szCs w:val="23"/>
          <w:lang w:val="sr-Cyrl-CS"/>
        </w:rPr>
      </w:pPr>
    </w:p>
    <w:tbl>
      <w:tblPr>
        <w:tblW w:w="10632" w:type="dxa"/>
        <w:tblInd w:w="-459" w:type="dxa"/>
        <w:tblLayout w:type="fixed"/>
        <w:tblLook w:val="0000"/>
      </w:tblPr>
      <w:tblGrid>
        <w:gridCol w:w="4536"/>
        <w:gridCol w:w="6096"/>
      </w:tblGrid>
      <w:tr w:rsidR="00775B7A" w:rsidRPr="002A66D3" w:rsidTr="009E592B">
        <w:trPr>
          <w:trHeight w:val="690"/>
        </w:trPr>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p w:rsidR="00775B7A" w:rsidRPr="002A66D3" w:rsidRDefault="00775B7A" w:rsidP="009E59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775B7A" w:rsidRPr="002A66D3" w:rsidRDefault="00775B7A" w:rsidP="009E59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tc>
      </w:tr>
      <w:tr w:rsidR="00775B7A" w:rsidRPr="002A66D3" w:rsidTr="009E592B">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p w:rsidR="00775B7A" w:rsidRPr="002A66D3" w:rsidRDefault="00775B7A" w:rsidP="009E592B">
            <w:pPr>
              <w:jc w:val="both"/>
              <w:rPr>
                <w:rFonts w:eastAsia="TimesNewRomanPSMT"/>
                <w:bCs/>
                <w:sz w:val="23"/>
                <w:szCs w:val="23"/>
                <w:lang w:val="ru-RU"/>
              </w:rPr>
            </w:pPr>
            <w:r w:rsidRPr="002A66D3">
              <w:rPr>
                <w:rFonts w:eastAsia="TimesNewRomanPSMT"/>
                <w:bCs/>
                <w:sz w:val="23"/>
                <w:szCs w:val="23"/>
                <w:lang w:val="ru-RU"/>
              </w:rPr>
              <w:t>Рок важења понуде</w:t>
            </w:r>
          </w:p>
          <w:p w:rsidR="00775B7A" w:rsidRPr="002A66D3" w:rsidRDefault="00775B7A" w:rsidP="009E59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tc>
      </w:tr>
      <w:tr w:rsidR="00775B7A" w:rsidRPr="002A66D3" w:rsidTr="009E592B">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p w:rsidR="00775B7A" w:rsidRPr="002A66D3" w:rsidRDefault="00775B7A" w:rsidP="009E592B">
            <w:pPr>
              <w:jc w:val="both"/>
              <w:rPr>
                <w:rFonts w:eastAsia="TimesNewRomanPSMT"/>
                <w:bCs/>
                <w:sz w:val="23"/>
                <w:szCs w:val="23"/>
                <w:lang w:val="ru-RU"/>
              </w:rPr>
            </w:pPr>
            <w:r w:rsidRPr="002A66D3">
              <w:rPr>
                <w:rFonts w:eastAsia="TimesNewRomanPSMT"/>
                <w:bCs/>
                <w:sz w:val="23"/>
                <w:szCs w:val="23"/>
                <w:lang w:val="ru-RU"/>
              </w:rPr>
              <w:t>Рок испоруке</w:t>
            </w:r>
          </w:p>
          <w:p w:rsidR="00775B7A" w:rsidRPr="002A66D3" w:rsidRDefault="00775B7A" w:rsidP="009E59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tc>
      </w:tr>
      <w:tr w:rsidR="00775B7A" w:rsidRPr="002A66D3" w:rsidTr="009E592B">
        <w:trPr>
          <w:trHeight w:val="564"/>
        </w:trPr>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sr-Cyrl-CS"/>
              </w:rPr>
            </w:pPr>
          </w:p>
          <w:p w:rsidR="00775B7A" w:rsidRPr="002A66D3" w:rsidRDefault="00775B7A" w:rsidP="009E592B">
            <w:pPr>
              <w:jc w:val="both"/>
              <w:rPr>
                <w:rFonts w:eastAsia="TimesNewRomanPSMT"/>
                <w:bCs/>
                <w:sz w:val="23"/>
                <w:szCs w:val="23"/>
              </w:rPr>
            </w:pPr>
            <w:r w:rsidRPr="002A66D3">
              <w:rPr>
                <w:rFonts w:eastAsia="TimesNewRomanPSMT"/>
                <w:bCs/>
                <w:sz w:val="23"/>
                <w:szCs w:val="23"/>
              </w:rPr>
              <w:t>Место и начин испоруке</w:t>
            </w:r>
          </w:p>
          <w:p w:rsidR="00775B7A" w:rsidRPr="002A66D3" w:rsidRDefault="00775B7A" w:rsidP="009E59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rPr>
            </w:pPr>
          </w:p>
        </w:tc>
      </w:tr>
    </w:tbl>
    <w:p w:rsidR="00775B7A" w:rsidRPr="002A66D3" w:rsidRDefault="00775B7A" w:rsidP="00775B7A">
      <w:pPr>
        <w:jc w:val="both"/>
        <w:rPr>
          <w:rFonts w:eastAsia="TimesNewRomanPSMT"/>
          <w:bCs/>
          <w:sz w:val="23"/>
          <w:szCs w:val="23"/>
        </w:rPr>
      </w:pPr>
    </w:p>
    <w:p w:rsidR="00775B7A" w:rsidRPr="002A66D3" w:rsidRDefault="00775B7A" w:rsidP="00775B7A">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775B7A" w:rsidRPr="002A66D3" w:rsidRDefault="00775B7A" w:rsidP="00775B7A">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775B7A" w:rsidRPr="002A66D3" w:rsidRDefault="00775B7A" w:rsidP="00775B7A">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775B7A" w:rsidRDefault="00775B7A" w:rsidP="00775B7A">
      <w:pPr>
        <w:jc w:val="both"/>
        <w:rPr>
          <w:b/>
          <w:bCs/>
          <w:i/>
          <w:iCs/>
          <w:sz w:val="23"/>
          <w:szCs w:val="23"/>
          <w:u w:val="single"/>
        </w:rPr>
      </w:pPr>
    </w:p>
    <w:p w:rsidR="00775B7A" w:rsidRDefault="00775B7A" w:rsidP="00775B7A">
      <w:pPr>
        <w:jc w:val="both"/>
        <w:rPr>
          <w:b/>
          <w:bCs/>
          <w:i/>
          <w:iCs/>
          <w:sz w:val="23"/>
          <w:szCs w:val="23"/>
          <w:u w:val="single"/>
        </w:rPr>
      </w:pPr>
    </w:p>
    <w:p w:rsidR="00775B7A" w:rsidRPr="0042716D" w:rsidRDefault="00775B7A" w:rsidP="00775B7A">
      <w:pPr>
        <w:jc w:val="both"/>
        <w:rPr>
          <w:b/>
          <w:bCs/>
          <w:i/>
          <w:iCs/>
          <w:sz w:val="23"/>
          <w:szCs w:val="23"/>
          <w:u w:val="single"/>
        </w:rPr>
      </w:pPr>
      <w:r w:rsidRPr="002A66D3">
        <w:rPr>
          <w:b/>
          <w:bCs/>
          <w:i/>
          <w:iCs/>
          <w:sz w:val="23"/>
          <w:szCs w:val="23"/>
          <w:u w:val="single"/>
        </w:rPr>
        <w:t>Напомене:</w:t>
      </w:r>
      <w:r w:rsidRPr="002A66D3">
        <w:rPr>
          <w:b/>
          <w:bCs/>
          <w:i/>
          <w:iCs/>
          <w:sz w:val="23"/>
          <w:szCs w:val="23"/>
        </w:rPr>
        <w:t xml:space="preserve"> </w:t>
      </w:r>
    </w:p>
    <w:p w:rsidR="00775B7A" w:rsidRPr="00F27BE8" w:rsidRDefault="00775B7A" w:rsidP="00775B7A">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5B7A" w:rsidRDefault="00775B7A" w:rsidP="00775B7A">
      <w:pPr>
        <w:suppressAutoHyphens w:val="0"/>
        <w:spacing w:line="276" w:lineRule="auto"/>
        <w:rPr>
          <w:rFonts w:eastAsia="TimesNewRomanPSMT"/>
          <w:b/>
          <w:bCs/>
          <w:sz w:val="23"/>
          <w:szCs w:val="23"/>
          <w:lang w:val="ru-RU"/>
        </w:rPr>
      </w:pPr>
    </w:p>
    <w:p w:rsidR="00775B7A" w:rsidRDefault="00775B7A" w:rsidP="00775B7A">
      <w:pPr>
        <w:suppressAutoHyphens w:val="0"/>
        <w:spacing w:line="276" w:lineRule="auto"/>
        <w:rPr>
          <w:rFonts w:eastAsia="TimesNewRomanPSMT"/>
          <w:b/>
          <w:bCs/>
          <w:sz w:val="23"/>
          <w:szCs w:val="23"/>
          <w:lang w:val="ru-RU"/>
        </w:rPr>
      </w:pPr>
    </w:p>
    <w:p w:rsidR="00775B7A" w:rsidRDefault="00775B7A" w:rsidP="00775B7A">
      <w:pPr>
        <w:suppressAutoHyphens w:val="0"/>
        <w:spacing w:line="276" w:lineRule="auto"/>
        <w:rPr>
          <w:rFonts w:eastAsia="TimesNewRomanPSMT"/>
          <w:b/>
          <w:bCs/>
          <w:sz w:val="23"/>
          <w:szCs w:val="23"/>
          <w:lang w:val="ru-RU"/>
        </w:rPr>
      </w:pPr>
    </w:p>
    <w:p w:rsidR="00775B7A" w:rsidRDefault="00775B7A" w:rsidP="00775B7A">
      <w:pPr>
        <w:spacing w:line="276" w:lineRule="auto"/>
        <w:rPr>
          <w:rFonts w:eastAsia="TimesNewRomanPSMT"/>
          <w:b/>
          <w:bCs/>
          <w:sz w:val="23"/>
          <w:szCs w:val="23"/>
        </w:rPr>
      </w:pPr>
    </w:p>
    <w:p w:rsidR="00775B7A" w:rsidRDefault="00775B7A" w:rsidP="00775B7A">
      <w:pPr>
        <w:spacing w:line="276" w:lineRule="auto"/>
        <w:rPr>
          <w:rFonts w:eastAsia="TimesNewRomanPSMT"/>
          <w:b/>
          <w:bCs/>
          <w:sz w:val="23"/>
          <w:szCs w:val="23"/>
        </w:rPr>
      </w:pPr>
    </w:p>
    <w:p w:rsidR="008E6348" w:rsidRDefault="008E6348" w:rsidP="00775B7A">
      <w:pPr>
        <w:spacing w:line="276" w:lineRule="auto"/>
        <w:rPr>
          <w:rFonts w:eastAsia="TimesNewRomanPSMT"/>
          <w:b/>
          <w:bCs/>
          <w:sz w:val="23"/>
          <w:szCs w:val="23"/>
        </w:rPr>
      </w:pPr>
    </w:p>
    <w:p w:rsidR="008E6348" w:rsidRDefault="008E6348" w:rsidP="00775B7A">
      <w:pPr>
        <w:spacing w:line="276" w:lineRule="auto"/>
        <w:rPr>
          <w:rFonts w:eastAsia="TimesNewRomanPSMT"/>
          <w:b/>
          <w:bCs/>
          <w:sz w:val="23"/>
          <w:szCs w:val="23"/>
        </w:rPr>
      </w:pPr>
    </w:p>
    <w:p w:rsidR="008E6348" w:rsidRDefault="008E6348" w:rsidP="00775B7A">
      <w:pPr>
        <w:spacing w:line="276" w:lineRule="auto"/>
        <w:rPr>
          <w:rFonts w:eastAsia="TimesNewRomanPSMT"/>
          <w:b/>
          <w:bCs/>
          <w:sz w:val="23"/>
          <w:szCs w:val="23"/>
        </w:rPr>
      </w:pPr>
    </w:p>
    <w:p w:rsidR="008E6348" w:rsidRDefault="008E6348" w:rsidP="00775B7A">
      <w:pPr>
        <w:spacing w:line="276" w:lineRule="auto"/>
        <w:rPr>
          <w:rFonts w:eastAsia="TimesNewRomanPSMT"/>
          <w:b/>
          <w:bCs/>
          <w:sz w:val="23"/>
          <w:szCs w:val="23"/>
        </w:rPr>
      </w:pPr>
    </w:p>
    <w:p w:rsidR="008E6348" w:rsidRDefault="008E6348" w:rsidP="00775B7A">
      <w:pPr>
        <w:spacing w:line="276" w:lineRule="auto"/>
        <w:rPr>
          <w:rFonts w:eastAsia="TimesNewRomanPSMT"/>
          <w:b/>
          <w:bCs/>
          <w:sz w:val="23"/>
          <w:szCs w:val="23"/>
        </w:rPr>
      </w:pPr>
    </w:p>
    <w:p w:rsidR="008E6348" w:rsidRDefault="008E6348" w:rsidP="00775B7A">
      <w:pPr>
        <w:spacing w:line="276" w:lineRule="auto"/>
        <w:rPr>
          <w:rFonts w:eastAsia="TimesNewRomanPSMT"/>
          <w:b/>
          <w:bCs/>
          <w:sz w:val="23"/>
          <w:szCs w:val="23"/>
        </w:rPr>
      </w:pPr>
    </w:p>
    <w:p w:rsidR="008E6348" w:rsidRDefault="008E6348" w:rsidP="00775B7A">
      <w:pPr>
        <w:spacing w:line="276" w:lineRule="auto"/>
        <w:rPr>
          <w:rFonts w:eastAsia="TimesNewRomanPSMT"/>
          <w:b/>
          <w:bCs/>
          <w:sz w:val="23"/>
          <w:szCs w:val="23"/>
        </w:rPr>
      </w:pPr>
    </w:p>
    <w:p w:rsidR="008E6348" w:rsidRDefault="008E6348" w:rsidP="00775B7A">
      <w:pPr>
        <w:spacing w:line="276" w:lineRule="auto"/>
        <w:rPr>
          <w:rFonts w:eastAsia="TimesNewRomanPSMT"/>
          <w:b/>
          <w:bCs/>
          <w:sz w:val="23"/>
          <w:szCs w:val="23"/>
        </w:rPr>
      </w:pPr>
    </w:p>
    <w:p w:rsidR="008E6348" w:rsidRDefault="008E6348" w:rsidP="00775B7A">
      <w:pPr>
        <w:spacing w:line="276" w:lineRule="auto"/>
        <w:rPr>
          <w:rFonts w:eastAsia="TimesNewRomanPSMT"/>
          <w:b/>
          <w:bCs/>
          <w:sz w:val="23"/>
          <w:szCs w:val="23"/>
        </w:rPr>
      </w:pPr>
    </w:p>
    <w:p w:rsidR="008E6348" w:rsidRDefault="008E6348" w:rsidP="00775B7A">
      <w:pPr>
        <w:spacing w:line="276" w:lineRule="auto"/>
        <w:rPr>
          <w:rFonts w:eastAsia="TimesNewRomanPSMT"/>
          <w:b/>
          <w:bCs/>
          <w:sz w:val="23"/>
          <w:szCs w:val="23"/>
        </w:rPr>
      </w:pPr>
    </w:p>
    <w:p w:rsidR="008E6348" w:rsidRDefault="008E6348" w:rsidP="00775B7A">
      <w:pPr>
        <w:spacing w:line="276" w:lineRule="auto"/>
        <w:rPr>
          <w:rFonts w:eastAsia="TimesNewRomanPSMT"/>
          <w:b/>
          <w:bCs/>
          <w:sz w:val="23"/>
          <w:szCs w:val="23"/>
        </w:rPr>
      </w:pPr>
    </w:p>
    <w:p w:rsidR="008E6348" w:rsidRDefault="008E6348" w:rsidP="00775B7A">
      <w:pPr>
        <w:spacing w:line="276" w:lineRule="auto"/>
        <w:rPr>
          <w:rFonts w:eastAsia="TimesNewRomanPSMT"/>
          <w:b/>
          <w:bCs/>
          <w:sz w:val="23"/>
          <w:szCs w:val="23"/>
        </w:rPr>
      </w:pPr>
    </w:p>
    <w:p w:rsidR="008E6348" w:rsidRDefault="008E6348" w:rsidP="00775B7A">
      <w:pPr>
        <w:spacing w:line="276" w:lineRule="auto"/>
        <w:rPr>
          <w:rFonts w:eastAsia="TimesNewRomanPSMT"/>
          <w:b/>
          <w:bCs/>
          <w:sz w:val="23"/>
          <w:szCs w:val="23"/>
        </w:rPr>
      </w:pPr>
    </w:p>
    <w:p w:rsidR="008E6348" w:rsidRDefault="008E6348" w:rsidP="00775B7A">
      <w:pPr>
        <w:spacing w:line="276" w:lineRule="auto"/>
        <w:rPr>
          <w:rFonts w:eastAsia="TimesNewRomanPSMT"/>
          <w:b/>
          <w:bCs/>
          <w:sz w:val="23"/>
          <w:szCs w:val="23"/>
        </w:rPr>
      </w:pPr>
    </w:p>
    <w:p w:rsidR="008E6348" w:rsidRPr="008E6348" w:rsidRDefault="008E6348" w:rsidP="00775B7A">
      <w:pPr>
        <w:spacing w:line="276" w:lineRule="auto"/>
        <w:rPr>
          <w:rFonts w:eastAsia="TimesNewRomanPSMT"/>
          <w:b/>
          <w:bCs/>
          <w:sz w:val="23"/>
          <w:szCs w:val="23"/>
        </w:rPr>
      </w:pPr>
    </w:p>
    <w:p w:rsidR="00775B7A" w:rsidRDefault="00775B7A" w:rsidP="00775B7A">
      <w:pPr>
        <w:spacing w:line="276" w:lineRule="auto"/>
        <w:rPr>
          <w:rFonts w:eastAsia="TimesNewRomanPSMT"/>
          <w:b/>
          <w:bCs/>
          <w:sz w:val="23"/>
          <w:szCs w:val="23"/>
        </w:rPr>
      </w:pPr>
    </w:p>
    <w:p w:rsidR="00775B7A" w:rsidRDefault="00775B7A" w:rsidP="00775B7A">
      <w:pPr>
        <w:spacing w:line="276" w:lineRule="auto"/>
        <w:rPr>
          <w:rFonts w:eastAsia="TimesNewRomanPSMT"/>
          <w:b/>
          <w:bCs/>
          <w:sz w:val="23"/>
          <w:szCs w:val="23"/>
        </w:rPr>
      </w:pPr>
    </w:p>
    <w:p w:rsidR="00775B7A" w:rsidRDefault="00775B7A" w:rsidP="00775B7A">
      <w:pPr>
        <w:spacing w:line="276" w:lineRule="auto"/>
        <w:rPr>
          <w:rFonts w:eastAsia="TimesNewRomanPSMT"/>
          <w:b/>
          <w:bCs/>
          <w:sz w:val="23"/>
          <w:szCs w:val="23"/>
        </w:rPr>
      </w:pPr>
    </w:p>
    <w:p w:rsidR="00775B7A" w:rsidRDefault="00775B7A" w:rsidP="00775B7A">
      <w:pPr>
        <w:suppressAutoHyphens w:val="0"/>
        <w:spacing w:line="276" w:lineRule="auto"/>
        <w:rPr>
          <w:rFonts w:eastAsia="TimesNewRomanPSMT"/>
          <w:b/>
          <w:bCs/>
          <w:sz w:val="23"/>
          <w:szCs w:val="23"/>
          <w:lang w:val="ru-RU"/>
        </w:rPr>
      </w:pPr>
    </w:p>
    <w:p w:rsidR="008E6348" w:rsidRPr="006428E9" w:rsidRDefault="00775B7A" w:rsidP="008E6348">
      <w:pPr>
        <w:suppressAutoHyphens w:val="0"/>
        <w:spacing w:line="276" w:lineRule="auto"/>
        <w:rPr>
          <w:rFonts w:eastAsia="Times New Roman"/>
          <w:b/>
          <w:color w:val="auto"/>
          <w:kern w:val="0"/>
          <w:szCs w:val="20"/>
          <w:lang w:eastAsia="en-US"/>
        </w:rPr>
      </w:pPr>
      <w:r w:rsidRPr="00F27BE8">
        <w:rPr>
          <w:rFonts w:eastAsia="TimesNewRomanPSMT"/>
          <w:b/>
          <w:bCs/>
          <w:sz w:val="23"/>
          <w:szCs w:val="23"/>
          <w:lang w:val="ru-RU"/>
        </w:rPr>
        <w:lastRenderedPageBreak/>
        <w:t>5.</w:t>
      </w:r>
      <w:r>
        <w:rPr>
          <w:rFonts w:eastAsia="TimesNewRomanPSMT"/>
          <w:b/>
          <w:bCs/>
          <w:sz w:val="23"/>
          <w:szCs w:val="23"/>
          <w:lang w:val="ru-RU"/>
        </w:rPr>
        <w:t>8</w:t>
      </w:r>
      <w:r w:rsidRPr="00F27BE8">
        <w:rPr>
          <w:rFonts w:eastAsia="TimesNewRomanPSMT"/>
          <w:b/>
          <w:bCs/>
          <w:sz w:val="23"/>
          <w:szCs w:val="23"/>
          <w:lang w:val="ru-RU"/>
        </w:rPr>
        <w:t xml:space="preserve">) ОПИС ПРЕДМЕТА НАБАВКЕ </w:t>
      </w:r>
      <w:r w:rsidRPr="00F27BE8">
        <w:rPr>
          <w:b/>
          <w:lang w:val="ru-RU"/>
        </w:rPr>
        <w:t xml:space="preserve">Партија број </w:t>
      </w:r>
      <w:r>
        <w:rPr>
          <w:b/>
          <w:lang w:val="ru-RU"/>
        </w:rPr>
        <w:t xml:space="preserve">8.  </w:t>
      </w:r>
      <w:r w:rsidR="008E6348" w:rsidRPr="006428E9">
        <w:rPr>
          <w:rFonts w:eastAsia="Times New Roman"/>
          <w:b/>
          <w:color w:val="auto"/>
          <w:kern w:val="0"/>
          <w:lang w:eastAsia="en-US"/>
        </w:rPr>
        <w:t>Етанол 96%</w:t>
      </w:r>
    </w:p>
    <w:tbl>
      <w:tblPr>
        <w:tblW w:w="12192" w:type="dxa"/>
        <w:tblInd w:w="-459" w:type="dxa"/>
        <w:tblLayout w:type="fixed"/>
        <w:tblLook w:val="04A0"/>
      </w:tblPr>
      <w:tblGrid>
        <w:gridCol w:w="1701"/>
        <w:gridCol w:w="2835"/>
        <w:gridCol w:w="2268"/>
        <w:gridCol w:w="851"/>
        <w:gridCol w:w="1417"/>
        <w:gridCol w:w="1560"/>
        <w:gridCol w:w="1560"/>
      </w:tblGrid>
      <w:tr w:rsidR="00775B7A" w:rsidRPr="004F732B" w:rsidTr="009E592B">
        <w:trPr>
          <w:gridAfter w:val="1"/>
          <w:wAfter w:w="1560" w:type="dxa"/>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B7A" w:rsidRPr="004F732B" w:rsidRDefault="00775B7A" w:rsidP="009E592B">
            <w:pPr>
              <w:snapToGrid w:val="0"/>
              <w:jc w:val="center"/>
              <w:rPr>
                <w:b/>
                <w:bCs/>
              </w:rPr>
            </w:pPr>
            <w:r w:rsidRPr="004F732B">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775B7A" w:rsidRPr="004F732B" w:rsidRDefault="00775B7A" w:rsidP="009E592B">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775B7A" w:rsidRPr="00F27BE8" w:rsidRDefault="00775B7A" w:rsidP="009E592B">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75B7A" w:rsidRPr="00C348AD" w:rsidRDefault="00775B7A" w:rsidP="009E592B">
            <w:pPr>
              <w:snapToGrid w:val="0"/>
              <w:jc w:val="center"/>
              <w:rPr>
                <w:b/>
                <w:bCs/>
              </w:rPr>
            </w:pPr>
            <w:r>
              <w:rPr>
                <w:b/>
                <w:bCs/>
              </w:rPr>
              <w:t xml:space="preserve">Оквирна </w:t>
            </w:r>
            <w:r w:rsidRPr="004F732B">
              <w:rPr>
                <w:b/>
                <w:bCs/>
              </w:rPr>
              <w:t>Количина</w:t>
            </w:r>
            <w:r>
              <w:rPr>
                <w:b/>
                <w:bCs/>
              </w:rPr>
              <w:t>/пак</w:t>
            </w:r>
          </w:p>
          <w:p w:rsidR="00775B7A" w:rsidRPr="004F732B" w:rsidRDefault="00775B7A" w:rsidP="009E592B">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775B7A" w:rsidRPr="004F732B" w:rsidRDefault="00775B7A" w:rsidP="009E592B">
            <w:pPr>
              <w:snapToGrid w:val="0"/>
              <w:jc w:val="center"/>
              <w:rPr>
                <w:b/>
                <w:bCs/>
              </w:rPr>
            </w:pPr>
            <w:r w:rsidRPr="004F732B">
              <w:rPr>
                <w:b/>
                <w:bCs/>
              </w:rPr>
              <w:t xml:space="preserve">Јединична цена </w:t>
            </w:r>
          </w:p>
          <w:p w:rsidR="00775B7A" w:rsidRPr="004F732B" w:rsidRDefault="00775B7A" w:rsidP="009E59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775B7A" w:rsidRPr="004F732B" w:rsidRDefault="00775B7A" w:rsidP="009E592B">
            <w:pPr>
              <w:snapToGrid w:val="0"/>
              <w:jc w:val="center"/>
              <w:rPr>
                <w:b/>
                <w:bCs/>
              </w:rPr>
            </w:pPr>
            <w:r w:rsidRPr="004F732B">
              <w:rPr>
                <w:b/>
                <w:bCs/>
              </w:rPr>
              <w:t>Укупан износ (без ПДВ)</w:t>
            </w:r>
          </w:p>
        </w:tc>
      </w:tr>
      <w:tr w:rsidR="008E6348" w:rsidRPr="004F732B" w:rsidTr="008E634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E6348" w:rsidRPr="006428E9" w:rsidRDefault="008E6348" w:rsidP="008E6348">
            <w:r>
              <w:t>1.</w:t>
            </w:r>
            <w:r w:rsidRPr="006428E9">
              <w:t>Etanol</w:t>
            </w:r>
          </w:p>
        </w:tc>
        <w:tc>
          <w:tcPr>
            <w:tcW w:w="2835" w:type="dxa"/>
            <w:tcBorders>
              <w:top w:val="nil"/>
              <w:left w:val="nil"/>
              <w:bottom w:val="single" w:sz="4" w:space="0" w:color="000000"/>
              <w:right w:val="single" w:sz="4" w:space="0" w:color="000000"/>
            </w:tcBorders>
            <w:shd w:val="clear" w:color="auto" w:fill="auto"/>
            <w:vAlign w:val="center"/>
          </w:tcPr>
          <w:p w:rsidR="008E6348" w:rsidRPr="006428E9" w:rsidRDefault="008E6348" w:rsidP="008E6348">
            <w:r w:rsidRPr="00EE679C">
              <w:t>96%</w:t>
            </w:r>
            <w:r>
              <w:t>, паковање од 1 л</w:t>
            </w:r>
          </w:p>
        </w:tc>
        <w:tc>
          <w:tcPr>
            <w:tcW w:w="2268" w:type="dxa"/>
            <w:tcBorders>
              <w:top w:val="single" w:sz="4" w:space="0" w:color="000000"/>
              <w:left w:val="nil"/>
              <w:bottom w:val="single" w:sz="4" w:space="0" w:color="000000"/>
              <w:right w:val="single" w:sz="4" w:space="0" w:color="auto"/>
            </w:tcBorders>
          </w:tcPr>
          <w:p w:rsidR="008E6348" w:rsidRPr="004F6561" w:rsidRDefault="008E6348" w:rsidP="009E592B">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8E6348" w:rsidRPr="004F6561" w:rsidRDefault="008E6348" w:rsidP="009E592B">
            <w:pPr>
              <w:jc w:val="center"/>
              <w:rPr>
                <w:color w:val="auto"/>
              </w:rPr>
            </w:pPr>
            <w:r>
              <w:rPr>
                <w:color w:val="auto"/>
              </w:rPr>
              <w:t>4 л</w:t>
            </w:r>
          </w:p>
        </w:tc>
        <w:tc>
          <w:tcPr>
            <w:tcW w:w="1417" w:type="dxa"/>
            <w:tcBorders>
              <w:top w:val="nil"/>
              <w:left w:val="nil"/>
              <w:bottom w:val="single" w:sz="4" w:space="0" w:color="000000"/>
              <w:right w:val="single" w:sz="4" w:space="0" w:color="000000"/>
            </w:tcBorders>
            <w:shd w:val="clear" w:color="auto" w:fill="auto"/>
          </w:tcPr>
          <w:p w:rsidR="008E6348" w:rsidRPr="00BA0B53" w:rsidRDefault="008E6348" w:rsidP="009E592B">
            <w:pPr>
              <w:jc w:val="center"/>
            </w:pPr>
          </w:p>
        </w:tc>
        <w:tc>
          <w:tcPr>
            <w:tcW w:w="1560" w:type="dxa"/>
            <w:tcBorders>
              <w:top w:val="nil"/>
              <w:left w:val="nil"/>
              <w:bottom w:val="single" w:sz="4" w:space="0" w:color="000000"/>
              <w:right w:val="single" w:sz="4" w:space="0" w:color="000000"/>
            </w:tcBorders>
            <w:shd w:val="clear" w:color="auto" w:fill="auto"/>
          </w:tcPr>
          <w:p w:rsidR="008E6348" w:rsidRPr="004F732B" w:rsidRDefault="008E6348" w:rsidP="009E592B">
            <w:pPr>
              <w:spacing w:line="276" w:lineRule="auto"/>
            </w:pPr>
          </w:p>
        </w:tc>
        <w:tc>
          <w:tcPr>
            <w:tcW w:w="1560" w:type="dxa"/>
            <w:vAlign w:val="center"/>
          </w:tcPr>
          <w:p w:rsidR="008E6348" w:rsidRPr="004F732B" w:rsidRDefault="008E6348" w:rsidP="009E592B">
            <w:pPr>
              <w:jc w:val="right"/>
              <w:rPr>
                <w:bCs/>
              </w:rPr>
            </w:pPr>
          </w:p>
        </w:tc>
      </w:tr>
      <w:tr w:rsidR="008E6348" w:rsidRPr="004F732B" w:rsidTr="009E592B">
        <w:trPr>
          <w:gridAfter w:val="1"/>
          <w:wAfter w:w="1560" w:type="dxa"/>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6348" w:rsidRPr="004F732B" w:rsidRDefault="008E6348" w:rsidP="009E592B">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E6348" w:rsidRPr="004F732B" w:rsidRDefault="008E6348" w:rsidP="009E592B">
            <w:pPr>
              <w:snapToGrid w:val="0"/>
              <w:jc w:val="center"/>
              <w:rPr>
                <w:bCs/>
              </w:rPr>
            </w:pPr>
          </w:p>
        </w:tc>
      </w:tr>
      <w:tr w:rsidR="008E6348" w:rsidRPr="004F732B" w:rsidTr="009E592B">
        <w:trPr>
          <w:gridAfter w:val="1"/>
          <w:wAfter w:w="1560" w:type="dxa"/>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6348" w:rsidRPr="004F732B" w:rsidRDefault="008E6348" w:rsidP="009E592B">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E6348" w:rsidRPr="004F732B" w:rsidRDefault="008E6348" w:rsidP="009E592B">
            <w:pPr>
              <w:snapToGrid w:val="0"/>
              <w:jc w:val="center"/>
              <w:rPr>
                <w:bCs/>
              </w:rPr>
            </w:pPr>
          </w:p>
        </w:tc>
      </w:tr>
    </w:tbl>
    <w:p w:rsidR="00775B7A" w:rsidRDefault="00775B7A" w:rsidP="00775B7A">
      <w:pPr>
        <w:jc w:val="both"/>
        <w:rPr>
          <w:sz w:val="23"/>
          <w:szCs w:val="23"/>
          <w:lang w:val="sr-Cyrl-CS"/>
        </w:rPr>
      </w:pPr>
    </w:p>
    <w:p w:rsidR="00775B7A" w:rsidRDefault="00775B7A" w:rsidP="00775B7A">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tblPr>
      <w:tblGrid>
        <w:gridCol w:w="4536"/>
        <w:gridCol w:w="6096"/>
      </w:tblGrid>
      <w:tr w:rsidR="00775B7A" w:rsidRPr="002A66D3" w:rsidTr="009E592B">
        <w:trPr>
          <w:trHeight w:val="690"/>
        </w:trPr>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p w:rsidR="00775B7A" w:rsidRPr="002A66D3" w:rsidRDefault="00775B7A" w:rsidP="009E59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775B7A" w:rsidRPr="002A66D3" w:rsidRDefault="00775B7A" w:rsidP="009E59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tc>
      </w:tr>
      <w:tr w:rsidR="00775B7A" w:rsidRPr="002A66D3" w:rsidTr="009E592B">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p w:rsidR="00775B7A" w:rsidRPr="002A66D3" w:rsidRDefault="00775B7A" w:rsidP="009E592B">
            <w:pPr>
              <w:jc w:val="both"/>
              <w:rPr>
                <w:rFonts w:eastAsia="TimesNewRomanPSMT"/>
                <w:bCs/>
                <w:sz w:val="23"/>
                <w:szCs w:val="23"/>
                <w:lang w:val="ru-RU"/>
              </w:rPr>
            </w:pPr>
            <w:r w:rsidRPr="002A66D3">
              <w:rPr>
                <w:rFonts w:eastAsia="TimesNewRomanPSMT"/>
                <w:bCs/>
                <w:sz w:val="23"/>
                <w:szCs w:val="23"/>
                <w:lang w:val="ru-RU"/>
              </w:rPr>
              <w:t>Рок важења понуде</w:t>
            </w:r>
          </w:p>
          <w:p w:rsidR="00775B7A" w:rsidRPr="002A66D3" w:rsidRDefault="00775B7A" w:rsidP="009E59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tc>
      </w:tr>
      <w:tr w:rsidR="00775B7A" w:rsidRPr="002A66D3" w:rsidTr="009E592B">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p w:rsidR="00775B7A" w:rsidRPr="002A66D3" w:rsidRDefault="00775B7A" w:rsidP="009E592B">
            <w:pPr>
              <w:jc w:val="both"/>
              <w:rPr>
                <w:rFonts w:eastAsia="TimesNewRomanPSMT"/>
                <w:bCs/>
                <w:sz w:val="23"/>
                <w:szCs w:val="23"/>
                <w:lang w:val="ru-RU"/>
              </w:rPr>
            </w:pPr>
            <w:r w:rsidRPr="002A66D3">
              <w:rPr>
                <w:rFonts w:eastAsia="TimesNewRomanPSMT"/>
                <w:bCs/>
                <w:sz w:val="23"/>
                <w:szCs w:val="23"/>
                <w:lang w:val="ru-RU"/>
              </w:rPr>
              <w:t>Рок испоруке</w:t>
            </w:r>
          </w:p>
          <w:p w:rsidR="00775B7A" w:rsidRPr="002A66D3" w:rsidRDefault="00775B7A" w:rsidP="009E59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tc>
      </w:tr>
      <w:tr w:rsidR="00775B7A" w:rsidRPr="002A66D3" w:rsidTr="009E592B">
        <w:trPr>
          <w:trHeight w:val="564"/>
        </w:trPr>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sr-Cyrl-CS"/>
              </w:rPr>
            </w:pPr>
          </w:p>
          <w:p w:rsidR="00775B7A" w:rsidRPr="002A66D3" w:rsidRDefault="00775B7A" w:rsidP="009E592B">
            <w:pPr>
              <w:jc w:val="both"/>
              <w:rPr>
                <w:rFonts w:eastAsia="TimesNewRomanPSMT"/>
                <w:bCs/>
                <w:sz w:val="23"/>
                <w:szCs w:val="23"/>
              </w:rPr>
            </w:pPr>
            <w:r w:rsidRPr="002A66D3">
              <w:rPr>
                <w:rFonts w:eastAsia="TimesNewRomanPSMT"/>
                <w:bCs/>
                <w:sz w:val="23"/>
                <w:szCs w:val="23"/>
              </w:rPr>
              <w:t>Место и начин испоруке</w:t>
            </w:r>
          </w:p>
          <w:p w:rsidR="00775B7A" w:rsidRPr="002A66D3" w:rsidRDefault="00775B7A" w:rsidP="009E59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rPr>
            </w:pPr>
          </w:p>
        </w:tc>
      </w:tr>
    </w:tbl>
    <w:p w:rsidR="00775B7A" w:rsidRPr="002A66D3" w:rsidRDefault="00775B7A" w:rsidP="00775B7A">
      <w:pPr>
        <w:jc w:val="both"/>
        <w:rPr>
          <w:rFonts w:eastAsia="TimesNewRomanPSMT"/>
          <w:bCs/>
          <w:sz w:val="23"/>
          <w:szCs w:val="23"/>
        </w:rPr>
      </w:pPr>
    </w:p>
    <w:p w:rsidR="00775B7A" w:rsidRPr="002A66D3" w:rsidRDefault="00775B7A" w:rsidP="00775B7A">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775B7A" w:rsidRPr="002A66D3" w:rsidRDefault="00775B7A" w:rsidP="00775B7A">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775B7A" w:rsidRPr="002A66D3" w:rsidRDefault="00775B7A" w:rsidP="00775B7A">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775B7A" w:rsidRDefault="00775B7A" w:rsidP="00775B7A">
      <w:pPr>
        <w:jc w:val="both"/>
        <w:rPr>
          <w:b/>
          <w:bCs/>
          <w:i/>
          <w:iCs/>
          <w:sz w:val="23"/>
          <w:szCs w:val="23"/>
          <w:u w:val="single"/>
        </w:rPr>
      </w:pPr>
    </w:p>
    <w:p w:rsidR="00775B7A" w:rsidRDefault="00775B7A" w:rsidP="00775B7A">
      <w:pPr>
        <w:jc w:val="both"/>
        <w:rPr>
          <w:b/>
          <w:bCs/>
          <w:i/>
          <w:iCs/>
          <w:sz w:val="23"/>
          <w:szCs w:val="23"/>
          <w:u w:val="single"/>
        </w:rPr>
      </w:pPr>
    </w:p>
    <w:p w:rsidR="00775B7A" w:rsidRPr="0042716D" w:rsidRDefault="00775B7A" w:rsidP="00775B7A">
      <w:pPr>
        <w:jc w:val="both"/>
        <w:rPr>
          <w:b/>
          <w:bCs/>
          <w:i/>
          <w:iCs/>
          <w:sz w:val="23"/>
          <w:szCs w:val="23"/>
          <w:u w:val="single"/>
        </w:rPr>
      </w:pPr>
      <w:r w:rsidRPr="002A66D3">
        <w:rPr>
          <w:b/>
          <w:bCs/>
          <w:i/>
          <w:iCs/>
          <w:sz w:val="23"/>
          <w:szCs w:val="23"/>
          <w:u w:val="single"/>
        </w:rPr>
        <w:t>Напомене:</w:t>
      </w:r>
      <w:r w:rsidRPr="002A66D3">
        <w:rPr>
          <w:b/>
          <w:bCs/>
          <w:i/>
          <w:iCs/>
          <w:sz w:val="23"/>
          <w:szCs w:val="23"/>
        </w:rPr>
        <w:t xml:space="preserve"> </w:t>
      </w:r>
    </w:p>
    <w:p w:rsidR="00775B7A" w:rsidRPr="00F27BE8" w:rsidRDefault="00775B7A" w:rsidP="00775B7A">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5B7A" w:rsidRDefault="00775B7A" w:rsidP="00775B7A">
      <w:pPr>
        <w:suppressAutoHyphens w:val="0"/>
        <w:spacing w:line="276" w:lineRule="auto"/>
        <w:rPr>
          <w:rFonts w:eastAsia="TimesNewRomanPSMT"/>
          <w:b/>
          <w:bCs/>
          <w:sz w:val="23"/>
          <w:szCs w:val="23"/>
          <w:lang w:val="ru-RU"/>
        </w:rPr>
      </w:pPr>
    </w:p>
    <w:p w:rsidR="00775B7A" w:rsidRDefault="00775B7A" w:rsidP="00775B7A">
      <w:pPr>
        <w:suppressAutoHyphens w:val="0"/>
        <w:spacing w:line="276" w:lineRule="auto"/>
        <w:rPr>
          <w:rFonts w:eastAsia="TimesNewRomanPSMT"/>
          <w:b/>
          <w:bCs/>
          <w:sz w:val="23"/>
          <w:szCs w:val="23"/>
          <w:lang w:val="ru-RU"/>
        </w:rPr>
      </w:pPr>
    </w:p>
    <w:p w:rsidR="00775B7A" w:rsidRDefault="00775B7A" w:rsidP="00775B7A">
      <w:pPr>
        <w:suppressAutoHyphens w:val="0"/>
        <w:spacing w:line="276" w:lineRule="auto"/>
        <w:rPr>
          <w:rFonts w:eastAsia="TimesNewRomanPSMT"/>
          <w:b/>
          <w:bCs/>
          <w:sz w:val="23"/>
          <w:szCs w:val="23"/>
          <w:lang w:val="ru-RU"/>
        </w:rPr>
      </w:pPr>
    </w:p>
    <w:p w:rsidR="00775B7A" w:rsidRDefault="00775B7A" w:rsidP="00775B7A">
      <w:pPr>
        <w:spacing w:line="276" w:lineRule="auto"/>
        <w:rPr>
          <w:rFonts w:eastAsia="TimesNewRomanPSMT"/>
          <w:b/>
          <w:bCs/>
          <w:sz w:val="23"/>
          <w:szCs w:val="23"/>
        </w:rPr>
      </w:pPr>
    </w:p>
    <w:p w:rsidR="00775B7A" w:rsidRDefault="00775B7A" w:rsidP="00775B7A">
      <w:pPr>
        <w:spacing w:line="276" w:lineRule="auto"/>
        <w:rPr>
          <w:rFonts w:eastAsia="TimesNewRomanPSMT"/>
          <w:b/>
          <w:bCs/>
          <w:sz w:val="23"/>
          <w:szCs w:val="23"/>
        </w:rPr>
      </w:pPr>
    </w:p>
    <w:p w:rsidR="00775B7A" w:rsidRDefault="00775B7A" w:rsidP="00775B7A">
      <w:pPr>
        <w:suppressAutoHyphens w:val="0"/>
        <w:spacing w:line="276" w:lineRule="auto"/>
        <w:rPr>
          <w:rFonts w:eastAsia="TimesNewRomanPSMT"/>
          <w:b/>
          <w:bCs/>
          <w:sz w:val="23"/>
          <w:szCs w:val="23"/>
          <w:lang w:val="ru-RU"/>
        </w:rPr>
      </w:pPr>
    </w:p>
    <w:p w:rsidR="008E6348" w:rsidRDefault="008E6348" w:rsidP="00775B7A">
      <w:pPr>
        <w:suppressAutoHyphens w:val="0"/>
        <w:spacing w:line="276" w:lineRule="auto"/>
        <w:rPr>
          <w:rFonts w:eastAsia="TimesNewRomanPSMT"/>
          <w:b/>
          <w:bCs/>
          <w:sz w:val="23"/>
          <w:szCs w:val="23"/>
          <w:lang w:val="ru-RU"/>
        </w:rPr>
      </w:pPr>
    </w:p>
    <w:p w:rsidR="00775B7A" w:rsidRPr="00F27BE8" w:rsidRDefault="00775B7A" w:rsidP="00775B7A">
      <w:pPr>
        <w:spacing w:line="276" w:lineRule="auto"/>
        <w:rPr>
          <w:b/>
          <w:lang w:val="ru-RU"/>
        </w:rPr>
      </w:pPr>
      <w:r w:rsidRPr="00F27BE8">
        <w:rPr>
          <w:rFonts w:eastAsia="TimesNewRomanPSMT"/>
          <w:b/>
          <w:bCs/>
          <w:sz w:val="23"/>
          <w:szCs w:val="23"/>
          <w:lang w:val="ru-RU"/>
        </w:rPr>
        <w:lastRenderedPageBreak/>
        <w:t>5.</w:t>
      </w:r>
      <w:r>
        <w:rPr>
          <w:rFonts w:eastAsia="TimesNewRomanPSMT"/>
          <w:b/>
          <w:bCs/>
          <w:sz w:val="23"/>
          <w:szCs w:val="23"/>
          <w:lang w:val="ru-RU"/>
        </w:rPr>
        <w:t>9</w:t>
      </w:r>
      <w:r w:rsidRPr="00F27BE8">
        <w:rPr>
          <w:rFonts w:eastAsia="TimesNewRomanPSMT"/>
          <w:b/>
          <w:bCs/>
          <w:sz w:val="23"/>
          <w:szCs w:val="23"/>
          <w:lang w:val="ru-RU"/>
        </w:rPr>
        <w:t xml:space="preserve">) ОПИС ПРЕДМЕТА НАБАВКЕ </w:t>
      </w:r>
      <w:r w:rsidRPr="00F27BE8">
        <w:rPr>
          <w:b/>
          <w:lang w:val="ru-RU"/>
        </w:rPr>
        <w:t xml:space="preserve">Партија број </w:t>
      </w:r>
      <w:r>
        <w:rPr>
          <w:b/>
          <w:lang w:val="ru-RU"/>
        </w:rPr>
        <w:t xml:space="preserve">9.  </w:t>
      </w:r>
      <w:r w:rsidR="008E6348" w:rsidRPr="00921C8B">
        <w:rPr>
          <w:rFonts w:eastAsia="Times New Roman"/>
          <w:b/>
          <w:color w:val="auto"/>
          <w:kern w:val="0"/>
          <w:lang w:eastAsia="en-US"/>
        </w:rPr>
        <w:t>Kit za ELISA test za detekciju aflatoksina B1</w:t>
      </w:r>
    </w:p>
    <w:tbl>
      <w:tblPr>
        <w:tblW w:w="12192" w:type="dxa"/>
        <w:tblInd w:w="-459" w:type="dxa"/>
        <w:tblLayout w:type="fixed"/>
        <w:tblLook w:val="04A0"/>
      </w:tblPr>
      <w:tblGrid>
        <w:gridCol w:w="1701"/>
        <w:gridCol w:w="2835"/>
        <w:gridCol w:w="2268"/>
        <w:gridCol w:w="851"/>
        <w:gridCol w:w="1417"/>
        <w:gridCol w:w="1560"/>
        <w:gridCol w:w="1560"/>
      </w:tblGrid>
      <w:tr w:rsidR="00775B7A" w:rsidRPr="004F732B" w:rsidTr="009E592B">
        <w:trPr>
          <w:gridAfter w:val="1"/>
          <w:wAfter w:w="1560" w:type="dxa"/>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B7A" w:rsidRPr="004F732B" w:rsidRDefault="00775B7A" w:rsidP="009E592B">
            <w:pPr>
              <w:snapToGrid w:val="0"/>
              <w:jc w:val="center"/>
              <w:rPr>
                <w:b/>
                <w:bCs/>
              </w:rPr>
            </w:pPr>
            <w:r w:rsidRPr="004F732B">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775B7A" w:rsidRPr="004F732B" w:rsidRDefault="00775B7A" w:rsidP="009E592B">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775B7A" w:rsidRPr="00F27BE8" w:rsidRDefault="00775B7A" w:rsidP="009E592B">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75B7A" w:rsidRPr="00C348AD" w:rsidRDefault="00775B7A" w:rsidP="009E592B">
            <w:pPr>
              <w:snapToGrid w:val="0"/>
              <w:jc w:val="center"/>
              <w:rPr>
                <w:b/>
                <w:bCs/>
              </w:rPr>
            </w:pPr>
            <w:r>
              <w:rPr>
                <w:b/>
                <w:bCs/>
              </w:rPr>
              <w:t xml:space="preserve">Оквирна </w:t>
            </w:r>
            <w:r w:rsidRPr="004F732B">
              <w:rPr>
                <w:b/>
                <w:bCs/>
              </w:rPr>
              <w:t>Количина</w:t>
            </w:r>
            <w:r>
              <w:rPr>
                <w:b/>
                <w:bCs/>
              </w:rPr>
              <w:t>/пак</w:t>
            </w:r>
          </w:p>
          <w:p w:rsidR="00775B7A" w:rsidRPr="004F732B" w:rsidRDefault="00775B7A" w:rsidP="009E592B">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775B7A" w:rsidRPr="004F732B" w:rsidRDefault="00775B7A" w:rsidP="009E592B">
            <w:pPr>
              <w:snapToGrid w:val="0"/>
              <w:jc w:val="center"/>
              <w:rPr>
                <w:b/>
                <w:bCs/>
              </w:rPr>
            </w:pPr>
            <w:r w:rsidRPr="004F732B">
              <w:rPr>
                <w:b/>
                <w:bCs/>
              </w:rPr>
              <w:t xml:space="preserve">Јединична цена </w:t>
            </w:r>
          </w:p>
          <w:p w:rsidR="00775B7A" w:rsidRPr="004F732B" w:rsidRDefault="00775B7A" w:rsidP="009E59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775B7A" w:rsidRPr="004F732B" w:rsidRDefault="00775B7A" w:rsidP="009E592B">
            <w:pPr>
              <w:snapToGrid w:val="0"/>
              <w:jc w:val="center"/>
              <w:rPr>
                <w:b/>
                <w:bCs/>
              </w:rPr>
            </w:pPr>
            <w:r w:rsidRPr="004F732B">
              <w:rPr>
                <w:b/>
                <w:bCs/>
              </w:rPr>
              <w:t>Укупан износ (без ПДВ)</w:t>
            </w:r>
          </w:p>
        </w:tc>
      </w:tr>
      <w:tr w:rsidR="008E6348" w:rsidRPr="004F732B" w:rsidTr="008E634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E6348" w:rsidRPr="00E81AB2" w:rsidRDefault="008E6348" w:rsidP="008E6348">
            <w:pPr>
              <w:spacing w:line="276" w:lineRule="auto"/>
            </w:pPr>
            <w:r>
              <w:t>1.Kit za ELISA test za detekciju  aflatoksina B1</w:t>
            </w:r>
          </w:p>
        </w:tc>
        <w:tc>
          <w:tcPr>
            <w:tcW w:w="2835" w:type="dxa"/>
            <w:tcBorders>
              <w:top w:val="nil"/>
              <w:left w:val="nil"/>
              <w:bottom w:val="single" w:sz="4" w:space="0" w:color="000000"/>
              <w:right w:val="single" w:sz="4" w:space="0" w:color="000000"/>
            </w:tcBorders>
            <w:shd w:val="clear" w:color="auto" w:fill="auto"/>
            <w:vAlign w:val="center"/>
          </w:tcPr>
          <w:p w:rsidR="008E6348" w:rsidRDefault="008E6348" w:rsidP="008E6348">
            <w:pPr>
              <w:spacing w:line="276" w:lineRule="auto"/>
            </w:pPr>
            <w:r>
              <w:t>Kit za ELISA test za detekciju  aflatoksina B1 sa 48 reakcija</w:t>
            </w:r>
          </w:p>
          <w:p w:rsidR="008E6348" w:rsidRPr="00802340" w:rsidRDefault="008E6348" w:rsidP="008E6348">
            <w:pPr>
              <w:shd w:val="clear" w:color="auto" w:fill="FFFFFF"/>
              <w:rPr>
                <w:iCs/>
              </w:rPr>
            </w:pPr>
            <w:r w:rsidRPr="00802340">
              <w:rPr>
                <w:iCs/>
              </w:rPr>
              <w:t>Limit of detection (LOD):  2 ppb</w:t>
            </w:r>
          </w:p>
          <w:p w:rsidR="008E6348" w:rsidRPr="00802340" w:rsidRDefault="008E6348" w:rsidP="008E6348">
            <w:pPr>
              <w:shd w:val="clear" w:color="auto" w:fill="FFFFFF"/>
              <w:rPr>
                <w:iCs/>
              </w:rPr>
            </w:pPr>
            <w:r w:rsidRPr="00802340">
              <w:rPr>
                <w:iCs/>
              </w:rPr>
              <w:t>Limit of quantification (LOQ): 2 ppb</w:t>
            </w:r>
          </w:p>
          <w:p w:rsidR="008E6348" w:rsidRPr="00802340" w:rsidRDefault="008E6348" w:rsidP="008E6348">
            <w:pPr>
              <w:shd w:val="clear" w:color="auto" w:fill="FFFFFF"/>
              <w:rPr>
                <w:iCs/>
              </w:rPr>
            </w:pPr>
            <w:r w:rsidRPr="00802340">
              <w:rPr>
                <w:iCs/>
              </w:rPr>
              <w:t>Range of quantification:  2 - 50 ppb</w:t>
            </w:r>
          </w:p>
          <w:p w:rsidR="008E6348" w:rsidRPr="00802340" w:rsidRDefault="008E6348" w:rsidP="008E6348">
            <w:pPr>
              <w:shd w:val="clear" w:color="auto" w:fill="FFFFFF"/>
              <w:rPr>
                <w:iCs/>
              </w:rPr>
            </w:pPr>
            <w:r w:rsidRPr="00802340">
              <w:rPr>
                <w:iCs/>
              </w:rPr>
              <w:t>5 standarda</w:t>
            </w:r>
          </w:p>
          <w:p w:rsidR="008E6348" w:rsidRDefault="008E6348" w:rsidP="008E6348">
            <w:pPr>
              <w:shd w:val="clear" w:color="auto" w:fill="FFFFFF"/>
              <w:rPr>
                <w:iCs/>
              </w:rPr>
            </w:pPr>
            <w:r w:rsidRPr="00802340">
              <w:rPr>
                <w:iCs/>
              </w:rPr>
              <w:t>Vreme trajanja analize:</w:t>
            </w:r>
            <w:r>
              <w:rPr>
                <w:iCs/>
              </w:rPr>
              <w:t xml:space="preserve"> </w:t>
            </w:r>
            <w:r w:rsidRPr="00802340">
              <w:rPr>
                <w:iCs/>
              </w:rPr>
              <w:t>20 minuta</w:t>
            </w:r>
          </w:p>
          <w:p w:rsidR="008E6348" w:rsidRPr="00F61098" w:rsidRDefault="008E6348" w:rsidP="008E6348">
            <w:pPr>
              <w:spacing w:line="276" w:lineRule="auto"/>
            </w:pPr>
            <w:r>
              <w:rPr>
                <w:iCs/>
              </w:rPr>
              <w:t>Očitavanje u čitaču sa filterom od 450 nm i diferencijlnim filterom od 630 nm</w:t>
            </w:r>
          </w:p>
        </w:tc>
        <w:tc>
          <w:tcPr>
            <w:tcW w:w="2268" w:type="dxa"/>
            <w:tcBorders>
              <w:top w:val="single" w:sz="4" w:space="0" w:color="000000"/>
              <w:left w:val="nil"/>
              <w:bottom w:val="single" w:sz="4" w:space="0" w:color="000000"/>
              <w:right w:val="single" w:sz="4" w:space="0" w:color="auto"/>
            </w:tcBorders>
          </w:tcPr>
          <w:p w:rsidR="008E6348" w:rsidRPr="004F6561" w:rsidRDefault="008E6348" w:rsidP="009E592B">
            <w:pPr>
              <w:jc w:val="center"/>
              <w:rPr>
                <w:color w:val="auto"/>
              </w:rPr>
            </w:pPr>
          </w:p>
        </w:tc>
        <w:tc>
          <w:tcPr>
            <w:tcW w:w="851" w:type="dxa"/>
            <w:tcBorders>
              <w:top w:val="nil"/>
              <w:left w:val="single" w:sz="4" w:space="0" w:color="auto"/>
              <w:bottom w:val="single" w:sz="4" w:space="0" w:color="000000"/>
              <w:right w:val="single" w:sz="4" w:space="0" w:color="000000"/>
            </w:tcBorders>
            <w:shd w:val="clear" w:color="auto" w:fill="auto"/>
          </w:tcPr>
          <w:p w:rsidR="008E6348" w:rsidRDefault="008E6348" w:rsidP="009E592B">
            <w:pPr>
              <w:jc w:val="center"/>
              <w:rPr>
                <w:color w:val="auto"/>
              </w:rPr>
            </w:pPr>
          </w:p>
          <w:p w:rsidR="008E6348" w:rsidRDefault="008E6348" w:rsidP="009E592B">
            <w:pPr>
              <w:jc w:val="center"/>
              <w:rPr>
                <w:color w:val="auto"/>
              </w:rPr>
            </w:pPr>
          </w:p>
          <w:p w:rsidR="008E6348" w:rsidRDefault="008E6348" w:rsidP="009E592B">
            <w:pPr>
              <w:jc w:val="center"/>
              <w:rPr>
                <w:color w:val="auto"/>
              </w:rPr>
            </w:pPr>
          </w:p>
          <w:p w:rsidR="008E6348" w:rsidRPr="004F6561" w:rsidRDefault="008E6348" w:rsidP="009E592B">
            <w:pPr>
              <w:jc w:val="center"/>
              <w:rPr>
                <w:color w:val="auto"/>
              </w:rPr>
            </w:pPr>
            <w:r>
              <w:rPr>
                <w:color w:val="auto"/>
              </w:rPr>
              <w:t>1 ком</w:t>
            </w:r>
          </w:p>
        </w:tc>
        <w:tc>
          <w:tcPr>
            <w:tcW w:w="1417" w:type="dxa"/>
            <w:tcBorders>
              <w:top w:val="nil"/>
              <w:left w:val="nil"/>
              <w:bottom w:val="single" w:sz="4" w:space="0" w:color="000000"/>
              <w:right w:val="single" w:sz="4" w:space="0" w:color="000000"/>
            </w:tcBorders>
            <w:shd w:val="clear" w:color="auto" w:fill="auto"/>
          </w:tcPr>
          <w:p w:rsidR="008E6348" w:rsidRPr="00BA0B53" w:rsidRDefault="008E6348" w:rsidP="009E592B">
            <w:pPr>
              <w:jc w:val="center"/>
            </w:pPr>
          </w:p>
        </w:tc>
        <w:tc>
          <w:tcPr>
            <w:tcW w:w="1560" w:type="dxa"/>
            <w:tcBorders>
              <w:top w:val="nil"/>
              <w:left w:val="nil"/>
              <w:bottom w:val="single" w:sz="4" w:space="0" w:color="000000"/>
              <w:right w:val="single" w:sz="4" w:space="0" w:color="000000"/>
            </w:tcBorders>
            <w:shd w:val="clear" w:color="auto" w:fill="auto"/>
          </w:tcPr>
          <w:p w:rsidR="008E6348" w:rsidRPr="004F732B" w:rsidRDefault="008E6348" w:rsidP="009E592B">
            <w:pPr>
              <w:spacing w:line="276" w:lineRule="auto"/>
            </w:pPr>
          </w:p>
        </w:tc>
        <w:tc>
          <w:tcPr>
            <w:tcW w:w="1560" w:type="dxa"/>
            <w:vAlign w:val="center"/>
          </w:tcPr>
          <w:p w:rsidR="008E6348" w:rsidRPr="004F732B" w:rsidRDefault="008E6348" w:rsidP="009E592B">
            <w:pPr>
              <w:jc w:val="right"/>
              <w:rPr>
                <w:bCs/>
              </w:rPr>
            </w:pPr>
          </w:p>
        </w:tc>
      </w:tr>
      <w:tr w:rsidR="008E6348" w:rsidRPr="004F732B" w:rsidTr="009E592B">
        <w:trPr>
          <w:gridAfter w:val="1"/>
          <w:wAfter w:w="1560" w:type="dxa"/>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6348" w:rsidRPr="004F732B" w:rsidRDefault="008E6348" w:rsidP="009E592B">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E6348" w:rsidRPr="004F732B" w:rsidRDefault="008E6348" w:rsidP="009E592B">
            <w:pPr>
              <w:snapToGrid w:val="0"/>
              <w:jc w:val="center"/>
              <w:rPr>
                <w:bCs/>
              </w:rPr>
            </w:pPr>
          </w:p>
        </w:tc>
      </w:tr>
      <w:tr w:rsidR="008E6348" w:rsidRPr="004F732B" w:rsidTr="009E592B">
        <w:trPr>
          <w:gridAfter w:val="1"/>
          <w:wAfter w:w="1560" w:type="dxa"/>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6348" w:rsidRPr="004F732B" w:rsidRDefault="008E6348" w:rsidP="009E592B">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E6348" w:rsidRPr="004F732B" w:rsidRDefault="008E6348" w:rsidP="009E592B">
            <w:pPr>
              <w:snapToGrid w:val="0"/>
              <w:jc w:val="center"/>
              <w:rPr>
                <w:bCs/>
              </w:rPr>
            </w:pPr>
          </w:p>
        </w:tc>
      </w:tr>
    </w:tbl>
    <w:p w:rsidR="00775B7A" w:rsidRDefault="00775B7A" w:rsidP="00775B7A">
      <w:pPr>
        <w:jc w:val="both"/>
        <w:rPr>
          <w:sz w:val="23"/>
          <w:szCs w:val="23"/>
          <w:lang w:val="sr-Cyrl-CS"/>
        </w:rPr>
      </w:pPr>
    </w:p>
    <w:p w:rsidR="00775B7A" w:rsidRDefault="00775B7A" w:rsidP="00775B7A">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tblPr>
      <w:tblGrid>
        <w:gridCol w:w="4536"/>
        <w:gridCol w:w="6096"/>
      </w:tblGrid>
      <w:tr w:rsidR="00775B7A" w:rsidRPr="002A66D3" w:rsidTr="009E592B">
        <w:trPr>
          <w:trHeight w:val="690"/>
        </w:trPr>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p w:rsidR="00775B7A" w:rsidRPr="002A66D3" w:rsidRDefault="00775B7A" w:rsidP="009E59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775B7A" w:rsidRPr="002A66D3" w:rsidRDefault="00775B7A" w:rsidP="009E59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tc>
      </w:tr>
      <w:tr w:rsidR="00775B7A" w:rsidRPr="002A66D3" w:rsidTr="009E592B">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p w:rsidR="00775B7A" w:rsidRPr="002A66D3" w:rsidRDefault="00775B7A" w:rsidP="009E592B">
            <w:pPr>
              <w:jc w:val="both"/>
              <w:rPr>
                <w:rFonts w:eastAsia="TimesNewRomanPSMT"/>
                <w:bCs/>
                <w:sz w:val="23"/>
                <w:szCs w:val="23"/>
                <w:lang w:val="ru-RU"/>
              </w:rPr>
            </w:pPr>
            <w:r w:rsidRPr="002A66D3">
              <w:rPr>
                <w:rFonts w:eastAsia="TimesNewRomanPSMT"/>
                <w:bCs/>
                <w:sz w:val="23"/>
                <w:szCs w:val="23"/>
                <w:lang w:val="ru-RU"/>
              </w:rPr>
              <w:t>Рок важења понуде</w:t>
            </w:r>
          </w:p>
          <w:p w:rsidR="00775B7A" w:rsidRPr="002A66D3" w:rsidRDefault="00775B7A" w:rsidP="009E59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tc>
      </w:tr>
      <w:tr w:rsidR="00775B7A" w:rsidRPr="002A66D3" w:rsidTr="009E592B">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p w:rsidR="00775B7A" w:rsidRPr="002A66D3" w:rsidRDefault="00775B7A" w:rsidP="009E592B">
            <w:pPr>
              <w:jc w:val="both"/>
              <w:rPr>
                <w:rFonts w:eastAsia="TimesNewRomanPSMT"/>
                <w:bCs/>
                <w:sz w:val="23"/>
                <w:szCs w:val="23"/>
                <w:lang w:val="ru-RU"/>
              </w:rPr>
            </w:pPr>
            <w:r w:rsidRPr="002A66D3">
              <w:rPr>
                <w:rFonts w:eastAsia="TimesNewRomanPSMT"/>
                <w:bCs/>
                <w:sz w:val="23"/>
                <w:szCs w:val="23"/>
                <w:lang w:val="ru-RU"/>
              </w:rPr>
              <w:t>Рок испоруке</w:t>
            </w:r>
          </w:p>
          <w:p w:rsidR="00775B7A" w:rsidRPr="002A66D3" w:rsidRDefault="00775B7A" w:rsidP="009E59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lang w:val="ru-RU"/>
              </w:rPr>
            </w:pPr>
          </w:p>
        </w:tc>
      </w:tr>
      <w:tr w:rsidR="00775B7A" w:rsidRPr="002A66D3" w:rsidTr="009E592B">
        <w:trPr>
          <w:trHeight w:val="564"/>
        </w:trPr>
        <w:tc>
          <w:tcPr>
            <w:tcW w:w="4536" w:type="dxa"/>
            <w:tcBorders>
              <w:top w:val="single" w:sz="4" w:space="0" w:color="000000"/>
              <w:left w:val="single" w:sz="4" w:space="0" w:color="000000"/>
              <w:bottom w:val="single" w:sz="4" w:space="0" w:color="000000"/>
            </w:tcBorders>
            <w:shd w:val="clear" w:color="auto" w:fill="auto"/>
          </w:tcPr>
          <w:p w:rsidR="00775B7A" w:rsidRPr="002A66D3" w:rsidRDefault="00775B7A" w:rsidP="009E592B">
            <w:pPr>
              <w:snapToGrid w:val="0"/>
              <w:jc w:val="both"/>
              <w:rPr>
                <w:rFonts w:eastAsia="TimesNewRomanPSMT"/>
                <w:bCs/>
                <w:sz w:val="23"/>
                <w:szCs w:val="23"/>
                <w:lang w:val="sr-Cyrl-CS"/>
              </w:rPr>
            </w:pPr>
          </w:p>
          <w:p w:rsidR="00775B7A" w:rsidRPr="002A66D3" w:rsidRDefault="00775B7A" w:rsidP="009E592B">
            <w:pPr>
              <w:jc w:val="both"/>
              <w:rPr>
                <w:rFonts w:eastAsia="TimesNewRomanPSMT"/>
                <w:bCs/>
                <w:sz w:val="23"/>
                <w:szCs w:val="23"/>
              </w:rPr>
            </w:pPr>
            <w:r w:rsidRPr="002A66D3">
              <w:rPr>
                <w:rFonts w:eastAsia="TimesNewRomanPSMT"/>
                <w:bCs/>
                <w:sz w:val="23"/>
                <w:szCs w:val="23"/>
              </w:rPr>
              <w:t>Место и начин испоруке</w:t>
            </w:r>
          </w:p>
          <w:p w:rsidR="00775B7A" w:rsidRPr="002A66D3" w:rsidRDefault="00775B7A" w:rsidP="009E59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75B7A" w:rsidRPr="002A66D3" w:rsidRDefault="00775B7A" w:rsidP="009E592B">
            <w:pPr>
              <w:snapToGrid w:val="0"/>
              <w:jc w:val="both"/>
              <w:rPr>
                <w:rFonts w:eastAsia="TimesNewRomanPSMT"/>
                <w:bCs/>
                <w:sz w:val="23"/>
                <w:szCs w:val="23"/>
              </w:rPr>
            </w:pPr>
          </w:p>
        </w:tc>
      </w:tr>
    </w:tbl>
    <w:p w:rsidR="00775B7A" w:rsidRPr="002A66D3" w:rsidRDefault="00775B7A" w:rsidP="00775B7A">
      <w:pPr>
        <w:jc w:val="both"/>
        <w:rPr>
          <w:rFonts w:eastAsia="TimesNewRomanPSMT"/>
          <w:bCs/>
          <w:sz w:val="23"/>
          <w:szCs w:val="23"/>
        </w:rPr>
      </w:pPr>
    </w:p>
    <w:p w:rsidR="00775B7A" w:rsidRPr="002A66D3" w:rsidRDefault="00775B7A" w:rsidP="00775B7A">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775B7A" w:rsidRPr="002A66D3" w:rsidRDefault="00775B7A" w:rsidP="00775B7A">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775B7A" w:rsidRPr="002A66D3" w:rsidRDefault="00775B7A" w:rsidP="00775B7A">
      <w:pPr>
        <w:jc w:val="both"/>
        <w:rPr>
          <w:rFonts w:eastAsia="TimesNewRomanPS-BoldMT"/>
          <w:b/>
          <w:bCs/>
          <w:i/>
          <w:iCs/>
          <w:color w:val="002060"/>
          <w:sz w:val="23"/>
          <w:szCs w:val="23"/>
        </w:rPr>
      </w:pPr>
      <w:r w:rsidRPr="002A66D3">
        <w:rPr>
          <w:rFonts w:eastAsia="TimesNewRomanPS-BoldMT"/>
          <w:b/>
          <w:bCs/>
          <w:i/>
          <w:iCs/>
          <w:color w:val="002060"/>
          <w:sz w:val="23"/>
          <w:szCs w:val="23"/>
        </w:rPr>
        <w:lastRenderedPageBreak/>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775B7A" w:rsidRDefault="00775B7A" w:rsidP="00775B7A">
      <w:pPr>
        <w:jc w:val="both"/>
        <w:rPr>
          <w:b/>
          <w:bCs/>
          <w:i/>
          <w:iCs/>
          <w:sz w:val="23"/>
          <w:szCs w:val="23"/>
          <w:u w:val="single"/>
        </w:rPr>
      </w:pPr>
    </w:p>
    <w:p w:rsidR="00775B7A" w:rsidRDefault="00775B7A" w:rsidP="00775B7A">
      <w:pPr>
        <w:jc w:val="both"/>
        <w:rPr>
          <w:b/>
          <w:bCs/>
          <w:i/>
          <w:iCs/>
          <w:sz w:val="23"/>
          <w:szCs w:val="23"/>
          <w:u w:val="single"/>
        </w:rPr>
      </w:pPr>
    </w:p>
    <w:p w:rsidR="00775B7A" w:rsidRPr="0042716D" w:rsidRDefault="00775B7A" w:rsidP="00775B7A">
      <w:pPr>
        <w:jc w:val="both"/>
        <w:rPr>
          <w:b/>
          <w:bCs/>
          <w:i/>
          <w:iCs/>
          <w:sz w:val="23"/>
          <w:szCs w:val="23"/>
          <w:u w:val="single"/>
        </w:rPr>
      </w:pPr>
      <w:r w:rsidRPr="002A66D3">
        <w:rPr>
          <w:b/>
          <w:bCs/>
          <w:i/>
          <w:iCs/>
          <w:sz w:val="23"/>
          <w:szCs w:val="23"/>
          <w:u w:val="single"/>
        </w:rPr>
        <w:t>Напомене:</w:t>
      </w:r>
      <w:r w:rsidRPr="002A66D3">
        <w:rPr>
          <w:b/>
          <w:bCs/>
          <w:i/>
          <w:iCs/>
          <w:sz w:val="23"/>
          <w:szCs w:val="23"/>
        </w:rPr>
        <w:t xml:space="preserve"> </w:t>
      </w:r>
    </w:p>
    <w:p w:rsidR="00775B7A" w:rsidRPr="00F27BE8" w:rsidRDefault="00775B7A" w:rsidP="00775B7A">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5B7A" w:rsidRDefault="00775B7A" w:rsidP="00775B7A">
      <w:pPr>
        <w:suppressAutoHyphens w:val="0"/>
        <w:spacing w:line="276" w:lineRule="auto"/>
        <w:rPr>
          <w:rFonts w:eastAsia="TimesNewRomanPSMT"/>
          <w:b/>
          <w:bCs/>
          <w:sz w:val="23"/>
          <w:szCs w:val="23"/>
          <w:lang w:val="ru-RU"/>
        </w:rPr>
      </w:pPr>
    </w:p>
    <w:p w:rsidR="00775B7A" w:rsidRDefault="00775B7A" w:rsidP="00775B7A">
      <w:pPr>
        <w:suppressAutoHyphens w:val="0"/>
        <w:spacing w:line="276" w:lineRule="auto"/>
        <w:rPr>
          <w:rFonts w:eastAsia="TimesNewRomanPSMT"/>
          <w:b/>
          <w:bCs/>
          <w:sz w:val="23"/>
          <w:szCs w:val="23"/>
          <w:lang w:val="ru-RU"/>
        </w:rPr>
      </w:pPr>
    </w:p>
    <w:p w:rsidR="00775B7A" w:rsidRDefault="00775B7A" w:rsidP="00775B7A">
      <w:pPr>
        <w:suppressAutoHyphens w:val="0"/>
        <w:spacing w:line="276" w:lineRule="auto"/>
        <w:rPr>
          <w:rFonts w:eastAsia="TimesNewRomanPSMT"/>
          <w:b/>
          <w:bCs/>
          <w:sz w:val="23"/>
          <w:szCs w:val="23"/>
          <w:lang w:val="ru-RU"/>
        </w:rPr>
      </w:pPr>
    </w:p>
    <w:p w:rsidR="00775B7A" w:rsidRDefault="00775B7A" w:rsidP="00775B7A">
      <w:pPr>
        <w:spacing w:line="276" w:lineRule="auto"/>
        <w:rPr>
          <w:rFonts w:eastAsia="TimesNewRomanPSMT"/>
          <w:b/>
          <w:bCs/>
          <w:sz w:val="23"/>
          <w:szCs w:val="23"/>
        </w:rPr>
      </w:pPr>
    </w:p>
    <w:p w:rsidR="00775B7A" w:rsidRDefault="00775B7A" w:rsidP="00775B7A">
      <w:pPr>
        <w:spacing w:line="276" w:lineRule="auto"/>
        <w:rPr>
          <w:rFonts w:eastAsia="TimesNewRomanPSMT"/>
          <w:b/>
          <w:bCs/>
          <w:sz w:val="23"/>
          <w:szCs w:val="23"/>
        </w:rPr>
      </w:pPr>
    </w:p>
    <w:p w:rsidR="00775B7A" w:rsidRDefault="00775B7A" w:rsidP="00775B7A">
      <w:pPr>
        <w:spacing w:line="276" w:lineRule="auto"/>
        <w:rPr>
          <w:rFonts w:eastAsia="TimesNewRomanPSMT"/>
          <w:b/>
          <w:bCs/>
          <w:sz w:val="23"/>
          <w:szCs w:val="23"/>
        </w:rPr>
      </w:pPr>
    </w:p>
    <w:p w:rsidR="00775B7A" w:rsidRDefault="00775B7A" w:rsidP="00775B7A">
      <w:pPr>
        <w:spacing w:line="276" w:lineRule="auto"/>
        <w:rPr>
          <w:rFonts w:eastAsia="TimesNewRomanPSMT"/>
          <w:b/>
          <w:bCs/>
          <w:sz w:val="23"/>
          <w:szCs w:val="23"/>
        </w:rPr>
      </w:pPr>
    </w:p>
    <w:p w:rsidR="00775B7A" w:rsidRDefault="00775B7A" w:rsidP="00775B7A">
      <w:pPr>
        <w:spacing w:line="276" w:lineRule="auto"/>
        <w:rPr>
          <w:rFonts w:eastAsia="TimesNewRomanPSMT"/>
          <w:b/>
          <w:bCs/>
          <w:sz w:val="23"/>
          <w:szCs w:val="23"/>
        </w:rPr>
      </w:pPr>
    </w:p>
    <w:p w:rsidR="00775B7A" w:rsidRDefault="00775B7A" w:rsidP="00775B7A">
      <w:pPr>
        <w:spacing w:line="276" w:lineRule="auto"/>
        <w:rPr>
          <w:rFonts w:eastAsia="TimesNewRomanPSMT"/>
          <w:b/>
          <w:bCs/>
          <w:sz w:val="23"/>
          <w:szCs w:val="23"/>
        </w:rPr>
      </w:pPr>
    </w:p>
    <w:p w:rsidR="00775B7A" w:rsidRDefault="00775B7A" w:rsidP="00775B7A">
      <w:pPr>
        <w:spacing w:line="276" w:lineRule="auto"/>
        <w:rPr>
          <w:rFonts w:eastAsia="TimesNewRomanPSMT"/>
          <w:b/>
          <w:bCs/>
          <w:sz w:val="23"/>
          <w:szCs w:val="23"/>
        </w:rPr>
      </w:pPr>
    </w:p>
    <w:p w:rsidR="00775B7A" w:rsidRDefault="00775B7A" w:rsidP="00775B7A">
      <w:pPr>
        <w:spacing w:line="276" w:lineRule="auto"/>
        <w:rPr>
          <w:rFonts w:eastAsia="TimesNewRomanPSMT"/>
          <w:b/>
          <w:bCs/>
          <w:sz w:val="23"/>
          <w:szCs w:val="23"/>
        </w:rPr>
      </w:pPr>
    </w:p>
    <w:p w:rsidR="00D628C8" w:rsidRDefault="00D628C8" w:rsidP="00E202B4">
      <w:pPr>
        <w:spacing w:line="276" w:lineRule="auto"/>
        <w:rPr>
          <w:rFonts w:eastAsia="TimesNewRomanPSMT"/>
          <w:b/>
          <w:bCs/>
          <w:sz w:val="23"/>
          <w:szCs w:val="23"/>
        </w:rPr>
      </w:pPr>
    </w:p>
    <w:p w:rsidR="00D628C8" w:rsidRDefault="00D628C8" w:rsidP="00E202B4">
      <w:pPr>
        <w:spacing w:line="276" w:lineRule="auto"/>
        <w:rPr>
          <w:rFonts w:eastAsia="TimesNewRomanPSMT"/>
          <w:b/>
          <w:bCs/>
          <w:sz w:val="23"/>
          <w:szCs w:val="23"/>
        </w:rPr>
      </w:pPr>
    </w:p>
    <w:p w:rsidR="00D628C8" w:rsidRDefault="00D628C8" w:rsidP="00E202B4">
      <w:pPr>
        <w:spacing w:line="276" w:lineRule="auto"/>
        <w:rPr>
          <w:rFonts w:eastAsia="TimesNewRomanPSMT"/>
          <w:b/>
          <w:bCs/>
          <w:sz w:val="23"/>
          <w:szCs w:val="23"/>
        </w:rPr>
      </w:pPr>
    </w:p>
    <w:p w:rsidR="00D628C8" w:rsidRDefault="00D628C8" w:rsidP="00E202B4">
      <w:pPr>
        <w:spacing w:line="276" w:lineRule="auto"/>
        <w:rPr>
          <w:rFonts w:eastAsia="TimesNewRomanPSMT"/>
          <w:b/>
          <w:bCs/>
          <w:sz w:val="23"/>
          <w:szCs w:val="23"/>
        </w:rPr>
      </w:pPr>
    </w:p>
    <w:p w:rsidR="00D628C8" w:rsidRDefault="00D628C8" w:rsidP="00E202B4">
      <w:pPr>
        <w:spacing w:line="276" w:lineRule="auto"/>
        <w:rPr>
          <w:rFonts w:eastAsia="TimesNewRomanPSMT"/>
          <w:b/>
          <w:bCs/>
          <w:sz w:val="23"/>
          <w:szCs w:val="23"/>
        </w:rPr>
      </w:pPr>
    </w:p>
    <w:p w:rsidR="00D628C8" w:rsidRDefault="00D628C8" w:rsidP="00E202B4">
      <w:pPr>
        <w:spacing w:line="276" w:lineRule="auto"/>
        <w:rPr>
          <w:rFonts w:eastAsia="TimesNewRomanPSMT"/>
          <w:b/>
          <w:bCs/>
          <w:sz w:val="23"/>
          <w:szCs w:val="23"/>
        </w:rPr>
      </w:pPr>
    </w:p>
    <w:p w:rsidR="00D628C8" w:rsidRDefault="00D628C8" w:rsidP="00E202B4">
      <w:pPr>
        <w:spacing w:line="276" w:lineRule="auto"/>
        <w:rPr>
          <w:rFonts w:eastAsia="TimesNewRomanPSMT"/>
          <w:b/>
          <w:bCs/>
          <w:sz w:val="23"/>
          <w:szCs w:val="23"/>
        </w:rPr>
      </w:pPr>
    </w:p>
    <w:p w:rsidR="00D628C8" w:rsidRDefault="00D628C8" w:rsidP="00E202B4">
      <w:pPr>
        <w:spacing w:line="276" w:lineRule="auto"/>
        <w:rPr>
          <w:rFonts w:eastAsia="TimesNewRomanPSMT"/>
          <w:b/>
          <w:bCs/>
          <w:sz w:val="23"/>
          <w:szCs w:val="23"/>
        </w:rPr>
      </w:pPr>
    </w:p>
    <w:p w:rsidR="00D628C8" w:rsidRDefault="00D628C8" w:rsidP="00E202B4">
      <w:pPr>
        <w:spacing w:line="276" w:lineRule="auto"/>
        <w:rPr>
          <w:rFonts w:eastAsia="TimesNewRomanPSMT"/>
          <w:b/>
          <w:bCs/>
          <w:sz w:val="23"/>
          <w:szCs w:val="23"/>
        </w:rPr>
      </w:pPr>
    </w:p>
    <w:p w:rsidR="008E6348" w:rsidRDefault="008E6348" w:rsidP="00E202B4">
      <w:pPr>
        <w:spacing w:line="276" w:lineRule="auto"/>
        <w:rPr>
          <w:rFonts w:eastAsia="TimesNewRomanPSMT"/>
          <w:b/>
          <w:bCs/>
          <w:sz w:val="23"/>
          <w:szCs w:val="23"/>
        </w:rPr>
      </w:pPr>
    </w:p>
    <w:p w:rsidR="008E6348" w:rsidRDefault="008E6348" w:rsidP="00E202B4">
      <w:pPr>
        <w:spacing w:line="276" w:lineRule="auto"/>
        <w:rPr>
          <w:rFonts w:eastAsia="TimesNewRomanPSMT"/>
          <w:b/>
          <w:bCs/>
          <w:sz w:val="23"/>
          <w:szCs w:val="23"/>
        </w:rPr>
      </w:pPr>
    </w:p>
    <w:p w:rsidR="008E6348" w:rsidRDefault="008E6348" w:rsidP="00E202B4">
      <w:pPr>
        <w:spacing w:line="276" w:lineRule="auto"/>
        <w:rPr>
          <w:rFonts w:eastAsia="TimesNewRomanPSMT"/>
          <w:b/>
          <w:bCs/>
          <w:sz w:val="23"/>
          <w:szCs w:val="23"/>
        </w:rPr>
      </w:pPr>
    </w:p>
    <w:p w:rsidR="008E6348" w:rsidRDefault="008E6348" w:rsidP="00E202B4">
      <w:pPr>
        <w:spacing w:line="276" w:lineRule="auto"/>
        <w:rPr>
          <w:rFonts w:eastAsia="TimesNewRomanPSMT"/>
          <w:b/>
          <w:bCs/>
          <w:sz w:val="23"/>
          <w:szCs w:val="23"/>
        </w:rPr>
      </w:pPr>
    </w:p>
    <w:p w:rsidR="008E6348" w:rsidRDefault="008E6348" w:rsidP="00E202B4">
      <w:pPr>
        <w:spacing w:line="276" w:lineRule="auto"/>
        <w:rPr>
          <w:rFonts w:eastAsia="TimesNewRomanPSMT"/>
          <w:b/>
          <w:bCs/>
          <w:sz w:val="23"/>
          <w:szCs w:val="23"/>
        </w:rPr>
      </w:pPr>
    </w:p>
    <w:p w:rsidR="008E6348" w:rsidRDefault="008E6348" w:rsidP="00E202B4">
      <w:pPr>
        <w:spacing w:line="276" w:lineRule="auto"/>
        <w:rPr>
          <w:rFonts w:eastAsia="TimesNewRomanPSMT"/>
          <w:b/>
          <w:bCs/>
          <w:sz w:val="23"/>
          <w:szCs w:val="23"/>
        </w:rPr>
      </w:pPr>
    </w:p>
    <w:p w:rsidR="008E6348" w:rsidRDefault="008E6348" w:rsidP="00E202B4">
      <w:pPr>
        <w:spacing w:line="276" w:lineRule="auto"/>
        <w:rPr>
          <w:rFonts w:eastAsia="TimesNewRomanPSMT"/>
          <w:b/>
          <w:bCs/>
          <w:sz w:val="23"/>
          <w:szCs w:val="23"/>
        </w:rPr>
      </w:pPr>
    </w:p>
    <w:p w:rsidR="008E6348" w:rsidRDefault="008E6348" w:rsidP="00E202B4">
      <w:pPr>
        <w:spacing w:line="276" w:lineRule="auto"/>
        <w:rPr>
          <w:rFonts w:eastAsia="TimesNewRomanPSMT"/>
          <w:b/>
          <w:bCs/>
          <w:sz w:val="23"/>
          <w:szCs w:val="23"/>
        </w:rPr>
      </w:pPr>
    </w:p>
    <w:p w:rsidR="00D628C8" w:rsidRDefault="00D628C8" w:rsidP="00E202B4">
      <w:pPr>
        <w:spacing w:line="276" w:lineRule="auto"/>
        <w:rPr>
          <w:rFonts w:eastAsia="TimesNewRomanPSMT"/>
          <w:b/>
          <w:bCs/>
          <w:sz w:val="23"/>
          <w:szCs w:val="23"/>
        </w:rPr>
      </w:pPr>
    </w:p>
    <w:p w:rsidR="00D628C8" w:rsidRDefault="00D628C8" w:rsidP="00E202B4">
      <w:pPr>
        <w:spacing w:line="276" w:lineRule="auto"/>
        <w:rPr>
          <w:rFonts w:eastAsia="TimesNewRomanPSMT"/>
          <w:b/>
          <w:bCs/>
          <w:sz w:val="23"/>
          <w:szCs w:val="23"/>
        </w:rPr>
      </w:pPr>
    </w:p>
    <w:p w:rsidR="00D628C8" w:rsidRDefault="00D628C8" w:rsidP="00E202B4">
      <w:pPr>
        <w:spacing w:line="276" w:lineRule="auto"/>
        <w:rPr>
          <w:rFonts w:eastAsia="TimesNewRomanPSMT"/>
          <w:b/>
          <w:bCs/>
          <w:sz w:val="23"/>
          <w:szCs w:val="23"/>
        </w:rPr>
      </w:pPr>
    </w:p>
    <w:p w:rsidR="00D628C8" w:rsidRDefault="00D628C8" w:rsidP="00E202B4">
      <w:pPr>
        <w:spacing w:line="276" w:lineRule="auto"/>
        <w:rPr>
          <w:rFonts w:eastAsia="TimesNewRomanPSMT"/>
          <w:b/>
          <w:bCs/>
          <w:sz w:val="23"/>
          <w:szCs w:val="23"/>
        </w:rPr>
      </w:pPr>
    </w:p>
    <w:p w:rsidR="00D628C8" w:rsidRDefault="00D628C8" w:rsidP="00E202B4">
      <w:pPr>
        <w:spacing w:line="276" w:lineRule="auto"/>
        <w:rPr>
          <w:rFonts w:eastAsia="TimesNewRomanPSMT"/>
          <w:b/>
          <w:bCs/>
          <w:sz w:val="23"/>
          <w:szCs w:val="23"/>
        </w:rPr>
      </w:pPr>
    </w:p>
    <w:p w:rsidR="00D628C8" w:rsidRDefault="00D628C8" w:rsidP="00E202B4">
      <w:pPr>
        <w:spacing w:line="276" w:lineRule="auto"/>
        <w:rPr>
          <w:rFonts w:eastAsia="TimesNewRomanPSMT"/>
          <w:b/>
          <w:bCs/>
          <w:sz w:val="23"/>
          <w:szCs w:val="23"/>
        </w:rPr>
      </w:pPr>
    </w:p>
    <w:p w:rsidR="00D628C8" w:rsidRDefault="00D628C8" w:rsidP="00E202B4">
      <w:pPr>
        <w:spacing w:line="276" w:lineRule="auto"/>
        <w:rPr>
          <w:rFonts w:eastAsia="TimesNewRomanPSMT"/>
          <w:b/>
          <w:bCs/>
          <w:sz w:val="23"/>
          <w:szCs w:val="23"/>
        </w:rPr>
      </w:pPr>
    </w:p>
    <w:p w:rsidR="00D628C8" w:rsidRDefault="00D628C8" w:rsidP="00E202B4">
      <w:pPr>
        <w:spacing w:line="276" w:lineRule="auto"/>
        <w:rPr>
          <w:rFonts w:eastAsia="TimesNewRomanPSMT"/>
          <w:b/>
          <w:bCs/>
          <w:sz w:val="23"/>
          <w:szCs w:val="23"/>
        </w:rPr>
      </w:pPr>
    </w:p>
    <w:p w:rsidR="00D628C8" w:rsidRDefault="00D628C8" w:rsidP="00E202B4">
      <w:pPr>
        <w:spacing w:line="276" w:lineRule="auto"/>
        <w:rPr>
          <w:rFonts w:eastAsia="TimesNewRomanPSMT"/>
          <w:b/>
          <w:bCs/>
          <w:sz w:val="23"/>
          <w:szCs w:val="23"/>
        </w:rPr>
      </w:pPr>
    </w:p>
    <w:p w:rsidR="001619E7" w:rsidRPr="00F27BE8" w:rsidRDefault="001619E7">
      <w:pPr>
        <w:shd w:val="clear" w:color="auto" w:fill="C6D9F1"/>
        <w:jc w:val="center"/>
        <w:rPr>
          <w:b/>
          <w:bCs/>
          <w:i/>
          <w:iCs/>
          <w:lang w:val="ru-RU"/>
        </w:rPr>
      </w:pPr>
      <w:proofErr w:type="gramStart"/>
      <w:r w:rsidRPr="00C20C7C">
        <w:rPr>
          <w:b/>
          <w:bCs/>
          <w:i/>
          <w:iCs/>
        </w:rPr>
        <w:lastRenderedPageBreak/>
        <w:t>VIII</w:t>
      </w:r>
      <w:r w:rsidRPr="00F27BE8">
        <w:rPr>
          <w:b/>
          <w:bCs/>
          <w:i/>
          <w:iCs/>
          <w:lang w:val="ru-RU"/>
        </w:rPr>
        <w:t xml:space="preserve">  МОДЕЛ</w:t>
      </w:r>
      <w:proofErr w:type="gramEnd"/>
      <w:r w:rsidRPr="00F27BE8">
        <w:rPr>
          <w:b/>
          <w:bCs/>
          <w:i/>
          <w:iCs/>
          <w:lang w:val="ru-RU"/>
        </w:rPr>
        <w:t xml:space="preserve"> УГОВОРА</w:t>
      </w:r>
    </w:p>
    <w:p w:rsidR="001619E7" w:rsidRPr="00F27BE8" w:rsidRDefault="001619E7">
      <w:pPr>
        <w:shd w:val="clear" w:color="auto" w:fill="C6D9F1"/>
        <w:jc w:val="center"/>
        <w:rPr>
          <w:b/>
          <w:bCs/>
          <w:i/>
          <w:iCs/>
          <w:lang w:val="ru-RU"/>
        </w:rPr>
      </w:pPr>
    </w:p>
    <w:p w:rsidR="001619E7" w:rsidRPr="00F27BE8" w:rsidRDefault="001619E7">
      <w:pPr>
        <w:jc w:val="center"/>
        <w:rPr>
          <w:bCs/>
          <w:iCs/>
          <w:lang w:val="ru-RU"/>
        </w:rPr>
      </w:pPr>
    </w:p>
    <w:p w:rsidR="008448E4" w:rsidRPr="00F27BE8" w:rsidRDefault="001619E7" w:rsidP="008448E4">
      <w:pPr>
        <w:jc w:val="center"/>
        <w:rPr>
          <w:bCs/>
          <w:iCs/>
          <w:color w:val="FF0000"/>
          <w:lang w:val="ru-RU"/>
        </w:rPr>
      </w:pPr>
      <w:r w:rsidRPr="00F27BE8">
        <w:rPr>
          <w:bCs/>
          <w:iCs/>
          <w:lang w:val="ru-RU"/>
        </w:rPr>
        <w:t xml:space="preserve">УГОВОР О </w:t>
      </w:r>
      <w:r w:rsidR="00422B03" w:rsidRPr="00F27BE8">
        <w:rPr>
          <w:bCs/>
          <w:iCs/>
          <w:lang w:val="ru-RU"/>
        </w:rPr>
        <w:t xml:space="preserve">СУКЦЕСИВНОЈ </w:t>
      </w:r>
      <w:r w:rsidR="008448E4" w:rsidRPr="00F27BE8">
        <w:rPr>
          <w:bCs/>
          <w:iCs/>
          <w:lang w:val="ru-RU"/>
        </w:rPr>
        <w:t>ИСПОРУЦИ</w:t>
      </w:r>
    </w:p>
    <w:p w:rsidR="001619E7" w:rsidRPr="00C20C7C" w:rsidRDefault="00665807">
      <w:pPr>
        <w:jc w:val="center"/>
        <w:rPr>
          <w:iCs/>
          <w:lang w:val="sr-Cyrl-CS"/>
        </w:rPr>
      </w:pPr>
      <w:r w:rsidRPr="00C20C7C">
        <w:rPr>
          <w:lang w:val="sr-Cyrl-CS"/>
        </w:rPr>
        <w:t>ЛАБОРАТОРИЈС</w:t>
      </w:r>
      <w:r w:rsidR="00813381">
        <w:rPr>
          <w:lang w:val="sr-Cyrl-CS"/>
        </w:rPr>
        <w:t>КОГ МАТЕРИЈАЛА</w:t>
      </w:r>
    </w:p>
    <w:p w:rsidR="001619E7" w:rsidRPr="00F27BE8" w:rsidRDefault="001619E7">
      <w:pPr>
        <w:rPr>
          <w:i/>
          <w:iCs/>
          <w:lang w:val="ru-RU"/>
        </w:rPr>
      </w:pPr>
    </w:p>
    <w:p w:rsidR="001619E7" w:rsidRPr="00F27BE8" w:rsidRDefault="001619E7">
      <w:pPr>
        <w:rPr>
          <w:i/>
          <w:iCs/>
          <w:lang w:val="ru-RU"/>
        </w:rPr>
      </w:pPr>
      <w:r w:rsidRPr="00F27BE8">
        <w:rPr>
          <w:b/>
          <w:i/>
          <w:iCs/>
          <w:lang w:val="ru-RU"/>
        </w:rPr>
        <w:t>Закључен између:</w:t>
      </w:r>
    </w:p>
    <w:p w:rsidR="008448E4" w:rsidRPr="00C20C7C" w:rsidRDefault="008448E4" w:rsidP="008448E4">
      <w:pPr>
        <w:jc w:val="both"/>
        <w:rPr>
          <w:lang w:val="sr-Cyrl-CS"/>
        </w:rPr>
      </w:pPr>
      <w:r w:rsidRPr="00C20C7C">
        <w:rPr>
          <w:lang w:val="sr-Cyrl-CS"/>
        </w:rPr>
        <w:t xml:space="preserve">1.ПОЉОПРИВРЕДНОГ  ФАКУЛТЕТА у Новом Саду, Трг Доситеја Обрадовића број 8, кога заступа Декан проф. др </w:t>
      </w:r>
      <w:r w:rsidR="004832F3">
        <w:rPr>
          <w:lang w:val="sr-Cyrl-CS"/>
        </w:rPr>
        <w:t>Недељко Тица</w:t>
      </w:r>
      <w:r w:rsidRPr="00C20C7C">
        <w:rPr>
          <w:lang w:val="sr-Cyrl-CS"/>
        </w:rPr>
        <w:t>,  (у даљем тексту: Наручилац), и</w:t>
      </w:r>
    </w:p>
    <w:p w:rsidR="001619E7" w:rsidRPr="00F27BE8" w:rsidRDefault="001619E7">
      <w:pPr>
        <w:rPr>
          <w:i/>
          <w:iCs/>
          <w:lang w:val="ru-RU"/>
        </w:rPr>
      </w:pPr>
    </w:p>
    <w:p w:rsidR="001619E7" w:rsidRPr="00F27BE8" w:rsidRDefault="001619E7">
      <w:pPr>
        <w:rPr>
          <w:i/>
          <w:iCs/>
          <w:lang w:val="ru-RU"/>
        </w:rPr>
      </w:pPr>
      <w:r w:rsidRPr="00F27BE8">
        <w:rPr>
          <w:i/>
          <w:iCs/>
          <w:lang w:val="ru-RU"/>
        </w:rPr>
        <w:t>и</w:t>
      </w:r>
    </w:p>
    <w:p w:rsidR="001619E7" w:rsidRPr="00F27BE8" w:rsidRDefault="001619E7">
      <w:pPr>
        <w:rPr>
          <w:i/>
          <w:iCs/>
          <w:lang w:val="ru-RU"/>
        </w:rPr>
      </w:pPr>
      <w:r w:rsidRPr="00F27BE8">
        <w:rPr>
          <w:i/>
          <w:iCs/>
          <w:lang w:val="ru-RU"/>
        </w:rPr>
        <w:t>................................................................................................</w:t>
      </w:r>
    </w:p>
    <w:p w:rsidR="001619E7" w:rsidRPr="00F27BE8" w:rsidRDefault="001619E7">
      <w:pPr>
        <w:rPr>
          <w:i/>
          <w:iCs/>
          <w:lang w:val="ru-RU"/>
        </w:rPr>
      </w:pPr>
      <w:r w:rsidRPr="00F27BE8">
        <w:rPr>
          <w:i/>
          <w:iCs/>
          <w:lang w:val="ru-RU"/>
        </w:rPr>
        <w:t>са седиштем у ............................................, улица .........................................., ПИБ:.......................... Матични број: ........................................</w:t>
      </w:r>
    </w:p>
    <w:p w:rsidR="001619E7" w:rsidRPr="00F27BE8" w:rsidRDefault="001619E7">
      <w:pPr>
        <w:rPr>
          <w:i/>
          <w:iCs/>
          <w:lang w:val="ru-RU"/>
        </w:rPr>
      </w:pPr>
      <w:r w:rsidRPr="00F27BE8">
        <w:rPr>
          <w:i/>
          <w:iCs/>
          <w:lang w:val="ru-RU"/>
        </w:rPr>
        <w:t>Број рачуна: ............................................ Назив банке:......................................,</w:t>
      </w:r>
    </w:p>
    <w:p w:rsidR="001619E7" w:rsidRPr="00F27BE8" w:rsidRDefault="001619E7">
      <w:pPr>
        <w:rPr>
          <w:i/>
          <w:iCs/>
          <w:lang w:val="ru-RU"/>
        </w:rPr>
      </w:pPr>
      <w:r w:rsidRPr="00F27BE8">
        <w:rPr>
          <w:i/>
          <w:iCs/>
          <w:lang w:val="ru-RU"/>
        </w:rPr>
        <w:t>Телефон:............................Телефакс:</w:t>
      </w:r>
    </w:p>
    <w:p w:rsidR="001619E7" w:rsidRPr="00F27BE8" w:rsidRDefault="001619E7">
      <w:pPr>
        <w:rPr>
          <w:i/>
          <w:iCs/>
          <w:lang w:val="ru-RU"/>
        </w:rPr>
      </w:pPr>
      <w:r w:rsidRPr="00F27BE8">
        <w:rPr>
          <w:i/>
          <w:iCs/>
          <w:lang w:val="ru-RU"/>
        </w:rPr>
        <w:t xml:space="preserve">кога заступа................................................................... </w:t>
      </w:r>
    </w:p>
    <w:p w:rsidR="001619E7" w:rsidRPr="00F27BE8" w:rsidRDefault="001619E7">
      <w:pPr>
        <w:rPr>
          <w:i/>
          <w:iCs/>
          <w:lang w:val="ru-RU"/>
        </w:rPr>
      </w:pPr>
      <w:r w:rsidRPr="00F27BE8">
        <w:rPr>
          <w:i/>
          <w:iCs/>
          <w:lang w:val="ru-RU"/>
        </w:rPr>
        <w:t>(у</w:t>
      </w:r>
      <w:r w:rsidRPr="00C20C7C">
        <w:rPr>
          <w:i/>
          <w:iCs/>
          <w:lang w:val="sr-Cyrl-CS"/>
        </w:rPr>
        <w:t xml:space="preserve"> </w:t>
      </w:r>
      <w:r w:rsidRPr="00F27BE8">
        <w:rPr>
          <w:i/>
          <w:iCs/>
          <w:lang w:val="ru-RU"/>
        </w:rPr>
        <w:t xml:space="preserve">даљем тексту: </w:t>
      </w:r>
      <w:r w:rsidR="00406BEC" w:rsidRPr="00F27BE8">
        <w:rPr>
          <w:bCs/>
          <w:i/>
          <w:iCs/>
          <w:lang w:val="ru-RU"/>
        </w:rPr>
        <w:t>Испоручилац</w:t>
      </w:r>
      <w:r w:rsidRPr="00F27BE8">
        <w:rPr>
          <w:i/>
          <w:iCs/>
          <w:lang w:val="ru-RU"/>
        </w:rPr>
        <w:t>),</w:t>
      </w:r>
    </w:p>
    <w:p w:rsidR="001619E7" w:rsidRPr="00F27BE8" w:rsidRDefault="001619E7">
      <w:pPr>
        <w:rPr>
          <w:i/>
          <w:iCs/>
          <w:lang w:val="ru-RU"/>
        </w:rPr>
      </w:pPr>
    </w:p>
    <w:p w:rsidR="001619E7" w:rsidRPr="00F27BE8" w:rsidRDefault="001619E7">
      <w:pPr>
        <w:rPr>
          <w:i/>
          <w:iCs/>
          <w:lang w:val="ru-RU"/>
        </w:rPr>
      </w:pPr>
      <w:r w:rsidRPr="00F27BE8">
        <w:rPr>
          <w:i/>
          <w:iCs/>
          <w:lang w:val="ru-RU"/>
        </w:rPr>
        <w:t>Основ уговора:</w:t>
      </w:r>
    </w:p>
    <w:p w:rsidR="001619E7" w:rsidRPr="00F27BE8" w:rsidRDefault="001619E7">
      <w:pPr>
        <w:rPr>
          <w:i/>
          <w:iCs/>
          <w:lang w:val="ru-RU"/>
        </w:rPr>
      </w:pPr>
      <w:r w:rsidRPr="00F27BE8">
        <w:rPr>
          <w:i/>
          <w:iCs/>
          <w:lang w:val="ru-RU"/>
        </w:rPr>
        <w:t>ЈН Број:...................................................</w:t>
      </w:r>
    </w:p>
    <w:p w:rsidR="001619E7" w:rsidRPr="00F27BE8" w:rsidRDefault="001619E7">
      <w:pPr>
        <w:rPr>
          <w:i/>
          <w:iCs/>
          <w:lang w:val="ru-RU"/>
        </w:rPr>
      </w:pPr>
      <w:r w:rsidRPr="00F27BE8">
        <w:rPr>
          <w:i/>
          <w:iCs/>
          <w:lang w:val="ru-RU"/>
        </w:rPr>
        <w:t xml:space="preserve">Број и датум одлуке о </w:t>
      </w:r>
      <w:r w:rsidRPr="00C20C7C">
        <w:rPr>
          <w:i/>
          <w:iCs/>
          <w:lang w:val="sr-Cyrl-CS"/>
        </w:rPr>
        <w:t>додели уговора</w:t>
      </w:r>
      <w:r w:rsidRPr="00F27BE8">
        <w:rPr>
          <w:i/>
          <w:iCs/>
          <w:lang w:val="ru-RU"/>
        </w:rPr>
        <w:t>:...............................................</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ПРЕДМЕТ УГОВОРА</w:t>
      </w:r>
    </w:p>
    <w:p w:rsidR="00E278AD" w:rsidRPr="00C20C7C" w:rsidRDefault="00E278AD" w:rsidP="00E278AD">
      <w:pPr>
        <w:jc w:val="center"/>
        <w:rPr>
          <w:lang w:val="sr-Cyrl-CS"/>
        </w:rPr>
      </w:pPr>
      <w:r w:rsidRPr="00C20C7C">
        <w:rPr>
          <w:lang w:val="sr-Cyrl-CS"/>
        </w:rPr>
        <w:t>Члан 1.</w:t>
      </w:r>
    </w:p>
    <w:p w:rsidR="00F1400A" w:rsidRPr="00B82EAE" w:rsidRDefault="00F1400A" w:rsidP="00B82EAE">
      <w:pPr>
        <w:ind w:firstLine="708"/>
        <w:jc w:val="both"/>
        <w:rPr>
          <w:b/>
          <w:lang w:val="sr-Cyrl-CS"/>
        </w:rPr>
      </w:pPr>
      <w:r w:rsidRPr="00C20C7C">
        <w:rPr>
          <w:lang w:val="pl-PL"/>
        </w:rPr>
        <w:t xml:space="preserve">Предмет овог уговора је </w:t>
      </w:r>
      <w:r w:rsidR="00665807" w:rsidRPr="00F27BE8">
        <w:rPr>
          <w:lang w:val="ru-RU"/>
        </w:rPr>
        <w:t>сукцесивна испорука</w:t>
      </w:r>
      <w:r w:rsidRPr="00C20C7C">
        <w:rPr>
          <w:lang w:val="pl-PL"/>
        </w:rPr>
        <w:t xml:space="preserve"> </w:t>
      </w:r>
      <w:r w:rsidR="00B82EAE" w:rsidRPr="00F27BE8">
        <w:rPr>
          <w:lang w:val="ru-RU"/>
        </w:rPr>
        <w:t xml:space="preserve">потрошног </w:t>
      </w:r>
      <w:r w:rsidR="00665807" w:rsidRPr="00C20C7C">
        <w:rPr>
          <w:b/>
          <w:lang w:val="sr-Cyrl-CS"/>
        </w:rPr>
        <w:t>лабораторијск</w:t>
      </w:r>
      <w:r w:rsidR="00B82EAE">
        <w:rPr>
          <w:b/>
          <w:lang w:val="sr-Cyrl-CS"/>
        </w:rPr>
        <w:t>ог</w:t>
      </w:r>
      <w:r w:rsidR="00665807" w:rsidRPr="00C20C7C">
        <w:rPr>
          <w:b/>
          <w:lang w:val="sr-Cyrl-CS"/>
        </w:rPr>
        <w:t xml:space="preserve"> </w:t>
      </w:r>
      <w:r w:rsidR="00B82EAE">
        <w:rPr>
          <w:b/>
          <w:lang w:val="sr-Cyrl-CS"/>
        </w:rPr>
        <w:t>материјала</w:t>
      </w:r>
      <w:r w:rsidR="00665807" w:rsidRPr="00C20C7C">
        <w:rPr>
          <w:b/>
          <w:lang w:val="sr-Cyrl-CS"/>
        </w:rPr>
        <w:t>, партија бр. __</w:t>
      </w:r>
      <w:r w:rsidR="00B70D02" w:rsidRPr="00C20C7C">
        <w:rPr>
          <w:b/>
          <w:lang w:val="sr-Cyrl-CS"/>
        </w:rPr>
        <w:t xml:space="preserve"> </w:t>
      </w:r>
      <w:r w:rsidR="00665807" w:rsidRPr="00F27BE8">
        <w:rPr>
          <w:lang w:val="ru-RU"/>
        </w:rPr>
        <w:t>____</w:t>
      </w:r>
      <w:r w:rsidR="00B70D02" w:rsidRPr="00F27BE8">
        <w:rPr>
          <w:lang w:val="ru-RU"/>
        </w:rPr>
        <w:t>_</w:t>
      </w:r>
      <w:r w:rsidR="00B82EAE" w:rsidRPr="00F27BE8">
        <w:rPr>
          <w:lang w:val="ru-RU"/>
        </w:rPr>
        <w:t>______________</w:t>
      </w:r>
      <w:r w:rsidR="00B70D02" w:rsidRPr="00F27BE8">
        <w:rPr>
          <w:lang w:val="ru-RU"/>
        </w:rPr>
        <w:t>___________________________</w:t>
      </w:r>
      <w:r w:rsidR="00665807" w:rsidRPr="00F27BE8">
        <w:rPr>
          <w:lang w:val="ru-RU"/>
        </w:rPr>
        <w:t>_______________</w:t>
      </w:r>
      <w:r w:rsidRPr="00C20C7C">
        <w:rPr>
          <w:lang w:val="pl-PL"/>
        </w:rPr>
        <w:t xml:space="preserve">за потребе Пољопривредног факултета у Новом Саду, (у даљем тексту: </w:t>
      </w:r>
      <w:r w:rsidR="00B82EAE">
        <w:rPr>
          <w:lang w:val="sr-Cyrl-CS"/>
        </w:rPr>
        <w:t>Материјал</w:t>
      </w:r>
      <w:r w:rsidRPr="00C20C7C">
        <w:rPr>
          <w:lang w:val="pl-PL"/>
        </w:rPr>
        <w:t>), према конкурсној документацији Наручиоца бр.</w:t>
      </w:r>
      <w:r w:rsidR="009E0E91" w:rsidRPr="00F27BE8">
        <w:rPr>
          <w:lang w:val="ru-RU"/>
        </w:rPr>
        <w:t xml:space="preserve"> </w:t>
      </w:r>
      <w:r w:rsidR="008057EF">
        <w:rPr>
          <w:rFonts w:eastAsia="TimesNewRomanPS-BoldMT"/>
          <w:b/>
          <w:bCs/>
          <w:color w:val="auto"/>
          <w:lang/>
        </w:rPr>
        <w:t>132</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rPr>
        <w:t>20</w:t>
      </w:r>
      <w:r w:rsidRPr="00C20C7C">
        <w:rPr>
          <w:lang w:val="hr-HR"/>
        </w:rPr>
        <w:t xml:space="preserve"> </w:t>
      </w:r>
      <w:r w:rsidRPr="00C20C7C">
        <w:rPr>
          <w:lang w:val="pl-PL"/>
        </w:rPr>
        <w:t>и прихваћеној понуди Испоручиоца бр. ________ од _____________20</w:t>
      </w:r>
      <w:r w:rsidR="00BB33D1">
        <w:t>20</w:t>
      </w:r>
      <w:r w:rsidRPr="00C20C7C">
        <w:rPr>
          <w:lang w:val="pl-PL"/>
        </w:rPr>
        <w:t xml:space="preserve">. </w:t>
      </w:r>
      <w:r w:rsidRPr="00F27BE8">
        <w:rPr>
          <w:lang w:val="ru-RU"/>
        </w:rPr>
        <w:t>г</w:t>
      </w:r>
      <w:r w:rsidRPr="00C20C7C">
        <w:rPr>
          <w:lang w:val="pl-PL"/>
        </w:rPr>
        <w:t>одине  које</w:t>
      </w:r>
      <w:r w:rsidR="00665807" w:rsidRPr="00C20C7C">
        <w:rPr>
          <w:lang w:val="pl-PL"/>
        </w:rPr>
        <w:t xml:space="preserve"> чине саставни део овог уговора</w:t>
      </w:r>
      <w:r w:rsidR="00665807" w:rsidRPr="00F27BE8">
        <w:rPr>
          <w:lang w:val="ru-RU"/>
        </w:rPr>
        <w:t xml:space="preserve">. </w:t>
      </w:r>
      <w:r w:rsidRPr="00C20C7C">
        <w:rPr>
          <w:lang w:val="pl-PL"/>
        </w:rPr>
        <w:t xml:space="preserve">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 xml:space="preserve">ЦЕНА </w:t>
      </w:r>
    </w:p>
    <w:p w:rsidR="00E278AD" w:rsidRPr="00C20C7C" w:rsidRDefault="00E278AD" w:rsidP="00E278AD">
      <w:pPr>
        <w:jc w:val="center"/>
        <w:rPr>
          <w:lang w:val="sr-Cyrl-CS"/>
        </w:rPr>
      </w:pPr>
      <w:r w:rsidRPr="00C20C7C">
        <w:rPr>
          <w:lang w:val="sr-Cyrl-CS"/>
        </w:rPr>
        <w:t>Члан 2.</w:t>
      </w:r>
    </w:p>
    <w:p w:rsidR="00192B6A" w:rsidRPr="00192B6A" w:rsidRDefault="00192B6A" w:rsidP="00192B6A">
      <w:pPr>
        <w:tabs>
          <w:tab w:val="left" w:pos="720"/>
          <w:tab w:val="left" w:pos="1800"/>
        </w:tabs>
        <w:ind w:firstLine="720"/>
        <w:jc w:val="both"/>
        <w:rPr>
          <w:lang w:val="sr-Cyrl-CS"/>
        </w:rPr>
      </w:pPr>
      <w:r w:rsidRPr="00192B6A">
        <w:rPr>
          <w:lang w:val="sr-Cyrl-CS"/>
        </w:rPr>
        <w:t>Вредност з</w:t>
      </w:r>
      <w:r w:rsidRPr="00192B6A">
        <w:rPr>
          <w:lang w:val="ru-RU"/>
        </w:rPr>
        <w:t xml:space="preserve">а </w:t>
      </w:r>
      <w:r w:rsidRPr="00192B6A">
        <w:t>добара</w:t>
      </w:r>
      <w:r w:rsidRPr="00192B6A">
        <w:rPr>
          <w:lang w:val="ru-RU"/>
        </w:rPr>
        <w:t xml:space="preserve"> из </w:t>
      </w:r>
      <w:r w:rsidRPr="00192B6A">
        <w:rPr>
          <w:lang w:val="sr-Cyrl-CS"/>
        </w:rPr>
        <w:t>ч</w:t>
      </w:r>
      <w:r w:rsidRPr="00192B6A">
        <w:rPr>
          <w:lang w:val="ru-RU"/>
        </w:rPr>
        <w:t>л</w:t>
      </w:r>
      <w:r w:rsidRPr="00192B6A">
        <w:rPr>
          <w:lang w:val="sr-Cyrl-CS"/>
        </w:rPr>
        <w:t>ана</w:t>
      </w:r>
      <w:r w:rsidRPr="00192B6A">
        <w:rPr>
          <w:lang w:val="ru-RU"/>
        </w:rPr>
        <w:t xml:space="preserve"> 1. овог уговора</w:t>
      </w:r>
      <w:r w:rsidRPr="00192B6A">
        <w:t xml:space="preserve">, на бази оквирно одређених количина износи  </w:t>
      </w:r>
      <w:r w:rsidRPr="00192B6A">
        <w:rPr>
          <w:b/>
          <w:lang w:val="sr-Cyrl-CS"/>
        </w:rPr>
        <w:t xml:space="preserve">          </w:t>
      </w:r>
      <w:r w:rsidRPr="00192B6A">
        <w:rPr>
          <w:lang w:val="sr-Cyrl-CS"/>
        </w:rPr>
        <w:t xml:space="preserve"> динара без ПДВ, односно</w:t>
      </w:r>
      <w:r w:rsidRPr="00192B6A">
        <w:t xml:space="preserve"> износи                 </w:t>
      </w:r>
      <w:r w:rsidRPr="00192B6A">
        <w:rPr>
          <w:lang w:val="sr-Cyrl-CS"/>
        </w:rPr>
        <w:t xml:space="preserve"> динара са ПДВ-ом .</w:t>
      </w:r>
    </w:p>
    <w:p w:rsidR="00192B6A" w:rsidRPr="00192B6A" w:rsidRDefault="00192B6A" w:rsidP="00192B6A">
      <w:pPr>
        <w:ind w:firstLine="708"/>
        <w:jc w:val="both"/>
        <w:rPr>
          <w:spacing w:val="2"/>
          <w:lang w:val="sr-Cyrl-CS"/>
        </w:rPr>
      </w:pPr>
      <w:r w:rsidRPr="00192B6A">
        <w:rPr>
          <w:spacing w:val="2"/>
          <w:lang w:val="sr-Cyrl-CS"/>
        </w:rPr>
        <w:t>Уговор се закључује на износ процењене вредности набавке за партију _ , што износи __________________ динара без ПДВ-а, односно ________________ динара са ПДВ-ом.</w:t>
      </w:r>
    </w:p>
    <w:p w:rsidR="00BA4F82" w:rsidRPr="00B526A3" w:rsidRDefault="00BA4F82" w:rsidP="00BA4F82">
      <w:pPr>
        <w:ind w:firstLine="708"/>
        <w:jc w:val="both"/>
        <w:rPr>
          <w:spacing w:val="2"/>
          <w:lang w:val="sr-Cyrl-CS"/>
        </w:rPr>
      </w:pPr>
      <w:r w:rsidRPr="00D54220">
        <w:rPr>
          <w:lang w:val="sr-Latn-CS"/>
        </w:rPr>
        <w:t>Плаћање ће се вршити до нивоа средстава обезбеђених финансијским планом Наручиоца за 20</w:t>
      </w:r>
      <w:r w:rsidR="00BB33D1">
        <w:rPr>
          <w:lang w:val="sr-Latn-CS"/>
        </w:rPr>
        <w:t>20</w:t>
      </w:r>
      <w:r w:rsidRPr="00D54220">
        <w:rPr>
          <w:lang w:val="sr-Latn-CS"/>
        </w:rPr>
        <w:t xml:space="preserve">. годину за ове намене. </w:t>
      </w:r>
    </w:p>
    <w:p w:rsidR="00BA4F82" w:rsidRPr="00F27BE8" w:rsidRDefault="00BA4F82" w:rsidP="00BA4F82">
      <w:pPr>
        <w:suppressAutoHyphens w:val="0"/>
        <w:autoSpaceDE w:val="0"/>
        <w:autoSpaceDN w:val="0"/>
        <w:adjustRightInd w:val="0"/>
        <w:spacing w:line="240" w:lineRule="auto"/>
        <w:ind w:firstLine="708"/>
        <w:jc w:val="both"/>
        <w:rPr>
          <w:lang w:val="ru-RU"/>
        </w:rPr>
      </w:pPr>
      <w:r w:rsidRPr="00F27BE8">
        <w:rPr>
          <w:lang w:val="ru-RU"/>
        </w:rPr>
        <w:t>О</w:t>
      </w:r>
      <w:r w:rsidRPr="00D54220">
        <w:rPr>
          <w:lang w:val="sr-Latn-CS"/>
        </w:rPr>
        <w:t xml:space="preserve">бавезе плаћања које доспевају по </w:t>
      </w:r>
      <w:r w:rsidR="00F97434">
        <w:rPr>
          <w:lang w:val="sr-Latn-CS"/>
        </w:rPr>
        <w:t>овом уговору у 20</w:t>
      </w:r>
      <w:r w:rsidR="00F97434">
        <w:rPr>
          <w:lang w:val="ru-RU"/>
        </w:rPr>
        <w:t>2</w:t>
      </w:r>
      <w:r w:rsidR="00BB33D1">
        <w:t>1</w:t>
      </w:r>
      <w:r w:rsidRPr="00D54220">
        <w:rPr>
          <w:lang w:val="sr-Latn-CS"/>
        </w:rPr>
        <w:t xml:space="preserve">. години, Наручилац ће </w:t>
      </w:r>
      <w:r w:rsidRPr="00F27BE8">
        <w:rPr>
          <w:lang w:val="ru-RU"/>
        </w:rPr>
        <w:t>реализовати</w:t>
      </w:r>
      <w:r w:rsidRPr="00D54220">
        <w:rPr>
          <w:lang w:val="sr-Latn-CS"/>
        </w:rPr>
        <w:t xml:space="preserve"> по обезбеђивању финансијских средстава усвајањем финансијског плана за 20</w:t>
      </w:r>
      <w:r w:rsidR="00F97434">
        <w:t>2</w:t>
      </w:r>
      <w:r w:rsidR="00BB33D1">
        <w:t>1</w:t>
      </w:r>
      <w:r w:rsidRPr="00D54220">
        <w:rPr>
          <w:lang w:val="sr-Latn-CS"/>
        </w:rPr>
        <w:t>. годину и то највише до износа средстава која ће за ту намену бити одобрена у тој буџетској години.</w:t>
      </w:r>
    </w:p>
    <w:p w:rsidR="00BA4F82" w:rsidRPr="00D54220" w:rsidRDefault="00BA4F82" w:rsidP="00BA4F82">
      <w:pPr>
        <w:ind w:firstLine="708"/>
        <w:jc w:val="both"/>
        <w:rPr>
          <w:bCs/>
          <w:noProof/>
          <w:color w:val="auto"/>
          <w:lang w:val="sr-Cyrl-CS"/>
        </w:rPr>
      </w:pPr>
      <w:r w:rsidRPr="00D54220">
        <w:rPr>
          <w:bCs/>
          <w:noProof/>
          <w:color w:val="auto"/>
          <w:lang w:val="sr-Cyrl-CS"/>
        </w:rPr>
        <w:t xml:space="preserve">Уговорене цене из Обрасца </w:t>
      </w:r>
      <w:r>
        <w:rPr>
          <w:bCs/>
          <w:noProof/>
          <w:color w:val="auto"/>
          <w:lang w:val="sr-Cyrl-CS"/>
        </w:rPr>
        <w:t>понуде</w:t>
      </w:r>
      <w:r w:rsidRPr="00D54220">
        <w:rPr>
          <w:bCs/>
          <w:noProof/>
          <w:color w:val="auto"/>
          <w:lang w:val="sr-Cyrl-CS"/>
        </w:rPr>
        <w:t xml:space="preserve"> су фиксне и важиће за време трајања уговора.</w:t>
      </w:r>
    </w:p>
    <w:p w:rsidR="00BA4F82" w:rsidRPr="00D54220" w:rsidRDefault="00BA4F82" w:rsidP="00BA4F82">
      <w:pPr>
        <w:ind w:firstLine="708"/>
        <w:jc w:val="both"/>
        <w:rPr>
          <w:bCs/>
          <w:iCs/>
          <w:color w:val="auto"/>
          <w:lang w:val="sr-Cyrl-CS"/>
        </w:rPr>
      </w:pPr>
      <w:r w:rsidRPr="00D54220">
        <w:rPr>
          <w:color w:val="auto"/>
          <w:lang w:val="ru-RU"/>
        </w:rPr>
        <w:t xml:space="preserve">Јединичне цене </w:t>
      </w:r>
      <w:r w:rsidR="00B82EAE">
        <w:rPr>
          <w:lang w:val="sr-Cyrl-CS"/>
        </w:rPr>
        <w:t>Материјала</w:t>
      </w:r>
      <w:r w:rsidRPr="00D54220">
        <w:rPr>
          <w:color w:val="auto"/>
          <w:lang w:val="ru-RU"/>
        </w:rPr>
        <w:t xml:space="preserve"> које чине предмет уговора утврђене су у понуди.</w:t>
      </w:r>
    </w:p>
    <w:p w:rsidR="00BA4F82" w:rsidRPr="00D54220" w:rsidRDefault="00BA4F82" w:rsidP="00BA4F82">
      <w:pPr>
        <w:ind w:firstLine="708"/>
        <w:jc w:val="both"/>
        <w:rPr>
          <w:bCs/>
          <w:iCs/>
          <w:color w:val="auto"/>
          <w:lang w:val="sr-Cyrl-CS"/>
        </w:rPr>
      </w:pPr>
      <w:r w:rsidRPr="00D54220">
        <w:rPr>
          <w:bCs/>
          <w:iCs/>
          <w:color w:val="auto"/>
          <w:lang w:val="sr-Cyrl-CS"/>
        </w:rPr>
        <w:lastRenderedPageBreak/>
        <w:t xml:space="preserve">Наручилац задржава право да врши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w:t>
      </w:r>
    </w:p>
    <w:p w:rsidR="00BA4F82" w:rsidRPr="00F27BE8" w:rsidRDefault="00BA4F82" w:rsidP="00BA4F82">
      <w:pPr>
        <w:ind w:firstLine="708"/>
        <w:jc w:val="both"/>
        <w:rPr>
          <w:bCs/>
          <w:i/>
          <w:iCs/>
          <w:color w:val="002060"/>
          <w:lang w:val="ru-RU"/>
        </w:rPr>
      </w:pPr>
      <w:r w:rsidRPr="00D54220">
        <w:rPr>
          <w:bCs/>
          <w:iCs/>
          <w:color w:val="auto"/>
          <w:lang w:val="sr-Cyrl-CS"/>
        </w:rPr>
        <w:t xml:space="preserve">У случају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 </w:t>
      </w:r>
      <w:r>
        <w:rPr>
          <w:bCs/>
          <w:iCs/>
          <w:color w:val="auto"/>
          <w:lang w:val="sr-Cyrl-CS"/>
        </w:rPr>
        <w:t>Испоручилац</w:t>
      </w:r>
      <w:r w:rsidRPr="00D54220">
        <w:rPr>
          <w:bCs/>
          <w:iCs/>
          <w:color w:val="auto"/>
          <w:lang w:val="sr-Cyrl-CS"/>
        </w:rPr>
        <w:t xml:space="preserve"> мора на захтев овлашћеног лица </w:t>
      </w:r>
      <w:r>
        <w:rPr>
          <w:bCs/>
          <w:iCs/>
          <w:color w:val="auto"/>
          <w:lang w:val="sr-Cyrl-CS"/>
        </w:rPr>
        <w:t>Н</w:t>
      </w:r>
      <w:r w:rsidRPr="00D54220">
        <w:rPr>
          <w:bCs/>
          <w:iCs/>
          <w:color w:val="auto"/>
          <w:lang w:val="sr-Cyrl-CS"/>
        </w:rPr>
        <w:t xml:space="preserve">аручиоца да достави </w:t>
      </w:r>
      <w:r>
        <w:rPr>
          <w:bCs/>
          <w:iCs/>
          <w:color w:val="auto"/>
          <w:lang w:val="sr-Cyrl-CS"/>
        </w:rPr>
        <w:t xml:space="preserve">своју </w:t>
      </w:r>
      <w:r w:rsidRPr="00D54220">
        <w:rPr>
          <w:bCs/>
          <w:iCs/>
          <w:color w:val="auto"/>
          <w:lang w:val="sr-Cyrl-CS"/>
        </w:rPr>
        <w:t>понуду.</w:t>
      </w:r>
      <w:r w:rsidRPr="00D54220">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0C2BFA">
        <w:rPr>
          <w:rFonts w:eastAsia="Times New Roman"/>
          <w:color w:val="auto"/>
          <w:kern w:val="0"/>
          <w:lang w:val="sr-Cyrl-CS" w:eastAsia="en-US"/>
        </w:rPr>
        <w:t>Материјала</w:t>
      </w:r>
      <w:r w:rsidRPr="00D54220">
        <w:rPr>
          <w:rFonts w:eastAsia="Times New Roman"/>
          <w:color w:val="auto"/>
          <w:kern w:val="0"/>
          <w:lang w:val="sr-Cyrl-CS" w:eastAsia="en-US"/>
        </w:rPr>
        <w:t xml:space="preserve">, нити од упоредивих тржишних цена.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ИСПОРУКА</w:t>
      </w:r>
    </w:p>
    <w:p w:rsidR="00E278AD" w:rsidRPr="00C20C7C" w:rsidRDefault="00E278AD" w:rsidP="00E278AD">
      <w:pPr>
        <w:jc w:val="center"/>
        <w:rPr>
          <w:lang w:val="sr-Cyrl-CS"/>
        </w:rPr>
      </w:pPr>
      <w:r w:rsidRPr="00C20C7C">
        <w:rPr>
          <w:lang w:val="sr-Cyrl-CS"/>
        </w:rPr>
        <w:t>Члан 3.</w:t>
      </w:r>
    </w:p>
    <w:p w:rsidR="00EB2188" w:rsidRPr="00083375" w:rsidRDefault="00E278AD" w:rsidP="00083375">
      <w:pPr>
        <w:pStyle w:val="pasus"/>
        <w:spacing w:before="0" w:after="0" w:line="240" w:lineRule="auto"/>
        <w:ind w:firstLine="708"/>
        <w:rPr>
          <w:sz w:val="24"/>
          <w:szCs w:val="24"/>
          <w:lang w:val="sr-Cyrl-CS"/>
        </w:rPr>
      </w:pPr>
      <w:r w:rsidRPr="00C20C7C">
        <w:rPr>
          <w:sz w:val="24"/>
          <w:szCs w:val="24"/>
          <w:lang w:val="sr-Cyrl-CS"/>
        </w:rPr>
        <w:t xml:space="preserve">Испоручилац се обавезује да ће за потребе Наручиоца извршити испоруку </w:t>
      </w:r>
      <w:r w:rsidR="00083375">
        <w:rPr>
          <w:lang w:val="sr-Cyrl-CS"/>
        </w:rPr>
        <w:t>Материјала</w:t>
      </w:r>
      <w:r w:rsidRPr="00C20C7C">
        <w:rPr>
          <w:sz w:val="24"/>
          <w:szCs w:val="24"/>
          <w:lang w:val="sr-Cyrl-CS"/>
        </w:rPr>
        <w:t xml:space="preserve">, у року од </w:t>
      </w:r>
      <w:r w:rsidR="00F1400A" w:rsidRPr="00C20C7C">
        <w:rPr>
          <w:sz w:val="24"/>
          <w:szCs w:val="24"/>
          <w:lang w:val="sr-Cyrl-CS"/>
        </w:rPr>
        <w:t xml:space="preserve"> </w:t>
      </w:r>
      <w:r w:rsidRPr="00C20C7C">
        <w:rPr>
          <w:sz w:val="24"/>
          <w:szCs w:val="24"/>
          <w:lang w:val="sr-Cyrl-CS"/>
        </w:rPr>
        <w:t xml:space="preserve"> (</w:t>
      </w:r>
      <w:r w:rsidR="00F1400A" w:rsidRPr="00C20C7C">
        <w:rPr>
          <w:sz w:val="24"/>
          <w:szCs w:val="24"/>
          <w:lang w:val="sr-Cyrl-CS"/>
        </w:rPr>
        <w:t xml:space="preserve">     </w:t>
      </w:r>
      <w:r w:rsidRPr="00C20C7C">
        <w:rPr>
          <w:sz w:val="24"/>
          <w:szCs w:val="24"/>
          <w:lang w:val="sr-Cyrl-CS"/>
        </w:rPr>
        <w:t xml:space="preserve">) </w:t>
      </w:r>
      <w:r w:rsidR="00710261">
        <w:rPr>
          <w:sz w:val="24"/>
          <w:szCs w:val="24"/>
          <w:lang w:val="sr-Cyrl-CS"/>
        </w:rPr>
        <w:t>дана</w:t>
      </w:r>
      <w:r w:rsidRPr="00C20C7C">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083375" w:rsidRPr="00F27BE8" w:rsidRDefault="00083375" w:rsidP="00083375">
      <w:pPr>
        <w:ind w:firstLine="708"/>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E278AD" w:rsidRPr="00C20C7C" w:rsidRDefault="00E278AD" w:rsidP="00E278AD">
      <w:pPr>
        <w:jc w:val="center"/>
        <w:rPr>
          <w:lang w:val="sr-Cyrl-CS"/>
        </w:rPr>
      </w:pPr>
      <w:r w:rsidRPr="00C20C7C">
        <w:rPr>
          <w:lang w:val="sr-Cyrl-CS"/>
        </w:rPr>
        <w:t>Члан 4.</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Испоручилац испоручује Наручиоцу </w:t>
      </w:r>
      <w:r w:rsidR="000C2BFA">
        <w:rPr>
          <w:sz w:val="24"/>
          <w:szCs w:val="24"/>
          <w:lang w:val="sr-Cyrl-CS"/>
        </w:rPr>
        <w:t>Материјал</w:t>
      </w:r>
      <w:r w:rsidRPr="00C20C7C">
        <w:rPr>
          <w:sz w:val="24"/>
          <w:szCs w:val="24"/>
          <w:lang w:val="sr-Cyrl-CS"/>
        </w:rPr>
        <w:t xml:space="preserve">: </w:t>
      </w:r>
      <w:r w:rsidRPr="00C20C7C">
        <w:rPr>
          <w:sz w:val="24"/>
          <w:szCs w:val="24"/>
        </w:rPr>
        <w:t>F</w:t>
      </w:r>
      <w:r w:rsidRPr="00C20C7C">
        <w:rPr>
          <w:sz w:val="24"/>
          <w:szCs w:val="24"/>
          <w:lang w:val="sr-Cyrl-CS"/>
        </w:rPr>
        <w:t>-</w:t>
      </w:r>
      <w:r w:rsidRPr="00C20C7C">
        <w:rPr>
          <w:sz w:val="24"/>
          <w:szCs w:val="24"/>
        </w:rPr>
        <w:t>co</w:t>
      </w:r>
      <w:r w:rsidR="00B70D02" w:rsidRPr="00C20C7C">
        <w:rPr>
          <w:sz w:val="24"/>
          <w:szCs w:val="24"/>
          <w:lang w:val="sr-Cyrl-CS"/>
        </w:rPr>
        <w:t xml:space="preserve"> просторије Наручиоца</w:t>
      </w:r>
      <w:r w:rsidR="00710261">
        <w:rPr>
          <w:sz w:val="24"/>
          <w:szCs w:val="24"/>
          <w:lang w:val="sr-Cyrl-CS"/>
        </w:rPr>
        <w:t>.</w:t>
      </w:r>
      <w:r w:rsidR="00B70D02" w:rsidRPr="00C20C7C">
        <w:rPr>
          <w:sz w:val="24"/>
          <w:szCs w:val="24"/>
          <w:lang w:val="sr-Cyrl-CS"/>
        </w:rPr>
        <w:t xml:space="preserve">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Под испоруком </w:t>
      </w:r>
      <w:r w:rsidR="001424E8">
        <w:rPr>
          <w:lang w:val="sr-Cyrl-CS"/>
        </w:rPr>
        <w:t>Материјала</w:t>
      </w:r>
      <w:r w:rsidRPr="00C20C7C">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Отпремница из става </w:t>
      </w:r>
      <w:r w:rsidR="00D84B6C">
        <w:rPr>
          <w:sz w:val="24"/>
          <w:szCs w:val="24"/>
          <w:lang w:val="sr-Cyrl-CS"/>
        </w:rPr>
        <w:t>2</w:t>
      </w:r>
      <w:r w:rsidRPr="00C20C7C">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Врсте и количине </w:t>
      </w:r>
      <w:r w:rsidR="001424E8">
        <w:rPr>
          <w:lang w:val="sr-Cyrl-CS"/>
        </w:rPr>
        <w:t>Материјала</w:t>
      </w:r>
      <w:r w:rsidRPr="00C20C7C">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5.</w:t>
      </w:r>
    </w:p>
    <w:p w:rsidR="00E278AD" w:rsidRPr="00C20C7C" w:rsidRDefault="00E278AD" w:rsidP="00E278AD">
      <w:pPr>
        <w:ind w:firstLine="720"/>
        <w:jc w:val="both"/>
        <w:rPr>
          <w:lang w:val="sr-Cyrl-CS"/>
        </w:rPr>
      </w:pPr>
      <w:r w:rsidRPr="00C20C7C">
        <w:rPr>
          <w:lang w:val="sr-Cyrl-CS"/>
        </w:rPr>
        <w:t xml:space="preserve">Коначна вредност </w:t>
      </w:r>
      <w:r w:rsidR="001424E8">
        <w:rPr>
          <w:lang w:val="sr-Cyrl-CS"/>
        </w:rPr>
        <w:t>Материјала</w:t>
      </w:r>
      <w:r w:rsidR="001424E8" w:rsidRPr="00C20C7C">
        <w:rPr>
          <w:lang w:val="sr-Cyrl-CS"/>
        </w:rPr>
        <w:t xml:space="preserve"> </w:t>
      </w:r>
      <w:r w:rsidRPr="00C20C7C">
        <w:rPr>
          <w:lang w:val="sr-Cyrl-CS"/>
        </w:rPr>
        <w:t>зависиће од количине добара које ће се испоручивати у периоду важења уговора, а сагласно потребама и на захтев Наручиоца.</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6.</w:t>
      </w:r>
    </w:p>
    <w:p w:rsidR="00E278AD" w:rsidRPr="00C20C7C" w:rsidRDefault="00E278AD" w:rsidP="00E278AD">
      <w:pPr>
        <w:ind w:firstLine="720"/>
        <w:jc w:val="both"/>
        <w:rPr>
          <w:lang w:val="sr-Cyrl-CS"/>
        </w:rPr>
      </w:pPr>
      <w:r w:rsidRPr="00C20C7C">
        <w:rPr>
          <w:lang w:val="sr-Cyrl-CS"/>
        </w:rPr>
        <w:t>Испоручилац се обавезује да испоручи уговорен</w:t>
      </w:r>
      <w:r w:rsidR="001424E8">
        <w:rPr>
          <w:lang w:val="sr-Cyrl-CS"/>
        </w:rPr>
        <w:t>и</w:t>
      </w:r>
      <w:r w:rsidRPr="00C20C7C">
        <w:rPr>
          <w:lang w:val="sr-Cyrl-CS"/>
        </w:rPr>
        <w:t xml:space="preserve"> </w:t>
      </w:r>
      <w:r w:rsidR="001424E8">
        <w:rPr>
          <w:lang w:val="sr-Cyrl-CS"/>
        </w:rPr>
        <w:t>Материјал</w:t>
      </w:r>
      <w:r w:rsidR="00B70D02" w:rsidRPr="00C20C7C">
        <w:rPr>
          <w:lang w:val="sr-Cyrl-CS"/>
        </w:rPr>
        <w:t xml:space="preserve"> </w:t>
      </w:r>
      <w:r w:rsidRPr="00C20C7C">
        <w:rPr>
          <w:lang w:val="sr-Cyrl-CS"/>
        </w:rPr>
        <w:t xml:space="preserve">у свему према условима из конкурсне документације и прихваћене понуде. </w:t>
      </w:r>
    </w:p>
    <w:p w:rsidR="00E278AD" w:rsidRPr="00C20C7C" w:rsidRDefault="00E278AD" w:rsidP="00E278AD">
      <w:pPr>
        <w:jc w:val="both"/>
        <w:rPr>
          <w:color w:val="FF0000"/>
          <w:lang w:val="sr-Cyrl-CS"/>
        </w:rPr>
      </w:pPr>
      <w:r w:rsidRPr="00C20C7C">
        <w:rPr>
          <w:lang w:val="sr-Cyrl-CS"/>
        </w:rPr>
        <w:tab/>
        <w:t xml:space="preserve">Ако се приликом примопредаје </w:t>
      </w:r>
      <w:r w:rsidR="00D84B6C">
        <w:rPr>
          <w:lang w:val="sr-Cyrl-CS"/>
        </w:rPr>
        <w:t xml:space="preserve">Материјала по </w:t>
      </w:r>
      <w:r w:rsidRPr="00C20C7C">
        <w:rPr>
          <w:lang w:val="sr-Cyrl-CS"/>
        </w:rPr>
        <w:t>предмет</w:t>
      </w:r>
      <w:r w:rsidR="00D84B6C">
        <w:rPr>
          <w:lang w:val="sr-Cyrl-CS"/>
        </w:rPr>
        <w:t>у</w:t>
      </w:r>
      <w:r w:rsidRPr="00C20C7C">
        <w:rPr>
          <w:lang w:val="sr-Cyrl-CS"/>
        </w:rPr>
        <w:t xml:space="preserve"> овог уговора, установи да испоручен</w:t>
      </w:r>
      <w:r w:rsidR="00B70D02" w:rsidRPr="00C20C7C">
        <w:rPr>
          <w:lang w:val="sr-Cyrl-CS"/>
        </w:rPr>
        <w:t>и</w:t>
      </w:r>
      <w:r w:rsidRPr="00C20C7C">
        <w:rPr>
          <w:lang w:val="sr-Cyrl-CS"/>
        </w:rPr>
        <w:t xml:space="preserve"> </w:t>
      </w:r>
      <w:r w:rsidR="001424E8">
        <w:rPr>
          <w:lang w:val="sr-Cyrl-CS"/>
        </w:rPr>
        <w:t>Материјал</w:t>
      </w:r>
      <w:r w:rsidRPr="00C20C7C">
        <w:rPr>
          <w:lang w:val="sr-Cyrl-CS"/>
        </w:rPr>
        <w:t xml:space="preserve">, има недостатака у квалитету или очигледне мане, такви недостаци и мане записнички ће се констатовати. </w:t>
      </w:r>
    </w:p>
    <w:p w:rsidR="00E278AD" w:rsidRPr="00C20C7C" w:rsidRDefault="00E278AD" w:rsidP="00E278AD">
      <w:pPr>
        <w:jc w:val="both"/>
        <w:rPr>
          <w:lang w:val="sr-Cyrl-CS"/>
        </w:rPr>
      </w:pPr>
      <w:r w:rsidRPr="00C20C7C">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E278AD" w:rsidRPr="00C20C7C" w:rsidRDefault="00E278AD" w:rsidP="00E278AD">
      <w:pPr>
        <w:jc w:val="both"/>
        <w:rPr>
          <w:lang w:val="sr-Cyrl-CS"/>
        </w:rPr>
      </w:pPr>
      <w:r w:rsidRPr="00C20C7C">
        <w:rPr>
          <w:lang w:val="sr-Cyrl-CS"/>
        </w:rPr>
        <w:tab/>
        <w:t>Испоручилац се обавезује да најкасније у року од 5 дана по пријему рекламације отклони недостатке или рекламиран</w:t>
      </w:r>
      <w:r w:rsidR="00B70D02" w:rsidRPr="00C20C7C">
        <w:rPr>
          <w:lang w:val="sr-Cyrl-CS"/>
        </w:rPr>
        <w:t>е</w:t>
      </w:r>
      <w:r w:rsidRPr="00C20C7C">
        <w:rPr>
          <w:lang w:val="sr-Cyrl-CS"/>
        </w:rPr>
        <w:t xml:space="preserve"> </w:t>
      </w:r>
      <w:r w:rsidR="001424E8">
        <w:rPr>
          <w:lang w:val="sr-Cyrl-CS"/>
        </w:rPr>
        <w:t>Материјал</w:t>
      </w:r>
      <w:r w:rsidRPr="00C20C7C">
        <w:rPr>
          <w:lang w:val="sr-Cyrl-CS"/>
        </w:rPr>
        <w:t xml:space="preserve"> замени исправн</w:t>
      </w:r>
      <w:r w:rsidR="00B70D02" w:rsidRPr="00C20C7C">
        <w:rPr>
          <w:lang w:val="sr-Cyrl-CS"/>
        </w:rPr>
        <w:t>им</w:t>
      </w:r>
      <w:r w:rsidRPr="00C20C7C">
        <w:rPr>
          <w:lang w:val="sr-Cyrl-CS"/>
        </w:rPr>
        <w:t xml:space="preserve">, а после три рекламације Уговор се може раскинути, уз истовремено право Наручиоца </w:t>
      </w:r>
      <w:r w:rsidR="00F1400A" w:rsidRPr="00C20C7C">
        <w:rPr>
          <w:lang w:val="sr-Cyrl-CS"/>
        </w:rPr>
        <w:t>да наплати меницу за добро извшење посла</w:t>
      </w:r>
      <w:r w:rsidRPr="00C20C7C">
        <w:rPr>
          <w:lang w:val="sr-Cyrl-CS"/>
        </w:rPr>
        <w:t xml:space="preserve">. </w:t>
      </w:r>
    </w:p>
    <w:p w:rsidR="00E278AD" w:rsidRPr="00C20C7C" w:rsidRDefault="00E278AD" w:rsidP="00E278AD">
      <w:pPr>
        <w:jc w:val="center"/>
        <w:rPr>
          <w:lang w:val="sr-Cyrl-CS"/>
        </w:rPr>
      </w:pPr>
      <w:r w:rsidRPr="00C20C7C">
        <w:rPr>
          <w:lang w:val="sr-Cyrl-CS"/>
        </w:rPr>
        <w:t>Члан 7.</w:t>
      </w:r>
    </w:p>
    <w:p w:rsidR="00E278AD" w:rsidRPr="00C20C7C" w:rsidRDefault="00E278AD" w:rsidP="00E278AD">
      <w:pPr>
        <w:ind w:firstLine="720"/>
        <w:jc w:val="both"/>
        <w:rPr>
          <w:lang w:val="sr-Cyrl-CS"/>
        </w:rPr>
      </w:pPr>
      <w:r w:rsidRPr="00C20C7C">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Default="00E278AD" w:rsidP="00E278AD">
      <w:pPr>
        <w:pStyle w:val="pasus"/>
        <w:spacing w:before="0" w:after="0" w:line="240" w:lineRule="auto"/>
        <w:jc w:val="left"/>
        <w:rPr>
          <w:b/>
          <w:sz w:val="24"/>
          <w:szCs w:val="24"/>
          <w:lang w:val="sr-Cyrl-CS"/>
        </w:rPr>
      </w:pPr>
    </w:p>
    <w:p w:rsidR="00192B6A" w:rsidRDefault="00192B6A" w:rsidP="00E278AD">
      <w:pPr>
        <w:pStyle w:val="pasus"/>
        <w:spacing w:before="0" w:after="0" w:line="240" w:lineRule="auto"/>
        <w:jc w:val="left"/>
        <w:rPr>
          <w:b/>
          <w:sz w:val="24"/>
          <w:szCs w:val="24"/>
          <w:lang w:val="sr-Cyrl-CS"/>
        </w:rPr>
      </w:pPr>
    </w:p>
    <w:p w:rsidR="00192B6A" w:rsidRPr="00C20C7C" w:rsidRDefault="00192B6A" w:rsidP="00E278AD">
      <w:pPr>
        <w:pStyle w:val="pasus"/>
        <w:spacing w:before="0" w:after="0" w:line="240" w:lineRule="auto"/>
        <w:jc w:val="left"/>
        <w:rPr>
          <w:b/>
          <w:sz w:val="24"/>
          <w:szCs w:val="24"/>
          <w:lang w:val="sr-Cyrl-CS"/>
        </w:rPr>
      </w:pPr>
    </w:p>
    <w:p w:rsidR="00E278AD" w:rsidRPr="00C20C7C" w:rsidRDefault="00E278AD" w:rsidP="00E278AD">
      <w:pPr>
        <w:jc w:val="center"/>
        <w:rPr>
          <w:lang w:val="sr-Cyrl-CS"/>
        </w:rPr>
      </w:pPr>
      <w:r w:rsidRPr="00C20C7C">
        <w:rPr>
          <w:lang w:val="sr-Cyrl-CS"/>
        </w:rPr>
        <w:lastRenderedPageBreak/>
        <w:t>Члан 8.</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sidRPr="00C20C7C">
        <w:rPr>
          <w:sz w:val="24"/>
          <w:szCs w:val="24"/>
          <w:lang w:val="sr-Cyrl-CS"/>
        </w:rPr>
        <w:t>говор ће се сматрати раскинутим.</w:t>
      </w:r>
    </w:p>
    <w:p w:rsidR="00E278AD" w:rsidRPr="00C20C7C" w:rsidRDefault="00E278AD" w:rsidP="00E278AD">
      <w:pPr>
        <w:pStyle w:val="pasus"/>
        <w:spacing w:before="0" w:after="0" w:line="240" w:lineRule="auto"/>
        <w:rPr>
          <w:sz w:val="24"/>
          <w:szCs w:val="24"/>
          <w:lang w:val="sr-Cyrl-CS"/>
        </w:rPr>
      </w:pPr>
      <w:r w:rsidRPr="00C20C7C">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Pr="00C20C7C" w:rsidRDefault="00B5339B" w:rsidP="00E278AD">
      <w:pPr>
        <w:rPr>
          <w:lang w:val="sr-Cyrl-CS"/>
        </w:rPr>
      </w:pPr>
    </w:p>
    <w:p w:rsidR="00E278AD" w:rsidRPr="00C20C7C" w:rsidRDefault="00E278AD" w:rsidP="00E278AD">
      <w:pPr>
        <w:rPr>
          <w:b/>
          <w:lang w:val="sr-Cyrl-CS"/>
        </w:rPr>
      </w:pPr>
      <w:r w:rsidRPr="00C20C7C">
        <w:rPr>
          <w:b/>
          <w:lang w:val="sr-Cyrl-CS"/>
        </w:rPr>
        <w:t>НАЧИН ПЛАЋАЊА</w:t>
      </w:r>
    </w:p>
    <w:p w:rsidR="00E278AD" w:rsidRPr="00C20C7C" w:rsidRDefault="00E278AD" w:rsidP="00E278AD">
      <w:pPr>
        <w:jc w:val="center"/>
        <w:rPr>
          <w:lang w:val="sr-Cyrl-CS"/>
        </w:rPr>
      </w:pPr>
      <w:r w:rsidRPr="00C20C7C">
        <w:rPr>
          <w:lang w:val="sr-Cyrl-CS"/>
        </w:rPr>
        <w:t xml:space="preserve">Члан </w:t>
      </w:r>
      <w:r w:rsidR="00710261">
        <w:rPr>
          <w:lang w:val="sr-Cyrl-CS"/>
        </w:rPr>
        <w:t>9</w:t>
      </w:r>
      <w:r w:rsidRPr="00C20C7C">
        <w:rPr>
          <w:lang w:val="sr-Cyrl-CS"/>
        </w:rPr>
        <w:t>.</w:t>
      </w:r>
    </w:p>
    <w:p w:rsidR="00E278AD" w:rsidRPr="00C20C7C" w:rsidRDefault="00E278AD" w:rsidP="00E278AD">
      <w:pPr>
        <w:jc w:val="both"/>
        <w:rPr>
          <w:lang w:val="sr-Cyrl-CS"/>
        </w:rPr>
      </w:pPr>
      <w:r w:rsidRPr="00C20C7C">
        <w:rPr>
          <w:lang w:val="sr-Cyrl-CS"/>
        </w:rPr>
        <w:tab/>
        <w:t xml:space="preserve">Наручилац се обавезује да у року од </w:t>
      </w:r>
      <w:r w:rsidR="00727F72" w:rsidRPr="00C20C7C">
        <w:rPr>
          <w:lang w:val="sr-Cyrl-CS"/>
        </w:rPr>
        <w:t xml:space="preserve">   </w:t>
      </w:r>
      <w:r w:rsidRPr="00C20C7C">
        <w:rPr>
          <w:lang w:val="sr-Cyrl-CS"/>
        </w:rPr>
        <w:t xml:space="preserve"> дана од </w:t>
      </w:r>
      <w:r w:rsidR="00710261">
        <w:rPr>
          <w:lang w:val="sr-Cyrl-CS"/>
        </w:rPr>
        <w:t xml:space="preserve">промета добара на основу </w:t>
      </w:r>
      <w:r w:rsidRPr="00C20C7C">
        <w:rPr>
          <w:lang w:val="sr-Cyrl-CS"/>
        </w:rPr>
        <w:t xml:space="preserve">пријема исправно испостављене фактуре и записника о преузимању </w:t>
      </w:r>
      <w:r w:rsidR="001424E8">
        <w:rPr>
          <w:lang w:val="sr-Cyrl-CS"/>
        </w:rPr>
        <w:t>Материјала</w:t>
      </w:r>
      <w:r w:rsidRPr="00C20C7C">
        <w:rPr>
          <w:lang w:val="sr-Cyrl-CS"/>
        </w:rPr>
        <w:t xml:space="preserve">, плати уговорену цену са ПДВ-ом, на рачун Испоручиоца  број </w:t>
      </w:r>
      <w:r w:rsidR="00F1400A" w:rsidRPr="00C20C7C">
        <w:rPr>
          <w:lang w:val="sr-Cyrl-CS"/>
        </w:rPr>
        <w:t xml:space="preserve">                                  </w:t>
      </w:r>
      <w:r w:rsidRPr="00C20C7C">
        <w:rPr>
          <w:lang w:val="sr-Cyrl-CS"/>
        </w:rPr>
        <w:t xml:space="preserve"> који се води код Банке </w:t>
      </w:r>
      <w:r w:rsidR="00F1400A" w:rsidRPr="00C20C7C">
        <w:rPr>
          <w:lang w:val="sr-Cyrl-CS"/>
        </w:rPr>
        <w:t xml:space="preserve">                   </w:t>
      </w:r>
      <w:r w:rsidRPr="00C20C7C">
        <w:rPr>
          <w:lang w:val="sr-Cyrl-CS"/>
        </w:rPr>
        <w:t xml:space="preserve">, сразмерно испорученој количини. </w:t>
      </w:r>
    </w:p>
    <w:p w:rsidR="00E278AD" w:rsidRPr="00C20C7C" w:rsidRDefault="00E278AD" w:rsidP="00E278AD">
      <w:pPr>
        <w:jc w:val="both"/>
        <w:rPr>
          <w:lang w:val="sr-Cyrl-CS"/>
        </w:rPr>
      </w:pPr>
      <w:r w:rsidRPr="00C20C7C">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1400A" w:rsidRPr="00C20C7C" w:rsidRDefault="00F1400A" w:rsidP="00F1400A">
      <w:pPr>
        <w:jc w:val="center"/>
        <w:rPr>
          <w:lang w:val="sr-Cyrl-CS"/>
        </w:rPr>
      </w:pPr>
      <w:r w:rsidRPr="00C20C7C">
        <w:rPr>
          <w:lang w:val="sr-Cyrl-CS"/>
        </w:rPr>
        <w:t>Члан 1</w:t>
      </w:r>
      <w:r w:rsidR="00B5339B" w:rsidRPr="00C20C7C">
        <w:rPr>
          <w:lang w:val="sr-Cyrl-CS"/>
        </w:rPr>
        <w:t>1</w:t>
      </w:r>
      <w:r w:rsidRPr="00C20C7C">
        <w:rPr>
          <w:lang w:val="sr-Cyrl-CS"/>
        </w:rPr>
        <w:t>.</w:t>
      </w:r>
    </w:p>
    <w:p w:rsidR="00F1400A" w:rsidRPr="00C20C7C" w:rsidRDefault="00B70D02" w:rsidP="00F1400A">
      <w:pPr>
        <w:ind w:firstLine="708"/>
        <w:jc w:val="both"/>
        <w:rPr>
          <w:bCs/>
          <w:lang w:val="ru-RU"/>
        </w:rPr>
      </w:pPr>
      <w:r w:rsidRPr="00F27BE8">
        <w:rPr>
          <w:lang w:val="ru-RU"/>
        </w:rPr>
        <w:t>Испоручилац је</w:t>
      </w:r>
      <w:r w:rsidR="00F1400A" w:rsidRPr="00F27BE8">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C20C7C">
        <w:rPr>
          <w:b/>
          <w:bCs/>
          <w:lang w:val="ru-RU"/>
        </w:rPr>
        <w:t xml:space="preserve"> </w:t>
      </w:r>
    </w:p>
    <w:p w:rsidR="00F1400A" w:rsidRPr="00C20C7C" w:rsidRDefault="00F1400A" w:rsidP="00F1400A">
      <w:pPr>
        <w:ind w:firstLine="720"/>
        <w:jc w:val="both"/>
        <w:rPr>
          <w:bCs/>
          <w:lang w:val="ru-RU"/>
        </w:rPr>
      </w:pPr>
      <w:r w:rsidRPr="00F27BE8">
        <w:rPr>
          <w:b/>
          <w:lang w:val="ru-RU"/>
        </w:rPr>
        <w:t>1.</w:t>
      </w:r>
      <w:r w:rsidRPr="00F27BE8">
        <w:rPr>
          <w:lang w:val="ru-RU"/>
        </w:rPr>
        <w:t xml:space="preserve"> </w:t>
      </w:r>
      <w:r w:rsidRPr="00C20C7C">
        <w:rPr>
          <w:b/>
          <w:bCs/>
          <w:lang w:val="ru-RU"/>
        </w:rPr>
        <w:t xml:space="preserve">бланко соло меницу </w:t>
      </w:r>
      <w:r w:rsidRPr="00C20C7C">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C20C7C" w:rsidRDefault="00F1400A" w:rsidP="00F1400A">
      <w:pPr>
        <w:ind w:firstLine="720"/>
        <w:jc w:val="both"/>
        <w:rPr>
          <w:bCs/>
          <w:lang w:val="ru-RU"/>
        </w:rPr>
      </w:pPr>
      <w:r w:rsidRPr="00C20C7C">
        <w:rPr>
          <w:b/>
          <w:bCs/>
          <w:lang w:val="ru-RU"/>
        </w:rPr>
        <w:t>2. менично овлашћење</w:t>
      </w:r>
      <w:r w:rsidRPr="00C20C7C">
        <w:rPr>
          <w:bCs/>
          <w:lang w:val="ru-RU"/>
        </w:rPr>
        <w:t xml:space="preserve">,  </w:t>
      </w:r>
    </w:p>
    <w:p w:rsidR="00F1400A" w:rsidRPr="00C20C7C" w:rsidRDefault="00F1400A" w:rsidP="00F1400A">
      <w:pPr>
        <w:ind w:firstLine="720"/>
        <w:jc w:val="both"/>
        <w:rPr>
          <w:bCs/>
          <w:lang w:val="ru-RU"/>
        </w:rPr>
      </w:pPr>
      <w:r w:rsidRPr="00C20C7C">
        <w:rPr>
          <w:b/>
          <w:lang w:val="sr-Cyrl-CS"/>
        </w:rPr>
        <w:t>3</w:t>
      </w:r>
      <w:r w:rsidRPr="00F27BE8">
        <w:rPr>
          <w:b/>
          <w:lang w:val="ru-RU"/>
        </w:rPr>
        <w:t>.</w:t>
      </w:r>
      <w:r w:rsidRPr="00F27BE8">
        <w:rPr>
          <w:lang w:val="ru-RU"/>
        </w:rPr>
        <w:t xml:space="preserve"> </w:t>
      </w:r>
      <w:r w:rsidRPr="00F27BE8">
        <w:rPr>
          <w:b/>
          <w:lang w:val="ru-RU"/>
        </w:rPr>
        <w:t>доказ о регистрацији менице</w:t>
      </w:r>
      <w:r w:rsidRPr="00F27BE8">
        <w:rPr>
          <w:lang w:val="ru-RU"/>
        </w:rPr>
        <w:t>,</w:t>
      </w:r>
    </w:p>
    <w:p w:rsidR="00F1400A" w:rsidRPr="00C20C7C" w:rsidRDefault="00F1400A" w:rsidP="00F1400A">
      <w:pPr>
        <w:jc w:val="both"/>
        <w:rPr>
          <w:bCs/>
          <w:lang w:val="ru-RU"/>
        </w:rPr>
      </w:pPr>
      <w:r w:rsidRPr="00F27BE8">
        <w:rPr>
          <w:lang w:val="ru-RU"/>
        </w:rPr>
        <w:tab/>
      </w:r>
      <w:r w:rsidRPr="00C20C7C">
        <w:rPr>
          <w:b/>
          <w:lang w:val="sr-Cyrl-CS"/>
        </w:rPr>
        <w:t>4</w:t>
      </w:r>
      <w:r w:rsidRPr="00F27BE8">
        <w:rPr>
          <w:b/>
          <w:lang w:val="ru-RU"/>
        </w:rPr>
        <w:t>.</w:t>
      </w:r>
      <w:r w:rsidRPr="00F27BE8">
        <w:rPr>
          <w:lang w:val="ru-RU"/>
        </w:rPr>
        <w:t xml:space="preserve"> </w:t>
      </w:r>
      <w:r w:rsidRPr="00F27BE8">
        <w:rPr>
          <w:b/>
          <w:lang w:val="ru-RU"/>
        </w:rPr>
        <w:t>копију картона депонованих потписа</w:t>
      </w:r>
      <w:r w:rsidRPr="00F27BE8">
        <w:rPr>
          <w:lang w:val="ru-RU"/>
        </w:rPr>
        <w:t xml:space="preserve">, </w:t>
      </w:r>
      <w:r w:rsidRPr="00F27BE8">
        <w:rPr>
          <w:bCs/>
          <w:lang w:val="ru-RU"/>
        </w:rPr>
        <w:t>са оригиналном овером од стране пословне банке понуђача,</w:t>
      </w:r>
      <w:r w:rsidRPr="00C20C7C">
        <w:rPr>
          <w:bCs/>
          <w:lang w:val="ru-RU"/>
        </w:rPr>
        <w:t xml:space="preserve"> с тим да овера не сме бити старија од </w:t>
      </w:r>
      <w:r w:rsidRPr="00C20C7C">
        <w:rPr>
          <w:bCs/>
          <w:u w:val="single"/>
          <w:lang w:val="ru-RU"/>
        </w:rPr>
        <w:t>15 дана</w:t>
      </w:r>
      <w:r w:rsidRPr="00C20C7C">
        <w:rPr>
          <w:bCs/>
          <w:lang w:val="ru-RU"/>
        </w:rPr>
        <w:t xml:space="preserve"> пре истека рока за доставу средства обезбеђења за </w:t>
      </w:r>
      <w:r w:rsidRPr="00F27BE8">
        <w:rPr>
          <w:lang w:val="ru-RU"/>
        </w:rPr>
        <w:t>добро извршење посла</w:t>
      </w:r>
      <w:r w:rsidRPr="00C20C7C">
        <w:rPr>
          <w:bCs/>
          <w:lang w:val="ru-RU"/>
        </w:rPr>
        <w:t>.</w:t>
      </w:r>
    </w:p>
    <w:p w:rsidR="00F1400A" w:rsidRPr="00F27BE8" w:rsidRDefault="00F1400A" w:rsidP="00F1400A">
      <w:pPr>
        <w:ind w:firstLine="720"/>
        <w:jc w:val="both"/>
        <w:rPr>
          <w:lang w:val="ru-RU"/>
        </w:rPr>
      </w:pPr>
      <w:r w:rsidRPr="00F27BE8">
        <w:rPr>
          <w:lang w:val="ru-RU"/>
        </w:rPr>
        <w:t>Средство обезбеђења за добро извршење посла траје  од истека рока</w:t>
      </w:r>
      <w:r w:rsidR="00B70D02" w:rsidRPr="00F27BE8">
        <w:rPr>
          <w:lang w:val="ru-RU"/>
        </w:rPr>
        <w:t xml:space="preserve"> важења уговора</w:t>
      </w:r>
      <w:r w:rsidRPr="00F27BE8">
        <w:rPr>
          <w:lang w:val="ru-RU"/>
        </w:rPr>
        <w:t>.</w:t>
      </w:r>
    </w:p>
    <w:p w:rsidR="00F1400A" w:rsidRPr="00C20C7C" w:rsidRDefault="00F1400A" w:rsidP="00F1400A">
      <w:pPr>
        <w:ind w:firstLine="720"/>
        <w:jc w:val="both"/>
        <w:rPr>
          <w:bCs/>
          <w:lang w:val="ru-RU"/>
        </w:rPr>
      </w:pPr>
      <w:r w:rsidRPr="00C20C7C">
        <w:rPr>
          <w:bCs/>
          <w:lang w:val="ru-RU"/>
        </w:rPr>
        <w:t xml:space="preserve">Вредност  средства обезбеђења </w:t>
      </w:r>
      <w:r w:rsidRPr="00F27BE8">
        <w:rPr>
          <w:lang w:val="ru-RU"/>
        </w:rPr>
        <w:t xml:space="preserve"> за добро извршење посла односно отклањање недостсатака у гарантном року </w:t>
      </w:r>
      <w:r w:rsidRPr="00C20C7C">
        <w:rPr>
          <w:bCs/>
          <w:lang w:val="ru-RU"/>
        </w:rPr>
        <w:t xml:space="preserve">утврђује се у износу који одговара висини од 10% од укупне вредности уговора </w:t>
      </w:r>
      <w:r w:rsidR="00710261">
        <w:rPr>
          <w:bCs/>
          <w:lang w:val="ru-RU"/>
        </w:rPr>
        <w:t>без</w:t>
      </w:r>
      <w:r w:rsidRPr="00C20C7C">
        <w:rPr>
          <w:bCs/>
          <w:lang w:val="ru-RU"/>
        </w:rPr>
        <w:t xml:space="preserve"> обрачунат</w:t>
      </w:r>
      <w:r w:rsidR="00710261">
        <w:rPr>
          <w:bCs/>
          <w:lang w:val="ru-RU"/>
        </w:rPr>
        <w:t>ог</w:t>
      </w:r>
      <w:r w:rsidRPr="00C20C7C">
        <w:rPr>
          <w:bCs/>
          <w:lang w:val="ru-RU"/>
        </w:rPr>
        <w:t xml:space="preserve"> порез</w:t>
      </w:r>
      <w:r w:rsidR="00710261">
        <w:rPr>
          <w:bCs/>
          <w:lang w:val="ru-RU"/>
        </w:rPr>
        <w:t>а</w:t>
      </w:r>
      <w:r w:rsidRPr="00C20C7C">
        <w:rPr>
          <w:bCs/>
          <w:lang w:val="ru-RU"/>
        </w:rPr>
        <w:t xml:space="preserve"> на додату вредност. </w:t>
      </w:r>
    </w:p>
    <w:p w:rsidR="00F1400A" w:rsidRPr="00F27BE8" w:rsidRDefault="00F1400A" w:rsidP="00F1400A">
      <w:pPr>
        <w:ind w:right="6" w:firstLine="720"/>
        <w:jc w:val="both"/>
        <w:rPr>
          <w:lang w:val="ru-RU"/>
        </w:rPr>
      </w:pPr>
      <w:r w:rsidRPr="00F27BE8">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F27BE8" w:rsidRDefault="00F1400A" w:rsidP="00F1400A">
      <w:pPr>
        <w:tabs>
          <w:tab w:val="left" w:pos="0"/>
        </w:tabs>
        <w:jc w:val="both"/>
        <w:rPr>
          <w:lang w:val="ru-RU"/>
        </w:rPr>
      </w:pPr>
      <w:r w:rsidRPr="00F27BE8">
        <w:rPr>
          <w:color w:val="auto"/>
          <w:lang w:val="ru-RU"/>
        </w:rPr>
        <w:tab/>
      </w:r>
      <w:r w:rsidRPr="00C20C7C">
        <w:rPr>
          <w:color w:val="auto"/>
          <w:lang w:val="hr-HR"/>
        </w:rPr>
        <w:t>Мениц</w:t>
      </w:r>
      <w:r w:rsidRPr="00C20C7C">
        <w:rPr>
          <w:color w:val="auto"/>
          <w:lang w:val="sr-Cyrl-CS"/>
        </w:rPr>
        <w:t>а</w:t>
      </w:r>
      <w:r w:rsidRPr="00C20C7C">
        <w:rPr>
          <w:color w:val="auto"/>
          <w:lang w:val="hr-HR"/>
        </w:rPr>
        <w:t xml:space="preserve"> мора бити неопозив</w:t>
      </w:r>
      <w:r w:rsidRPr="00F27BE8">
        <w:rPr>
          <w:color w:val="auto"/>
          <w:lang w:val="ru-RU"/>
        </w:rPr>
        <w:t>а</w:t>
      </w:r>
      <w:r w:rsidRPr="00C20C7C">
        <w:rPr>
          <w:color w:val="auto"/>
          <w:lang w:val="hr-HR"/>
        </w:rPr>
        <w:t>, безусловн</w:t>
      </w:r>
      <w:r w:rsidRPr="00F27BE8">
        <w:rPr>
          <w:color w:val="auto"/>
          <w:lang w:val="ru-RU"/>
        </w:rPr>
        <w:t>а</w:t>
      </w:r>
      <w:r w:rsidRPr="00C20C7C">
        <w:rPr>
          <w:color w:val="auto"/>
          <w:lang w:val="hr-HR"/>
        </w:rPr>
        <w:t xml:space="preserve"> и наплатив</w:t>
      </w:r>
      <w:r w:rsidRPr="00F27BE8">
        <w:rPr>
          <w:color w:val="auto"/>
          <w:lang w:val="ru-RU"/>
        </w:rPr>
        <w:t>а</w:t>
      </w:r>
      <w:r w:rsidRPr="00C20C7C">
        <w:rPr>
          <w:color w:val="auto"/>
          <w:lang w:val="hr-HR"/>
        </w:rPr>
        <w:t xml:space="preserve"> на први позив Наручиоца.</w:t>
      </w:r>
    </w:p>
    <w:p w:rsidR="005F3ED4" w:rsidRPr="00C20C7C" w:rsidRDefault="005F3ED4" w:rsidP="00E278AD">
      <w:pPr>
        <w:jc w:val="both"/>
        <w:rPr>
          <w:lang w:val="sr-Cyrl-CS"/>
        </w:rPr>
      </w:pPr>
    </w:p>
    <w:p w:rsidR="00E278AD" w:rsidRPr="00C20C7C" w:rsidRDefault="00E278AD" w:rsidP="00E278AD">
      <w:pPr>
        <w:jc w:val="center"/>
        <w:rPr>
          <w:lang w:val="sr-Cyrl-CS"/>
        </w:rPr>
      </w:pPr>
      <w:r w:rsidRPr="00C20C7C">
        <w:rPr>
          <w:lang w:val="sr-Cyrl-CS"/>
        </w:rPr>
        <w:t>Члан 1</w:t>
      </w:r>
      <w:r w:rsidR="00B5339B" w:rsidRPr="00C20C7C">
        <w:rPr>
          <w:lang w:val="sr-Cyrl-CS"/>
        </w:rPr>
        <w:t>2</w:t>
      </w:r>
      <w:r w:rsidRPr="00C20C7C">
        <w:rPr>
          <w:lang w:val="sr-Cyrl-CS"/>
        </w:rPr>
        <w:t>.</w:t>
      </w:r>
    </w:p>
    <w:p w:rsidR="00E278AD" w:rsidRPr="00C20C7C" w:rsidRDefault="00E278AD" w:rsidP="00E278AD">
      <w:pPr>
        <w:ind w:firstLine="720"/>
        <w:jc w:val="both"/>
        <w:rPr>
          <w:lang w:val="sr-Cyrl-CS"/>
        </w:rPr>
      </w:pPr>
      <w:r w:rsidRPr="00C20C7C">
        <w:rPr>
          <w:lang w:val="sr-Cyrl-CS"/>
        </w:rPr>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B70D02" w:rsidRDefault="00B70D02"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E278AD" w:rsidRPr="00C20C7C" w:rsidRDefault="00E278AD" w:rsidP="00E278AD">
      <w:pPr>
        <w:jc w:val="center"/>
        <w:rPr>
          <w:lang w:val="sr-Cyrl-CS"/>
        </w:rPr>
      </w:pPr>
      <w:r w:rsidRPr="00C20C7C">
        <w:rPr>
          <w:lang w:val="hr-HR"/>
        </w:rPr>
        <w:lastRenderedPageBreak/>
        <w:t>Ч</w:t>
      </w:r>
      <w:r w:rsidRPr="00C20C7C">
        <w:rPr>
          <w:lang w:val="es-CL"/>
        </w:rPr>
        <w:t>лан</w:t>
      </w:r>
      <w:r w:rsidRPr="00C20C7C">
        <w:rPr>
          <w:lang w:val="sr-Latn-CS"/>
        </w:rPr>
        <w:t xml:space="preserve"> </w:t>
      </w:r>
      <w:r w:rsidRPr="00C20C7C">
        <w:rPr>
          <w:lang w:val="sr-Cyrl-CS"/>
        </w:rPr>
        <w:t>1</w:t>
      </w:r>
      <w:r w:rsidR="00B5339B" w:rsidRPr="00C20C7C">
        <w:rPr>
          <w:lang w:val="sr-Cyrl-CS"/>
        </w:rPr>
        <w:t>3</w:t>
      </w:r>
      <w:r w:rsidRPr="00C20C7C">
        <w:rPr>
          <w:lang w:val="sr-Latn-CS"/>
        </w:rPr>
        <w:t>.</w:t>
      </w:r>
    </w:p>
    <w:p w:rsidR="00E278AD" w:rsidRPr="00C20C7C" w:rsidRDefault="00E278AD" w:rsidP="00E278AD">
      <w:pPr>
        <w:jc w:val="both"/>
        <w:rPr>
          <w:lang w:val="sr-Cyrl-CS"/>
        </w:rPr>
      </w:pPr>
      <w:r w:rsidRPr="00C20C7C">
        <w:rPr>
          <w:lang w:val="sr-Cyrl-CS"/>
        </w:rPr>
        <w:tab/>
        <w:t xml:space="preserve">Овај </w:t>
      </w:r>
      <w:r w:rsidRPr="00C20C7C">
        <w:rPr>
          <w:lang w:val="es-CL"/>
        </w:rPr>
        <w:t>Уговор</w:t>
      </w:r>
      <w:r w:rsidRPr="00C20C7C">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Pr="00C20C7C" w:rsidRDefault="00E278AD" w:rsidP="00E278AD">
      <w:pPr>
        <w:pStyle w:val="BodyText3"/>
        <w:rPr>
          <w:sz w:val="24"/>
          <w:szCs w:val="24"/>
          <w:lang w:val="sr-Cyrl-CS"/>
        </w:rPr>
      </w:pPr>
      <w:r w:rsidRPr="00C20C7C">
        <w:rPr>
          <w:sz w:val="24"/>
          <w:szCs w:val="24"/>
          <w:lang w:val="sr-Cyrl-CS"/>
        </w:rPr>
        <w:tab/>
        <w:t>Отказни рок од 10 (десет) дана почиње да тече даном достављања писменог обавештења о раскиду уговора.</w:t>
      </w:r>
    </w:p>
    <w:p w:rsidR="00E278AD" w:rsidRPr="00C20C7C" w:rsidRDefault="00E278AD" w:rsidP="00E278AD">
      <w:pPr>
        <w:pStyle w:val="BodyText3"/>
        <w:rPr>
          <w:sz w:val="24"/>
          <w:szCs w:val="24"/>
          <w:lang w:val="sr-Cyrl-CS"/>
        </w:rPr>
      </w:pPr>
      <w:r w:rsidRPr="00C20C7C">
        <w:rPr>
          <w:sz w:val="24"/>
          <w:szCs w:val="24"/>
          <w:lang w:val="sr-Cyrl-CS"/>
        </w:rPr>
        <w:tab/>
        <w:t>У току отказног рока, уговорне стране имају сва права и обавезе предвиђене овим уговором</w:t>
      </w:r>
    </w:p>
    <w:p w:rsidR="00E278AD" w:rsidRPr="00C20C7C" w:rsidRDefault="00E278AD" w:rsidP="00E278AD">
      <w:pPr>
        <w:jc w:val="center"/>
        <w:rPr>
          <w:lang w:val="sr-Cyrl-CS"/>
        </w:rPr>
      </w:pPr>
      <w:r w:rsidRPr="00C20C7C">
        <w:rPr>
          <w:lang w:val="sr-Cyrl-CS"/>
        </w:rPr>
        <w:t>Члан1</w:t>
      </w:r>
      <w:r w:rsidR="00B5339B" w:rsidRPr="00C20C7C">
        <w:rPr>
          <w:lang w:val="sr-Cyrl-CS"/>
        </w:rPr>
        <w:t>4</w:t>
      </w:r>
      <w:r w:rsidRPr="00C20C7C">
        <w:rPr>
          <w:lang w:val="sr-Cyrl-CS"/>
        </w:rPr>
        <w:t>.</w:t>
      </w:r>
    </w:p>
    <w:p w:rsidR="00E278AD" w:rsidRPr="00C20C7C" w:rsidRDefault="00E278AD" w:rsidP="00E278AD">
      <w:pPr>
        <w:ind w:firstLine="720"/>
        <w:jc w:val="both"/>
        <w:rPr>
          <w:lang w:val="sr-Cyrl-CS"/>
        </w:rPr>
      </w:pPr>
      <w:r w:rsidRPr="00C20C7C">
        <w:rPr>
          <w:lang w:val="sr-Cyrl-CS"/>
        </w:rPr>
        <w:t xml:space="preserve">Уговор ступа на снагу даном потписивања од стране овлашћених представника уговорих страна и важи до </w:t>
      </w:r>
      <w:r w:rsidR="00727F72" w:rsidRPr="00C20C7C">
        <w:rPr>
          <w:lang w:val="sr-Cyrl-CS"/>
        </w:rPr>
        <w:t xml:space="preserve">утрошка средстава до износа процењене вредности </w:t>
      </w:r>
      <w:r w:rsidR="00A62897">
        <w:rPr>
          <w:lang w:val="sr-Cyrl-CS"/>
        </w:rPr>
        <w:t>п</w:t>
      </w:r>
      <w:r w:rsidR="00710261">
        <w:rPr>
          <w:lang w:val="sr-Cyrl-CS"/>
        </w:rPr>
        <w:t xml:space="preserve">артије број__, </w:t>
      </w:r>
      <w:r w:rsidR="00727F72" w:rsidRPr="00C20C7C">
        <w:rPr>
          <w:lang w:val="sr-Cyrl-CS"/>
        </w:rPr>
        <w:t>ове набавке</w:t>
      </w:r>
      <w:r w:rsidR="00710261">
        <w:rPr>
          <w:lang w:val="sr-Cyrl-CS"/>
        </w:rPr>
        <w:t xml:space="preserve">, а највише 12 месеци од дана потписивања уговора. </w:t>
      </w:r>
    </w:p>
    <w:p w:rsidR="00E278AD" w:rsidRPr="00C20C7C" w:rsidRDefault="00E278AD" w:rsidP="00E278AD">
      <w:pPr>
        <w:jc w:val="both"/>
        <w:rPr>
          <w:lang w:val="sr-Cyrl-CS"/>
        </w:rPr>
      </w:pPr>
      <w:r w:rsidRPr="00C20C7C">
        <w:rPr>
          <w:lang w:val="sr-Cyrl-CS"/>
        </w:rPr>
        <w:t xml:space="preserve">   </w:t>
      </w:r>
    </w:p>
    <w:p w:rsidR="00E278AD" w:rsidRPr="00C20C7C" w:rsidRDefault="00E278AD" w:rsidP="00E278AD">
      <w:pPr>
        <w:rPr>
          <w:lang w:val="sr-Cyrl-CS"/>
        </w:rPr>
      </w:pPr>
    </w:p>
    <w:p w:rsidR="00E278AD" w:rsidRPr="00C20C7C" w:rsidRDefault="00E278AD" w:rsidP="00E278AD">
      <w:pPr>
        <w:jc w:val="both"/>
        <w:rPr>
          <w:lang w:val="sr-Cyrl-CS"/>
        </w:rPr>
      </w:pPr>
      <w:r w:rsidRPr="00C20C7C">
        <w:rPr>
          <w:lang w:val="sr-Cyrl-CS"/>
        </w:rPr>
        <w:t xml:space="preserve">Овај уговор сачињен је у </w:t>
      </w:r>
      <w:r w:rsidR="00710261">
        <w:rPr>
          <w:lang w:val="sr-Cyrl-CS"/>
        </w:rPr>
        <w:t>6</w:t>
      </w:r>
      <w:r w:rsidRPr="00C20C7C">
        <w:rPr>
          <w:lang w:val="sr-Cyrl-CS"/>
        </w:rPr>
        <w:t xml:space="preserve"> (</w:t>
      </w:r>
      <w:r w:rsidR="005E169C" w:rsidRPr="00F27BE8">
        <w:rPr>
          <w:lang w:val="ru-RU"/>
        </w:rPr>
        <w:t>шест</w:t>
      </w:r>
      <w:r w:rsidRPr="00C20C7C">
        <w:rPr>
          <w:lang w:val="sr-Cyrl-CS"/>
        </w:rPr>
        <w:t>) истоветн</w:t>
      </w:r>
      <w:r w:rsidR="005E169C">
        <w:rPr>
          <w:lang w:val="sr-Cyrl-CS"/>
        </w:rPr>
        <w:t>их</w:t>
      </w:r>
      <w:r w:rsidRPr="00C20C7C">
        <w:rPr>
          <w:lang w:val="sr-Cyrl-CS"/>
        </w:rPr>
        <w:t xml:space="preserve"> пример</w:t>
      </w:r>
      <w:r w:rsidR="005E169C">
        <w:rPr>
          <w:lang w:val="sr-Cyrl-CS"/>
        </w:rPr>
        <w:t>а</w:t>
      </w:r>
      <w:r w:rsidRPr="00C20C7C">
        <w:rPr>
          <w:lang w:val="sr-Cyrl-CS"/>
        </w:rPr>
        <w:t xml:space="preserve">ка по </w:t>
      </w:r>
      <w:r w:rsidR="00710261">
        <w:rPr>
          <w:lang w:val="sr-Cyrl-CS"/>
        </w:rPr>
        <w:t>три</w:t>
      </w:r>
      <w:r w:rsidRPr="00C20C7C">
        <w:rPr>
          <w:lang w:val="sr-Cyrl-CS"/>
        </w:rPr>
        <w:t xml:space="preserve"> за сваку уговорну страну. </w:t>
      </w:r>
    </w:p>
    <w:p w:rsidR="00E278AD" w:rsidRPr="00C20C7C" w:rsidRDefault="00E278AD">
      <w:pPr>
        <w:rPr>
          <w:i/>
          <w:iCs/>
          <w:lang w:val="sr-Cyrl-CS"/>
        </w:rPr>
      </w:pPr>
    </w:p>
    <w:p w:rsidR="00E278AD" w:rsidRPr="00C20C7C" w:rsidRDefault="00E278AD">
      <w:pPr>
        <w:rPr>
          <w:i/>
          <w:iCs/>
          <w:lang w:val="sr-Cyrl-CS"/>
        </w:rPr>
      </w:pPr>
    </w:p>
    <w:p w:rsidR="00F85BB9" w:rsidRPr="00C20C7C" w:rsidRDefault="00F85BB9" w:rsidP="00F85BB9">
      <w:pPr>
        <w:jc w:val="both"/>
        <w:rPr>
          <w:lang w:val="sr-Cyrl-CS"/>
        </w:rPr>
      </w:pPr>
    </w:p>
    <w:p w:rsidR="00F85BB9" w:rsidRPr="00C20C7C" w:rsidRDefault="00F85BB9" w:rsidP="00F85BB9">
      <w:pPr>
        <w:jc w:val="both"/>
        <w:rPr>
          <w:lang w:val="sr-Cyrl-CS"/>
        </w:rPr>
      </w:pPr>
      <w:r w:rsidRPr="00C20C7C">
        <w:rPr>
          <w:lang w:val="sr-Cyrl-CS"/>
        </w:rPr>
        <w:t>ЗА ИСПОРУЧИОЦА</w:t>
      </w: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ЗА НАРУЧИОЦА</w:t>
      </w:r>
      <w:r w:rsidRPr="00C20C7C">
        <w:rPr>
          <w:lang w:val="sr-Cyrl-CS"/>
        </w:rPr>
        <w:tab/>
      </w:r>
    </w:p>
    <w:p w:rsidR="00F85BB9" w:rsidRPr="00C20C7C" w:rsidRDefault="00F85BB9" w:rsidP="00F85BB9">
      <w:pPr>
        <w:rPr>
          <w:lang w:val="sr-Cyrl-CS"/>
        </w:rPr>
      </w:pPr>
      <w:r w:rsidRPr="00C20C7C">
        <w:rPr>
          <w:lang w:val="sr-Cyrl-CS"/>
        </w:rPr>
        <w:t xml:space="preserve">       Директор  </w:t>
      </w:r>
      <w:r w:rsidRPr="00C20C7C">
        <w:rPr>
          <w:lang w:val="sr-Cyrl-CS"/>
        </w:rPr>
        <w:tab/>
      </w:r>
      <w:r w:rsidRPr="00C20C7C">
        <w:rPr>
          <w:lang w:val="sr-Cyrl-CS"/>
        </w:rPr>
        <w:tab/>
      </w:r>
      <w:r w:rsidRPr="00C20C7C">
        <w:rPr>
          <w:lang w:val="sr-Cyrl-CS"/>
        </w:rPr>
        <w:tab/>
        <w:t xml:space="preserve">                                               Декан</w:t>
      </w:r>
    </w:p>
    <w:p w:rsidR="00F85BB9" w:rsidRPr="00C20C7C" w:rsidRDefault="00F85BB9" w:rsidP="00F85BB9">
      <w:pPr>
        <w:ind w:firstLine="720"/>
        <w:rPr>
          <w:lang w:val="sr-Cyrl-CS"/>
        </w:rPr>
      </w:pP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 xml:space="preserve">        </w:t>
      </w:r>
    </w:p>
    <w:p w:rsidR="00F85BB9" w:rsidRDefault="00F85BB9" w:rsidP="006677BD">
      <w:pPr>
        <w:rPr>
          <w:lang w:val="sr-Cyrl-CS"/>
        </w:rPr>
      </w:pPr>
      <w:r w:rsidRPr="00C20C7C">
        <w:rPr>
          <w:lang w:val="sr-Cyrl-CS"/>
        </w:rPr>
        <w:t xml:space="preserve">     </w:t>
      </w:r>
      <w:r w:rsidRPr="00F27BE8">
        <w:rPr>
          <w:lang w:val="ru-RU"/>
        </w:rPr>
        <w:t xml:space="preserve">                                                                                     </w:t>
      </w:r>
      <w:r w:rsidRPr="00C20C7C">
        <w:rPr>
          <w:lang w:val="sr-Cyrl-CS"/>
        </w:rPr>
        <w:t xml:space="preserve">проф. др </w:t>
      </w:r>
      <w:r w:rsidR="004832F3">
        <w:rPr>
          <w:lang w:val="sr-Cyrl-CS"/>
        </w:rPr>
        <w:t>Недељко Тица</w:t>
      </w: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C05A0" w:rsidRDefault="005C05A0" w:rsidP="006677BD">
      <w:pPr>
        <w:rPr>
          <w:lang w:val="sr-Cyrl-CS"/>
        </w:rPr>
      </w:pPr>
    </w:p>
    <w:p w:rsidR="005C05A0" w:rsidRDefault="005C05A0" w:rsidP="006677BD">
      <w:pPr>
        <w:rPr>
          <w:lang w:val="sr-Cyrl-CS"/>
        </w:rPr>
      </w:pPr>
    </w:p>
    <w:p w:rsidR="005C05A0" w:rsidRDefault="005C05A0" w:rsidP="006677BD">
      <w:pPr>
        <w:rPr>
          <w:lang w:val="sr-Cyrl-CS"/>
        </w:rPr>
      </w:pPr>
    </w:p>
    <w:p w:rsidR="00D84B6C" w:rsidRDefault="00D84B6C" w:rsidP="006677BD">
      <w:pPr>
        <w:rPr>
          <w:lang w:val="sr-Cyrl-CS"/>
        </w:rPr>
      </w:pPr>
    </w:p>
    <w:p w:rsidR="00D84B6C" w:rsidRDefault="00D84B6C"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5C05A0" w:rsidRDefault="005C05A0" w:rsidP="006677BD">
      <w:pPr>
        <w:rPr>
          <w:lang w:val="sr-Cyrl-CS"/>
        </w:rPr>
      </w:pPr>
    </w:p>
    <w:p w:rsidR="005C05A0" w:rsidRDefault="005C05A0" w:rsidP="006677BD">
      <w:pPr>
        <w:rPr>
          <w:lang w:val="sr-Cyrl-CS"/>
        </w:rPr>
      </w:pPr>
    </w:p>
    <w:p w:rsidR="00D84B6C" w:rsidRPr="0029261B" w:rsidRDefault="00D84B6C" w:rsidP="0029261B">
      <w:pPr>
        <w:shd w:val="clear" w:color="auto" w:fill="C6D9F1"/>
        <w:jc w:val="center"/>
        <w:rPr>
          <w:b/>
          <w:bCs/>
          <w:i/>
          <w:iCs/>
          <w:sz w:val="28"/>
          <w:szCs w:val="28"/>
          <w:lang w:val="sr-Cyrl-CS"/>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D628C8" w:rsidRDefault="00192B6A" w:rsidP="00192B6A">
      <w:pPr>
        <w:spacing w:line="276" w:lineRule="auto"/>
        <w:rPr>
          <w:b/>
          <w:lang w:val="ru-RU"/>
        </w:rPr>
      </w:pPr>
      <w:r w:rsidRPr="00F27BE8">
        <w:rPr>
          <w:b/>
          <w:lang w:val="ru-RU"/>
        </w:rPr>
        <w:t xml:space="preserve">Партија број </w:t>
      </w:r>
      <w:r>
        <w:rPr>
          <w:b/>
          <w:lang w:val="ru-RU"/>
        </w:rPr>
        <w:t>1</w:t>
      </w:r>
      <w:r w:rsidR="008E6348">
        <w:rPr>
          <w:b/>
        </w:rPr>
        <w:t xml:space="preserve">. </w:t>
      </w:r>
      <w:r w:rsidR="008E6348" w:rsidRPr="00921C8B">
        <w:rPr>
          <w:rFonts w:eastAsia="Times New Roman"/>
          <w:b/>
          <w:color w:val="auto"/>
          <w:kern w:val="0"/>
          <w:lang w:eastAsia="en-US"/>
        </w:rPr>
        <w:t>Етерична уља</w:t>
      </w:r>
      <w:r>
        <w:rPr>
          <w:b/>
          <w:lang w:val="ru-RU"/>
        </w:rPr>
        <w:t xml:space="preserve"> </w:t>
      </w:r>
    </w:p>
    <w:p w:rsidR="00D628C8" w:rsidRPr="00D628C8" w:rsidRDefault="00D628C8" w:rsidP="00D628C8">
      <w:pPr>
        <w:rPr>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850"/>
        <w:gridCol w:w="1276"/>
        <w:gridCol w:w="1276"/>
        <w:gridCol w:w="1276"/>
        <w:gridCol w:w="1417"/>
      </w:tblGrid>
      <w:tr w:rsidR="00D84B6C" w:rsidRPr="00D628C8" w:rsidTr="00D84B6C">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29261B" w:rsidP="0029261B">
            <w:pPr>
              <w:pStyle w:val="TableContents"/>
              <w:jc w:val="center"/>
              <w:rPr>
                <w:lang w:val="sr-Cyrl-CS"/>
              </w:rPr>
            </w:pPr>
            <w:r>
              <w:rPr>
                <w:lang w:val="sr-Cyrl-CS"/>
              </w:rPr>
              <w:t>Оквирна Количина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D84B6C">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417" w:type="dxa"/>
            <w:shd w:val="clear" w:color="auto" w:fill="auto"/>
          </w:tcPr>
          <w:p w:rsidR="00D84B6C" w:rsidRPr="00C20C7C" w:rsidRDefault="00D84B6C" w:rsidP="001A3CEC">
            <w:pPr>
              <w:pStyle w:val="TableContents"/>
              <w:numPr>
                <w:ilvl w:val="0"/>
                <w:numId w:val="42"/>
              </w:numPr>
              <w:jc w:val="center"/>
              <w:rPr>
                <w:i/>
                <w:iCs/>
                <w:lang w:val="sr-Cyrl-CS"/>
              </w:rPr>
            </w:pPr>
            <w:r w:rsidRPr="00C20C7C">
              <w:rPr>
                <w:lang w:val="sr-Cyrl-CS"/>
              </w:rPr>
              <w:t>(2</w:t>
            </w:r>
            <w:r w:rsidRPr="00C20C7C">
              <w:t>x4)</w:t>
            </w:r>
          </w:p>
        </w:tc>
      </w:tr>
      <w:tr w:rsidR="00D628C8" w:rsidRPr="00C20C7C" w:rsidTr="00D628C8">
        <w:trPr>
          <w:trHeight w:val="854"/>
        </w:trPr>
        <w:tc>
          <w:tcPr>
            <w:tcW w:w="2660" w:type="dxa"/>
            <w:shd w:val="clear" w:color="auto" w:fill="auto"/>
          </w:tcPr>
          <w:p w:rsidR="00D628C8" w:rsidRPr="001A3CEC" w:rsidRDefault="001A3CEC" w:rsidP="001A3CEC">
            <w:pPr>
              <w:rPr>
                <w:color w:val="auto"/>
              </w:rPr>
            </w:pPr>
            <w:r>
              <w:rPr>
                <w:color w:val="auto"/>
              </w:rPr>
              <w:t>1.</w:t>
            </w:r>
            <w:r w:rsidR="00D628C8" w:rsidRPr="001A3CEC">
              <w:rPr>
                <w:color w:val="auto"/>
              </w:rPr>
              <w:t xml:space="preserve">Etarsko ulje vrijeska, </w:t>
            </w:r>
          </w:p>
          <w:p w:rsidR="00D628C8" w:rsidRPr="004E3499" w:rsidRDefault="00D628C8" w:rsidP="00D628C8">
            <w:pPr>
              <w:rPr>
                <w:color w:val="auto"/>
              </w:rPr>
            </w:pPr>
            <w:r>
              <w:rPr>
                <w:color w:val="auto"/>
              </w:rPr>
              <w:t>a 10 ml</w:t>
            </w:r>
          </w:p>
        </w:tc>
        <w:tc>
          <w:tcPr>
            <w:tcW w:w="850" w:type="dxa"/>
            <w:shd w:val="clear" w:color="auto" w:fill="auto"/>
          </w:tcPr>
          <w:p w:rsidR="001A3CEC" w:rsidRDefault="001A3CEC" w:rsidP="00D628C8">
            <w:pPr>
              <w:jc w:val="center"/>
              <w:rPr>
                <w:color w:val="auto"/>
              </w:rPr>
            </w:pPr>
          </w:p>
          <w:p w:rsidR="00D628C8" w:rsidRPr="004F6561" w:rsidRDefault="00D628C8" w:rsidP="00D628C8">
            <w:pPr>
              <w:jc w:val="center"/>
              <w:rPr>
                <w:color w:val="auto"/>
              </w:rPr>
            </w:pPr>
            <w:r>
              <w:rPr>
                <w:color w:val="auto"/>
              </w:rPr>
              <w:t>20 bočica</w:t>
            </w:r>
          </w:p>
        </w:tc>
        <w:tc>
          <w:tcPr>
            <w:tcW w:w="1276" w:type="dxa"/>
            <w:shd w:val="clear" w:color="auto" w:fill="auto"/>
          </w:tcPr>
          <w:p w:rsidR="00D628C8" w:rsidRPr="004F732B" w:rsidRDefault="00D628C8" w:rsidP="00192B6A">
            <w:pPr>
              <w:jc w:val="center"/>
            </w:pPr>
          </w:p>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rPr>
            </w:pPr>
          </w:p>
          <w:p w:rsidR="00D628C8" w:rsidRDefault="001A3CEC" w:rsidP="001A3CEC">
            <w:pPr>
              <w:rPr>
                <w:color w:val="auto"/>
              </w:rPr>
            </w:pPr>
            <w:r>
              <w:rPr>
                <w:color w:val="auto"/>
              </w:rPr>
              <w:t>2.</w:t>
            </w:r>
            <w:r w:rsidR="00D628C8">
              <w:rPr>
                <w:color w:val="auto"/>
              </w:rPr>
              <w:t>Etarsko ulje matičnjaka, a 10 ml</w:t>
            </w:r>
            <w:r w:rsidR="00D628C8">
              <w:rPr>
                <w:color w:val="auto"/>
              </w:rPr>
              <w:tab/>
            </w:r>
          </w:p>
        </w:tc>
        <w:tc>
          <w:tcPr>
            <w:tcW w:w="850" w:type="dxa"/>
            <w:shd w:val="clear" w:color="auto" w:fill="auto"/>
          </w:tcPr>
          <w:p w:rsidR="00D628C8" w:rsidRDefault="00D628C8" w:rsidP="00D628C8">
            <w:pPr>
              <w:jc w:val="center"/>
              <w:rPr>
                <w:color w:val="auto"/>
              </w:rPr>
            </w:pPr>
          </w:p>
          <w:p w:rsidR="00D628C8" w:rsidRPr="004E5427" w:rsidRDefault="00D628C8" w:rsidP="00D628C8">
            <w:pPr>
              <w:jc w:val="center"/>
              <w:rPr>
                <w:color w:val="auto"/>
              </w:rPr>
            </w:pPr>
            <w:r>
              <w:rPr>
                <w:color w:val="auto"/>
              </w:rPr>
              <w:t>20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shd w:val="clear" w:color="auto" w:fill="FFFFFF"/>
              </w:rPr>
            </w:pPr>
          </w:p>
          <w:p w:rsidR="00D628C8" w:rsidRDefault="001A3CEC" w:rsidP="00D628C8">
            <w:pPr>
              <w:rPr>
                <w:shd w:val="clear" w:color="auto" w:fill="FFFFFF"/>
              </w:rPr>
            </w:pPr>
            <w:r>
              <w:rPr>
                <w:shd w:val="clear" w:color="auto" w:fill="FFFFFF"/>
              </w:rPr>
              <w:t>3.</w:t>
            </w:r>
            <w:r w:rsidR="00D628C8">
              <w:rPr>
                <w:shd w:val="clear" w:color="auto" w:fill="FFFFFF"/>
              </w:rPr>
              <w:t xml:space="preserve">Etarsko ulje origana, </w:t>
            </w:r>
          </w:p>
          <w:p w:rsidR="00D628C8" w:rsidRDefault="00D628C8" w:rsidP="00D628C8">
            <w:pPr>
              <w:rPr>
                <w:color w:val="auto"/>
              </w:rPr>
            </w:pPr>
            <w:r>
              <w:rPr>
                <w:color w:val="auto"/>
              </w:rPr>
              <w:t>a 10 ml</w:t>
            </w:r>
          </w:p>
        </w:tc>
        <w:tc>
          <w:tcPr>
            <w:tcW w:w="850" w:type="dxa"/>
            <w:shd w:val="clear" w:color="auto" w:fill="auto"/>
          </w:tcPr>
          <w:p w:rsidR="00D628C8" w:rsidRDefault="00D628C8" w:rsidP="00D628C8">
            <w:pPr>
              <w:jc w:val="center"/>
              <w:rPr>
                <w:color w:val="auto"/>
              </w:rPr>
            </w:pPr>
          </w:p>
          <w:p w:rsidR="00D628C8" w:rsidRPr="004E5427" w:rsidRDefault="00D628C8" w:rsidP="00D628C8">
            <w:pPr>
              <w:jc w:val="center"/>
              <w:rPr>
                <w:color w:val="auto"/>
              </w:rPr>
            </w:pPr>
            <w:r>
              <w:rPr>
                <w:color w:val="auto"/>
              </w:rPr>
              <w:t>20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rPr>
            </w:pPr>
          </w:p>
          <w:p w:rsidR="00D628C8" w:rsidRPr="001A3CEC" w:rsidRDefault="001A3CEC" w:rsidP="001A3CEC">
            <w:pPr>
              <w:rPr>
                <w:color w:val="auto"/>
              </w:rPr>
            </w:pPr>
            <w:proofErr w:type="gramStart"/>
            <w:r>
              <w:rPr>
                <w:color w:val="auto"/>
              </w:rPr>
              <w:t>4.</w:t>
            </w:r>
            <w:r w:rsidR="00D628C8" w:rsidRPr="001A3CEC">
              <w:rPr>
                <w:color w:val="auto"/>
              </w:rPr>
              <w:t>Etarsko</w:t>
            </w:r>
            <w:proofErr w:type="gramEnd"/>
            <w:r w:rsidR="00D628C8" w:rsidRPr="001A3CEC">
              <w:rPr>
                <w:color w:val="auto"/>
              </w:rPr>
              <w:t xml:space="preserve"> ulje timijana (</w:t>
            </w:r>
            <w:r w:rsidR="00D628C8" w:rsidRPr="001A3CEC">
              <w:rPr>
                <w:i/>
                <w:shd w:val="clear" w:color="auto" w:fill="FFFFFF"/>
              </w:rPr>
              <w:t>Thymus vulgaris L.</w:t>
            </w:r>
            <w:r w:rsidR="00D628C8" w:rsidRPr="001A3CEC">
              <w:rPr>
                <w:shd w:val="clear" w:color="auto" w:fill="FFFFFF"/>
              </w:rPr>
              <w:t>)</w:t>
            </w:r>
            <w:r w:rsidR="00D628C8" w:rsidRPr="001A3CEC">
              <w:rPr>
                <w:color w:val="auto"/>
              </w:rPr>
              <w:t xml:space="preserve">, </w:t>
            </w:r>
          </w:p>
          <w:p w:rsidR="00D628C8" w:rsidRDefault="00D628C8" w:rsidP="00D628C8">
            <w:pPr>
              <w:rPr>
                <w:color w:val="auto"/>
              </w:rPr>
            </w:pPr>
            <w:r>
              <w:rPr>
                <w:color w:val="auto"/>
              </w:rPr>
              <w:t>a 10 ml</w:t>
            </w:r>
          </w:p>
        </w:tc>
        <w:tc>
          <w:tcPr>
            <w:tcW w:w="850" w:type="dxa"/>
            <w:shd w:val="clear" w:color="auto" w:fill="auto"/>
          </w:tcPr>
          <w:p w:rsidR="00D628C8" w:rsidRDefault="00D628C8" w:rsidP="00D628C8">
            <w:pPr>
              <w:jc w:val="center"/>
              <w:rPr>
                <w:color w:val="auto"/>
              </w:rPr>
            </w:pPr>
          </w:p>
          <w:p w:rsidR="00D628C8" w:rsidRPr="004E5427" w:rsidRDefault="00D628C8" w:rsidP="00D628C8">
            <w:pPr>
              <w:jc w:val="center"/>
              <w:rPr>
                <w:color w:val="auto"/>
              </w:rPr>
            </w:pPr>
            <w:r>
              <w:rPr>
                <w:color w:val="auto"/>
              </w:rPr>
              <w:t>20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rPr>
            </w:pPr>
          </w:p>
          <w:p w:rsidR="00D628C8" w:rsidRDefault="001A3CEC" w:rsidP="00D628C8">
            <w:pPr>
              <w:rPr>
                <w:color w:val="auto"/>
              </w:rPr>
            </w:pPr>
            <w:proofErr w:type="gramStart"/>
            <w:r>
              <w:rPr>
                <w:color w:val="auto"/>
              </w:rPr>
              <w:t>5.</w:t>
            </w:r>
            <w:r w:rsidR="00D628C8">
              <w:rPr>
                <w:color w:val="auto"/>
              </w:rPr>
              <w:t>Etarsko</w:t>
            </w:r>
            <w:proofErr w:type="gramEnd"/>
            <w:r w:rsidR="00D628C8">
              <w:rPr>
                <w:color w:val="auto"/>
              </w:rPr>
              <w:t xml:space="preserve"> ulje timijana </w:t>
            </w:r>
            <w:r w:rsidR="00D628C8" w:rsidRPr="00501933">
              <w:rPr>
                <w:i/>
                <w:shd w:val="clear" w:color="auto" w:fill="FFFFFF"/>
              </w:rPr>
              <w:t xml:space="preserve"> </w:t>
            </w:r>
            <w:r w:rsidR="00D628C8">
              <w:rPr>
                <w:shd w:val="clear" w:color="auto" w:fill="FFFFFF"/>
              </w:rPr>
              <w:t>(</w:t>
            </w:r>
            <w:r w:rsidR="00D628C8" w:rsidRPr="00501933">
              <w:rPr>
                <w:i/>
                <w:shd w:val="clear" w:color="auto" w:fill="FFFFFF"/>
              </w:rPr>
              <w:t>Thymus serpyllum</w:t>
            </w:r>
            <w:r w:rsidR="00D628C8">
              <w:rPr>
                <w:i/>
                <w:shd w:val="clear" w:color="auto" w:fill="FFFFFF"/>
              </w:rPr>
              <w:t xml:space="preserve"> L.</w:t>
            </w:r>
            <w:r w:rsidR="00D628C8">
              <w:rPr>
                <w:shd w:val="clear" w:color="auto" w:fill="FFFFFF"/>
              </w:rPr>
              <w:t>)</w:t>
            </w:r>
            <w:r w:rsidR="00D628C8">
              <w:rPr>
                <w:color w:val="auto"/>
              </w:rPr>
              <w:t xml:space="preserve">, </w:t>
            </w:r>
          </w:p>
          <w:p w:rsidR="00D628C8" w:rsidRDefault="00D628C8" w:rsidP="00D628C8">
            <w:pPr>
              <w:rPr>
                <w:color w:val="auto"/>
              </w:rPr>
            </w:pPr>
            <w:r>
              <w:rPr>
                <w:color w:val="auto"/>
              </w:rPr>
              <w:t>a 10 ml</w:t>
            </w:r>
          </w:p>
        </w:tc>
        <w:tc>
          <w:tcPr>
            <w:tcW w:w="850" w:type="dxa"/>
            <w:shd w:val="clear" w:color="auto" w:fill="auto"/>
          </w:tcPr>
          <w:p w:rsidR="00D628C8" w:rsidRDefault="00D628C8" w:rsidP="00D628C8">
            <w:pPr>
              <w:jc w:val="center"/>
              <w:rPr>
                <w:color w:val="auto"/>
              </w:rPr>
            </w:pPr>
          </w:p>
          <w:p w:rsidR="00D628C8" w:rsidRPr="004E5427" w:rsidRDefault="00D628C8" w:rsidP="00D628C8">
            <w:pPr>
              <w:jc w:val="center"/>
              <w:rPr>
                <w:color w:val="auto"/>
              </w:rPr>
            </w:pPr>
            <w:r>
              <w:rPr>
                <w:color w:val="auto"/>
              </w:rPr>
              <w:t>20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rPr>
            </w:pPr>
          </w:p>
          <w:p w:rsidR="00D628C8" w:rsidRDefault="001A3CEC" w:rsidP="00D628C8">
            <w:pPr>
              <w:rPr>
                <w:color w:val="auto"/>
              </w:rPr>
            </w:pPr>
            <w:r>
              <w:rPr>
                <w:color w:val="auto"/>
              </w:rPr>
              <w:t>6.</w:t>
            </w:r>
            <w:r w:rsidR="00D628C8">
              <w:rPr>
                <w:color w:val="auto"/>
              </w:rPr>
              <w:t>Etarsko ulje pitome nane, a 10 ml</w:t>
            </w:r>
          </w:p>
        </w:tc>
        <w:tc>
          <w:tcPr>
            <w:tcW w:w="850" w:type="dxa"/>
            <w:shd w:val="clear" w:color="auto" w:fill="auto"/>
          </w:tcPr>
          <w:p w:rsidR="00D628C8" w:rsidRDefault="00D628C8" w:rsidP="00D628C8">
            <w:pPr>
              <w:jc w:val="center"/>
              <w:rPr>
                <w:color w:val="auto"/>
              </w:rPr>
            </w:pPr>
          </w:p>
          <w:p w:rsidR="00D628C8" w:rsidRPr="004E5427" w:rsidRDefault="00D628C8" w:rsidP="00D628C8">
            <w:pPr>
              <w:jc w:val="center"/>
              <w:rPr>
                <w:color w:val="auto"/>
              </w:rPr>
            </w:pPr>
            <w:r>
              <w:rPr>
                <w:color w:val="auto"/>
              </w:rPr>
              <w:t>20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rPr>
            </w:pPr>
          </w:p>
          <w:p w:rsidR="00D628C8" w:rsidRPr="003A0BEE" w:rsidRDefault="001A3CEC" w:rsidP="00D628C8">
            <w:pPr>
              <w:rPr>
                <w:color w:val="auto"/>
              </w:rPr>
            </w:pPr>
            <w:r>
              <w:rPr>
                <w:color w:val="auto"/>
              </w:rPr>
              <w:t>7.</w:t>
            </w:r>
            <w:r w:rsidR="00D628C8" w:rsidRPr="003A0BEE">
              <w:rPr>
                <w:color w:val="auto"/>
              </w:rPr>
              <w:t xml:space="preserve">Etarsko ulje eukaliptusa, </w:t>
            </w:r>
          </w:p>
          <w:p w:rsidR="00D628C8" w:rsidRDefault="00D628C8" w:rsidP="00D628C8">
            <w:pPr>
              <w:rPr>
                <w:color w:val="auto"/>
              </w:rPr>
            </w:pPr>
            <w:r w:rsidRPr="003A0BEE">
              <w:rPr>
                <w:color w:val="auto"/>
              </w:rPr>
              <w:t>a 10 ml</w:t>
            </w:r>
          </w:p>
        </w:tc>
        <w:tc>
          <w:tcPr>
            <w:tcW w:w="850" w:type="dxa"/>
            <w:shd w:val="clear" w:color="auto" w:fill="auto"/>
          </w:tcPr>
          <w:p w:rsidR="001A3CEC" w:rsidRDefault="001A3CEC" w:rsidP="00D628C8">
            <w:pPr>
              <w:jc w:val="center"/>
              <w:rPr>
                <w:color w:val="auto"/>
              </w:rPr>
            </w:pPr>
          </w:p>
          <w:p w:rsidR="00D628C8" w:rsidRPr="004E5427" w:rsidRDefault="00D628C8" w:rsidP="00D628C8">
            <w:pPr>
              <w:jc w:val="center"/>
              <w:rPr>
                <w:color w:val="auto"/>
              </w:rPr>
            </w:pPr>
            <w:r>
              <w:rPr>
                <w:color w:val="auto"/>
              </w:rPr>
              <w:t>20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rPr>
            </w:pPr>
          </w:p>
          <w:p w:rsidR="00D628C8" w:rsidRDefault="001A3CEC" w:rsidP="00D628C8">
            <w:pPr>
              <w:rPr>
                <w:color w:val="auto"/>
              </w:rPr>
            </w:pPr>
            <w:r>
              <w:rPr>
                <w:color w:val="auto"/>
              </w:rPr>
              <w:t>8.</w:t>
            </w:r>
            <w:r w:rsidR="00D628C8">
              <w:rPr>
                <w:color w:val="auto"/>
              </w:rPr>
              <w:t>Uljani ekstrakt belog luka, a 10 ml</w:t>
            </w:r>
          </w:p>
        </w:tc>
        <w:tc>
          <w:tcPr>
            <w:tcW w:w="850" w:type="dxa"/>
            <w:shd w:val="clear" w:color="auto" w:fill="auto"/>
          </w:tcPr>
          <w:p w:rsidR="00D628C8" w:rsidRDefault="00D628C8" w:rsidP="00D628C8">
            <w:pPr>
              <w:jc w:val="center"/>
              <w:rPr>
                <w:color w:val="auto"/>
              </w:rPr>
            </w:pPr>
          </w:p>
          <w:p w:rsidR="00D628C8" w:rsidRPr="00045CE1"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rPr>
            </w:pPr>
          </w:p>
          <w:p w:rsidR="00D628C8" w:rsidRDefault="001A3CEC" w:rsidP="00D628C8">
            <w:pPr>
              <w:rPr>
                <w:color w:val="auto"/>
              </w:rPr>
            </w:pPr>
            <w:r>
              <w:rPr>
                <w:color w:val="auto"/>
              </w:rPr>
              <w:t>9.</w:t>
            </w:r>
            <w:r w:rsidR="00D628C8">
              <w:rPr>
                <w:color w:val="auto"/>
              </w:rPr>
              <w:t xml:space="preserve">Prirodni vitamin E, </w:t>
            </w:r>
          </w:p>
          <w:p w:rsidR="00D628C8" w:rsidRDefault="00D628C8" w:rsidP="00D628C8">
            <w:pPr>
              <w:rPr>
                <w:color w:val="auto"/>
              </w:rPr>
            </w:pPr>
            <w:r>
              <w:rPr>
                <w:color w:val="auto"/>
              </w:rPr>
              <w:t>a 10 ml</w:t>
            </w:r>
          </w:p>
        </w:tc>
        <w:tc>
          <w:tcPr>
            <w:tcW w:w="850" w:type="dxa"/>
            <w:shd w:val="clear" w:color="auto" w:fill="auto"/>
          </w:tcPr>
          <w:p w:rsidR="00D628C8" w:rsidRDefault="00D628C8" w:rsidP="00D628C8">
            <w:pPr>
              <w:jc w:val="center"/>
              <w:rPr>
                <w:color w:val="auto"/>
              </w:rPr>
            </w:pPr>
          </w:p>
          <w:p w:rsidR="00D628C8" w:rsidRPr="00045CE1"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rPr>
            </w:pPr>
          </w:p>
          <w:p w:rsidR="00D628C8" w:rsidRDefault="001A3CEC" w:rsidP="00D628C8">
            <w:pPr>
              <w:rPr>
                <w:color w:val="auto"/>
              </w:rPr>
            </w:pPr>
            <w:r>
              <w:rPr>
                <w:color w:val="auto"/>
              </w:rPr>
              <w:t>10.</w:t>
            </w:r>
            <w:r w:rsidR="00D628C8">
              <w:rPr>
                <w:color w:val="auto"/>
              </w:rPr>
              <w:t xml:space="preserve">Ulje kantariona, </w:t>
            </w:r>
          </w:p>
          <w:p w:rsidR="00D628C8" w:rsidRDefault="00D628C8" w:rsidP="00D628C8">
            <w:pPr>
              <w:rPr>
                <w:color w:val="auto"/>
              </w:rPr>
            </w:pPr>
            <w:r>
              <w:rPr>
                <w:color w:val="auto"/>
              </w:rPr>
              <w:t>a 200 ml</w:t>
            </w:r>
          </w:p>
        </w:tc>
        <w:tc>
          <w:tcPr>
            <w:tcW w:w="850" w:type="dxa"/>
            <w:shd w:val="clear" w:color="auto" w:fill="auto"/>
          </w:tcPr>
          <w:p w:rsidR="00D628C8" w:rsidRDefault="00D628C8" w:rsidP="00D628C8">
            <w:pPr>
              <w:jc w:val="center"/>
              <w:rPr>
                <w:color w:val="auto"/>
              </w:rPr>
            </w:pPr>
          </w:p>
          <w:p w:rsidR="00D628C8" w:rsidRPr="00045CE1" w:rsidRDefault="00D628C8" w:rsidP="00D628C8">
            <w:pPr>
              <w:jc w:val="center"/>
              <w:rPr>
                <w:color w:val="auto"/>
              </w:rPr>
            </w:pPr>
            <w:r>
              <w:rPr>
                <w:color w:val="auto"/>
              </w:rPr>
              <w:t>30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rPr>
            </w:pPr>
          </w:p>
          <w:p w:rsidR="00D628C8" w:rsidRDefault="001A3CEC" w:rsidP="00D628C8">
            <w:pPr>
              <w:rPr>
                <w:color w:val="auto"/>
              </w:rPr>
            </w:pPr>
            <w:r>
              <w:rPr>
                <w:color w:val="auto"/>
              </w:rPr>
              <w:t>11.</w:t>
            </w:r>
            <w:r w:rsidR="00D628C8">
              <w:rPr>
                <w:color w:val="auto"/>
              </w:rPr>
              <w:t xml:space="preserve">Ulje kantariona, </w:t>
            </w:r>
          </w:p>
          <w:p w:rsidR="00D628C8" w:rsidRDefault="00D628C8" w:rsidP="00D628C8">
            <w:pPr>
              <w:rPr>
                <w:color w:val="auto"/>
              </w:rPr>
            </w:pPr>
            <w:r>
              <w:rPr>
                <w:color w:val="auto"/>
              </w:rPr>
              <w:t>a 1 L</w:t>
            </w:r>
          </w:p>
        </w:tc>
        <w:tc>
          <w:tcPr>
            <w:tcW w:w="850" w:type="dxa"/>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rPr>
            </w:pPr>
          </w:p>
          <w:p w:rsidR="00D628C8" w:rsidRDefault="001A3CEC" w:rsidP="00D628C8">
            <w:pPr>
              <w:rPr>
                <w:color w:val="auto"/>
              </w:rPr>
            </w:pPr>
            <w:r>
              <w:rPr>
                <w:color w:val="auto"/>
              </w:rPr>
              <w:t>12.</w:t>
            </w:r>
            <w:r w:rsidR="00D628C8">
              <w:rPr>
                <w:color w:val="auto"/>
              </w:rPr>
              <w:t>Ulje nevena, a 200 ml</w:t>
            </w:r>
          </w:p>
        </w:tc>
        <w:tc>
          <w:tcPr>
            <w:tcW w:w="850" w:type="dxa"/>
            <w:shd w:val="clear" w:color="auto" w:fill="auto"/>
          </w:tcPr>
          <w:p w:rsidR="00D628C8" w:rsidRDefault="00D628C8" w:rsidP="00D628C8">
            <w:pPr>
              <w:jc w:val="center"/>
              <w:rPr>
                <w:color w:val="auto"/>
              </w:rPr>
            </w:pPr>
          </w:p>
          <w:p w:rsidR="00D628C8" w:rsidRPr="00045CE1" w:rsidRDefault="00D628C8" w:rsidP="00D628C8">
            <w:pPr>
              <w:jc w:val="center"/>
              <w:rPr>
                <w:color w:val="auto"/>
              </w:rPr>
            </w:pPr>
            <w:r>
              <w:rPr>
                <w:color w:val="auto"/>
              </w:rPr>
              <w:t>30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rPr>
            </w:pPr>
          </w:p>
          <w:p w:rsidR="00D628C8" w:rsidRDefault="001A3CEC" w:rsidP="00D628C8">
            <w:pPr>
              <w:rPr>
                <w:color w:val="auto"/>
              </w:rPr>
            </w:pPr>
            <w:r>
              <w:rPr>
                <w:color w:val="auto"/>
              </w:rPr>
              <w:t>13.</w:t>
            </w:r>
            <w:r w:rsidR="00D628C8">
              <w:rPr>
                <w:color w:val="auto"/>
              </w:rPr>
              <w:t>Ulje nevena, a 1 L</w:t>
            </w:r>
          </w:p>
        </w:tc>
        <w:tc>
          <w:tcPr>
            <w:tcW w:w="850" w:type="dxa"/>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rPr>
            </w:pPr>
          </w:p>
          <w:p w:rsidR="00D628C8" w:rsidRDefault="001A3CEC" w:rsidP="00D628C8">
            <w:pPr>
              <w:rPr>
                <w:color w:val="auto"/>
              </w:rPr>
            </w:pPr>
            <w:r>
              <w:rPr>
                <w:color w:val="auto"/>
              </w:rPr>
              <w:t>14.</w:t>
            </w:r>
            <w:r w:rsidR="00D628C8">
              <w:rPr>
                <w:color w:val="auto"/>
              </w:rPr>
              <w:t xml:space="preserve">Ulje hajdučke trave, </w:t>
            </w:r>
          </w:p>
          <w:p w:rsidR="00D628C8" w:rsidRDefault="00D628C8" w:rsidP="00D628C8">
            <w:pPr>
              <w:rPr>
                <w:color w:val="auto"/>
              </w:rPr>
            </w:pPr>
            <w:r>
              <w:rPr>
                <w:color w:val="auto"/>
              </w:rPr>
              <w:t>a 200 ml</w:t>
            </w:r>
          </w:p>
        </w:tc>
        <w:tc>
          <w:tcPr>
            <w:tcW w:w="850" w:type="dxa"/>
            <w:shd w:val="clear" w:color="auto" w:fill="auto"/>
          </w:tcPr>
          <w:p w:rsidR="00D628C8" w:rsidRDefault="00D628C8" w:rsidP="00D628C8">
            <w:pPr>
              <w:jc w:val="center"/>
              <w:rPr>
                <w:color w:val="auto"/>
              </w:rPr>
            </w:pPr>
          </w:p>
          <w:p w:rsidR="00D628C8" w:rsidRPr="00045CE1"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rPr>
            </w:pPr>
          </w:p>
          <w:p w:rsidR="00D628C8" w:rsidRDefault="001A3CEC" w:rsidP="00D628C8">
            <w:pPr>
              <w:rPr>
                <w:color w:val="auto"/>
              </w:rPr>
            </w:pPr>
            <w:r>
              <w:rPr>
                <w:color w:val="auto"/>
              </w:rPr>
              <w:t>15.</w:t>
            </w:r>
            <w:r w:rsidR="00D628C8">
              <w:rPr>
                <w:color w:val="auto"/>
              </w:rPr>
              <w:t>Ulje kamilice, a 200 ml</w:t>
            </w:r>
          </w:p>
        </w:tc>
        <w:tc>
          <w:tcPr>
            <w:tcW w:w="850" w:type="dxa"/>
            <w:shd w:val="clear" w:color="auto" w:fill="auto"/>
          </w:tcPr>
          <w:p w:rsidR="00D628C8" w:rsidRDefault="00D628C8" w:rsidP="00D628C8">
            <w:pPr>
              <w:jc w:val="center"/>
              <w:rPr>
                <w:color w:val="auto"/>
              </w:rPr>
            </w:pPr>
          </w:p>
          <w:p w:rsidR="00D628C8" w:rsidRPr="00045CE1"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rPr>
            </w:pPr>
          </w:p>
          <w:p w:rsidR="00D628C8" w:rsidRDefault="001A3CEC" w:rsidP="00D628C8">
            <w:pPr>
              <w:rPr>
                <w:color w:val="auto"/>
              </w:rPr>
            </w:pPr>
            <w:r>
              <w:rPr>
                <w:color w:val="auto"/>
              </w:rPr>
              <w:t>16.</w:t>
            </w:r>
            <w:r w:rsidR="00D628C8">
              <w:rPr>
                <w:color w:val="auto"/>
              </w:rPr>
              <w:t>Ulje žalfije, a 200 ml</w:t>
            </w:r>
          </w:p>
        </w:tc>
        <w:tc>
          <w:tcPr>
            <w:tcW w:w="850" w:type="dxa"/>
            <w:shd w:val="clear" w:color="auto" w:fill="auto"/>
          </w:tcPr>
          <w:p w:rsidR="00D628C8" w:rsidRDefault="00D628C8" w:rsidP="00D628C8">
            <w:pPr>
              <w:jc w:val="center"/>
              <w:rPr>
                <w:color w:val="auto"/>
              </w:rPr>
            </w:pPr>
          </w:p>
          <w:p w:rsidR="00D628C8" w:rsidRPr="003A0BEE"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rPr>
            </w:pPr>
          </w:p>
          <w:p w:rsidR="00D628C8" w:rsidRDefault="001A3CEC" w:rsidP="00D628C8">
            <w:pPr>
              <w:rPr>
                <w:color w:val="auto"/>
              </w:rPr>
            </w:pPr>
            <w:r>
              <w:rPr>
                <w:color w:val="auto"/>
              </w:rPr>
              <w:t>17.</w:t>
            </w:r>
            <w:r w:rsidR="00D628C8">
              <w:rPr>
                <w:color w:val="auto"/>
              </w:rPr>
              <w:t>Ulje svežeg korena šargarepe, a 200 ml</w:t>
            </w:r>
          </w:p>
        </w:tc>
        <w:tc>
          <w:tcPr>
            <w:tcW w:w="850" w:type="dxa"/>
            <w:shd w:val="clear" w:color="auto" w:fill="auto"/>
          </w:tcPr>
          <w:p w:rsidR="001A3CEC" w:rsidRDefault="001A3CEC" w:rsidP="00D628C8">
            <w:pPr>
              <w:jc w:val="center"/>
              <w:rPr>
                <w:color w:val="auto"/>
              </w:rPr>
            </w:pPr>
          </w:p>
          <w:p w:rsidR="00D628C8"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rPr>
            </w:pPr>
          </w:p>
          <w:p w:rsidR="00D628C8" w:rsidRDefault="001A3CEC" w:rsidP="00D628C8">
            <w:pPr>
              <w:rPr>
                <w:color w:val="auto"/>
              </w:rPr>
            </w:pPr>
            <w:r>
              <w:rPr>
                <w:color w:val="auto"/>
              </w:rPr>
              <w:t>18.</w:t>
            </w:r>
            <w:r w:rsidR="00D628C8">
              <w:rPr>
                <w:color w:val="auto"/>
              </w:rPr>
              <w:t>Ulje oraha, a 200 ml</w:t>
            </w:r>
          </w:p>
        </w:tc>
        <w:tc>
          <w:tcPr>
            <w:tcW w:w="850" w:type="dxa"/>
            <w:shd w:val="clear" w:color="auto" w:fill="auto"/>
          </w:tcPr>
          <w:p w:rsidR="00D628C8"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1A3CEC" w:rsidRDefault="001A3CEC" w:rsidP="00D628C8">
            <w:pPr>
              <w:rPr>
                <w:color w:val="auto"/>
              </w:rPr>
            </w:pPr>
          </w:p>
          <w:p w:rsidR="00D628C8" w:rsidRDefault="001A3CEC" w:rsidP="00D628C8">
            <w:pPr>
              <w:rPr>
                <w:color w:val="auto"/>
              </w:rPr>
            </w:pPr>
            <w:r>
              <w:rPr>
                <w:color w:val="auto"/>
              </w:rPr>
              <w:t>19.</w:t>
            </w:r>
            <w:r w:rsidR="00D628C8">
              <w:rPr>
                <w:color w:val="auto"/>
              </w:rPr>
              <w:t>Ulje ricinusa, a 200 ml</w:t>
            </w:r>
          </w:p>
        </w:tc>
        <w:tc>
          <w:tcPr>
            <w:tcW w:w="850" w:type="dxa"/>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1A3CEC" w:rsidRDefault="001A3CEC" w:rsidP="00D628C8">
            <w:pPr>
              <w:rPr>
                <w:color w:val="auto"/>
              </w:rPr>
            </w:pPr>
          </w:p>
          <w:p w:rsidR="00D628C8" w:rsidRDefault="001A3CEC" w:rsidP="00D628C8">
            <w:pPr>
              <w:rPr>
                <w:color w:val="auto"/>
              </w:rPr>
            </w:pPr>
            <w:r>
              <w:rPr>
                <w:color w:val="auto"/>
              </w:rPr>
              <w:t>20.</w:t>
            </w:r>
            <w:r w:rsidR="00D628C8">
              <w:rPr>
                <w:color w:val="auto"/>
              </w:rPr>
              <w:t>Ulje badema, a 200 ml</w:t>
            </w:r>
          </w:p>
        </w:tc>
        <w:tc>
          <w:tcPr>
            <w:tcW w:w="850" w:type="dxa"/>
            <w:shd w:val="clear" w:color="auto" w:fill="auto"/>
          </w:tcPr>
          <w:p w:rsidR="00D628C8"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1A3CEC" w:rsidRDefault="001A3CEC" w:rsidP="00D628C8">
            <w:pPr>
              <w:rPr>
                <w:color w:val="auto"/>
              </w:rPr>
            </w:pPr>
          </w:p>
          <w:p w:rsidR="00D628C8" w:rsidRDefault="001A3CEC" w:rsidP="00D628C8">
            <w:pPr>
              <w:rPr>
                <w:color w:val="auto"/>
              </w:rPr>
            </w:pPr>
            <w:r>
              <w:rPr>
                <w:color w:val="auto"/>
              </w:rPr>
              <w:t>21.</w:t>
            </w:r>
            <w:r w:rsidR="00D628C8">
              <w:rPr>
                <w:color w:val="auto"/>
              </w:rPr>
              <w:t>Ulje lešnika, a 200 ml</w:t>
            </w:r>
          </w:p>
          <w:p w:rsidR="00D628C8" w:rsidRDefault="00D628C8" w:rsidP="00D628C8">
            <w:pPr>
              <w:rPr>
                <w:color w:val="auto"/>
              </w:rPr>
            </w:pPr>
          </w:p>
        </w:tc>
        <w:tc>
          <w:tcPr>
            <w:tcW w:w="850" w:type="dxa"/>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1A3CEC" w:rsidP="00D628C8">
            <w:pPr>
              <w:rPr>
                <w:color w:val="auto"/>
              </w:rPr>
            </w:pPr>
            <w:r>
              <w:rPr>
                <w:color w:val="auto"/>
              </w:rPr>
              <w:t>22.</w:t>
            </w:r>
            <w:r w:rsidR="00D628C8">
              <w:rPr>
                <w:color w:val="auto"/>
              </w:rPr>
              <w:t>Ulje divlje ruže, a 200 ml</w:t>
            </w:r>
          </w:p>
          <w:p w:rsidR="00D628C8" w:rsidRDefault="00D628C8" w:rsidP="00D628C8">
            <w:pPr>
              <w:rPr>
                <w:color w:val="auto"/>
              </w:rPr>
            </w:pPr>
          </w:p>
        </w:tc>
        <w:tc>
          <w:tcPr>
            <w:tcW w:w="850" w:type="dxa"/>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1A3CEC" w:rsidP="00D628C8">
            <w:pPr>
              <w:rPr>
                <w:color w:val="auto"/>
              </w:rPr>
            </w:pPr>
            <w:r>
              <w:rPr>
                <w:color w:val="auto"/>
              </w:rPr>
              <w:t>23.</w:t>
            </w:r>
            <w:r w:rsidR="00D628C8">
              <w:rPr>
                <w:color w:val="auto"/>
              </w:rPr>
              <w:t>Ulje kajsije, a 200 ml</w:t>
            </w:r>
          </w:p>
          <w:p w:rsidR="00D628C8" w:rsidRDefault="00D628C8" w:rsidP="00D628C8">
            <w:pPr>
              <w:rPr>
                <w:color w:val="auto"/>
              </w:rPr>
            </w:pPr>
          </w:p>
        </w:tc>
        <w:tc>
          <w:tcPr>
            <w:tcW w:w="850" w:type="dxa"/>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1A3CEC" w:rsidP="00D628C8">
            <w:pPr>
              <w:rPr>
                <w:color w:val="auto"/>
              </w:rPr>
            </w:pPr>
            <w:r>
              <w:rPr>
                <w:color w:val="auto"/>
              </w:rPr>
              <w:t>24.</w:t>
            </w:r>
            <w:r w:rsidR="00D628C8">
              <w:rPr>
                <w:color w:val="auto"/>
              </w:rPr>
              <w:t xml:space="preserve">Hidrolat smilja, </w:t>
            </w:r>
          </w:p>
          <w:p w:rsidR="00D628C8" w:rsidRDefault="00D628C8" w:rsidP="00D628C8">
            <w:pPr>
              <w:rPr>
                <w:color w:val="auto"/>
              </w:rPr>
            </w:pPr>
            <w:r>
              <w:rPr>
                <w:color w:val="auto"/>
              </w:rPr>
              <w:t>a 500 ml</w:t>
            </w:r>
          </w:p>
          <w:p w:rsidR="00D628C8" w:rsidRDefault="00D628C8" w:rsidP="00D628C8">
            <w:pPr>
              <w:rPr>
                <w:color w:val="auto"/>
              </w:rPr>
            </w:pPr>
          </w:p>
        </w:tc>
        <w:tc>
          <w:tcPr>
            <w:tcW w:w="850" w:type="dxa"/>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1A3CEC" w:rsidP="00D628C8">
            <w:pPr>
              <w:rPr>
                <w:color w:val="auto"/>
              </w:rPr>
            </w:pPr>
            <w:r>
              <w:rPr>
                <w:color w:val="auto"/>
              </w:rPr>
              <w:t>25.</w:t>
            </w:r>
            <w:r w:rsidR="00D628C8">
              <w:rPr>
                <w:color w:val="auto"/>
              </w:rPr>
              <w:t>Hidrolat čajevca,</w:t>
            </w:r>
          </w:p>
          <w:p w:rsidR="00D628C8" w:rsidRDefault="00D628C8" w:rsidP="00D628C8">
            <w:pPr>
              <w:rPr>
                <w:color w:val="auto"/>
              </w:rPr>
            </w:pPr>
            <w:r>
              <w:rPr>
                <w:color w:val="auto"/>
              </w:rPr>
              <w:t>a 500 ml</w:t>
            </w:r>
          </w:p>
          <w:p w:rsidR="00D628C8" w:rsidRDefault="00D628C8" w:rsidP="00D628C8">
            <w:pPr>
              <w:rPr>
                <w:color w:val="auto"/>
              </w:rPr>
            </w:pPr>
          </w:p>
        </w:tc>
        <w:tc>
          <w:tcPr>
            <w:tcW w:w="850" w:type="dxa"/>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rPr>
            </w:pPr>
          </w:p>
          <w:p w:rsidR="00D628C8" w:rsidRDefault="001A3CEC" w:rsidP="00D628C8">
            <w:pPr>
              <w:rPr>
                <w:color w:val="auto"/>
              </w:rPr>
            </w:pPr>
            <w:r>
              <w:rPr>
                <w:color w:val="auto"/>
              </w:rPr>
              <w:t>26.</w:t>
            </w:r>
            <w:r w:rsidR="00D628C8">
              <w:rPr>
                <w:color w:val="auto"/>
              </w:rPr>
              <w:t>Hidrolat kantariona,</w:t>
            </w:r>
          </w:p>
          <w:p w:rsidR="00D628C8" w:rsidRDefault="00D628C8" w:rsidP="00D628C8">
            <w:pPr>
              <w:rPr>
                <w:color w:val="auto"/>
              </w:rPr>
            </w:pPr>
            <w:r>
              <w:rPr>
                <w:color w:val="auto"/>
              </w:rPr>
              <w:t>a 500 ml</w:t>
            </w:r>
          </w:p>
          <w:p w:rsidR="00D628C8" w:rsidRDefault="00D628C8" w:rsidP="00D628C8">
            <w:pPr>
              <w:rPr>
                <w:color w:val="auto"/>
              </w:rPr>
            </w:pPr>
          </w:p>
        </w:tc>
        <w:tc>
          <w:tcPr>
            <w:tcW w:w="850" w:type="dxa"/>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1A3CEC" w:rsidP="00D628C8">
            <w:pPr>
              <w:rPr>
                <w:color w:val="auto"/>
              </w:rPr>
            </w:pPr>
            <w:r>
              <w:rPr>
                <w:color w:val="auto"/>
              </w:rPr>
              <w:lastRenderedPageBreak/>
              <w:t>27.</w:t>
            </w:r>
            <w:r w:rsidR="00D628C8">
              <w:rPr>
                <w:color w:val="auto"/>
              </w:rPr>
              <w:t xml:space="preserve">Hidrolat nevena, </w:t>
            </w:r>
          </w:p>
          <w:p w:rsidR="00D628C8" w:rsidRDefault="00D628C8" w:rsidP="00D628C8">
            <w:pPr>
              <w:rPr>
                <w:color w:val="auto"/>
              </w:rPr>
            </w:pPr>
            <w:r>
              <w:rPr>
                <w:color w:val="auto"/>
              </w:rPr>
              <w:t>a 500 ml</w:t>
            </w:r>
          </w:p>
          <w:p w:rsidR="00D628C8" w:rsidRDefault="00D628C8" w:rsidP="00D628C8">
            <w:pPr>
              <w:rPr>
                <w:color w:val="auto"/>
              </w:rPr>
            </w:pPr>
          </w:p>
        </w:tc>
        <w:tc>
          <w:tcPr>
            <w:tcW w:w="850" w:type="dxa"/>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1A3CEC" w:rsidP="00D628C8">
            <w:pPr>
              <w:rPr>
                <w:color w:val="auto"/>
              </w:rPr>
            </w:pPr>
            <w:r>
              <w:rPr>
                <w:color w:val="auto"/>
              </w:rPr>
              <w:t>28.</w:t>
            </w:r>
            <w:r w:rsidR="00D628C8">
              <w:rPr>
                <w:color w:val="auto"/>
              </w:rPr>
              <w:t>Hidrolat žalfije,</w:t>
            </w:r>
          </w:p>
          <w:p w:rsidR="00D628C8" w:rsidRDefault="00D628C8" w:rsidP="00D628C8">
            <w:pPr>
              <w:rPr>
                <w:color w:val="auto"/>
              </w:rPr>
            </w:pPr>
            <w:r>
              <w:rPr>
                <w:color w:val="auto"/>
              </w:rPr>
              <w:t>a 500 ml</w:t>
            </w:r>
          </w:p>
          <w:p w:rsidR="00D628C8" w:rsidRDefault="00D628C8" w:rsidP="00D628C8">
            <w:pPr>
              <w:rPr>
                <w:color w:val="auto"/>
              </w:rPr>
            </w:pPr>
          </w:p>
        </w:tc>
        <w:tc>
          <w:tcPr>
            <w:tcW w:w="850" w:type="dxa"/>
            <w:shd w:val="clear" w:color="auto" w:fill="auto"/>
          </w:tcPr>
          <w:p w:rsidR="00D628C8"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1A3CEC" w:rsidP="00D628C8">
            <w:pPr>
              <w:rPr>
                <w:color w:val="auto"/>
              </w:rPr>
            </w:pPr>
            <w:r>
              <w:rPr>
                <w:color w:val="auto"/>
              </w:rPr>
              <w:t>29.</w:t>
            </w:r>
            <w:r w:rsidR="00D628C8">
              <w:rPr>
                <w:color w:val="auto"/>
              </w:rPr>
              <w:t xml:space="preserve">Hidrolat hamamelisa, </w:t>
            </w:r>
          </w:p>
          <w:p w:rsidR="00D628C8" w:rsidRDefault="00D628C8" w:rsidP="00D628C8">
            <w:pPr>
              <w:rPr>
                <w:color w:val="auto"/>
              </w:rPr>
            </w:pPr>
            <w:r>
              <w:rPr>
                <w:color w:val="auto"/>
              </w:rPr>
              <w:t>a 500 ml</w:t>
            </w:r>
          </w:p>
          <w:p w:rsidR="00D628C8" w:rsidRDefault="00D628C8" w:rsidP="00D628C8">
            <w:pPr>
              <w:rPr>
                <w:color w:val="auto"/>
              </w:rPr>
            </w:pPr>
          </w:p>
        </w:tc>
        <w:tc>
          <w:tcPr>
            <w:tcW w:w="850" w:type="dxa"/>
            <w:shd w:val="clear" w:color="auto" w:fill="auto"/>
          </w:tcPr>
          <w:p w:rsidR="00D628C8"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1A3CEC" w:rsidP="00D628C8">
            <w:pPr>
              <w:rPr>
                <w:color w:val="auto"/>
              </w:rPr>
            </w:pPr>
            <w:r>
              <w:rPr>
                <w:color w:val="auto"/>
              </w:rPr>
              <w:t>30.</w:t>
            </w:r>
            <w:r w:rsidR="00D628C8">
              <w:rPr>
                <w:color w:val="auto"/>
              </w:rPr>
              <w:t>Hidrolat kamilice,</w:t>
            </w:r>
          </w:p>
          <w:p w:rsidR="00D628C8" w:rsidRDefault="00D628C8" w:rsidP="00D628C8">
            <w:pPr>
              <w:rPr>
                <w:color w:val="auto"/>
              </w:rPr>
            </w:pPr>
            <w:r>
              <w:rPr>
                <w:color w:val="auto"/>
              </w:rPr>
              <w:t>a 500 ml</w:t>
            </w:r>
          </w:p>
          <w:p w:rsidR="00D628C8" w:rsidRDefault="00D628C8" w:rsidP="00D628C8">
            <w:pPr>
              <w:rPr>
                <w:color w:val="auto"/>
              </w:rPr>
            </w:pPr>
          </w:p>
        </w:tc>
        <w:tc>
          <w:tcPr>
            <w:tcW w:w="850" w:type="dxa"/>
            <w:shd w:val="clear" w:color="auto" w:fill="auto"/>
          </w:tcPr>
          <w:p w:rsidR="00D628C8"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1A3CEC" w:rsidP="00D628C8">
            <w:pPr>
              <w:rPr>
                <w:color w:val="auto"/>
              </w:rPr>
            </w:pPr>
            <w:r>
              <w:rPr>
                <w:color w:val="auto"/>
              </w:rPr>
              <w:t>31.</w:t>
            </w:r>
            <w:r w:rsidR="00D628C8">
              <w:rPr>
                <w:color w:val="auto"/>
              </w:rPr>
              <w:t>Hidrolat hajdučke trave,</w:t>
            </w:r>
          </w:p>
          <w:p w:rsidR="00D628C8" w:rsidRDefault="00D628C8" w:rsidP="00D628C8">
            <w:pPr>
              <w:rPr>
                <w:color w:val="auto"/>
              </w:rPr>
            </w:pPr>
            <w:r>
              <w:rPr>
                <w:color w:val="auto"/>
              </w:rPr>
              <w:t>a 500 ml</w:t>
            </w:r>
          </w:p>
          <w:p w:rsidR="00D628C8" w:rsidRDefault="00D628C8" w:rsidP="00D628C8">
            <w:pPr>
              <w:rPr>
                <w:color w:val="auto"/>
              </w:rPr>
            </w:pPr>
          </w:p>
        </w:tc>
        <w:tc>
          <w:tcPr>
            <w:tcW w:w="850" w:type="dxa"/>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1A3CEC" w:rsidP="00D628C8">
            <w:pPr>
              <w:rPr>
                <w:color w:val="auto"/>
              </w:rPr>
            </w:pPr>
            <w:r>
              <w:rPr>
                <w:color w:val="auto"/>
              </w:rPr>
              <w:t>32.</w:t>
            </w:r>
            <w:r w:rsidR="00D628C8">
              <w:rPr>
                <w:color w:val="auto"/>
              </w:rPr>
              <w:t xml:space="preserve">Hidrolat matičnjaka, </w:t>
            </w:r>
          </w:p>
          <w:p w:rsidR="00D628C8" w:rsidRDefault="00D628C8" w:rsidP="00D628C8">
            <w:pPr>
              <w:rPr>
                <w:color w:val="auto"/>
              </w:rPr>
            </w:pPr>
            <w:r>
              <w:rPr>
                <w:color w:val="auto"/>
              </w:rPr>
              <w:t>a 500 ml</w:t>
            </w:r>
            <w:r>
              <w:rPr>
                <w:color w:val="auto"/>
              </w:rPr>
              <w:tab/>
            </w:r>
          </w:p>
          <w:p w:rsidR="00D628C8" w:rsidRDefault="00D628C8" w:rsidP="00D628C8">
            <w:pPr>
              <w:rPr>
                <w:color w:val="auto"/>
              </w:rPr>
            </w:pPr>
          </w:p>
        </w:tc>
        <w:tc>
          <w:tcPr>
            <w:tcW w:w="850" w:type="dxa"/>
            <w:shd w:val="clear" w:color="auto" w:fill="auto"/>
          </w:tcPr>
          <w:p w:rsidR="00D628C8" w:rsidRDefault="00D628C8" w:rsidP="00D628C8">
            <w:pPr>
              <w:jc w:val="center"/>
              <w:rPr>
                <w:color w:val="auto"/>
              </w:rPr>
            </w:pPr>
          </w:p>
          <w:p w:rsidR="00D628C8"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1A3CEC" w:rsidP="00D628C8">
            <w:pPr>
              <w:rPr>
                <w:color w:val="auto"/>
              </w:rPr>
            </w:pPr>
            <w:r>
              <w:rPr>
                <w:color w:val="auto"/>
              </w:rPr>
              <w:t>33.</w:t>
            </w:r>
            <w:r w:rsidR="00D628C8">
              <w:rPr>
                <w:color w:val="auto"/>
              </w:rPr>
              <w:t xml:space="preserve">Hidrolat timijana, </w:t>
            </w:r>
          </w:p>
          <w:p w:rsidR="00D628C8" w:rsidRDefault="00D628C8" w:rsidP="00D628C8">
            <w:pPr>
              <w:rPr>
                <w:color w:val="auto"/>
              </w:rPr>
            </w:pPr>
            <w:r>
              <w:rPr>
                <w:color w:val="auto"/>
              </w:rPr>
              <w:t>a 500 ml</w:t>
            </w:r>
          </w:p>
        </w:tc>
        <w:tc>
          <w:tcPr>
            <w:tcW w:w="850" w:type="dxa"/>
            <w:shd w:val="clear" w:color="auto" w:fill="auto"/>
          </w:tcPr>
          <w:p w:rsidR="00D628C8" w:rsidRDefault="00D628C8" w:rsidP="001A3CEC">
            <w:pPr>
              <w:rPr>
                <w:color w:val="auto"/>
              </w:rPr>
            </w:pPr>
          </w:p>
          <w:p w:rsidR="00D628C8"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1A3CEC" w:rsidP="00D628C8">
            <w:pPr>
              <w:rPr>
                <w:color w:val="auto"/>
              </w:rPr>
            </w:pPr>
            <w:r>
              <w:rPr>
                <w:color w:val="auto"/>
              </w:rPr>
              <w:t>34.</w:t>
            </w:r>
            <w:r w:rsidR="00D628C8">
              <w:rPr>
                <w:color w:val="auto"/>
              </w:rPr>
              <w:t xml:space="preserve">Hidrolat miloduha, </w:t>
            </w:r>
          </w:p>
          <w:p w:rsidR="00D628C8" w:rsidRDefault="00D628C8" w:rsidP="00D628C8">
            <w:pPr>
              <w:rPr>
                <w:color w:val="auto"/>
              </w:rPr>
            </w:pPr>
            <w:r>
              <w:rPr>
                <w:color w:val="auto"/>
              </w:rPr>
              <w:t>a 500 ml</w:t>
            </w:r>
          </w:p>
        </w:tc>
        <w:tc>
          <w:tcPr>
            <w:tcW w:w="850" w:type="dxa"/>
            <w:shd w:val="clear" w:color="auto" w:fill="auto"/>
          </w:tcPr>
          <w:p w:rsidR="00D628C8"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1A3CEC" w:rsidP="00D628C8">
            <w:pPr>
              <w:rPr>
                <w:color w:val="auto"/>
              </w:rPr>
            </w:pPr>
            <w:r>
              <w:rPr>
                <w:color w:val="auto"/>
              </w:rPr>
              <w:t>35.</w:t>
            </w:r>
            <w:r w:rsidR="00D628C8">
              <w:rPr>
                <w:color w:val="auto"/>
              </w:rPr>
              <w:t>Hidrolat muškatne žalfije,</w:t>
            </w:r>
          </w:p>
          <w:p w:rsidR="00D628C8" w:rsidRDefault="00D628C8" w:rsidP="00D628C8">
            <w:pPr>
              <w:rPr>
                <w:color w:val="auto"/>
              </w:rPr>
            </w:pPr>
            <w:r>
              <w:rPr>
                <w:color w:val="auto"/>
              </w:rPr>
              <w:t>a 500 ml</w:t>
            </w:r>
          </w:p>
        </w:tc>
        <w:tc>
          <w:tcPr>
            <w:tcW w:w="850" w:type="dxa"/>
            <w:shd w:val="clear" w:color="auto" w:fill="auto"/>
          </w:tcPr>
          <w:p w:rsidR="001A3CEC" w:rsidRDefault="001A3CEC" w:rsidP="00D628C8">
            <w:pPr>
              <w:jc w:val="center"/>
              <w:rPr>
                <w:color w:val="auto"/>
              </w:rPr>
            </w:pPr>
          </w:p>
          <w:p w:rsidR="00D628C8" w:rsidRDefault="00D628C8" w:rsidP="00D628C8">
            <w:pPr>
              <w:jc w:val="center"/>
              <w:rPr>
                <w:color w:val="auto"/>
              </w:rPr>
            </w:pPr>
            <w:r>
              <w:rPr>
                <w:color w:val="auto"/>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84B6C">
        <w:tc>
          <w:tcPr>
            <w:tcW w:w="6062" w:type="dxa"/>
            <w:gridSpan w:val="4"/>
            <w:shd w:val="clear" w:color="auto" w:fill="auto"/>
          </w:tcPr>
          <w:p w:rsidR="00D628C8" w:rsidRPr="00C20C7C" w:rsidRDefault="00D628C8" w:rsidP="00192B6A">
            <w:pPr>
              <w:pStyle w:val="TableContents"/>
              <w:snapToGrid w:val="0"/>
              <w:rPr>
                <w:b/>
                <w:i/>
              </w:rPr>
            </w:pPr>
            <w:r w:rsidRPr="00C20C7C">
              <w:rPr>
                <w:b/>
                <w:i/>
              </w:rPr>
              <w:t>УКУПНО:</w:t>
            </w:r>
          </w:p>
        </w:tc>
        <w:tc>
          <w:tcPr>
            <w:tcW w:w="1276" w:type="dxa"/>
            <w:shd w:val="clear" w:color="auto" w:fill="C6D9F1"/>
          </w:tcPr>
          <w:p w:rsidR="00D628C8" w:rsidRPr="00C20C7C" w:rsidRDefault="00D628C8" w:rsidP="00192B6A">
            <w:pPr>
              <w:pStyle w:val="TableContents"/>
              <w:snapToGrid w:val="0"/>
            </w:pPr>
          </w:p>
        </w:tc>
        <w:tc>
          <w:tcPr>
            <w:tcW w:w="1417" w:type="dxa"/>
            <w:shd w:val="clear" w:color="auto" w:fill="C6D9F1"/>
          </w:tcPr>
          <w:p w:rsidR="00D628C8" w:rsidRPr="00C20C7C" w:rsidRDefault="00D628C8" w:rsidP="00192B6A">
            <w:pPr>
              <w:pStyle w:val="TableContents"/>
              <w:snapToGrid w:val="0"/>
            </w:pPr>
          </w:p>
        </w:tc>
      </w:tr>
    </w:tbl>
    <w:p w:rsidR="001A3CEC" w:rsidRDefault="001A3CEC" w:rsidP="00D84B6C">
      <w:pPr>
        <w:ind w:left="360"/>
        <w:jc w:val="both"/>
        <w:rPr>
          <w:b/>
          <w:bCs/>
          <w:iCs/>
          <w:u w:val="single"/>
        </w:rPr>
      </w:pPr>
    </w:p>
    <w:p w:rsidR="00D84B6C" w:rsidRPr="00F27BE8" w:rsidRDefault="00D84B6C" w:rsidP="00D84B6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84B6C" w:rsidRPr="00F27BE8" w:rsidRDefault="00D84B6C" w:rsidP="00D84B6C">
      <w:pPr>
        <w:ind w:left="360"/>
        <w:jc w:val="both"/>
        <w:rPr>
          <w:bCs/>
          <w:iCs/>
          <w:color w:val="002060"/>
          <w:lang w:val="ru-RU"/>
        </w:rPr>
      </w:pPr>
    </w:p>
    <w:p w:rsidR="00D84B6C" w:rsidRPr="001A3CEC" w:rsidRDefault="00D84B6C" w:rsidP="00D84B6C">
      <w:pPr>
        <w:pStyle w:val="ListParagraph"/>
        <w:tabs>
          <w:tab w:val="left" w:pos="90"/>
        </w:tabs>
        <w:ind w:left="0"/>
        <w:jc w:val="both"/>
        <w:rPr>
          <w:bCs/>
          <w:iCs/>
          <w:sz w:val="22"/>
          <w:szCs w:val="22"/>
          <w:lang w:val="sr-Cyrl-CS"/>
        </w:rPr>
      </w:pPr>
      <w:r w:rsidRPr="001A3CEC">
        <w:rPr>
          <w:bCs/>
          <w:iCs/>
          <w:sz w:val="22"/>
          <w:szCs w:val="22"/>
          <w:lang w:val="ru-RU"/>
        </w:rPr>
        <w:t>Понуђач треба да попун</w:t>
      </w:r>
      <w:r w:rsidRPr="001A3CEC">
        <w:rPr>
          <w:bCs/>
          <w:iCs/>
          <w:sz w:val="22"/>
          <w:szCs w:val="22"/>
          <w:lang w:val="sr-Cyrl-CS"/>
        </w:rPr>
        <w:t>и</w:t>
      </w:r>
      <w:r w:rsidRPr="001A3CEC">
        <w:rPr>
          <w:bCs/>
          <w:iCs/>
          <w:sz w:val="22"/>
          <w:szCs w:val="22"/>
          <w:lang w:val="ru-RU"/>
        </w:rPr>
        <w:t xml:space="preserve"> образац структуре цене </w:t>
      </w:r>
      <w:r w:rsidRPr="001A3CEC">
        <w:rPr>
          <w:bCs/>
          <w:iCs/>
          <w:sz w:val="22"/>
          <w:szCs w:val="22"/>
          <w:lang w:val="sr-Cyrl-CS"/>
        </w:rPr>
        <w:t>на следећи начин</w:t>
      </w:r>
      <w:r w:rsidRPr="001A3CEC">
        <w:rPr>
          <w:bCs/>
          <w:iCs/>
          <w:sz w:val="22"/>
          <w:szCs w:val="22"/>
          <w:lang w:val="ru-RU"/>
        </w:rPr>
        <w:t>:</w:t>
      </w:r>
    </w:p>
    <w:p w:rsidR="00D84B6C" w:rsidRPr="001A3CEC" w:rsidRDefault="00D84B6C" w:rsidP="00BB1133">
      <w:pPr>
        <w:pStyle w:val="ListParagraph"/>
        <w:numPr>
          <w:ilvl w:val="0"/>
          <w:numId w:val="4"/>
        </w:numPr>
        <w:tabs>
          <w:tab w:val="left" w:pos="90"/>
        </w:tabs>
        <w:jc w:val="both"/>
        <w:rPr>
          <w:bCs/>
          <w:iCs/>
          <w:sz w:val="22"/>
          <w:szCs w:val="22"/>
          <w:lang w:val="sr-Cyrl-CS"/>
        </w:rPr>
      </w:pPr>
      <w:r w:rsidRPr="001A3CEC">
        <w:rPr>
          <w:bCs/>
          <w:iCs/>
          <w:sz w:val="22"/>
          <w:szCs w:val="22"/>
          <w:lang w:val="sr-Cyrl-CS"/>
        </w:rPr>
        <w:t xml:space="preserve">у колони </w:t>
      </w:r>
      <w:r w:rsidRPr="001A3CEC">
        <w:rPr>
          <w:bCs/>
          <w:iCs/>
          <w:sz w:val="22"/>
          <w:szCs w:val="22"/>
          <w:lang w:val="ru-RU"/>
        </w:rPr>
        <w:t>3. уписати колико износи јединична цена без ПДВ-а, за сваки тражени предмет јавне набавке;</w:t>
      </w:r>
    </w:p>
    <w:p w:rsidR="00D84B6C" w:rsidRPr="001A3CEC" w:rsidRDefault="00D84B6C" w:rsidP="00BB1133">
      <w:pPr>
        <w:pStyle w:val="ListParagraph"/>
        <w:numPr>
          <w:ilvl w:val="0"/>
          <w:numId w:val="4"/>
        </w:numPr>
        <w:tabs>
          <w:tab w:val="left" w:pos="90"/>
        </w:tabs>
        <w:jc w:val="both"/>
        <w:rPr>
          <w:bCs/>
          <w:iCs/>
          <w:sz w:val="22"/>
          <w:szCs w:val="22"/>
          <w:lang w:val="ru-RU"/>
        </w:rPr>
      </w:pPr>
      <w:r w:rsidRPr="001A3CEC">
        <w:rPr>
          <w:bCs/>
          <w:iCs/>
          <w:sz w:val="22"/>
          <w:szCs w:val="22"/>
          <w:lang w:val="sr-Cyrl-CS"/>
        </w:rPr>
        <w:t xml:space="preserve">у колони </w:t>
      </w:r>
      <w:r w:rsidRPr="001A3CEC">
        <w:rPr>
          <w:bCs/>
          <w:iCs/>
          <w:sz w:val="22"/>
          <w:szCs w:val="22"/>
          <w:lang w:val="ru-RU"/>
        </w:rPr>
        <w:t>4. уписати колико износи јединична цена са ПДВ-ом, за сваки тражени предмет јавне набавке;</w:t>
      </w:r>
    </w:p>
    <w:p w:rsidR="00D84B6C" w:rsidRPr="001A3CEC" w:rsidRDefault="00D84B6C" w:rsidP="00BB1133">
      <w:pPr>
        <w:pStyle w:val="ListParagraph"/>
        <w:numPr>
          <w:ilvl w:val="0"/>
          <w:numId w:val="4"/>
        </w:numPr>
        <w:tabs>
          <w:tab w:val="left" w:pos="90"/>
        </w:tabs>
        <w:jc w:val="both"/>
        <w:rPr>
          <w:bCs/>
          <w:iCs/>
          <w:color w:val="auto"/>
          <w:sz w:val="22"/>
          <w:szCs w:val="22"/>
          <w:lang w:val="sr-Cyrl-CS"/>
        </w:rPr>
      </w:pPr>
      <w:r w:rsidRPr="001A3CEC">
        <w:rPr>
          <w:bCs/>
          <w:iCs/>
          <w:sz w:val="22"/>
          <w:szCs w:val="22"/>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A3CEC">
        <w:rPr>
          <w:bCs/>
          <w:iCs/>
          <w:color w:val="auto"/>
          <w:sz w:val="22"/>
          <w:szCs w:val="22"/>
          <w:lang w:val="ru-RU"/>
        </w:rPr>
        <w:t>колони 2.); На крају уписати укупну цену предмета набавке без ПДВ-а.</w:t>
      </w:r>
    </w:p>
    <w:p w:rsidR="00D84B6C" w:rsidRPr="001A3CEC" w:rsidRDefault="00D84B6C" w:rsidP="00BB1133">
      <w:pPr>
        <w:pStyle w:val="ListParagraph"/>
        <w:numPr>
          <w:ilvl w:val="0"/>
          <w:numId w:val="4"/>
        </w:numPr>
        <w:tabs>
          <w:tab w:val="left" w:pos="90"/>
        </w:tabs>
        <w:jc w:val="both"/>
        <w:rPr>
          <w:color w:val="auto"/>
          <w:sz w:val="22"/>
          <w:szCs w:val="22"/>
          <w:lang w:val="ru-RU"/>
        </w:rPr>
      </w:pPr>
      <w:r w:rsidRPr="001A3CEC">
        <w:rPr>
          <w:bCs/>
          <w:iCs/>
          <w:color w:val="auto"/>
          <w:sz w:val="22"/>
          <w:szCs w:val="22"/>
          <w:lang w:val="sr-Cyrl-CS"/>
        </w:rPr>
        <w:t xml:space="preserve">у колони </w:t>
      </w:r>
      <w:r w:rsidRPr="001A3CEC">
        <w:rPr>
          <w:bCs/>
          <w:iCs/>
          <w:color w:val="auto"/>
          <w:sz w:val="22"/>
          <w:szCs w:val="22"/>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6C7736" w:rsidRPr="00F27BE8" w:rsidRDefault="006C7736" w:rsidP="00D84B6C">
      <w:pPr>
        <w:pStyle w:val="ListParagraph"/>
        <w:tabs>
          <w:tab w:val="left" w:pos="90"/>
        </w:tabs>
        <w:ind w:left="90"/>
        <w:jc w:val="both"/>
        <w:rPr>
          <w:lang w:val="ru-RU"/>
        </w:rPr>
      </w:pPr>
    </w:p>
    <w:tbl>
      <w:tblPr>
        <w:tblW w:w="0" w:type="auto"/>
        <w:tblLayout w:type="fixed"/>
        <w:tblLook w:val="0000"/>
      </w:tblPr>
      <w:tblGrid>
        <w:gridCol w:w="3080"/>
        <w:gridCol w:w="3068"/>
        <w:gridCol w:w="3094"/>
      </w:tblGrid>
      <w:tr w:rsidR="00D84B6C" w:rsidRPr="00C20C7C" w:rsidTr="00D84B6C">
        <w:tc>
          <w:tcPr>
            <w:tcW w:w="3080" w:type="dxa"/>
            <w:shd w:val="clear" w:color="auto" w:fill="auto"/>
            <w:vAlign w:val="center"/>
          </w:tcPr>
          <w:p w:rsidR="00D84B6C" w:rsidRPr="00C20C7C" w:rsidRDefault="00D84B6C" w:rsidP="00D84B6C">
            <w:pPr>
              <w:pStyle w:val="BodyText2"/>
              <w:spacing w:line="100" w:lineRule="atLeast"/>
              <w:jc w:val="center"/>
            </w:pPr>
            <w:r w:rsidRPr="00C20C7C">
              <w:t>Датум:</w:t>
            </w:r>
          </w:p>
        </w:tc>
        <w:tc>
          <w:tcPr>
            <w:tcW w:w="3068" w:type="dxa"/>
            <w:shd w:val="clear" w:color="auto" w:fill="auto"/>
            <w:vAlign w:val="center"/>
          </w:tcPr>
          <w:p w:rsidR="00D84B6C" w:rsidRPr="00C20C7C" w:rsidRDefault="00D84B6C" w:rsidP="00D84B6C">
            <w:pPr>
              <w:pStyle w:val="BodyText2"/>
              <w:spacing w:line="100" w:lineRule="atLeast"/>
              <w:jc w:val="center"/>
            </w:pPr>
            <w:r w:rsidRPr="00C20C7C">
              <w:t>М.П.</w:t>
            </w:r>
          </w:p>
        </w:tc>
        <w:tc>
          <w:tcPr>
            <w:tcW w:w="3094" w:type="dxa"/>
            <w:shd w:val="clear" w:color="auto" w:fill="auto"/>
            <w:vAlign w:val="center"/>
          </w:tcPr>
          <w:p w:rsidR="00D84B6C" w:rsidRPr="00C20C7C" w:rsidRDefault="00D84B6C" w:rsidP="00D84B6C">
            <w:pPr>
              <w:pStyle w:val="BodyText2"/>
              <w:spacing w:line="100" w:lineRule="atLeast"/>
              <w:jc w:val="center"/>
            </w:pPr>
            <w:r w:rsidRPr="00C20C7C">
              <w:t>Потпис понуђача</w:t>
            </w:r>
          </w:p>
        </w:tc>
      </w:tr>
      <w:tr w:rsidR="00D84B6C" w:rsidRPr="00C20C7C" w:rsidTr="00D84B6C">
        <w:tc>
          <w:tcPr>
            <w:tcW w:w="3080"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c>
          <w:tcPr>
            <w:tcW w:w="3068" w:type="dxa"/>
            <w:shd w:val="clear" w:color="auto" w:fill="auto"/>
          </w:tcPr>
          <w:p w:rsidR="00D84B6C" w:rsidRPr="00C20C7C"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r>
    </w:tbl>
    <w:p w:rsidR="00D84B6C" w:rsidRPr="00F27BE8" w:rsidRDefault="00D84B6C" w:rsidP="00D84B6C">
      <w:pPr>
        <w:pStyle w:val="ListParagraph"/>
        <w:tabs>
          <w:tab w:val="left" w:pos="90"/>
        </w:tabs>
        <w:ind w:left="90"/>
        <w:jc w:val="both"/>
        <w:rPr>
          <w:lang w:val="ru-RU"/>
        </w:rPr>
      </w:pPr>
    </w:p>
    <w:p w:rsidR="003454FB" w:rsidRPr="0029261B" w:rsidRDefault="003454FB" w:rsidP="003454FB">
      <w:pPr>
        <w:shd w:val="clear" w:color="auto" w:fill="C6D9F1"/>
        <w:jc w:val="center"/>
        <w:rPr>
          <w:b/>
          <w:bCs/>
          <w:i/>
          <w:iCs/>
          <w:sz w:val="28"/>
          <w:szCs w:val="28"/>
          <w:lang w:val="sr-Cyrl-CS"/>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8E6348" w:rsidRDefault="008E6348" w:rsidP="003454FB">
      <w:pPr>
        <w:spacing w:line="276" w:lineRule="auto"/>
        <w:rPr>
          <w:b/>
        </w:rPr>
      </w:pPr>
    </w:p>
    <w:p w:rsidR="003454FB" w:rsidRDefault="003454FB" w:rsidP="003454FB">
      <w:pPr>
        <w:spacing w:line="276" w:lineRule="auto"/>
        <w:rPr>
          <w:b/>
          <w:lang w:val="ru-RU"/>
        </w:rPr>
      </w:pPr>
      <w:r w:rsidRPr="00F27BE8">
        <w:rPr>
          <w:b/>
          <w:lang w:val="ru-RU"/>
        </w:rPr>
        <w:t xml:space="preserve">Партија број </w:t>
      </w:r>
      <w:r>
        <w:rPr>
          <w:b/>
          <w:lang w:val="ru-RU"/>
        </w:rPr>
        <w:t>2</w:t>
      </w:r>
      <w:bookmarkStart w:id="0" w:name="_GoBack"/>
      <w:bookmarkEnd w:id="0"/>
      <w:r w:rsidR="008E6348">
        <w:rPr>
          <w:b/>
        </w:rPr>
        <w:t xml:space="preserve">. </w:t>
      </w:r>
      <w:r w:rsidR="008E6348" w:rsidRPr="00921C8B">
        <w:rPr>
          <w:rFonts w:eastAsia="Times New Roman"/>
          <w:b/>
          <w:color w:val="auto"/>
          <w:kern w:val="0"/>
          <w:lang w:eastAsia="en-US"/>
        </w:rPr>
        <w:t>Потрошни материјал потребан за припрему PCR реакције</w:t>
      </w:r>
      <w:r>
        <w:rPr>
          <w:b/>
          <w:lang w:val="ru-RU"/>
        </w:rPr>
        <w:t xml:space="preserve"> </w:t>
      </w:r>
    </w:p>
    <w:p w:rsidR="003454FB" w:rsidRPr="00D628C8" w:rsidRDefault="003454FB" w:rsidP="003454FB">
      <w:pPr>
        <w:rPr>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850"/>
        <w:gridCol w:w="1276"/>
        <w:gridCol w:w="1276"/>
        <w:gridCol w:w="1276"/>
        <w:gridCol w:w="1417"/>
      </w:tblGrid>
      <w:tr w:rsidR="003454FB" w:rsidRPr="00D628C8" w:rsidTr="008760BF">
        <w:tc>
          <w:tcPr>
            <w:tcW w:w="2660" w:type="dxa"/>
            <w:shd w:val="clear" w:color="auto" w:fill="auto"/>
          </w:tcPr>
          <w:p w:rsidR="003454FB" w:rsidRPr="00C20C7C" w:rsidRDefault="003454FB" w:rsidP="008760BF">
            <w:pPr>
              <w:pStyle w:val="TableContents"/>
              <w:jc w:val="center"/>
              <w:rPr>
                <w:lang w:val="sr-Cyrl-CS"/>
              </w:rPr>
            </w:pPr>
            <w:r w:rsidRPr="00C20C7C">
              <w:rPr>
                <w:lang w:val="sr-Cyrl-CS"/>
              </w:rPr>
              <w:t>Предмет ЈН</w:t>
            </w:r>
          </w:p>
        </w:tc>
        <w:tc>
          <w:tcPr>
            <w:tcW w:w="850" w:type="dxa"/>
            <w:shd w:val="clear" w:color="auto" w:fill="auto"/>
          </w:tcPr>
          <w:p w:rsidR="003454FB" w:rsidRPr="00C20C7C" w:rsidRDefault="003454FB" w:rsidP="008760BF">
            <w:pPr>
              <w:pStyle w:val="TableContents"/>
              <w:jc w:val="center"/>
              <w:rPr>
                <w:lang w:val="sr-Cyrl-CS"/>
              </w:rPr>
            </w:pPr>
            <w:r>
              <w:rPr>
                <w:lang w:val="sr-Cyrl-CS"/>
              </w:rPr>
              <w:t>Оквирна Количина</w:t>
            </w:r>
          </w:p>
        </w:tc>
        <w:tc>
          <w:tcPr>
            <w:tcW w:w="1276" w:type="dxa"/>
            <w:shd w:val="clear" w:color="auto" w:fill="auto"/>
          </w:tcPr>
          <w:p w:rsidR="003454FB" w:rsidRPr="00C20C7C" w:rsidRDefault="003454FB" w:rsidP="008760BF">
            <w:pPr>
              <w:pStyle w:val="TableContents"/>
              <w:jc w:val="center"/>
              <w:rPr>
                <w:lang w:val="sr-Cyrl-CS"/>
              </w:rPr>
            </w:pPr>
            <w:r w:rsidRPr="00C20C7C">
              <w:rPr>
                <w:lang w:val="sr-Cyrl-CS"/>
              </w:rPr>
              <w:t>Јединична цена без ПДВ-а</w:t>
            </w:r>
          </w:p>
        </w:tc>
        <w:tc>
          <w:tcPr>
            <w:tcW w:w="1276" w:type="dxa"/>
            <w:shd w:val="clear" w:color="auto" w:fill="auto"/>
          </w:tcPr>
          <w:p w:rsidR="003454FB" w:rsidRPr="00C20C7C" w:rsidRDefault="003454FB" w:rsidP="008760BF">
            <w:pPr>
              <w:pStyle w:val="TableContents"/>
              <w:jc w:val="center"/>
              <w:rPr>
                <w:lang w:val="sr-Cyrl-CS"/>
              </w:rPr>
            </w:pPr>
            <w:r w:rsidRPr="00C20C7C">
              <w:rPr>
                <w:lang w:val="sr-Cyrl-CS"/>
              </w:rPr>
              <w:t>Јединична цена са ПДВ-ом</w:t>
            </w:r>
          </w:p>
        </w:tc>
        <w:tc>
          <w:tcPr>
            <w:tcW w:w="1276" w:type="dxa"/>
            <w:shd w:val="clear" w:color="auto" w:fill="auto"/>
          </w:tcPr>
          <w:p w:rsidR="003454FB" w:rsidRPr="00C20C7C" w:rsidRDefault="003454FB" w:rsidP="008760BF">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3454FB" w:rsidRPr="00C20C7C" w:rsidRDefault="003454FB" w:rsidP="008760BF">
            <w:pPr>
              <w:pStyle w:val="TableContents"/>
              <w:jc w:val="center"/>
              <w:rPr>
                <w:lang w:val="sr-Cyrl-CS"/>
              </w:rPr>
            </w:pPr>
            <w:r w:rsidRPr="00C20C7C">
              <w:rPr>
                <w:lang w:val="sr-Cyrl-CS"/>
              </w:rPr>
              <w:t>Укупна цена са ПДВ-ом</w:t>
            </w:r>
          </w:p>
        </w:tc>
      </w:tr>
      <w:tr w:rsidR="003454FB" w:rsidRPr="00C20C7C" w:rsidTr="008760BF">
        <w:trPr>
          <w:trHeight w:val="291"/>
        </w:trPr>
        <w:tc>
          <w:tcPr>
            <w:tcW w:w="2660" w:type="dxa"/>
            <w:shd w:val="clear" w:color="auto" w:fill="auto"/>
          </w:tcPr>
          <w:p w:rsidR="003454FB" w:rsidRPr="00C20C7C" w:rsidRDefault="003454FB" w:rsidP="008760BF">
            <w:pPr>
              <w:pStyle w:val="TableContents"/>
              <w:jc w:val="center"/>
              <w:rPr>
                <w:lang w:val="sr-Cyrl-CS"/>
              </w:rPr>
            </w:pPr>
            <w:r w:rsidRPr="00C20C7C">
              <w:rPr>
                <w:lang w:val="sr-Cyrl-CS"/>
              </w:rPr>
              <w:t>1</w:t>
            </w:r>
          </w:p>
        </w:tc>
        <w:tc>
          <w:tcPr>
            <w:tcW w:w="850" w:type="dxa"/>
            <w:shd w:val="clear" w:color="auto" w:fill="auto"/>
          </w:tcPr>
          <w:p w:rsidR="003454FB" w:rsidRPr="00C20C7C" w:rsidRDefault="003454FB" w:rsidP="008760BF">
            <w:pPr>
              <w:pStyle w:val="TableContents"/>
              <w:jc w:val="center"/>
              <w:rPr>
                <w:lang w:val="sr-Cyrl-CS"/>
              </w:rPr>
            </w:pPr>
            <w:r w:rsidRPr="00C20C7C">
              <w:rPr>
                <w:lang w:val="sr-Cyrl-CS"/>
              </w:rPr>
              <w:t>2</w:t>
            </w:r>
          </w:p>
        </w:tc>
        <w:tc>
          <w:tcPr>
            <w:tcW w:w="1276" w:type="dxa"/>
            <w:shd w:val="clear" w:color="auto" w:fill="auto"/>
          </w:tcPr>
          <w:p w:rsidR="003454FB" w:rsidRPr="00C20C7C" w:rsidRDefault="003454FB" w:rsidP="008760BF">
            <w:pPr>
              <w:pStyle w:val="TableContents"/>
              <w:jc w:val="center"/>
              <w:rPr>
                <w:lang w:val="sr-Cyrl-CS"/>
              </w:rPr>
            </w:pPr>
            <w:r w:rsidRPr="00C20C7C">
              <w:rPr>
                <w:lang w:val="sr-Cyrl-CS"/>
              </w:rPr>
              <w:t>3</w:t>
            </w:r>
          </w:p>
        </w:tc>
        <w:tc>
          <w:tcPr>
            <w:tcW w:w="1276" w:type="dxa"/>
            <w:shd w:val="clear" w:color="auto" w:fill="auto"/>
          </w:tcPr>
          <w:p w:rsidR="003454FB" w:rsidRPr="00C20C7C" w:rsidRDefault="003454FB" w:rsidP="008760BF">
            <w:pPr>
              <w:pStyle w:val="TableContents"/>
              <w:jc w:val="center"/>
              <w:rPr>
                <w:lang w:val="sr-Cyrl-CS"/>
              </w:rPr>
            </w:pPr>
            <w:r w:rsidRPr="00C20C7C">
              <w:rPr>
                <w:lang w:val="sr-Cyrl-CS"/>
              </w:rPr>
              <w:t>4</w:t>
            </w:r>
          </w:p>
        </w:tc>
        <w:tc>
          <w:tcPr>
            <w:tcW w:w="1276" w:type="dxa"/>
            <w:shd w:val="clear" w:color="auto" w:fill="auto"/>
          </w:tcPr>
          <w:p w:rsidR="003454FB" w:rsidRPr="00C20C7C" w:rsidRDefault="003454FB" w:rsidP="008760BF">
            <w:pPr>
              <w:pStyle w:val="TableContents"/>
              <w:jc w:val="center"/>
              <w:rPr>
                <w:lang w:val="sr-Cyrl-CS"/>
              </w:rPr>
            </w:pPr>
            <w:r w:rsidRPr="00C20C7C">
              <w:rPr>
                <w:lang w:val="sr-Cyrl-CS"/>
              </w:rPr>
              <w:t>5 (2</w:t>
            </w:r>
            <w:r w:rsidRPr="00C20C7C">
              <w:t>x3)</w:t>
            </w:r>
          </w:p>
        </w:tc>
        <w:tc>
          <w:tcPr>
            <w:tcW w:w="1417" w:type="dxa"/>
            <w:shd w:val="clear" w:color="auto" w:fill="auto"/>
          </w:tcPr>
          <w:p w:rsidR="003454FB" w:rsidRPr="00C20C7C" w:rsidRDefault="003454FB" w:rsidP="008760BF">
            <w:pPr>
              <w:pStyle w:val="TableContents"/>
              <w:jc w:val="center"/>
              <w:rPr>
                <w:i/>
                <w:iCs/>
                <w:lang w:val="sr-Cyrl-CS"/>
              </w:rPr>
            </w:pPr>
            <w:r w:rsidRPr="00C20C7C">
              <w:rPr>
                <w:lang w:val="sr-Cyrl-CS"/>
              </w:rPr>
              <w:t>6 (2</w:t>
            </w:r>
            <w:r w:rsidRPr="00C20C7C">
              <w:t>x4)</w:t>
            </w:r>
          </w:p>
        </w:tc>
      </w:tr>
      <w:tr w:rsidR="008E6348" w:rsidRPr="00C20C7C" w:rsidTr="008E6348">
        <w:trPr>
          <w:trHeight w:val="854"/>
        </w:trPr>
        <w:tc>
          <w:tcPr>
            <w:tcW w:w="2660" w:type="dxa"/>
            <w:shd w:val="clear" w:color="auto" w:fill="auto"/>
            <w:vAlign w:val="center"/>
          </w:tcPr>
          <w:p w:rsidR="008E6348" w:rsidRPr="008E6348" w:rsidRDefault="008E6348" w:rsidP="00C83F73">
            <w:pPr>
              <w:pStyle w:val="ListParagraph"/>
              <w:numPr>
                <w:ilvl w:val="0"/>
                <w:numId w:val="28"/>
              </w:numPr>
            </w:pPr>
            <w:r w:rsidRPr="008E6348">
              <w:t>PCR tube zapremine 0,2 ml</w:t>
            </w:r>
          </w:p>
        </w:tc>
        <w:tc>
          <w:tcPr>
            <w:tcW w:w="850" w:type="dxa"/>
            <w:shd w:val="clear" w:color="auto" w:fill="auto"/>
            <w:vAlign w:val="center"/>
          </w:tcPr>
          <w:p w:rsidR="008E6348" w:rsidRPr="008760BF" w:rsidRDefault="008E6348" w:rsidP="008E6348">
            <w:r>
              <w:t>2000 ком</w:t>
            </w:r>
          </w:p>
        </w:tc>
        <w:tc>
          <w:tcPr>
            <w:tcW w:w="1276" w:type="dxa"/>
            <w:shd w:val="clear" w:color="auto" w:fill="auto"/>
          </w:tcPr>
          <w:p w:rsidR="008E6348" w:rsidRPr="004F732B" w:rsidRDefault="008E6348" w:rsidP="008760BF">
            <w:pPr>
              <w:jc w:val="center"/>
            </w:pPr>
          </w:p>
          <w:p w:rsidR="008E6348" w:rsidRPr="004F732B" w:rsidRDefault="008E6348" w:rsidP="008760BF">
            <w:pPr>
              <w:jc w:val="center"/>
            </w:pPr>
          </w:p>
        </w:tc>
        <w:tc>
          <w:tcPr>
            <w:tcW w:w="1276" w:type="dxa"/>
            <w:shd w:val="clear" w:color="auto" w:fill="auto"/>
            <w:vAlign w:val="center"/>
          </w:tcPr>
          <w:p w:rsidR="008E6348" w:rsidRPr="0092471C" w:rsidRDefault="008E6348" w:rsidP="008760BF"/>
        </w:tc>
        <w:tc>
          <w:tcPr>
            <w:tcW w:w="1276" w:type="dxa"/>
            <w:shd w:val="clear" w:color="auto" w:fill="auto"/>
          </w:tcPr>
          <w:p w:rsidR="008E6348" w:rsidRPr="00C20C7C" w:rsidRDefault="008E6348" w:rsidP="008760BF">
            <w:pPr>
              <w:jc w:val="center"/>
            </w:pPr>
          </w:p>
        </w:tc>
        <w:tc>
          <w:tcPr>
            <w:tcW w:w="1417" w:type="dxa"/>
            <w:shd w:val="clear" w:color="auto" w:fill="auto"/>
          </w:tcPr>
          <w:p w:rsidR="008E6348" w:rsidRPr="00C20C7C" w:rsidRDefault="008E6348" w:rsidP="008760BF">
            <w:pPr>
              <w:pStyle w:val="TableContents"/>
              <w:snapToGrid w:val="0"/>
              <w:jc w:val="center"/>
            </w:pPr>
          </w:p>
        </w:tc>
      </w:tr>
      <w:tr w:rsidR="008E6348" w:rsidRPr="00C20C7C" w:rsidTr="008E6348">
        <w:trPr>
          <w:trHeight w:val="854"/>
        </w:trPr>
        <w:tc>
          <w:tcPr>
            <w:tcW w:w="2660" w:type="dxa"/>
            <w:shd w:val="clear" w:color="auto" w:fill="auto"/>
            <w:vAlign w:val="center"/>
          </w:tcPr>
          <w:p w:rsidR="008E6348" w:rsidRPr="008E6348" w:rsidRDefault="008E6348" w:rsidP="00C83F73">
            <w:pPr>
              <w:pStyle w:val="ListParagraph"/>
              <w:numPr>
                <w:ilvl w:val="0"/>
                <w:numId w:val="28"/>
              </w:numPr>
            </w:pPr>
            <w:r w:rsidRPr="008E6348">
              <w:t>Mikro centrifuške-tube zapremine 1,5 ml</w:t>
            </w:r>
          </w:p>
        </w:tc>
        <w:tc>
          <w:tcPr>
            <w:tcW w:w="850" w:type="dxa"/>
            <w:shd w:val="clear" w:color="auto" w:fill="auto"/>
            <w:vAlign w:val="center"/>
          </w:tcPr>
          <w:p w:rsidR="008E6348" w:rsidRDefault="008E6348" w:rsidP="008E6348">
            <w:r>
              <w:t>2000 ком</w:t>
            </w:r>
          </w:p>
        </w:tc>
        <w:tc>
          <w:tcPr>
            <w:tcW w:w="1276" w:type="dxa"/>
            <w:shd w:val="clear" w:color="auto" w:fill="auto"/>
          </w:tcPr>
          <w:p w:rsidR="008E6348" w:rsidRPr="004F732B" w:rsidRDefault="008E6348" w:rsidP="008760BF">
            <w:pPr>
              <w:jc w:val="center"/>
            </w:pPr>
          </w:p>
        </w:tc>
        <w:tc>
          <w:tcPr>
            <w:tcW w:w="1276" w:type="dxa"/>
            <w:shd w:val="clear" w:color="auto" w:fill="auto"/>
            <w:vAlign w:val="center"/>
          </w:tcPr>
          <w:p w:rsidR="008E6348" w:rsidRPr="0092471C" w:rsidRDefault="008E6348" w:rsidP="008760BF"/>
        </w:tc>
        <w:tc>
          <w:tcPr>
            <w:tcW w:w="1276" w:type="dxa"/>
            <w:shd w:val="clear" w:color="auto" w:fill="auto"/>
          </w:tcPr>
          <w:p w:rsidR="008E6348" w:rsidRPr="00C20C7C" w:rsidRDefault="008E6348" w:rsidP="008760BF">
            <w:pPr>
              <w:jc w:val="center"/>
            </w:pPr>
          </w:p>
        </w:tc>
        <w:tc>
          <w:tcPr>
            <w:tcW w:w="1417" w:type="dxa"/>
            <w:shd w:val="clear" w:color="auto" w:fill="auto"/>
          </w:tcPr>
          <w:p w:rsidR="008E6348" w:rsidRPr="00C20C7C" w:rsidRDefault="008E6348" w:rsidP="008760BF">
            <w:pPr>
              <w:pStyle w:val="TableContents"/>
              <w:snapToGrid w:val="0"/>
              <w:jc w:val="center"/>
            </w:pPr>
          </w:p>
        </w:tc>
      </w:tr>
      <w:tr w:rsidR="008E6348" w:rsidRPr="00C20C7C" w:rsidTr="008E6348">
        <w:trPr>
          <w:trHeight w:val="854"/>
        </w:trPr>
        <w:tc>
          <w:tcPr>
            <w:tcW w:w="2660" w:type="dxa"/>
            <w:shd w:val="clear" w:color="auto" w:fill="auto"/>
            <w:vAlign w:val="center"/>
          </w:tcPr>
          <w:p w:rsidR="008E6348" w:rsidRPr="006D7088" w:rsidRDefault="008E6348" w:rsidP="00C83F73">
            <w:pPr>
              <w:pStyle w:val="ListParagraph"/>
              <w:numPr>
                <w:ilvl w:val="0"/>
                <w:numId w:val="28"/>
              </w:numPr>
            </w:pPr>
            <w:r w:rsidRPr="00ED4836">
              <w:t>Erlenmajer boce</w:t>
            </w:r>
          </w:p>
        </w:tc>
        <w:tc>
          <w:tcPr>
            <w:tcW w:w="850" w:type="dxa"/>
            <w:shd w:val="clear" w:color="auto" w:fill="auto"/>
            <w:vAlign w:val="center"/>
          </w:tcPr>
          <w:p w:rsidR="008E6348" w:rsidRDefault="008E6348" w:rsidP="008E6348">
            <w:r>
              <w:t>3 ком</w:t>
            </w:r>
          </w:p>
        </w:tc>
        <w:tc>
          <w:tcPr>
            <w:tcW w:w="1276" w:type="dxa"/>
            <w:shd w:val="clear" w:color="auto" w:fill="auto"/>
          </w:tcPr>
          <w:p w:rsidR="008E6348" w:rsidRPr="004F732B" w:rsidRDefault="008E6348" w:rsidP="008760BF">
            <w:pPr>
              <w:jc w:val="center"/>
            </w:pPr>
          </w:p>
        </w:tc>
        <w:tc>
          <w:tcPr>
            <w:tcW w:w="1276" w:type="dxa"/>
            <w:shd w:val="clear" w:color="auto" w:fill="auto"/>
            <w:vAlign w:val="center"/>
          </w:tcPr>
          <w:p w:rsidR="008E6348" w:rsidRPr="0092471C" w:rsidRDefault="008E6348" w:rsidP="008760BF"/>
        </w:tc>
        <w:tc>
          <w:tcPr>
            <w:tcW w:w="1276" w:type="dxa"/>
            <w:shd w:val="clear" w:color="auto" w:fill="auto"/>
          </w:tcPr>
          <w:p w:rsidR="008E6348" w:rsidRPr="00C20C7C" w:rsidRDefault="008E6348" w:rsidP="008760BF">
            <w:pPr>
              <w:jc w:val="center"/>
            </w:pPr>
          </w:p>
        </w:tc>
        <w:tc>
          <w:tcPr>
            <w:tcW w:w="1417" w:type="dxa"/>
            <w:shd w:val="clear" w:color="auto" w:fill="auto"/>
          </w:tcPr>
          <w:p w:rsidR="008E6348" w:rsidRPr="00C20C7C" w:rsidRDefault="008E6348" w:rsidP="008760BF">
            <w:pPr>
              <w:pStyle w:val="TableContents"/>
              <w:snapToGrid w:val="0"/>
              <w:jc w:val="center"/>
            </w:pPr>
          </w:p>
        </w:tc>
      </w:tr>
      <w:tr w:rsidR="008E6348" w:rsidRPr="00C20C7C" w:rsidTr="008E6348">
        <w:trPr>
          <w:trHeight w:val="854"/>
        </w:trPr>
        <w:tc>
          <w:tcPr>
            <w:tcW w:w="2660" w:type="dxa"/>
            <w:shd w:val="clear" w:color="auto" w:fill="auto"/>
            <w:vAlign w:val="center"/>
          </w:tcPr>
          <w:p w:rsidR="008E6348" w:rsidRPr="006D7088" w:rsidRDefault="008E6348" w:rsidP="00C83F73">
            <w:pPr>
              <w:pStyle w:val="ListParagraph"/>
              <w:numPr>
                <w:ilvl w:val="0"/>
                <w:numId w:val="28"/>
              </w:numPr>
            </w:pPr>
            <w:r w:rsidRPr="00ED4836">
              <w:t>Erlenmajer boce</w:t>
            </w:r>
          </w:p>
        </w:tc>
        <w:tc>
          <w:tcPr>
            <w:tcW w:w="850" w:type="dxa"/>
            <w:shd w:val="clear" w:color="auto" w:fill="auto"/>
            <w:vAlign w:val="center"/>
          </w:tcPr>
          <w:p w:rsidR="008E6348" w:rsidRDefault="008E6348" w:rsidP="008E6348">
            <w:r>
              <w:t>3 ком</w:t>
            </w:r>
          </w:p>
        </w:tc>
        <w:tc>
          <w:tcPr>
            <w:tcW w:w="1276" w:type="dxa"/>
            <w:shd w:val="clear" w:color="auto" w:fill="auto"/>
          </w:tcPr>
          <w:p w:rsidR="008E6348" w:rsidRPr="004F732B" w:rsidRDefault="008E6348" w:rsidP="008760BF">
            <w:pPr>
              <w:jc w:val="center"/>
            </w:pPr>
          </w:p>
        </w:tc>
        <w:tc>
          <w:tcPr>
            <w:tcW w:w="1276" w:type="dxa"/>
            <w:shd w:val="clear" w:color="auto" w:fill="auto"/>
            <w:vAlign w:val="center"/>
          </w:tcPr>
          <w:p w:rsidR="008E6348" w:rsidRPr="0092471C" w:rsidRDefault="008E6348" w:rsidP="008760BF"/>
        </w:tc>
        <w:tc>
          <w:tcPr>
            <w:tcW w:w="1276" w:type="dxa"/>
            <w:shd w:val="clear" w:color="auto" w:fill="auto"/>
          </w:tcPr>
          <w:p w:rsidR="008E6348" w:rsidRPr="00C20C7C" w:rsidRDefault="008E6348" w:rsidP="008760BF">
            <w:pPr>
              <w:jc w:val="center"/>
            </w:pPr>
          </w:p>
        </w:tc>
        <w:tc>
          <w:tcPr>
            <w:tcW w:w="1417" w:type="dxa"/>
            <w:shd w:val="clear" w:color="auto" w:fill="auto"/>
          </w:tcPr>
          <w:p w:rsidR="008E6348" w:rsidRPr="00C20C7C" w:rsidRDefault="008E6348" w:rsidP="008760BF">
            <w:pPr>
              <w:pStyle w:val="TableContents"/>
              <w:snapToGrid w:val="0"/>
              <w:jc w:val="center"/>
            </w:pPr>
          </w:p>
        </w:tc>
      </w:tr>
      <w:tr w:rsidR="008E6348" w:rsidRPr="00C20C7C" w:rsidTr="008E6348">
        <w:trPr>
          <w:trHeight w:val="854"/>
        </w:trPr>
        <w:tc>
          <w:tcPr>
            <w:tcW w:w="2660" w:type="dxa"/>
            <w:shd w:val="clear" w:color="auto" w:fill="auto"/>
            <w:vAlign w:val="center"/>
          </w:tcPr>
          <w:p w:rsidR="008E6348" w:rsidRPr="006D7088" w:rsidRDefault="008E6348" w:rsidP="00C83F73">
            <w:pPr>
              <w:pStyle w:val="ListParagraph"/>
              <w:numPr>
                <w:ilvl w:val="0"/>
                <w:numId w:val="28"/>
              </w:numPr>
            </w:pPr>
            <w:r w:rsidRPr="00ED4836">
              <w:t>Erlenmajer boce</w:t>
            </w:r>
          </w:p>
        </w:tc>
        <w:tc>
          <w:tcPr>
            <w:tcW w:w="850" w:type="dxa"/>
            <w:shd w:val="clear" w:color="auto" w:fill="auto"/>
            <w:vAlign w:val="center"/>
          </w:tcPr>
          <w:p w:rsidR="008E6348" w:rsidRDefault="008E6348" w:rsidP="008E6348">
            <w:r>
              <w:t>3 ком</w:t>
            </w:r>
          </w:p>
        </w:tc>
        <w:tc>
          <w:tcPr>
            <w:tcW w:w="1276" w:type="dxa"/>
            <w:shd w:val="clear" w:color="auto" w:fill="auto"/>
          </w:tcPr>
          <w:p w:rsidR="008E6348" w:rsidRPr="004F732B" w:rsidRDefault="008E6348" w:rsidP="008760BF">
            <w:pPr>
              <w:jc w:val="center"/>
            </w:pPr>
          </w:p>
        </w:tc>
        <w:tc>
          <w:tcPr>
            <w:tcW w:w="1276" w:type="dxa"/>
            <w:shd w:val="clear" w:color="auto" w:fill="auto"/>
            <w:vAlign w:val="center"/>
          </w:tcPr>
          <w:p w:rsidR="008E6348" w:rsidRPr="0092471C" w:rsidRDefault="008E6348" w:rsidP="008760BF"/>
        </w:tc>
        <w:tc>
          <w:tcPr>
            <w:tcW w:w="1276" w:type="dxa"/>
            <w:shd w:val="clear" w:color="auto" w:fill="auto"/>
          </w:tcPr>
          <w:p w:rsidR="008E6348" w:rsidRPr="00C20C7C" w:rsidRDefault="008E6348" w:rsidP="008760BF">
            <w:pPr>
              <w:jc w:val="center"/>
            </w:pPr>
          </w:p>
        </w:tc>
        <w:tc>
          <w:tcPr>
            <w:tcW w:w="1417" w:type="dxa"/>
            <w:shd w:val="clear" w:color="auto" w:fill="auto"/>
          </w:tcPr>
          <w:p w:rsidR="008E6348" w:rsidRPr="00C20C7C" w:rsidRDefault="008E6348" w:rsidP="008760BF">
            <w:pPr>
              <w:pStyle w:val="TableContents"/>
              <w:snapToGrid w:val="0"/>
              <w:jc w:val="center"/>
            </w:pPr>
          </w:p>
        </w:tc>
      </w:tr>
      <w:tr w:rsidR="008E6348" w:rsidRPr="00C20C7C" w:rsidTr="008E6348">
        <w:trPr>
          <w:trHeight w:val="854"/>
        </w:trPr>
        <w:tc>
          <w:tcPr>
            <w:tcW w:w="2660" w:type="dxa"/>
            <w:shd w:val="clear" w:color="auto" w:fill="auto"/>
            <w:vAlign w:val="center"/>
          </w:tcPr>
          <w:p w:rsidR="008E6348" w:rsidRPr="006D7088" w:rsidRDefault="008E6348" w:rsidP="00C83F73">
            <w:pPr>
              <w:pStyle w:val="ListParagraph"/>
              <w:numPr>
                <w:ilvl w:val="0"/>
                <w:numId w:val="28"/>
              </w:numPr>
            </w:pPr>
            <w:r w:rsidRPr="00ED4836">
              <w:t>Erlenmajer boce</w:t>
            </w:r>
          </w:p>
        </w:tc>
        <w:tc>
          <w:tcPr>
            <w:tcW w:w="850" w:type="dxa"/>
            <w:shd w:val="clear" w:color="auto" w:fill="auto"/>
            <w:vAlign w:val="center"/>
          </w:tcPr>
          <w:p w:rsidR="008E6348" w:rsidRDefault="008E6348" w:rsidP="008E6348">
            <w:r>
              <w:t>2 ком</w:t>
            </w:r>
          </w:p>
        </w:tc>
        <w:tc>
          <w:tcPr>
            <w:tcW w:w="1276" w:type="dxa"/>
            <w:shd w:val="clear" w:color="auto" w:fill="auto"/>
          </w:tcPr>
          <w:p w:rsidR="008E6348" w:rsidRPr="004F732B" w:rsidRDefault="008E6348" w:rsidP="008760BF">
            <w:pPr>
              <w:jc w:val="center"/>
            </w:pPr>
          </w:p>
        </w:tc>
        <w:tc>
          <w:tcPr>
            <w:tcW w:w="1276" w:type="dxa"/>
            <w:shd w:val="clear" w:color="auto" w:fill="auto"/>
            <w:vAlign w:val="center"/>
          </w:tcPr>
          <w:p w:rsidR="008E6348" w:rsidRPr="0092471C" w:rsidRDefault="008E6348" w:rsidP="008760BF"/>
        </w:tc>
        <w:tc>
          <w:tcPr>
            <w:tcW w:w="1276" w:type="dxa"/>
            <w:shd w:val="clear" w:color="auto" w:fill="auto"/>
          </w:tcPr>
          <w:p w:rsidR="008E6348" w:rsidRPr="00C20C7C" w:rsidRDefault="008E6348" w:rsidP="008760BF">
            <w:pPr>
              <w:jc w:val="center"/>
            </w:pPr>
          </w:p>
        </w:tc>
        <w:tc>
          <w:tcPr>
            <w:tcW w:w="1417" w:type="dxa"/>
            <w:shd w:val="clear" w:color="auto" w:fill="auto"/>
          </w:tcPr>
          <w:p w:rsidR="008E6348" w:rsidRPr="00C20C7C" w:rsidRDefault="008E6348" w:rsidP="008760BF">
            <w:pPr>
              <w:pStyle w:val="TableContents"/>
              <w:snapToGrid w:val="0"/>
              <w:jc w:val="center"/>
            </w:pPr>
          </w:p>
        </w:tc>
      </w:tr>
      <w:tr w:rsidR="008E6348" w:rsidRPr="00C20C7C" w:rsidTr="008E6348">
        <w:trPr>
          <w:trHeight w:val="854"/>
        </w:trPr>
        <w:tc>
          <w:tcPr>
            <w:tcW w:w="2660" w:type="dxa"/>
            <w:shd w:val="clear" w:color="auto" w:fill="auto"/>
            <w:vAlign w:val="center"/>
          </w:tcPr>
          <w:p w:rsidR="008E6348" w:rsidRPr="00082A89" w:rsidRDefault="008E6348" w:rsidP="00C83F73">
            <w:pPr>
              <w:pStyle w:val="ListParagraph"/>
              <w:numPr>
                <w:ilvl w:val="0"/>
                <w:numId w:val="28"/>
              </w:numPr>
            </w:pPr>
            <w:r w:rsidRPr="00082A89">
              <w:t>Graduisani cilindar (menzura)</w:t>
            </w:r>
          </w:p>
        </w:tc>
        <w:tc>
          <w:tcPr>
            <w:tcW w:w="850" w:type="dxa"/>
            <w:shd w:val="clear" w:color="auto" w:fill="auto"/>
            <w:vAlign w:val="center"/>
          </w:tcPr>
          <w:p w:rsidR="008E6348" w:rsidRDefault="008E6348" w:rsidP="008E6348">
            <w:r>
              <w:t>3 ком</w:t>
            </w:r>
          </w:p>
        </w:tc>
        <w:tc>
          <w:tcPr>
            <w:tcW w:w="1276" w:type="dxa"/>
            <w:shd w:val="clear" w:color="auto" w:fill="auto"/>
          </w:tcPr>
          <w:p w:rsidR="008E6348" w:rsidRPr="004F732B" w:rsidRDefault="008E6348" w:rsidP="008760BF">
            <w:pPr>
              <w:jc w:val="center"/>
            </w:pPr>
          </w:p>
        </w:tc>
        <w:tc>
          <w:tcPr>
            <w:tcW w:w="1276" w:type="dxa"/>
            <w:shd w:val="clear" w:color="auto" w:fill="auto"/>
            <w:vAlign w:val="center"/>
          </w:tcPr>
          <w:p w:rsidR="008E6348" w:rsidRPr="0092471C" w:rsidRDefault="008E6348" w:rsidP="008760BF"/>
        </w:tc>
        <w:tc>
          <w:tcPr>
            <w:tcW w:w="1276" w:type="dxa"/>
            <w:shd w:val="clear" w:color="auto" w:fill="auto"/>
          </w:tcPr>
          <w:p w:rsidR="008E6348" w:rsidRPr="00C20C7C" w:rsidRDefault="008E6348" w:rsidP="008760BF">
            <w:pPr>
              <w:jc w:val="center"/>
            </w:pPr>
          </w:p>
        </w:tc>
        <w:tc>
          <w:tcPr>
            <w:tcW w:w="1417" w:type="dxa"/>
            <w:shd w:val="clear" w:color="auto" w:fill="auto"/>
          </w:tcPr>
          <w:p w:rsidR="008E6348" w:rsidRPr="00C20C7C" w:rsidRDefault="008E6348" w:rsidP="008760BF">
            <w:pPr>
              <w:pStyle w:val="TableContents"/>
              <w:snapToGrid w:val="0"/>
              <w:jc w:val="center"/>
            </w:pPr>
          </w:p>
        </w:tc>
      </w:tr>
      <w:tr w:rsidR="008E6348" w:rsidRPr="00C20C7C" w:rsidTr="008E6348">
        <w:trPr>
          <w:trHeight w:val="854"/>
        </w:trPr>
        <w:tc>
          <w:tcPr>
            <w:tcW w:w="2660" w:type="dxa"/>
            <w:shd w:val="clear" w:color="auto" w:fill="auto"/>
            <w:vAlign w:val="center"/>
          </w:tcPr>
          <w:p w:rsidR="008E6348" w:rsidRPr="00ED4836" w:rsidRDefault="008E6348" w:rsidP="00C83F73">
            <w:pPr>
              <w:pStyle w:val="ListParagraph"/>
              <w:numPr>
                <w:ilvl w:val="0"/>
                <w:numId w:val="28"/>
              </w:numPr>
            </w:pPr>
            <w:r w:rsidRPr="00082A89">
              <w:t>Graduisani cilindar (menzura)</w:t>
            </w:r>
          </w:p>
        </w:tc>
        <w:tc>
          <w:tcPr>
            <w:tcW w:w="850" w:type="dxa"/>
            <w:shd w:val="clear" w:color="auto" w:fill="auto"/>
            <w:vAlign w:val="center"/>
          </w:tcPr>
          <w:p w:rsidR="008E6348" w:rsidRDefault="008E6348" w:rsidP="008E6348">
            <w:r>
              <w:t>2 ком</w:t>
            </w:r>
          </w:p>
        </w:tc>
        <w:tc>
          <w:tcPr>
            <w:tcW w:w="1276" w:type="dxa"/>
            <w:shd w:val="clear" w:color="auto" w:fill="auto"/>
          </w:tcPr>
          <w:p w:rsidR="008E6348" w:rsidRPr="004F732B" w:rsidRDefault="008E6348" w:rsidP="008760BF">
            <w:pPr>
              <w:jc w:val="center"/>
            </w:pPr>
          </w:p>
        </w:tc>
        <w:tc>
          <w:tcPr>
            <w:tcW w:w="1276" w:type="dxa"/>
            <w:shd w:val="clear" w:color="auto" w:fill="auto"/>
            <w:vAlign w:val="center"/>
          </w:tcPr>
          <w:p w:rsidR="008E6348" w:rsidRPr="0092471C" w:rsidRDefault="008E6348" w:rsidP="008760BF"/>
        </w:tc>
        <w:tc>
          <w:tcPr>
            <w:tcW w:w="1276" w:type="dxa"/>
            <w:shd w:val="clear" w:color="auto" w:fill="auto"/>
          </w:tcPr>
          <w:p w:rsidR="008E6348" w:rsidRPr="00C20C7C" w:rsidRDefault="008E6348" w:rsidP="008760BF">
            <w:pPr>
              <w:jc w:val="center"/>
            </w:pPr>
          </w:p>
        </w:tc>
        <w:tc>
          <w:tcPr>
            <w:tcW w:w="1417" w:type="dxa"/>
            <w:shd w:val="clear" w:color="auto" w:fill="auto"/>
          </w:tcPr>
          <w:p w:rsidR="008E6348" w:rsidRPr="00C20C7C" w:rsidRDefault="008E6348" w:rsidP="008760BF">
            <w:pPr>
              <w:pStyle w:val="TableContents"/>
              <w:snapToGrid w:val="0"/>
              <w:jc w:val="center"/>
            </w:pPr>
          </w:p>
        </w:tc>
      </w:tr>
      <w:tr w:rsidR="008E6348" w:rsidRPr="00C20C7C" w:rsidTr="008E6348">
        <w:trPr>
          <w:trHeight w:val="854"/>
        </w:trPr>
        <w:tc>
          <w:tcPr>
            <w:tcW w:w="2660" w:type="dxa"/>
            <w:shd w:val="clear" w:color="auto" w:fill="auto"/>
            <w:vAlign w:val="center"/>
          </w:tcPr>
          <w:p w:rsidR="008E6348" w:rsidRPr="00082A89" w:rsidRDefault="008E6348" w:rsidP="00C83F73">
            <w:pPr>
              <w:pStyle w:val="ListParagraph"/>
              <w:numPr>
                <w:ilvl w:val="0"/>
                <w:numId w:val="28"/>
              </w:numPr>
            </w:pPr>
            <w:r w:rsidRPr="00082A89">
              <w:t>Rukavice za jednokratnu upotrebu</w:t>
            </w:r>
          </w:p>
        </w:tc>
        <w:tc>
          <w:tcPr>
            <w:tcW w:w="850" w:type="dxa"/>
            <w:shd w:val="clear" w:color="auto" w:fill="auto"/>
            <w:vAlign w:val="center"/>
          </w:tcPr>
          <w:p w:rsidR="008E6348" w:rsidRDefault="008E6348" w:rsidP="008E6348">
            <w:r>
              <w:t>700 ком</w:t>
            </w:r>
          </w:p>
        </w:tc>
        <w:tc>
          <w:tcPr>
            <w:tcW w:w="1276" w:type="dxa"/>
            <w:shd w:val="clear" w:color="auto" w:fill="auto"/>
          </w:tcPr>
          <w:p w:rsidR="008E6348" w:rsidRPr="004F732B" w:rsidRDefault="008E6348" w:rsidP="008760BF">
            <w:pPr>
              <w:jc w:val="center"/>
            </w:pPr>
          </w:p>
        </w:tc>
        <w:tc>
          <w:tcPr>
            <w:tcW w:w="1276" w:type="dxa"/>
            <w:shd w:val="clear" w:color="auto" w:fill="auto"/>
            <w:vAlign w:val="center"/>
          </w:tcPr>
          <w:p w:rsidR="008E6348" w:rsidRPr="0092471C" w:rsidRDefault="008E6348" w:rsidP="008760BF"/>
        </w:tc>
        <w:tc>
          <w:tcPr>
            <w:tcW w:w="1276" w:type="dxa"/>
            <w:shd w:val="clear" w:color="auto" w:fill="auto"/>
          </w:tcPr>
          <w:p w:rsidR="008E6348" w:rsidRPr="00C20C7C" w:rsidRDefault="008E6348" w:rsidP="008760BF">
            <w:pPr>
              <w:jc w:val="center"/>
            </w:pPr>
          </w:p>
        </w:tc>
        <w:tc>
          <w:tcPr>
            <w:tcW w:w="1417" w:type="dxa"/>
            <w:shd w:val="clear" w:color="auto" w:fill="auto"/>
          </w:tcPr>
          <w:p w:rsidR="008E6348" w:rsidRPr="00C20C7C" w:rsidRDefault="008E6348" w:rsidP="008760BF">
            <w:pPr>
              <w:pStyle w:val="TableContents"/>
              <w:snapToGrid w:val="0"/>
              <w:jc w:val="center"/>
            </w:pPr>
          </w:p>
        </w:tc>
      </w:tr>
      <w:tr w:rsidR="008E6348" w:rsidRPr="00C20C7C" w:rsidTr="008E6348">
        <w:trPr>
          <w:trHeight w:val="854"/>
        </w:trPr>
        <w:tc>
          <w:tcPr>
            <w:tcW w:w="2660" w:type="dxa"/>
            <w:shd w:val="clear" w:color="auto" w:fill="auto"/>
            <w:vAlign w:val="center"/>
          </w:tcPr>
          <w:p w:rsidR="008E6348" w:rsidRPr="00082A89" w:rsidRDefault="008E6348" w:rsidP="00C83F73">
            <w:pPr>
              <w:pStyle w:val="ListParagraph"/>
              <w:numPr>
                <w:ilvl w:val="0"/>
                <w:numId w:val="28"/>
              </w:numPr>
            </w:pPr>
            <w:r w:rsidRPr="00082A89">
              <w:t>Rukavice za jednokratnu upotrebu</w:t>
            </w:r>
          </w:p>
        </w:tc>
        <w:tc>
          <w:tcPr>
            <w:tcW w:w="850" w:type="dxa"/>
            <w:shd w:val="clear" w:color="auto" w:fill="auto"/>
            <w:vAlign w:val="center"/>
          </w:tcPr>
          <w:p w:rsidR="008E6348" w:rsidRDefault="008E6348" w:rsidP="008E6348">
            <w:r>
              <w:t>300 ком</w:t>
            </w:r>
          </w:p>
        </w:tc>
        <w:tc>
          <w:tcPr>
            <w:tcW w:w="1276" w:type="dxa"/>
            <w:shd w:val="clear" w:color="auto" w:fill="auto"/>
          </w:tcPr>
          <w:p w:rsidR="008E6348" w:rsidRPr="004F732B" w:rsidRDefault="008E6348" w:rsidP="008760BF">
            <w:pPr>
              <w:jc w:val="center"/>
            </w:pPr>
          </w:p>
        </w:tc>
        <w:tc>
          <w:tcPr>
            <w:tcW w:w="1276" w:type="dxa"/>
            <w:shd w:val="clear" w:color="auto" w:fill="auto"/>
            <w:vAlign w:val="center"/>
          </w:tcPr>
          <w:p w:rsidR="008E6348" w:rsidRPr="0092471C" w:rsidRDefault="008E6348" w:rsidP="008760BF"/>
        </w:tc>
        <w:tc>
          <w:tcPr>
            <w:tcW w:w="1276" w:type="dxa"/>
            <w:shd w:val="clear" w:color="auto" w:fill="auto"/>
          </w:tcPr>
          <w:p w:rsidR="008E6348" w:rsidRPr="00C20C7C" w:rsidRDefault="008E6348" w:rsidP="008760BF">
            <w:pPr>
              <w:jc w:val="center"/>
            </w:pPr>
          </w:p>
        </w:tc>
        <w:tc>
          <w:tcPr>
            <w:tcW w:w="1417" w:type="dxa"/>
            <w:shd w:val="clear" w:color="auto" w:fill="auto"/>
          </w:tcPr>
          <w:p w:rsidR="008E6348" w:rsidRPr="00C20C7C" w:rsidRDefault="008E6348" w:rsidP="008760BF">
            <w:pPr>
              <w:pStyle w:val="TableContents"/>
              <w:snapToGrid w:val="0"/>
              <w:jc w:val="center"/>
            </w:pPr>
          </w:p>
        </w:tc>
      </w:tr>
      <w:tr w:rsidR="008E6348" w:rsidRPr="00C20C7C" w:rsidTr="008760BF">
        <w:tc>
          <w:tcPr>
            <w:tcW w:w="6062" w:type="dxa"/>
            <w:gridSpan w:val="4"/>
            <w:shd w:val="clear" w:color="auto" w:fill="auto"/>
          </w:tcPr>
          <w:p w:rsidR="008E6348" w:rsidRPr="00C20C7C" w:rsidRDefault="008E6348" w:rsidP="008760BF">
            <w:pPr>
              <w:pStyle w:val="TableContents"/>
              <w:snapToGrid w:val="0"/>
              <w:rPr>
                <w:b/>
                <w:i/>
              </w:rPr>
            </w:pPr>
            <w:r w:rsidRPr="00C20C7C">
              <w:rPr>
                <w:b/>
                <w:i/>
              </w:rPr>
              <w:t>УКУПНО:</w:t>
            </w:r>
          </w:p>
        </w:tc>
        <w:tc>
          <w:tcPr>
            <w:tcW w:w="1276" w:type="dxa"/>
            <w:shd w:val="clear" w:color="auto" w:fill="C6D9F1"/>
          </w:tcPr>
          <w:p w:rsidR="008E6348" w:rsidRDefault="008E6348" w:rsidP="008760BF">
            <w:pPr>
              <w:pStyle w:val="TableContents"/>
              <w:snapToGrid w:val="0"/>
            </w:pPr>
          </w:p>
          <w:p w:rsidR="008E6348" w:rsidRPr="00C20C7C" w:rsidRDefault="008E6348" w:rsidP="008760BF">
            <w:pPr>
              <w:pStyle w:val="TableContents"/>
              <w:snapToGrid w:val="0"/>
            </w:pPr>
          </w:p>
        </w:tc>
        <w:tc>
          <w:tcPr>
            <w:tcW w:w="1417" w:type="dxa"/>
            <w:shd w:val="clear" w:color="auto" w:fill="C6D9F1"/>
          </w:tcPr>
          <w:p w:rsidR="008E6348" w:rsidRPr="00C20C7C" w:rsidRDefault="008E6348" w:rsidP="008760BF">
            <w:pPr>
              <w:pStyle w:val="TableContents"/>
              <w:snapToGrid w:val="0"/>
            </w:pPr>
          </w:p>
        </w:tc>
      </w:tr>
    </w:tbl>
    <w:p w:rsidR="003454FB" w:rsidRPr="006C7736" w:rsidRDefault="003454FB" w:rsidP="003454FB"/>
    <w:p w:rsidR="003454FB" w:rsidRPr="00F27BE8" w:rsidRDefault="003454FB" w:rsidP="003454FB">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3454FB" w:rsidRPr="00F27BE8" w:rsidRDefault="003454FB" w:rsidP="003454FB">
      <w:pPr>
        <w:ind w:left="360"/>
        <w:jc w:val="both"/>
        <w:rPr>
          <w:bCs/>
          <w:iCs/>
          <w:color w:val="002060"/>
          <w:lang w:val="ru-RU"/>
        </w:rPr>
      </w:pPr>
    </w:p>
    <w:p w:rsidR="003454FB" w:rsidRPr="00C20C7C" w:rsidRDefault="003454FB" w:rsidP="003454FB">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3454FB" w:rsidRPr="00C20C7C" w:rsidRDefault="003454FB" w:rsidP="003454FB">
      <w:pPr>
        <w:pStyle w:val="ListParagraph"/>
        <w:numPr>
          <w:ilvl w:val="0"/>
          <w:numId w:val="4"/>
        </w:numPr>
        <w:tabs>
          <w:tab w:val="left" w:pos="90"/>
        </w:tabs>
        <w:jc w:val="both"/>
        <w:rPr>
          <w:bCs/>
          <w:iCs/>
          <w:lang w:val="sr-Cyrl-CS"/>
        </w:rPr>
      </w:pPr>
      <w:r w:rsidRPr="00C20C7C">
        <w:rPr>
          <w:bCs/>
          <w:iCs/>
          <w:lang w:val="sr-Cyrl-CS"/>
        </w:rPr>
        <w:lastRenderedPageBreak/>
        <w:t xml:space="preserve">у колони </w:t>
      </w:r>
      <w:r w:rsidRPr="00F27BE8">
        <w:rPr>
          <w:bCs/>
          <w:iCs/>
          <w:lang w:val="ru-RU"/>
        </w:rPr>
        <w:t>3. уписати колико износи јединична цена без ПДВ-а, за сваки тражени предмет јавне набавке;</w:t>
      </w:r>
    </w:p>
    <w:p w:rsidR="003454FB" w:rsidRPr="00F27BE8" w:rsidRDefault="003454FB" w:rsidP="003454FB">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3454FB" w:rsidRPr="00C20C7C" w:rsidRDefault="003454FB" w:rsidP="003454FB">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3454FB" w:rsidRPr="00F27BE8" w:rsidRDefault="003454FB" w:rsidP="003454FB">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3454FB" w:rsidRDefault="003454FB" w:rsidP="003454FB">
      <w:pPr>
        <w:pStyle w:val="ListParagraph"/>
        <w:tabs>
          <w:tab w:val="left" w:pos="90"/>
        </w:tabs>
        <w:ind w:left="90"/>
        <w:jc w:val="both"/>
        <w:rPr>
          <w:lang w:val="ru-RU"/>
        </w:rPr>
      </w:pPr>
    </w:p>
    <w:p w:rsidR="003454FB" w:rsidRPr="00F27BE8" w:rsidRDefault="003454FB" w:rsidP="003454FB">
      <w:pPr>
        <w:pStyle w:val="ListParagraph"/>
        <w:tabs>
          <w:tab w:val="left" w:pos="90"/>
        </w:tabs>
        <w:ind w:left="90"/>
        <w:jc w:val="both"/>
        <w:rPr>
          <w:lang w:val="ru-RU"/>
        </w:rPr>
      </w:pPr>
    </w:p>
    <w:tbl>
      <w:tblPr>
        <w:tblW w:w="0" w:type="auto"/>
        <w:tblLayout w:type="fixed"/>
        <w:tblLook w:val="0000"/>
      </w:tblPr>
      <w:tblGrid>
        <w:gridCol w:w="3080"/>
        <w:gridCol w:w="3068"/>
        <w:gridCol w:w="3094"/>
      </w:tblGrid>
      <w:tr w:rsidR="003454FB" w:rsidRPr="00C20C7C" w:rsidTr="008760BF">
        <w:tc>
          <w:tcPr>
            <w:tcW w:w="3080" w:type="dxa"/>
            <w:shd w:val="clear" w:color="auto" w:fill="auto"/>
            <w:vAlign w:val="center"/>
          </w:tcPr>
          <w:p w:rsidR="003454FB" w:rsidRPr="00C20C7C" w:rsidRDefault="003454FB" w:rsidP="008760BF">
            <w:pPr>
              <w:pStyle w:val="BodyText2"/>
              <w:spacing w:line="100" w:lineRule="atLeast"/>
              <w:jc w:val="center"/>
            </w:pPr>
            <w:r w:rsidRPr="00C20C7C">
              <w:t>Датум:</w:t>
            </w:r>
          </w:p>
        </w:tc>
        <w:tc>
          <w:tcPr>
            <w:tcW w:w="3068" w:type="dxa"/>
            <w:shd w:val="clear" w:color="auto" w:fill="auto"/>
            <w:vAlign w:val="center"/>
          </w:tcPr>
          <w:p w:rsidR="003454FB" w:rsidRPr="00C20C7C" w:rsidRDefault="003454FB" w:rsidP="008760BF">
            <w:pPr>
              <w:pStyle w:val="BodyText2"/>
              <w:spacing w:line="100" w:lineRule="atLeast"/>
              <w:jc w:val="center"/>
            </w:pPr>
            <w:r w:rsidRPr="00C20C7C">
              <w:t>М.П.</w:t>
            </w:r>
          </w:p>
        </w:tc>
        <w:tc>
          <w:tcPr>
            <w:tcW w:w="3094" w:type="dxa"/>
            <w:shd w:val="clear" w:color="auto" w:fill="auto"/>
            <w:vAlign w:val="center"/>
          </w:tcPr>
          <w:p w:rsidR="003454FB" w:rsidRPr="00C20C7C" w:rsidRDefault="003454FB" w:rsidP="008760BF">
            <w:pPr>
              <w:pStyle w:val="BodyText2"/>
              <w:spacing w:line="100" w:lineRule="atLeast"/>
              <w:jc w:val="center"/>
            </w:pPr>
            <w:r w:rsidRPr="00C20C7C">
              <w:t>Потпис понуђача</w:t>
            </w:r>
          </w:p>
        </w:tc>
      </w:tr>
      <w:tr w:rsidR="003454FB" w:rsidRPr="00C20C7C" w:rsidTr="008760BF">
        <w:tc>
          <w:tcPr>
            <w:tcW w:w="3080" w:type="dxa"/>
            <w:tcBorders>
              <w:bottom w:val="single" w:sz="4" w:space="0" w:color="000000"/>
            </w:tcBorders>
            <w:shd w:val="clear" w:color="auto" w:fill="auto"/>
          </w:tcPr>
          <w:p w:rsidR="003454FB" w:rsidRPr="00C20C7C" w:rsidRDefault="003454FB" w:rsidP="008760BF">
            <w:pPr>
              <w:pStyle w:val="BodyText2"/>
              <w:snapToGrid w:val="0"/>
              <w:spacing w:line="100" w:lineRule="atLeast"/>
              <w:jc w:val="both"/>
            </w:pPr>
          </w:p>
        </w:tc>
        <w:tc>
          <w:tcPr>
            <w:tcW w:w="3068" w:type="dxa"/>
            <w:shd w:val="clear" w:color="auto" w:fill="auto"/>
          </w:tcPr>
          <w:p w:rsidR="003454FB" w:rsidRPr="00C20C7C" w:rsidRDefault="003454FB" w:rsidP="008760BF">
            <w:pPr>
              <w:pStyle w:val="BodyText2"/>
              <w:snapToGrid w:val="0"/>
              <w:spacing w:line="100" w:lineRule="atLeast"/>
              <w:jc w:val="both"/>
            </w:pPr>
          </w:p>
        </w:tc>
        <w:tc>
          <w:tcPr>
            <w:tcW w:w="3094" w:type="dxa"/>
            <w:tcBorders>
              <w:bottom w:val="single" w:sz="4" w:space="0" w:color="000000"/>
            </w:tcBorders>
            <w:shd w:val="clear" w:color="auto" w:fill="auto"/>
          </w:tcPr>
          <w:p w:rsidR="003454FB" w:rsidRPr="00C20C7C" w:rsidRDefault="003454FB" w:rsidP="008760BF">
            <w:pPr>
              <w:pStyle w:val="BodyText2"/>
              <w:snapToGrid w:val="0"/>
              <w:spacing w:line="100" w:lineRule="atLeast"/>
              <w:jc w:val="both"/>
            </w:pPr>
          </w:p>
        </w:tc>
      </w:tr>
    </w:tbl>
    <w:p w:rsidR="003454FB" w:rsidRPr="00F27BE8" w:rsidRDefault="003454FB" w:rsidP="003454FB">
      <w:pPr>
        <w:pStyle w:val="ListParagraph"/>
        <w:tabs>
          <w:tab w:val="left" w:pos="90"/>
        </w:tabs>
        <w:ind w:left="90"/>
        <w:jc w:val="both"/>
        <w:rPr>
          <w:lang w:val="ru-RU"/>
        </w:rPr>
      </w:pPr>
    </w:p>
    <w:p w:rsidR="003454FB" w:rsidRDefault="003454FB" w:rsidP="003454FB">
      <w:pPr>
        <w:rPr>
          <w:b/>
          <w:bCs/>
          <w:i/>
          <w:iCs/>
          <w:sz w:val="28"/>
          <w:szCs w:val="28"/>
        </w:rPr>
      </w:pPr>
    </w:p>
    <w:p w:rsidR="003454FB" w:rsidRDefault="003454FB" w:rsidP="003454FB">
      <w:pPr>
        <w:rPr>
          <w:b/>
          <w:bCs/>
          <w:i/>
          <w:iCs/>
          <w:sz w:val="28"/>
          <w:szCs w:val="28"/>
        </w:rPr>
      </w:pPr>
    </w:p>
    <w:p w:rsidR="003454FB" w:rsidRDefault="003454FB" w:rsidP="003454FB">
      <w:pPr>
        <w:rPr>
          <w:b/>
          <w:bCs/>
          <w:i/>
          <w:iCs/>
          <w:sz w:val="28"/>
          <w:szCs w:val="28"/>
        </w:rPr>
      </w:pPr>
    </w:p>
    <w:p w:rsidR="003454FB" w:rsidRDefault="003454FB" w:rsidP="003454FB">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Pr="0029261B" w:rsidRDefault="008E6348" w:rsidP="008E6348">
      <w:pPr>
        <w:shd w:val="clear" w:color="auto" w:fill="C6D9F1"/>
        <w:jc w:val="center"/>
        <w:rPr>
          <w:b/>
          <w:bCs/>
          <w:i/>
          <w:iCs/>
          <w:sz w:val="28"/>
          <w:szCs w:val="28"/>
          <w:lang w:val="sr-Cyrl-CS"/>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8E6348" w:rsidRDefault="008E6348" w:rsidP="008E6348">
      <w:pPr>
        <w:spacing w:line="276" w:lineRule="auto"/>
        <w:rPr>
          <w:b/>
        </w:rPr>
      </w:pPr>
    </w:p>
    <w:p w:rsidR="008E6348" w:rsidRDefault="008E6348" w:rsidP="008E6348">
      <w:pPr>
        <w:spacing w:line="276" w:lineRule="auto"/>
        <w:rPr>
          <w:b/>
          <w:lang w:val="ru-RU"/>
        </w:rPr>
      </w:pPr>
      <w:r w:rsidRPr="00F27BE8">
        <w:rPr>
          <w:b/>
          <w:lang w:val="ru-RU"/>
        </w:rPr>
        <w:t xml:space="preserve">Партија број </w:t>
      </w:r>
      <w:r>
        <w:rPr>
          <w:b/>
        </w:rPr>
        <w:t xml:space="preserve">3. </w:t>
      </w:r>
      <w:r>
        <w:rPr>
          <w:b/>
          <w:lang w:val="ru-RU"/>
        </w:rPr>
        <w:t xml:space="preserve"> </w:t>
      </w:r>
      <w:r w:rsidRPr="006630E8">
        <w:rPr>
          <w:b/>
        </w:rPr>
        <w:t>Наставци за пипете</w:t>
      </w:r>
    </w:p>
    <w:p w:rsidR="008E6348" w:rsidRPr="00D628C8" w:rsidRDefault="008E6348" w:rsidP="008E6348">
      <w:pPr>
        <w:rPr>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850"/>
        <w:gridCol w:w="1276"/>
        <w:gridCol w:w="1276"/>
        <w:gridCol w:w="1276"/>
        <w:gridCol w:w="1417"/>
      </w:tblGrid>
      <w:tr w:rsidR="008E6348" w:rsidRPr="00D628C8" w:rsidTr="008E6348">
        <w:tc>
          <w:tcPr>
            <w:tcW w:w="2660" w:type="dxa"/>
            <w:shd w:val="clear" w:color="auto" w:fill="auto"/>
          </w:tcPr>
          <w:p w:rsidR="008E6348" w:rsidRPr="00C20C7C" w:rsidRDefault="008E6348" w:rsidP="008E6348">
            <w:pPr>
              <w:pStyle w:val="TableContents"/>
              <w:jc w:val="center"/>
              <w:rPr>
                <w:lang w:val="sr-Cyrl-CS"/>
              </w:rPr>
            </w:pPr>
            <w:r w:rsidRPr="00C20C7C">
              <w:rPr>
                <w:lang w:val="sr-Cyrl-CS"/>
              </w:rPr>
              <w:t>Предмет ЈН</w:t>
            </w:r>
          </w:p>
        </w:tc>
        <w:tc>
          <w:tcPr>
            <w:tcW w:w="850" w:type="dxa"/>
            <w:shd w:val="clear" w:color="auto" w:fill="auto"/>
          </w:tcPr>
          <w:p w:rsidR="008E6348" w:rsidRPr="00C20C7C" w:rsidRDefault="008E6348" w:rsidP="008E6348">
            <w:pPr>
              <w:pStyle w:val="TableContents"/>
              <w:jc w:val="center"/>
              <w:rPr>
                <w:lang w:val="sr-Cyrl-CS"/>
              </w:rPr>
            </w:pPr>
            <w:r>
              <w:rPr>
                <w:lang w:val="sr-Cyrl-CS"/>
              </w:rPr>
              <w:t>Оквирна Количина</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Јединична цена без ПДВ-а</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Јединична цена са ПДВ-ом</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8E6348" w:rsidRPr="00C20C7C" w:rsidRDefault="008E6348" w:rsidP="008E6348">
            <w:pPr>
              <w:pStyle w:val="TableContents"/>
              <w:jc w:val="center"/>
              <w:rPr>
                <w:lang w:val="sr-Cyrl-CS"/>
              </w:rPr>
            </w:pPr>
            <w:r w:rsidRPr="00C20C7C">
              <w:rPr>
                <w:lang w:val="sr-Cyrl-CS"/>
              </w:rPr>
              <w:t>Укупна цена са ПДВ-ом</w:t>
            </w:r>
          </w:p>
        </w:tc>
      </w:tr>
      <w:tr w:rsidR="008E6348" w:rsidRPr="00C20C7C" w:rsidTr="008E6348">
        <w:trPr>
          <w:trHeight w:val="291"/>
        </w:trPr>
        <w:tc>
          <w:tcPr>
            <w:tcW w:w="2660" w:type="dxa"/>
            <w:shd w:val="clear" w:color="auto" w:fill="auto"/>
          </w:tcPr>
          <w:p w:rsidR="008E6348" w:rsidRPr="00C20C7C" w:rsidRDefault="008E6348" w:rsidP="008E6348">
            <w:pPr>
              <w:pStyle w:val="TableContents"/>
              <w:jc w:val="center"/>
              <w:rPr>
                <w:lang w:val="sr-Cyrl-CS"/>
              </w:rPr>
            </w:pPr>
            <w:r w:rsidRPr="00C20C7C">
              <w:rPr>
                <w:lang w:val="sr-Cyrl-CS"/>
              </w:rPr>
              <w:t>1</w:t>
            </w:r>
          </w:p>
        </w:tc>
        <w:tc>
          <w:tcPr>
            <w:tcW w:w="850" w:type="dxa"/>
            <w:shd w:val="clear" w:color="auto" w:fill="auto"/>
          </w:tcPr>
          <w:p w:rsidR="008E6348" w:rsidRPr="00C20C7C" w:rsidRDefault="008E6348" w:rsidP="008E6348">
            <w:pPr>
              <w:pStyle w:val="TableContents"/>
              <w:jc w:val="center"/>
              <w:rPr>
                <w:lang w:val="sr-Cyrl-CS"/>
              </w:rPr>
            </w:pPr>
            <w:r w:rsidRPr="00C20C7C">
              <w:rPr>
                <w:lang w:val="sr-Cyrl-CS"/>
              </w:rPr>
              <w:t>2</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3</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4</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5 (2</w:t>
            </w:r>
            <w:r w:rsidRPr="00C20C7C">
              <w:t>x3)</w:t>
            </w:r>
          </w:p>
        </w:tc>
        <w:tc>
          <w:tcPr>
            <w:tcW w:w="1417" w:type="dxa"/>
            <w:shd w:val="clear" w:color="auto" w:fill="auto"/>
          </w:tcPr>
          <w:p w:rsidR="008E6348" w:rsidRPr="00C20C7C" w:rsidRDefault="008E6348" w:rsidP="008E6348">
            <w:pPr>
              <w:pStyle w:val="TableContents"/>
              <w:jc w:val="center"/>
              <w:rPr>
                <w:i/>
                <w:iCs/>
                <w:lang w:val="sr-Cyrl-CS"/>
              </w:rPr>
            </w:pPr>
            <w:r w:rsidRPr="00C20C7C">
              <w:rPr>
                <w:lang w:val="sr-Cyrl-CS"/>
              </w:rPr>
              <w:t>6 (2</w:t>
            </w:r>
            <w:r w:rsidRPr="00C20C7C">
              <w:t>x4)</w:t>
            </w:r>
          </w:p>
        </w:tc>
      </w:tr>
      <w:tr w:rsidR="008E6348" w:rsidRPr="00C20C7C" w:rsidTr="008E6348">
        <w:trPr>
          <w:trHeight w:val="854"/>
        </w:trPr>
        <w:tc>
          <w:tcPr>
            <w:tcW w:w="2660" w:type="dxa"/>
            <w:shd w:val="clear" w:color="auto" w:fill="auto"/>
            <w:vAlign w:val="center"/>
          </w:tcPr>
          <w:p w:rsidR="008E6348" w:rsidRPr="00B162F3" w:rsidRDefault="008E6348" w:rsidP="00C83F73">
            <w:pPr>
              <w:pStyle w:val="ListParagraph"/>
              <w:numPr>
                <w:ilvl w:val="0"/>
                <w:numId w:val="29"/>
              </w:numPr>
            </w:pPr>
            <w:r w:rsidRPr="00265810">
              <w:t xml:space="preserve">Nastavci za pipetu </w:t>
            </w:r>
            <w:r w:rsidRPr="00B162F3">
              <w:t>Eppendorf Research® Plus</w:t>
            </w:r>
            <w:r>
              <w:t xml:space="preserve"> (0</w:t>
            </w:r>
            <w:r w:rsidRPr="00B162F3">
              <w:t>.1-2.5μL</w:t>
            </w:r>
            <w:r>
              <w:t>)</w:t>
            </w:r>
          </w:p>
        </w:tc>
        <w:tc>
          <w:tcPr>
            <w:tcW w:w="850" w:type="dxa"/>
            <w:shd w:val="clear" w:color="auto" w:fill="auto"/>
            <w:vAlign w:val="center"/>
          </w:tcPr>
          <w:p w:rsidR="008E6348" w:rsidRPr="008760BF" w:rsidRDefault="008E6348" w:rsidP="008E6348">
            <w:r>
              <w:t>1000 ком</w:t>
            </w:r>
          </w:p>
        </w:tc>
        <w:tc>
          <w:tcPr>
            <w:tcW w:w="1276" w:type="dxa"/>
            <w:shd w:val="clear" w:color="auto" w:fill="auto"/>
          </w:tcPr>
          <w:p w:rsidR="008E6348" w:rsidRPr="004F732B" w:rsidRDefault="008E6348" w:rsidP="008E6348">
            <w:pPr>
              <w:jc w:val="center"/>
            </w:pPr>
          </w:p>
          <w:p w:rsidR="008E6348" w:rsidRPr="004F732B" w:rsidRDefault="008E6348" w:rsidP="008E6348">
            <w:pPr>
              <w:jc w:val="center"/>
            </w:pPr>
          </w:p>
        </w:tc>
        <w:tc>
          <w:tcPr>
            <w:tcW w:w="1276" w:type="dxa"/>
            <w:shd w:val="clear" w:color="auto" w:fill="auto"/>
            <w:vAlign w:val="center"/>
          </w:tcPr>
          <w:p w:rsidR="008E6348" w:rsidRPr="0092471C" w:rsidRDefault="008E6348" w:rsidP="008E6348"/>
        </w:tc>
        <w:tc>
          <w:tcPr>
            <w:tcW w:w="1276" w:type="dxa"/>
            <w:shd w:val="clear" w:color="auto" w:fill="auto"/>
          </w:tcPr>
          <w:p w:rsidR="008E6348" w:rsidRPr="00C20C7C" w:rsidRDefault="008E6348" w:rsidP="008E6348">
            <w:pPr>
              <w:jc w:val="center"/>
            </w:pPr>
          </w:p>
        </w:tc>
        <w:tc>
          <w:tcPr>
            <w:tcW w:w="1417" w:type="dxa"/>
            <w:shd w:val="clear" w:color="auto" w:fill="auto"/>
          </w:tcPr>
          <w:p w:rsidR="008E6348" w:rsidRPr="00C20C7C" w:rsidRDefault="008E6348" w:rsidP="008E6348">
            <w:pPr>
              <w:pStyle w:val="TableContents"/>
              <w:snapToGrid w:val="0"/>
              <w:jc w:val="center"/>
            </w:pPr>
          </w:p>
        </w:tc>
      </w:tr>
      <w:tr w:rsidR="008E6348" w:rsidRPr="00C20C7C" w:rsidTr="008E6348">
        <w:trPr>
          <w:trHeight w:val="854"/>
        </w:trPr>
        <w:tc>
          <w:tcPr>
            <w:tcW w:w="2660" w:type="dxa"/>
            <w:shd w:val="clear" w:color="auto" w:fill="auto"/>
            <w:vAlign w:val="center"/>
          </w:tcPr>
          <w:p w:rsidR="008E6348" w:rsidRPr="00B162F3" w:rsidRDefault="008E6348" w:rsidP="00C83F73">
            <w:pPr>
              <w:pStyle w:val="ListParagraph"/>
              <w:numPr>
                <w:ilvl w:val="0"/>
                <w:numId w:val="29"/>
              </w:numPr>
            </w:pPr>
            <w:r w:rsidRPr="00265810">
              <w:t xml:space="preserve">Nastavci za pipetu </w:t>
            </w:r>
            <w:r w:rsidRPr="00B162F3">
              <w:t>Eppendorf Research® Plus</w:t>
            </w:r>
            <w:r>
              <w:t xml:space="preserve"> (</w:t>
            </w:r>
            <w:r w:rsidRPr="00B162F3">
              <w:t>0.5-10μL</w:t>
            </w:r>
            <w:r>
              <w:t>)</w:t>
            </w:r>
          </w:p>
        </w:tc>
        <w:tc>
          <w:tcPr>
            <w:tcW w:w="850" w:type="dxa"/>
            <w:shd w:val="clear" w:color="auto" w:fill="auto"/>
            <w:vAlign w:val="center"/>
          </w:tcPr>
          <w:p w:rsidR="008E6348" w:rsidRDefault="008E6348" w:rsidP="008E6348">
            <w:r>
              <w:t>1000 ком</w:t>
            </w:r>
          </w:p>
        </w:tc>
        <w:tc>
          <w:tcPr>
            <w:tcW w:w="1276" w:type="dxa"/>
            <w:shd w:val="clear" w:color="auto" w:fill="auto"/>
          </w:tcPr>
          <w:p w:rsidR="008E6348" w:rsidRPr="004F732B" w:rsidRDefault="008E6348" w:rsidP="008E6348">
            <w:pPr>
              <w:jc w:val="center"/>
            </w:pPr>
          </w:p>
        </w:tc>
        <w:tc>
          <w:tcPr>
            <w:tcW w:w="1276" w:type="dxa"/>
            <w:shd w:val="clear" w:color="auto" w:fill="auto"/>
            <w:vAlign w:val="center"/>
          </w:tcPr>
          <w:p w:rsidR="008E6348" w:rsidRPr="0092471C" w:rsidRDefault="008E6348" w:rsidP="008E6348"/>
        </w:tc>
        <w:tc>
          <w:tcPr>
            <w:tcW w:w="1276" w:type="dxa"/>
            <w:shd w:val="clear" w:color="auto" w:fill="auto"/>
          </w:tcPr>
          <w:p w:rsidR="008E6348" w:rsidRPr="00C20C7C" w:rsidRDefault="008E6348" w:rsidP="008E6348">
            <w:pPr>
              <w:jc w:val="center"/>
            </w:pPr>
          </w:p>
        </w:tc>
        <w:tc>
          <w:tcPr>
            <w:tcW w:w="1417" w:type="dxa"/>
            <w:shd w:val="clear" w:color="auto" w:fill="auto"/>
          </w:tcPr>
          <w:p w:rsidR="008E6348" w:rsidRPr="00C20C7C" w:rsidRDefault="008E6348" w:rsidP="008E6348">
            <w:pPr>
              <w:pStyle w:val="TableContents"/>
              <w:snapToGrid w:val="0"/>
              <w:jc w:val="center"/>
            </w:pPr>
          </w:p>
        </w:tc>
      </w:tr>
      <w:tr w:rsidR="008E6348" w:rsidRPr="00C20C7C" w:rsidTr="008E6348">
        <w:trPr>
          <w:trHeight w:val="854"/>
        </w:trPr>
        <w:tc>
          <w:tcPr>
            <w:tcW w:w="2660" w:type="dxa"/>
            <w:shd w:val="clear" w:color="auto" w:fill="auto"/>
            <w:vAlign w:val="center"/>
          </w:tcPr>
          <w:p w:rsidR="008E6348" w:rsidRPr="00B162F3" w:rsidRDefault="008E6348" w:rsidP="00C83F73">
            <w:pPr>
              <w:pStyle w:val="ListParagraph"/>
              <w:numPr>
                <w:ilvl w:val="0"/>
                <w:numId w:val="29"/>
              </w:numPr>
            </w:pPr>
            <w:r w:rsidRPr="00265810">
              <w:t xml:space="preserve">Nastavci za pipetu </w:t>
            </w:r>
            <w:r w:rsidRPr="00B162F3">
              <w:t>Eppendorf Research® Plus</w:t>
            </w:r>
            <w:r>
              <w:t xml:space="preserve"> (</w:t>
            </w:r>
            <w:r w:rsidRPr="00B162F3">
              <w:t>2-20μL</w:t>
            </w:r>
            <w:r>
              <w:t>)</w:t>
            </w:r>
          </w:p>
        </w:tc>
        <w:tc>
          <w:tcPr>
            <w:tcW w:w="850" w:type="dxa"/>
            <w:shd w:val="clear" w:color="auto" w:fill="auto"/>
            <w:vAlign w:val="center"/>
          </w:tcPr>
          <w:p w:rsidR="008E6348" w:rsidRDefault="008E6348" w:rsidP="008E6348">
            <w:r>
              <w:t>1000 ком</w:t>
            </w:r>
          </w:p>
        </w:tc>
        <w:tc>
          <w:tcPr>
            <w:tcW w:w="1276" w:type="dxa"/>
            <w:shd w:val="clear" w:color="auto" w:fill="auto"/>
          </w:tcPr>
          <w:p w:rsidR="008E6348" w:rsidRPr="004F732B" w:rsidRDefault="008E6348" w:rsidP="008E6348">
            <w:pPr>
              <w:jc w:val="center"/>
            </w:pPr>
          </w:p>
        </w:tc>
        <w:tc>
          <w:tcPr>
            <w:tcW w:w="1276" w:type="dxa"/>
            <w:shd w:val="clear" w:color="auto" w:fill="auto"/>
            <w:vAlign w:val="center"/>
          </w:tcPr>
          <w:p w:rsidR="008E6348" w:rsidRPr="0092471C" w:rsidRDefault="008E6348" w:rsidP="008E6348"/>
        </w:tc>
        <w:tc>
          <w:tcPr>
            <w:tcW w:w="1276" w:type="dxa"/>
            <w:shd w:val="clear" w:color="auto" w:fill="auto"/>
          </w:tcPr>
          <w:p w:rsidR="008E6348" w:rsidRPr="00C20C7C" w:rsidRDefault="008E6348" w:rsidP="008E6348">
            <w:pPr>
              <w:jc w:val="center"/>
            </w:pPr>
          </w:p>
        </w:tc>
        <w:tc>
          <w:tcPr>
            <w:tcW w:w="1417" w:type="dxa"/>
            <w:shd w:val="clear" w:color="auto" w:fill="auto"/>
          </w:tcPr>
          <w:p w:rsidR="008E6348" w:rsidRPr="00C20C7C" w:rsidRDefault="008E6348" w:rsidP="008E6348">
            <w:pPr>
              <w:pStyle w:val="TableContents"/>
              <w:snapToGrid w:val="0"/>
              <w:jc w:val="center"/>
            </w:pPr>
          </w:p>
        </w:tc>
      </w:tr>
      <w:tr w:rsidR="008E6348" w:rsidRPr="00C20C7C" w:rsidTr="008E6348">
        <w:trPr>
          <w:trHeight w:val="854"/>
        </w:trPr>
        <w:tc>
          <w:tcPr>
            <w:tcW w:w="2660" w:type="dxa"/>
            <w:shd w:val="clear" w:color="auto" w:fill="auto"/>
            <w:vAlign w:val="center"/>
          </w:tcPr>
          <w:p w:rsidR="008E6348" w:rsidRPr="00B162F3" w:rsidRDefault="008E6348" w:rsidP="00C83F73">
            <w:pPr>
              <w:pStyle w:val="ListParagraph"/>
              <w:numPr>
                <w:ilvl w:val="0"/>
                <w:numId w:val="29"/>
              </w:numPr>
            </w:pPr>
            <w:r w:rsidRPr="00265810">
              <w:t xml:space="preserve">Nastavci za pipetu </w:t>
            </w:r>
            <w:r w:rsidRPr="00B162F3">
              <w:t>Eppendorf Research® Plus</w:t>
            </w:r>
            <w:r>
              <w:t xml:space="preserve"> (</w:t>
            </w:r>
            <w:r w:rsidRPr="00B162F3">
              <w:t>10-100μL</w:t>
            </w:r>
            <w:r>
              <w:t>)</w:t>
            </w:r>
          </w:p>
        </w:tc>
        <w:tc>
          <w:tcPr>
            <w:tcW w:w="850" w:type="dxa"/>
            <w:shd w:val="clear" w:color="auto" w:fill="auto"/>
            <w:vAlign w:val="center"/>
          </w:tcPr>
          <w:p w:rsidR="008E6348" w:rsidRDefault="008E6348" w:rsidP="008E6348">
            <w:r>
              <w:t>1000 ком</w:t>
            </w:r>
          </w:p>
        </w:tc>
        <w:tc>
          <w:tcPr>
            <w:tcW w:w="1276" w:type="dxa"/>
            <w:shd w:val="clear" w:color="auto" w:fill="auto"/>
          </w:tcPr>
          <w:p w:rsidR="008E6348" w:rsidRPr="004F732B" w:rsidRDefault="008E6348" w:rsidP="008E6348">
            <w:pPr>
              <w:jc w:val="center"/>
            </w:pPr>
          </w:p>
        </w:tc>
        <w:tc>
          <w:tcPr>
            <w:tcW w:w="1276" w:type="dxa"/>
            <w:shd w:val="clear" w:color="auto" w:fill="auto"/>
            <w:vAlign w:val="center"/>
          </w:tcPr>
          <w:p w:rsidR="008E6348" w:rsidRPr="0092471C" w:rsidRDefault="008E6348" w:rsidP="008E6348"/>
        </w:tc>
        <w:tc>
          <w:tcPr>
            <w:tcW w:w="1276" w:type="dxa"/>
            <w:shd w:val="clear" w:color="auto" w:fill="auto"/>
          </w:tcPr>
          <w:p w:rsidR="008E6348" w:rsidRPr="00C20C7C" w:rsidRDefault="008E6348" w:rsidP="008E6348">
            <w:pPr>
              <w:jc w:val="center"/>
            </w:pPr>
          </w:p>
        </w:tc>
        <w:tc>
          <w:tcPr>
            <w:tcW w:w="1417" w:type="dxa"/>
            <w:shd w:val="clear" w:color="auto" w:fill="auto"/>
          </w:tcPr>
          <w:p w:rsidR="008E6348" w:rsidRPr="00C20C7C" w:rsidRDefault="008E6348" w:rsidP="008E6348">
            <w:pPr>
              <w:pStyle w:val="TableContents"/>
              <w:snapToGrid w:val="0"/>
              <w:jc w:val="center"/>
            </w:pPr>
          </w:p>
        </w:tc>
      </w:tr>
      <w:tr w:rsidR="008E6348" w:rsidRPr="00C20C7C" w:rsidTr="008E6348">
        <w:trPr>
          <w:trHeight w:val="854"/>
        </w:trPr>
        <w:tc>
          <w:tcPr>
            <w:tcW w:w="2660" w:type="dxa"/>
            <w:shd w:val="clear" w:color="auto" w:fill="auto"/>
            <w:vAlign w:val="center"/>
          </w:tcPr>
          <w:p w:rsidR="008E6348" w:rsidRPr="00B162F3" w:rsidRDefault="008E6348" w:rsidP="00C83F73">
            <w:pPr>
              <w:pStyle w:val="ListParagraph"/>
              <w:numPr>
                <w:ilvl w:val="0"/>
                <w:numId w:val="29"/>
              </w:numPr>
            </w:pPr>
            <w:r w:rsidRPr="00265810">
              <w:t xml:space="preserve">Nastavci za pipetu </w:t>
            </w:r>
            <w:r w:rsidRPr="00B162F3">
              <w:t>Eppendorf Research® Plus</w:t>
            </w:r>
            <w:r>
              <w:t xml:space="preserve"> (</w:t>
            </w:r>
            <w:r w:rsidRPr="00B162F3">
              <w:t>20-200μL</w:t>
            </w:r>
            <w:r>
              <w:t>)</w:t>
            </w:r>
          </w:p>
        </w:tc>
        <w:tc>
          <w:tcPr>
            <w:tcW w:w="850" w:type="dxa"/>
            <w:shd w:val="clear" w:color="auto" w:fill="auto"/>
            <w:vAlign w:val="center"/>
          </w:tcPr>
          <w:p w:rsidR="008E6348" w:rsidRDefault="008E6348" w:rsidP="008E6348">
            <w:r>
              <w:t>1000 ком</w:t>
            </w:r>
          </w:p>
        </w:tc>
        <w:tc>
          <w:tcPr>
            <w:tcW w:w="1276" w:type="dxa"/>
            <w:shd w:val="clear" w:color="auto" w:fill="auto"/>
          </w:tcPr>
          <w:p w:rsidR="008E6348" w:rsidRPr="004F732B" w:rsidRDefault="008E6348" w:rsidP="008E6348">
            <w:pPr>
              <w:jc w:val="center"/>
            </w:pPr>
          </w:p>
        </w:tc>
        <w:tc>
          <w:tcPr>
            <w:tcW w:w="1276" w:type="dxa"/>
            <w:shd w:val="clear" w:color="auto" w:fill="auto"/>
            <w:vAlign w:val="center"/>
          </w:tcPr>
          <w:p w:rsidR="008E6348" w:rsidRPr="0092471C" w:rsidRDefault="008E6348" w:rsidP="008E6348"/>
        </w:tc>
        <w:tc>
          <w:tcPr>
            <w:tcW w:w="1276" w:type="dxa"/>
            <w:shd w:val="clear" w:color="auto" w:fill="auto"/>
          </w:tcPr>
          <w:p w:rsidR="008E6348" w:rsidRPr="00C20C7C" w:rsidRDefault="008E6348" w:rsidP="008E6348">
            <w:pPr>
              <w:jc w:val="center"/>
            </w:pPr>
          </w:p>
        </w:tc>
        <w:tc>
          <w:tcPr>
            <w:tcW w:w="1417" w:type="dxa"/>
            <w:shd w:val="clear" w:color="auto" w:fill="auto"/>
          </w:tcPr>
          <w:p w:rsidR="008E6348" w:rsidRPr="00C20C7C" w:rsidRDefault="008E6348" w:rsidP="008E6348">
            <w:pPr>
              <w:pStyle w:val="TableContents"/>
              <w:snapToGrid w:val="0"/>
              <w:jc w:val="center"/>
            </w:pPr>
          </w:p>
        </w:tc>
      </w:tr>
      <w:tr w:rsidR="008E6348" w:rsidRPr="00C20C7C" w:rsidTr="008E6348">
        <w:trPr>
          <w:trHeight w:val="854"/>
        </w:trPr>
        <w:tc>
          <w:tcPr>
            <w:tcW w:w="2660" w:type="dxa"/>
            <w:shd w:val="clear" w:color="auto" w:fill="auto"/>
            <w:vAlign w:val="center"/>
          </w:tcPr>
          <w:p w:rsidR="008E6348" w:rsidRPr="00B162F3" w:rsidRDefault="008E6348" w:rsidP="00C83F73">
            <w:pPr>
              <w:pStyle w:val="ListParagraph"/>
              <w:numPr>
                <w:ilvl w:val="0"/>
                <w:numId w:val="29"/>
              </w:numPr>
            </w:pPr>
            <w:r w:rsidRPr="00265810">
              <w:t xml:space="preserve">Nastavci za pipetu </w:t>
            </w:r>
            <w:r w:rsidRPr="00B162F3">
              <w:t>Eppendorf Research® Plus</w:t>
            </w:r>
            <w:r>
              <w:t xml:space="preserve"> (</w:t>
            </w:r>
            <w:r w:rsidRPr="00B162F3">
              <w:t>100-1000μL</w:t>
            </w:r>
            <w:r>
              <w:t>)</w:t>
            </w:r>
          </w:p>
        </w:tc>
        <w:tc>
          <w:tcPr>
            <w:tcW w:w="850" w:type="dxa"/>
            <w:shd w:val="clear" w:color="auto" w:fill="auto"/>
            <w:vAlign w:val="center"/>
          </w:tcPr>
          <w:p w:rsidR="008E6348" w:rsidRDefault="008E6348" w:rsidP="008E6348">
            <w:r>
              <w:t>1000 ком</w:t>
            </w:r>
          </w:p>
        </w:tc>
        <w:tc>
          <w:tcPr>
            <w:tcW w:w="1276" w:type="dxa"/>
            <w:shd w:val="clear" w:color="auto" w:fill="auto"/>
          </w:tcPr>
          <w:p w:rsidR="008E6348" w:rsidRPr="004F732B" w:rsidRDefault="008E6348" w:rsidP="008E6348">
            <w:pPr>
              <w:jc w:val="center"/>
            </w:pPr>
          </w:p>
        </w:tc>
        <w:tc>
          <w:tcPr>
            <w:tcW w:w="1276" w:type="dxa"/>
            <w:shd w:val="clear" w:color="auto" w:fill="auto"/>
            <w:vAlign w:val="center"/>
          </w:tcPr>
          <w:p w:rsidR="008E6348" w:rsidRPr="0092471C" w:rsidRDefault="008E6348" w:rsidP="008E6348"/>
        </w:tc>
        <w:tc>
          <w:tcPr>
            <w:tcW w:w="1276" w:type="dxa"/>
            <w:shd w:val="clear" w:color="auto" w:fill="auto"/>
          </w:tcPr>
          <w:p w:rsidR="008E6348" w:rsidRPr="00C20C7C" w:rsidRDefault="008E6348" w:rsidP="008E6348">
            <w:pPr>
              <w:jc w:val="center"/>
            </w:pPr>
          </w:p>
        </w:tc>
        <w:tc>
          <w:tcPr>
            <w:tcW w:w="1417" w:type="dxa"/>
            <w:shd w:val="clear" w:color="auto" w:fill="auto"/>
          </w:tcPr>
          <w:p w:rsidR="008E6348" w:rsidRPr="00C20C7C" w:rsidRDefault="008E6348" w:rsidP="008E6348">
            <w:pPr>
              <w:pStyle w:val="TableContents"/>
              <w:snapToGrid w:val="0"/>
              <w:jc w:val="center"/>
            </w:pPr>
          </w:p>
        </w:tc>
      </w:tr>
      <w:tr w:rsidR="008E6348" w:rsidRPr="00C20C7C" w:rsidTr="008E6348">
        <w:tc>
          <w:tcPr>
            <w:tcW w:w="6062" w:type="dxa"/>
            <w:gridSpan w:val="4"/>
            <w:shd w:val="clear" w:color="auto" w:fill="auto"/>
          </w:tcPr>
          <w:p w:rsidR="008E6348" w:rsidRPr="00C20C7C" w:rsidRDefault="008E6348" w:rsidP="008E6348">
            <w:pPr>
              <w:pStyle w:val="TableContents"/>
              <w:snapToGrid w:val="0"/>
              <w:rPr>
                <w:b/>
                <w:i/>
              </w:rPr>
            </w:pPr>
            <w:r w:rsidRPr="00C20C7C">
              <w:rPr>
                <w:b/>
                <w:i/>
              </w:rPr>
              <w:t>УКУПНО:</w:t>
            </w:r>
          </w:p>
        </w:tc>
        <w:tc>
          <w:tcPr>
            <w:tcW w:w="1276" w:type="dxa"/>
            <w:shd w:val="clear" w:color="auto" w:fill="C6D9F1"/>
          </w:tcPr>
          <w:p w:rsidR="008E6348" w:rsidRDefault="008E6348" w:rsidP="008E6348">
            <w:pPr>
              <w:pStyle w:val="TableContents"/>
              <w:snapToGrid w:val="0"/>
            </w:pPr>
          </w:p>
          <w:p w:rsidR="008E6348" w:rsidRPr="00C20C7C" w:rsidRDefault="008E6348" w:rsidP="008E6348">
            <w:pPr>
              <w:pStyle w:val="TableContents"/>
              <w:snapToGrid w:val="0"/>
            </w:pPr>
          </w:p>
        </w:tc>
        <w:tc>
          <w:tcPr>
            <w:tcW w:w="1417" w:type="dxa"/>
            <w:shd w:val="clear" w:color="auto" w:fill="C6D9F1"/>
          </w:tcPr>
          <w:p w:rsidR="008E6348" w:rsidRPr="00C20C7C" w:rsidRDefault="008E6348" w:rsidP="008E6348">
            <w:pPr>
              <w:pStyle w:val="TableContents"/>
              <w:snapToGrid w:val="0"/>
            </w:pPr>
          </w:p>
        </w:tc>
      </w:tr>
    </w:tbl>
    <w:p w:rsidR="008E6348" w:rsidRDefault="008E6348" w:rsidP="008E6348"/>
    <w:p w:rsidR="008E6348" w:rsidRPr="00F27BE8" w:rsidRDefault="008E6348" w:rsidP="008E6348">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8E6348" w:rsidRPr="00F27BE8" w:rsidRDefault="008E6348" w:rsidP="008E6348">
      <w:pPr>
        <w:ind w:left="360"/>
        <w:jc w:val="both"/>
        <w:rPr>
          <w:bCs/>
          <w:iCs/>
          <w:color w:val="002060"/>
          <w:lang w:val="ru-RU"/>
        </w:rPr>
      </w:pPr>
    </w:p>
    <w:p w:rsidR="008E6348" w:rsidRPr="00C20C7C" w:rsidRDefault="008E6348" w:rsidP="008E6348">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8E6348" w:rsidRPr="00C20C7C" w:rsidRDefault="008E6348" w:rsidP="008E6348">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8E6348" w:rsidRPr="00F27BE8" w:rsidRDefault="008E6348" w:rsidP="008E6348">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8E6348" w:rsidRPr="00C20C7C" w:rsidRDefault="008E6348" w:rsidP="008E6348">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8E6348" w:rsidRPr="00F27BE8" w:rsidRDefault="008E6348" w:rsidP="008E6348">
      <w:pPr>
        <w:pStyle w:val="ListParagraph"/>
        <w:numPr>
          <w:ilvl w:val="0"/>
          <w:numId w:val="4"/>
        </w:numPr>
        <w:tabs>
          <w:tab w:val="left" w:pos="90"/>
        </w:tabs>
        <w:jc w:val="both"/>
        <w:rPr>
          <w:color w:val="auto"/>
          <w:lang w:val="ru-RU"/>
        </w:rPr>
      </w:pPr>
      <w:r w:rsidRPr="00C20C7C">
        <w:rPr>
          <w:bCs/>
          <w:iCs/>
          <w:color w:val="auto"/>
          <w:lang w:val="sr-Cyrl-CS"/>
        </w:rPr>
        <w:lastRenderedPageBreak/>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8E6348" w:rsidRDefault="008E6348" w:rsidP="008E6348">
      <w:pPr>
        <w:pStyle w:val="ListParagraph"/>
        <w:tabs>
          <w:tab w:val="left" w:pos="90"/>
        </w:tabs>
        <w:ind w:left="90"/>
        <w:jc w:val="both"/>
        <w:rPr>
          <w:lang w:val="ru-RU"/>
        </w:rPr>
      </w:pPr>
    </w:p>
    <w:p w:rsidR="008E6348" w:rsidRPr="00F27BE8" w:rsidRDefault="008E6348" w:rsidP="008E6348">
      <w:pPr>
        <w:pStyle w:val="ListParagraph"/>
        <w:tabs>
          <w:tab w:val="left" w:pos="90"/>
        </w:tabs>
        <w:ind w:left="90"/>
        <w:jc w:val="both"/>
        <w:rPr>
          <w:lang w:val="ru-RU"/>
        </w:rPr>
      </w:pPr>
    </w:p>
    <w:tbl>
      <w:tblPr>
        <w:tblW w:w="0" w:type="auto"/>
        <w:tblLayout w:type="fixed"/>
        <w:tblLook w:val="0000"/>
      </w:tblPr>
      <w:tblGrid>
        <w:gridCol w:w="3080"/>
        <w:gridCol w:w="3068"/>
        <w:gridCol w:w="3094"/>
      </w:tblGrid>
      <w:tr w:rsidR="008E6348" w:rsidRPr="00C20C7C" w:rsidTr="008E6348">
        <w:tc>
          <w:tcPr>
            <w:tcW w:w="3080" w:type="dxa"/>
            <w:shd w:val="clear" w:color="auto" w:fill="auto"/>
            <w:vAlign w:val="center"/>
          </w:tcPr>
          <w:p w:rsidR="008E6348" w:rsidRPr="00C20C7C" w:rsidRDefault="008E6348" w:rsidP="008E6348">
            <w:pPr>
              <w:pStyle w:val="BodyText2"/>
              <w:spacing w:line="100" w:lineRule="atLeast"/>
              <w:jc w:val="center"/>
            </w:pPr>
            <w:r w:rsidRPr="00C20C7C">
              <w:t>Датум:</w:t>
            </w:r>
          </w:p>
        </w:tc>
        <w:tc>
          <w:tcPr>
            <w:tcW w:w="3068" w:type="dxa"/>
            <w:shd w:val="clear" w:color="auto" w:fill="auto"/>
            <w:vAlign w:val="center"/>
          </w:tcPr>
          <w:p w:rsidR="008E6348" w:rsidRPr="00C20C7C" w:rsidRDefault="008E6348" w:rsidP="008E6348">
            <w:pPr>
              <w:pStyle w:val="BodyText2"/>
              <w:spacing w:line="100" w:lineRule="atLeast"/>
              <w:jc w:val="center"/>
            </w:pPr>
            <w:r w:rsidRPr="00C20C7C">
              <w:t>М.П.</w:t>
            </w:r>
          </w:p>
        </w:tc>
        <w:tc>
          <w:tcPr>
            <w:tcW w:w="3094" w:type="dxa"/>
            <w:shd w:val="clear" w:color="auto" w:fill="auto"/>
            <w:vAlign w:val="center"/>
          </w:tcPr>
          <w:p w:rsidR="008E6348" w:rsidRPr="00C20C7C" w:rsidRDefault="008E6348" w:rsidP="008E6348">
            <w:pPr>
              <w:pStyle w:val="BodyText2"/>
              <w:spacing w:line="100" w:lineRule="atLeast"/>
              <w:jc w:val="center"/>
            </w:pPr>
            <w:r w:rsidRPr="00C20C7C">
              <w:t>Потпис понуђача</w:t>
            </w:r>
          </w:p>
        </w:tc>
      </w:tr>
      <w:tr w:rsidR="008E6348" w:rsidRPr="00C20C7C" w:rsidTr="008E6348">
        <w:tc>
          <w:tcPr>
            <w:tcW w:w="3080" w:type="dxa"/>
            <w:tcBorders>
              <w:bottom w:val="single" w:sz="4" w:space="0" w:color="000000"/>
            </w:tcBorders>
            <w:shd w:val="clear" w:color="auto" w:fill="auto"/>
          </w:tcPr>
          <w:p w:rsidR="008E6348" w:rsidRPr="00C20C7C" w:rsidRDefault="008E6348" w:rsidP="008E6348">
            <w:pPr>
              <w:pStyle w:val="BodyText2"/>
              <w:snapToGrid w:val="0"/>
              <w:spacing w:line="100" w:lineRule="atLeast"/>
              <w:jc w:val="both"/>
            </w:pPr>
          </w:p>
        </w:tc>
        <w:tc>
          <w:tcPr>
            <w:tcW w:w="3068" w:type="dxa"/>
            <w:shd w:val="clear" w:color="auto" w:fill="auto"/>
          </w:tcPr>
          <w:p w:rsidR="008E6348" w:rsidRPr="00C20C7C" w:rsidRDefault="008E6348" w:rsidP="008E6348">
            <w:pPr>
              <w:pStyle w:val="BodyText2"/>
              <w:snapToGrid w:val="0"/>
              <w:spacing w:line="100" w:lineRule="atLeast"/>
              <w:jc w:val="both"/>
            </w:pPr>
          </w:p>
        </w:tc>
        <w:tc>
          <w:tcPr>
            <w:tcW w:w="3094" w:type="dxa"/>
            <w:tcBorders>
              <w:bottom w:val="single" w:sz="4" w:space="0" w:color="000000"/>
            </w:tcBorders>
            <w:shd w:val="clear" w:color="auto" w:fill="auto"/>
          </w:tcPr>
          <w:p w:rsidR="008E6348" w:rsidRPr="00C20C7C" w:rsidRDefault="008E6348" w:rsidP="008E6348">
            <w:pPr>
              <w:pStyle w:val="BodyText2"/>
              <w:snapToGrid w:val="0"/>
              <w:spacing w:line="100" w:lineRule="atLeast"/>
              <w:jc w:val="both"/>
            </w:pPr>
          </w:p>
        </w:tc>
      </w:tr>
    </w:tbl>
    <w:p w:rsidR="008E6348" w:rsidRPr="00F27BE8" w:rsidRDefault="008E6348" w:rsidP="008E6348">
      <w:pPr>
        <w:pStyle w:val="ListParagraph"/>
        <w:tabs>
          <w:tab w:val="left" w:pos="90"/>
        </w:tabs>
        <w:ind w:left="90"/>
        <w:jc w:val="both"/>
        <w:rPr>
          <w:lang w:val="ru-RU"/>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C83F73" w:rsidRDefault="00C83F73"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Pr="0029261B" w:rsidRDefault="008E6348" w:rsidP="008E6348">
      <w:pPr>
        <w:shd w:val="clear" w:color="auto" w:fill="C6D9F1"/>
        <w:jc w:val="center"/>
        <w:rPr>
          <w:b/>
          <w:bCs/>
          <w:i/>
          <w:iCs/>
          <w:sz w:val="28"/>
          <w:szCs w:val="28"/>
          <w:lang w:val="sr-Cyrl-CS"/>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8E6348" w:rsidRDefault="008E6348" w:rsidP="008E6348">
      <w:pPr>
        <w:spacing w:line="276" w:lineRule="auto"/>
        <w:rPr>
          <w:b/>
        </w:rPr>
      </w:pPr>
    </w:p>
    <w:p w:rsidR="008E6348" w:rsidRDefault="008E6348" w:rsidP="008E6348">
      <w:pPr>
        <w:spacing w:line="276" w:lineRule="auto"/>
        <w:rPr>
          <w:b/>
          <w:lang w:val="ru-RU"/>
        </w:rPr>
      </w:pPr>
      <w:r w:rsidRPr="00F27BE8">
        <w:rPr>
          <w:b/>
          <w:lang w:val="ru-RU"/>
        </w:rPr>
        <w:t xml:space="preserve">Партија број </w:t>
      </w:r>
      <w:r>
        <w:rPr>
          <w:b/>
        </w:rPr>
        <w:t xml:space="preserve">4. </w:t>
      </w:r>
      <w:r>
        <w:rPr>
          <w:b/>
          <w:lang w:val="ru-RU"/>
        </w:rPr>
        <w:t xml:space="preserve"> </w:t>
      </w:r>
      <w:r w:rsidR="00C83F73" w:rsidRPr="00B162F3">
        <w:rPr>
          <w:b/>
        </w:rPr>
        <w:t>Папир за термички штампач</w:t>
      </w:r>
    </w:p>
    <w:p w:rsidR="008E6348" w:rsidRPr="00D628C8" w:rsidRDefault="008E6348" w:rsidP="008E6348">
      <w:pPr>
        <w:rPr>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850"/>
        <w:gridCol w:w="1276"/>
        <w:gridCol w:w="1276"/>
        <w:gridCol w:w="1276"/>
        <w:gridCol w:w="1417"/>
      </w:tblGrid>
      <w:tr w:rsidR="008E6348" w:rsidRPr="00D628C8" w:rsidTr="008E6348">
        <w:tc>
          <w:tcPr>
            <w:tcW w:w="2660" w:type="dxa"/>
            <w:shd w:val="clear" w:color="auto" w:fill="auto"/>
          </w:tcPr>
          <w:p w:rsidR="008E6348" w:rsidRPr="00C20C7C" w:rsidRDefault="008E6348" w:rsidP="008E6348">
            <w:pPr>
              <w:pStyle w:val="TableContents"/>
              <w:jc w:val="center"/>
              <w:rPr>
                <w:lang w:val="sr-Cyrl-CS"/>
              </w:rPr>
            </w:pPr>
            <w:r w:rsidRPr="00C20C7C">
              <w:rPr>
                <w:lang w:val="sr-Cyrl-CS"/>
              </w:rPr>
              <w:t>Предмет ЈН</w:t>
            </w:r>
          </w:p>
        </w:tc>
        <w:tc>
          <w:tcPr>
            <w:tcW w:w="850" w:type="dxa"/>
            <w:shd w:val="clear" w:color="auto" w:fill="auto"/>
          </w:tcPr>
          <w:p w:rsidR="008E6348" w:rsidRPr="00C20C7C" w:rsidRDefault="008E6348" w:rsidP="008E6348">
            <w:pPr>
              <w:pStyle w:val="TableContents"/>
              <w:jc w:val="center"/>
              <w:rPr>
                <w:lang w:val="sr-Cyrl-CS"/>
              </w:rPr>
            </w:pPr>
            <w:r>
              <w:rPr>
                <w:lang w:val="sr-Cyrl-CS"/>
              </w:rPr>
              <w:t>Оквирна Количина</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Јединична цена без ПДВ-а</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Јединична цена са ПДВ-ом</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8E6348" w:rsidRPr="00C20C7C" w:rsidRDefault="008E6348" w:rsidP="008E6348">
            <w:pPr>
              <w:pStyle w:val="TableContents"/>
              <w:jc w:val="center"/>
              <w:rPr>
                <w:lang w:val="sr-Cyrl-CS"/>
              </w:rPr>
            </w:pPr>
            <w:r w:rsidRPr="00C20C7C">
              <w:rPr>
                <w:lang w:val="sr-Cyrl-CS"/>
              </w:rPr>
              <w:t>Укупна цена са ПДВ-ом</w:t>
            </w:r>
          </w:p>
        </w:tc>
      </w:tr>
      <w:tr w:rsidR="008E6348" w:rsidRPr="00C20C7C" w:rsidTr="008E6348">
        <w:trPr>
          <w:trHeight w:val="291"/>
        </w:trPr>
        <w:tc>
          <w:tcPr>
            <w:tcW w:w="2660" w:type="dxa"/>
            <w:shd w:val="clear" w:color="auto" w:fill="auto"/>
          </w:tcPr>
          <w:p w:rsidR="008E6348" w:rsidRPr="00C20C7C" w:rsidRDefault="008E6348" w:rsidP="008E6348">
            <w:pPr>
              <w:pStyle w:val="TableContents"/>
              <w:jc w:val="center"/>
              <w:rPr>
                <w:lang w:val="sr-Cyrl-CS"/>
              </w:rPr>
            </w:pPr>
            <w:r w:rsidRPr="00C20C7C">
              <w:rPr>
                <w:lang w:val="sr-Cyrl-CS"/>
              </w:rPr>
              <w:t>1</w:t>
            </w:r>
          </w:p>
        </w:tc>
        <w:tc>
          <w:tcPr>
            <w:tcW w:w="850" w:type="dxa"/>
            <w:shd w:val="clear" w:color="auto" w:fill="auto"/>
          </w:tcPr>
          <w:p w:rsidR="008E6348" w:rsidRPr="00C20C7C" w:rsidRDefault="008E6348" w:rsidP="008E6348">
            <w:pPr>
              <w:pStyle w:val="TableContents"/>
              <w:jc w:val="center"/>
              <w:rPr>
                <w:lang w:val="sr-Cyrl-CS"/>
              </w:rPr>
            </w:pPr>
            <w:r w:rsidRPr="00C20C7C">
              <w:rPr>
                <w:lang w:val="sr-Cyrl-CS"/>
              </w:rPr>
              <w:t>2</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3</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4</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5 (2</w:t>
            </w:r>
            <w:r w:rsidRPr="00C20C7C">
              <w:t>x3)</w:t>
            </w:r>
          </w:p>
        </w:tc>
        <w:tc>
          <w:tcPr>
            <w:tcW w:w="1417" w:type="dxa"/>
            <w:shd w:val="clear" w:color="auto" w:fill="auto"/>
          </w:tcPr>
          <w:p w:rsidR="008E6348" w:rsidRPr="00C20C7C" w:rsidRDefault="008E6348" w:rsidP="008E6348">
            <w:pPr>
              <w:pStyle w:val="TableContents"/>
              <w:jc w:val="center"/>
              <w:rPr>
                <w:i/>
                <w:iCs/>
                <w:lang w:val="sr-Cyrl-CS"/>
              </w:rPr>
            </w:pPr>
            <w:r w:rsidRPr="00C20C7C">
              <w:rPr>
                <w:lang w:val="sr-Cyrl-CS"/>
              </w:rPr>
              <w:t>6 (2</w:t>
            </w:r>
            <w:r w:rsidRPr="00C20C7C">
              <w:t>x4)</w:t>
            </w:r>
          </w:p>
        </w:tc>
      </w:tr>
      <w:tr w:rsidR="008E6348" w:rsidRPr="00C20C7C" w:rsidTr="008E6348">
        <w:trPr>
          <w:trHeight w:val="854"/>
        </w:trPr>
        <w:tc>
          <w:tcPr>
            <w:tcW w:w="2660" w:type="dxa"/>
            <w:shd w:val="clear" w:color="auto" w:fill="auto"/>
          </w:tcPr>
          <w:p w:rsidR="008E6348" w:rsidRPr="00C83F73" w:rsidRDefault="00C83F73" w:rsidP="00C83F73">
            <w:pPr>
              <w:pStyle w:val="ListParagraph"/>
              <w:numPr>
                <w:ilvl w:val="0"/>
                <w:numId w:val="30"/>
              </w:numPr>
              <w:rPr>
                <w:color w:val="auto"/>
              </w:rPr>
            </w:pPr>
            <w:r w:rsidRPr="00B162F3">
              <w:t>Papir za termički štampač</w:t>
            </w:r>
          </w:p>
        </w:tc>
        <w:tc>
          <w:tcPr>
            <w:tcW w:w="850" w:type="dxa"/>
            <w:shd w:val="clear" w:color="auto" w:fill="auto"/>
          </w:tcPr>
          <w:p w:rsidR="008E6348" w:rsidRPr="004F6561" w:rsidRDefault="00C83F73" w:rsidP="008E6348">
            <w:pPr>
              <w:jc w:val="center"/>
              <w:rPr>
                <w:color w:val="auto"/>
              </w:rPr>
            </w:pPr>
            <w:r>
              <w:t>4 ролне</w:t>
            </w:r>
          </w:p>
        </w:tc>
        <w:tc>
          <w:tcPr>
            <w:tcW w:w="1276" w:type="dxa"/>
            <w:shd w:val="clear" w:color="auto" w:fill="auto"/>
          </w:tcPr>
          <w:p w:rsidR="008E6348" w:rsidRPr="004F732B" w:rsidRDefault="008E6348" w:rsidP="008E6348">
            <w:pPr>
              <w:jc w:val="center"/>
            </w:pPr>
          </w:p>
          <w:p w:rsidR="008E6348" w:rsidRPr="004F732B" w:rsidRDefault="008E6348" w:rsidP="008E6348">
            <w:pPr>
              <w:jc w:val="center"/>
            </w:pPr>
          </w:p>
        </w:tc>
        <w:tc>
          <w:tcPr>
            <w:tcW w:w="1276" w:type="dxa"/>
            <w:shd w:val="clear" w:color="auto" w:fill="auto"/>
            <w:vAlign w:val="center"/>
          </w:tcPr>
          <w:p w:rsidR="008E6348" w:rsidRPr="0092471C" w:rsidRDefault="008E6348" w:rsidP="008E6348"/>
        </w:tc>
        <w:tc>
          <w:tcPr>
            <w:tcW w:w="1276" w:type="dxa"/>
            <w:shd w:val="clear" w:color="auto" w:fill="auto"/>
          </w:tcPr>
          <w:p w:rsidR="008E6348" w:rsidRPr="00C20C7C" w:rsidRDefault="008E6348" w:rsidP="008E6348">
            <w:pPr>
              <w:jc w:val="center"/>
            </w:pPr>
          </w:p>
        </w:tc>
        <w:tc>
          <w:tcPr>
            <w:tcW w:w="1417" w:type="dxa"/>
            <w:shd w:val="clear" w:color="auto" w:fill="auto"/>
          </w:tcPr>
          <w:p w:rsidR="008E6348" w:rsidRPr="00C20C7C" w:rsidRDefault="008E6348" w:rsidP="008E6348">
            <w:pPr>
              <w:pStyle w:val="TableContents"/>
              <w:snapToGrid w:val="0"/>
              <w:jc w:val="center"/>
            </w:pPr>
          </w:p>
        </w:tc>
      </w:tr>
      <w:tr w:rsidR="008E6348" w:rsidRPr="00C20C7C" w:rsidTr="008E6348">
        <w:tc>
          <w:tcPr>
            <w:tcW w:w="6062" w:type="dxa"/>
            <w:gridSpan w:val="4"/>
            <w:shd w:val="clear" w:color="auto" w:fill="auto"/>
          </w:tcPr>
          <w:p w:rsidR="008E6348" w:rsidRPr="00C20C7C" w:rsidRDefault="008E6348" w:rsidP="008E6348">
            <w:pPr>
              <w:pStyle w:val="TableContents"/>
              <w:snapToGrid w:val="0"/>
              <w:rPr>
                <w:b/>
                <w:i/>
              </w:rPr>
            </w:pPr>
            <w:r w:rsidRPr="00C20C7C">
              <w:rPr>
                <w:b/>
                <w:i/>
              </w:rPr>
              <w:t>УКУПНО:</w:t>
            </w:r>
          </w:p>
        </w:tc>
        <w:tc>
          <w:tcPr>
            <w:tcW w:w="1276" w:type="dxa"/>
            <w:shd w:val="clear" w:color="auto" w:fill="C6D9F1"/>
          </w:tcPr>
          <w:p w:rsidR="008E6348" w:rsidRDefault="008E6348" w:rsidP="008E6348">
            <w:pPr>
              <w:pStyle w:val="TableContents"/>
              <w:snapToGrid w:val="0"/>
            </w:pPr>
          </w:p>
          <w:p w:rsidR="008E6348" w:rsidRPr="00C20C7C" w:rsidRDefault="008E6348" w:rsidP="008E6348">
            <w:pPr>
              <w:pStyle w:val="TableContents"/>
              <w:snapToGrid w:val="0"/>
            </w:pPr>
          </w:p>
        </w:tc>
        <w:tc>
          <w:tcPr>
            <w:tcW w:w="1417" w:type="dxa"/>
            <w:shd w:val="clear" w:color="auto" w:fill="C6D9F1"/>
          </w:tcPr>
          <w:p w:rsidR="008E6348" w:rsidRPr="00C20C7C" w:rsidRDefault="008E6348" w:rsidP="008E6348">
            <w:pPr>
              <w:pStyle w:val="TableContents"/>
              <w:snapToGrid w:val="0"/>
            </w:pPr>
          </w:p>
        </w:tc>
      </w:tr>
    </w:tbl>
    <w:p w:rsidR="008E6348" w:rsidRDefault="008E6348" w:rsidP="008E6348"/>
    <w:p w:rsidR="008E6348" w:rsidRDefault="008E6348" w:rsidP="008E6348"/>
    <w:p w:rsidR="008E6348" w:rsidRDefault="008E6348" w:rsidP="008E6348"/>
    <w:p w:rsidR="008E6348" w:rsidRPr="006C7736" w:rsidRDefault="008E6348" w:rsidP="008E6348"/>
    <w:p w:rsidR="008E6348" w:rsidRPr="00F27BE8" w:rsidRDefault="008E6348" w:rsidP="008E6348">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8E6348" w:rsidRPr="00F27BE8" w:rsidRDefault="008E6348" w:rsidP="008E6348">
      <w:pPr>
        <w:ind w:left="360"/>
        <w:jc w:val="both"/>
        <w:rPr>
          <w:bCs/>
          <w:iCs/>
          <w:color w:val="002060"/>
          <w:lang w:val="ru-RU"/>
        </w:rPr>
      </w:pPr>
    </w:p>
    <w:p w:rsidR="008E6348" w:rsidRPr="00C20C7C" w:rsidRDefault="008E6348" w:rsidP="008E6348">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8E6348" w:rsidRPr="00C20C7C" w:rsidRDefault="008E6348" w:rsidP="008E6348">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8E6348" w:rsidRPr="00F27BE8" w:rsidRDefault="008E6348" w:rsidP="008E6348">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8E6348" w:rsidRPr="00C20C7C" w:rsidRDefault="008E6348" w:rsidP="008E6348">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8E6348" w:rsidRPr="00F27BE8" w:rsidRDefault="008E6348" w:rsidP="008E6348">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8E6348" w:rsidRDefault="008E6348" w:rsidP="008E6348">
      <w:pPr>
        <w:pStyle w:val="ListParagraph"/>
        <w:tabs>
          <w:tab w:val="left" w:pos="90"/>
        </w:tabs>
        <w:ind w:left="90"/>
        <w:jc w:val="both"/>
        <w:rPr>
          <w:lang w:val="ru-RU"/>
        </w:rPr>
      </w:pPr>
    </w:p>
    <w:p w:rsidR="008E6348" w:rsidRPr="00F27BE8" w:rsidRDefault="008E6348" w:rsidP="008E6348">
      <w:pPr>
        <w:pStyle w:val="ListParagraph"/>
        <w:tabs>
          <w:tab w:val="left" w:pos="90"/>
        </w:tabs>
        <w:ind w:left="90"/>
        <w:jc w:val="both"/>
        <w:rPr>
          <w:lang w:val="ru-RU"/>
        </w:rPr>
      </w:pPr>
    </w:p>
    <w:tbl>
      <w:tblPr>
        <w:tblW w:w="0" w:type="auto"/>
        <w:tblLayout w:type="fixed"/>
        <w:tblLook w:val="0000"/>
      </w:tblPr>
      <w:tblGrid>
        <w:gridCol w:w="3080"/>
        <w:gridCol w:w="3068"/>
        <w:gridCol w:w="3094"/>
      </w:tblGrid>
      <w:tr w:rsidR="008E6348" w:rsidRPr="00C20C7C" w:rsidTr="008E6348">
        <w:tc>
          <w:tcPr>
            <w:tcW w:w="3080" w:type="dxa"/>
            <w:shd w:val="clear" w:color="auto" w:fill="auto"/>
            <w:vAlign w:val="center"/>
          </w:tcPr>
          <w:p w:rsidR="008E6348" w:rsidRPr="00C20C7C" w:rsidRDefault="008E6348" w:rsidP="008E6348">
            <w:pPr>
              <w:pStyle w:val="BodyText2"/>
              <w:spacing w:line="100" w:lineRule="atLeast"/>
              <w:jc w:val="center"/>
            </w:pPr>
            <w:r w:rsidRPr="00C20C7C">
              <w:t>Датум:</w:t>
            </w:r>
          </w:p>
        </w:tc>
        <w:tc>
          <w:tcPr>
            <w:tcW w:w="3068" w:type="dxa"/>
            <w:shd w:val="clear" w:color="auto" w:fill="auto"/>
            <w:vAlign w:val="center"/>
          </w:tcPr>
          <w:p w:rsidR="008E6348" w:rsidRPr="00C20C7C" w:rsidRDefault="008E6348" w:rsidP="008E6348">
            <w:pPr>
              <w:pStyle w:val="BodyText2"/>
              <w:spacing w:line="100" w:lineRule="atLeast"/>
              <w:jc w:val="center"/>
            </w:pPr>
            <w:r w:rsidRPr="00C20C7C">
              <w:t>М.П.</w:t>
            </w:r>
          </w:p>
        </w:tc>
        <w:tc>
          <w:tcPr>
            <w:tcW w:w="3094" w:type="dxa"/>
            <w:shd w:val="clear" w:color="auto" w:fill="auto"/>
            <w:vAlign w:val="center"/>
          </w:tcPr>
          <w:p w:rsidR="008E6348" w:rsidRPr="00C20C7C" w:rsidRDefault="008E6348" w:rsidP="008E6348">
            <w:pPr>
              <w:pStyle w:val="BodyText2"/>
              <w:spacing w:line="100" w:lineRule="atLeast"/>
              <w:jc w:val="center"/>
            </w:pPr>
            <w:r w:rsidRPr="00C20C7C">
              <w:t>Потпис понуђача</w:t>
            </w:r>
          </w:p>
        </w:tc>
      </w:tr>
      <w:tr w:rsidR="008E6348" w:rsidRPr="00C20C7C" w:rsidTr="008E6348">
        <w:tc>
          <w:tcPr>
            <w:tcW w:w="3080" w:type="dxa"/>
            <w:tcBorders>
              <w:bottom w:val="single" w:sz="4" w:space="0" w:color="000000"/>
            </w:tcBorders>
            <w:shd w:val="clear" w:color="auto" w:fill="auto"/>
          </w:tcPr>
          <w:p w:rsidR="008E6348" w:rsidRPr="00C20C7C" w:rsidRDefault="008E6348" w:rsidP="008E6348">
            <w:pPr>
              <w:pStyle w:val="BodyText2"/>
              <w:snapToGrid w:val="0"/>
              <w:spacing w:line="100" w:lineRule="atLeast"/>
              <w:jc w:val="both"/>
            </w:pPr>
          </w:p>
        </w:tc>
        <w:tc>
          <w:tcPr>
            <w:tcW w:w="3068" w:type="dxa"/>
            <w:shd w:val="clear" w:color="auto" w:fill="auto"/>
          </w:tcPr>
          <w:p w:rsidR="008E6348" w:rsidRPr="00C20C7C" w:rsidRDefault="008E6348" w:rsidP="008E6348">
            <w:pPr>
              <w:pStyle w:val="BodyText2"/>
              <w:snapToGrid w:val="0"/>
              <w:spacing w:line="100" w:lineRule="atLeast"/>
              <w:jc w:val="both"/>
            </w:pPr>
          </w:p>
        </w:tc>
        <w:tc>
          <w:tcPr>
            <w:tcW w:w="3094" w:type="dxa"/>
            <w:tcBorders>
              <w:bottom w:val="single" w:sz="4" w:space="0" w:color="000000"/>
            </w:tcBorders>
            <w:shd w:val="clear" w:color="auto" w:fill="auto"/>
          </w:tcPr>
          <w:p w:rsidR="008E6348" w:rsidRPr="00C20C7C" w:rsidRDefault="008E6348" w:rsidP="008E6348">
            <w:pPr>
              <w:pStyle w:val="BodyText2"/>
              <w:snapToGrid w:val="0"/>
              <w:spacing w:line="100" w:lineRule="atLeast"/>
              <w:jc w:val="both"/>
            </w:pPr>
          </w:p>
        </w:tc>
      </w:tr>
    </w:tbl>
    <w:p w:rsidR="008E6348" w:rsidRPr="00F27BE8" w:rsidRDefault="008E6348" w:rsidP="008E6348">
      <w:pPr>
        <w:pStyle w:val="ListParagraph"/>
        <w:tabs>
          <w:tab w:val="left" w:pos="90"/>
        </w:tabs>
        <w:ind w:left="90"/>
        <w:jc w:val="both"/>
        <w:rPr>
          <w:lang w:val="ru-RU"/>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Pr="0029261B" w:rsidRDefault="008E6348" w:rsidP="008E6348">
      <w:pPr>
        <w:shd w:val="clear" w:color="auto" w:fill="C6D9F1"/>
        <w:jc w:val="center"/>
        <w:rPr>
          <w:b/>
          <w:bCs/>
          <w:i/>
          <w:iCs/>
          <w:sz w:val="28"/>
          <w:szCs w:val="28"/>
          <w:lang w:val="sr-Cyrl-CS"/>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8E6348" w:rsidRDefault="008E6348" w:rsidP="008E6348">
      <w:pPr>
        <w:spacing w:line="276" w:lineRule="auto"/>
        <w:rPr>
          <w:b/>
        </w:rPr>
      </w:pPr>
    </w:p>
    <w:p w:rsidR="008E6348" w:rsidRDefault="008E6348" w:rsidP="008E6348">
      <w:pPr>
        <w:spacing w:line="276" w:lineRule="auto"/>
        <w:rPr>
          <w:b/>
          <w:lang w:val="ru-RU"/>
        </w:rPr>
      </w:pPr>
      <w:r w:rsidRPr="00F27BE8">
        <w:rPr>
          <w:b/>
          <w:lang w:val="ru-RU"/>
        </w:rPr>
        <w:t xml:space="preserve">Партија број </w:t>
      </w:r>
      <w:r>
        <w:rPr>
          <w:b/>
        </w:rPr>
        <w:t xml:space="preserve">5. </w:t>
      </w:r>
      <w:r>
        <w:rPr>
          <w:b/>
          <w:lang w:val="ru-RU"/>
        </w:rPr>
        <w:t xml:space="preserve"> </w:t>
      </w:r>
      <w:r w:rsidR="00C83F73">
        <w:rPr>
          <w:b/>
        </w:rPr>
        <w:t>Хемикалије које се користе за изолацију ДНК и одвијанје PCR реакције</w:t>
      </w:r>
    </w:p>
    <w:p w:rsidR="008E6348" w:rsidRPr="00D628C8" w:rsidRDefault="008E6348" w:rsidP="008E6348">
      <w:pPr>
        <w:rPr>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850"/>
        <w:gridCol w:w="1276"/>
        <w:gridCol w:w="1276"/>
        <w:gridCol w:w="1276"/>
        <w:gridCol w:w="1417"/>
      </w:tblGrid>
      <w:tr w:rsidR="008E6348" w:rsidRPr="00D628C8" w:rsidTr="008E6348">
        <w:tc>
          <w:tcPr>
            <w:tcW w:w="2660" w:type="dxa"/>
            <w:shd w:val="clear" w:color="auto" w:fill="auto"/>
          </w:tcPr>
          <w:p w:rsidR="008E6348" w:rsidRPr="00C20C7C" w:rsidRDefault="008E6348" w:rsidP="008E6348">
            <w:pPr>
              <w:pStyle w:val="TableContents"/>
              <w:jc w:val="center"/>
              <w:rPr>
                <w:lang w:val="sr-Cyrl-CS"/>
              </w:rPr>
            </w:pPr>
            <w:r w:rsidRPr="00C20C7C">
              <w:rPr>
                <w:lang w:val="sr-Cyrl-CS"/>
              </w:rPr>
              <w:t>Предмет ЈН</w:t>
            </w:r>
          </w:p>
        </w:tc>
        <w:tc>
          <w:tcPr>
            <w:tcW w:w="850" w:type="dxa"/>
            <w:shd w:val="clear" w:color="auto" w:fill="auto"/>
          </w:tcPr>
          <w:p w:rsidR="008E6348" w:rsidRPr="00C20C7C" w:rsidRDefault="008E6348" w:rsidP="008E6348">
            <w:pPr>
              <w:pStyle w:val="TableContents"/>
              <w:jc w:val="center"/>
              <w:rPr>
                <w:lang w:val="sr-Cyrl-CS"/>
              </w:rPr>
            </w:pPr>
            <w:r>
              <w:rPr>
                <w:lang w:val="sr-Cyrl-CS"/>
              </w:rPr>
              <w:t>Оквирна Количина</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Јединична цена без ПДВ-а</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Јединична цена са ПДВ-ом</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8E6348" w:rsidRPr="00C20C7C" w:rsidRDefault="008E6348" w:rsidP="008E6348">
            <w:pPr>
              <w:pStyle w:val="TableContents"/>
              <w:jc w:val="center"/>
              <w:rPr>
                <w:lang w:val="sr-Cyrl-CS"/>
              </w:rPr>
            </w:pPr>
            <w:r w:rsidRPr="00C20C7C">
              <w:rPr>
                <w:lang w:val="sr-Cyrl-CS"/>
              </w:rPr>
              <w:t>Укупна цена са ПДВ-ом</w:t>
            </w:r>
          </w:p>
        </w:tc>
      </w:tr>
      <w:tr w:rsidR="008E6348" w:rsidRPr="00C20C7C" w:rsidTr="008E6348">
        <w:trPr>
          <w:trHeight w:val="291"/>
        </w:trPr>
        <w:tc>
          <w:tcPr>
            <w:tcW w:w="2660" w:type="dxa"/>
            <w:shd w:val="clear" w:color="auto" w:fill="auto"/>
          </w:tcPr>
          <w:p w:rsidR="008E6348" w:rsidRPr="00C20C7C" w:rsidRDefault="008E6348" w:rsidP="008E6348">
            <w:pPr>
              <w:pStyle w:val="TableContents"/>
              <w:jc w:val="center"/>
              <w:rPr>
                <w:lang w:val="sr-Cyrl-CS"/>
              </w:rPr>
            </w:pPr>
            <w:r w:rsidRPr="00C20C7C">
              <w:rPr>
                <w:lang w:val="sr-Cyrl-CS"/>
              </w:rPr>
              <w:t>1</w:t>
            </w:r>
          </w:p>
        </w:tc>
        <w:tc>
          <w:tcPr>
            <w:tcW w:w="850" w:type="dxa"/>
            <w:shd w:val="clear" w:color="auto" w:fill="auto"/>
          </w:tcPr>
          <w:p w:rsidR="008E6348" w:rsidRPr="00C20C7C" w:rsidRDefault="008E6348" w:rsidP="008E6348">
            <w:pPr>
              <w:pStyle w:val="TableContents"/>
              <w:jc w:val="center"/>
              <w:rPr>
                <w:lang w:val="sr-Cyrl-CS"/>
              </w:rPr>
            </w:pPr>
            <w:r w:rsidRPr="00C20C7C">
              <w:rPr>
                <w:lang w:val="sr-Cyrl-CS"/>
              </w:rPr>
              <w:t>2</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3</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4</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5 (2</w:t>
            </w:r>
            <w:r w:rsidRPr="00C20C7C">
              <w:t>x3)</w:t>
            </w:r>
          </w:p>
        </w:tc>
        <w:tc>
          <w:tcPr>
            <w:tcW w:w="1417" w:type="dxa"/>
            <w:shd w:val="clear" w:color="auto" w:fill="auto"/>
          </w:tcPr>
          <w:p w:rsidR="008E6348" w:rsidRPr="00C20C7C" w:rsidRDefault="008E6348" w:rsidP="008E6348">
            <w:pPr>
              <w:pStyle w:val="TableContents"/>
              <w:jc w:val="center"/>
              <w:rPr>
                <w:i/>
                <w:iCs/>
                <w:lang w:val="sr-Cyrl-CS"/>
              </w:rPr>
            </w:pPr>
            <w:r w:rsidRPr="00C20C7C">
              <w:rPr>
                <w:lang w:val="sr-Cyrl-CS"/>
              </w:rPr>
              <w:t>6 (2</w:t>
            </w:r>
            <w:r w:rsidRPr="00C20C7C">
              <w:t>x4)</w:t>
            </w:r>
          </w:p>
        </w:tc>
      </w:tr>
      <w:tr w:rsidR="00C83F73" w:rsidRPr="00C20C7C" w:rsidTr="004448B2">
        <w:trPr>
          <w:trHeight w:val="854"/>
        </w:trPr>
        <w:tc>
          <w:tcPr>
            <w:tcW w:w="2660" w:type="dxa"/>
            <w:shd w:val="clear" w:color="auto" w:fill="auto"/>
            <w:vAlign w:val="center"/>
          </w:tcPr>
          <w:p w:rsidR="00C83F73" w:rsidRPr="00230896" w:rsidRDefault="00C83F73" w:rsidP="00C83F73">
            <w:pPr>
              <w:pStyle w:val="ListParagraph"/>
              <w:numPr>
                <w:ilvl w:val="0"/>
                <w:numId w:val="31"/>
              </w:numPr>
            </w:pPr>
            <w:r w:rsidRPr="00230896">
              <w:t>Kit za izolaciju DNK</w:t>
            </w:r>
          </w:p>
        </w:tc>
        <w:tc>
          <w:tcPr>
            <w:tcW w:w="850" w:type="dxa"/>
            <w:shd w:val="clear" w:color="auto" w:fill="auto"/>
            <w:vAlign w:val="center"/>
          </w:tcPr>
          <w:p w:rsidR="00C83F73" w:rsidRPr="00624A2A" w:rsidRDefault="00C83F73" w:rsidP="00447FD5">
            <w:r>
              <w:t>2 паковња</w:t>
            </w:r>
          </w:p>
        </w:tc>
        <w:tc>
          <w:tcPr>
            <w:tcW w:w="1276" w:type="dxa"/>
            <w:shd w:val="clear" w:color="auto" w:fill="auto"/>
          </w:tcPr>
          <w:p w:rsidR="00C83F73" w:rsidRPr="004F732B" w:rsidRDefault="00C83F73" w:rsidP="008E6348">
            <w:pPr>
              <w:jc w:val="center"/>
            </w:pPr>
          </w:p>
          <w:p w:rsidR="00C83F73" w:rsidRPr="004F732B" w:rsidRDefault="00C83F73" w:rsidP="008E6348">
            <w:pPr>
              <w:jc w:val="center"/>
            </w:pPr>
          </w:p>
        </w:tc>
        <w:tc>
          <w:tcPr>
            <w:tcW w:w="1276" w:type="dxa"/>
            <w:shd w:val="clear" w:color="auto" w:fill="auto"/>
            <w:vAlign w:val="center"/>
          </w:tcPr>
          <w:p w:rsidR="00C83F73" w:rsidRPr="0092471C" w:rsidRDefault="00C83F73" w:rsidP="008E6348"/>
        </w:tc>
        <w:tc>
          <w:tcPr>
            <w:tcW w:w="1276" w:type="dxa"/>
            <w:shd w:val="clear" w:color="auto" w:fill="auto"/>
          </w:tcPr>
          <w:p w:rsidR="00C83F73" w:rsidRPr="00C20C7C" w:rsidRDefault="00C83F73" w:rsidP="008E6348">
            <w:pPr>
              <w:jc w:val="center"/>
            </w:pPr>
          </w:p>
        </w:tc>
        <w:tc>
          <w:tcPr>
            <w:tcW w:w="1417" w:type="dxa"/>
            <w:shd w:val="clear" w:color="auto" w:fill="auto"/>
          </w:tcPr>
          <w:p w:rsidR="00C83F73" w:rsidRPr="00C20C7C" w:rsidRDefault="00C83F73" w:rsidP="008E6348">
            <w:pPr>
              <w:pStyle w:val="TableContents"/>
              <w:snapToGrid w:val="0"/>
              <w:jc w:val="center"/>
            </w:pPr>
          </w:p>
        </w:tc>
      </w:tr>
      <w:tr w:rsidR="00C83F73" w:rsidRPr="00C20C7C" w:rsidTr="006A6462">
        <w:trPr>
          <w:trHeight w:val="854"/>
        </w:trPr>
        <w:tc>
          <w:tcPr>
            <w:tcW w:w="2660" w:type="dxa"/>
            <w:shd w:val="clear" w:color="auto" w:fill="auto"/>
            <w:vAlign w:val="center"/>
          </w:tcPr>
          <w:p w:rsidR="00C83F73" w:rsidRPr="00C46B0B" w:rsidRDefault="00C83F73" w:rsidP="00C83F73">
            <w:pPr>
              <w:pStyle w:val="ListParagraph"/>
              <w:numPr>
                <w:ilvl w:val="0"/>
                <w:numId w:val="31"/>
              </w:numPr>
            </w:pPr>
            <w:r w:rsidRPr="00C46B0B">
              <w:t>PCR mastermiks</w:t>
            </w:r>
          </w:p>
        </w:tc>
        <w:tc>
          <w:tcPr>
            <w:tcW w:w="850" w:type="dxa"/>
            <w:shd w:val="clear" w:color="auto" w:fill="auto"/>
          </w:tcPr>
          <w:p w:rsidR="00C83F73" w:rsidRDefault="00C83F73" w:rsidP="00447FD5">
            <w:pPr>
              <w:jc w:val="center"/>
            </w:pPr>
          </w:p>
          <w:p w:rsidR="00C83F73" w:rsidRDefault="00C83F73" w:rsidP="00447FD5">
            <w:pPr>
              <w:jc w:val="center"/>
            </w:pPr>
          </w:p>
          <w:p w:rsidR="00C83F73" w:rsidRDefault="00C83F73" w:rsidP="00447FD5">
            <w:pPr>
              <w:jc w:val="center"/>
            </w:pPr>
          </w:p>
          <w:p w:rsidR="00C83F73" w:rsidRDefault="00C83F73" w:rsidP="00447FD5">
            <w:pPr>
              <w:jc w:val="center"/>
            </w:pPr>
          </w:p>
          <w:p w:rsidR="00C83F73" w:rsidRPr="00D628C8" w:rsidRDefault="00C83F73" w:rsidP="00447FD5">
            <w:pPr>
              <w:jc w:val="center"/>
              <w:rPr>
                <w:color w:val="auto"/>
              </w:rPr>
            </w:pPr>
            <w:r>
              <w:t>2 паковња</w:t>
            </w:r>
          </w:p>
        </w:tc>
        <w:tc>
          <w:tcPr>
            <w:tcW w:w="1276" w:type="dxa"/>
            <w:shd w:val="clear" w:color="auto" w:fill="auto"/>
          </w:tcPr>
          <w:p w:rsidR="00C83F73" w:rsidRPr="004F732B" w:rsidRDefault="00C83F73" w:rsidP="008E6348">
            <w:pPr>
              <w:jc w:val="center"/>
            </w:pPr>
          </w:p>
        </w:tc>
        <w:tc>
          <w:tcPr>
            <w:tcW w:w="1276" w:type="dxa"/>
            <w:shd w:val="clear" w:color="auto" w:fill="auto"/>
            <w:vAlign w:val="center"/>
          </w:tcPr>
          <w:p w:rsidR="00C83F73" w:rsidRPr="0092471C" w:rsidRDefault="00C83F73" w:rsidP="008E6348"/>
        </w:tc>
        <w:tc>
          <w:tcPr>
            <w:tcW w:w="1276" w:type="dxa"/>
            <w:shd w:val="clear" w:color="auto" w:fill="auto"/>
          </w:tcPr>
          <w:p w:rsidR="00C83F73" w:rsidRPr="00C20C7C" w:rsidRDefault="00C83F73" w:rsidP="008E6348">
            <w:pPr>
              <w:jc w:val="center"/>
            </w:pPr>
          </w:p>
        </w:tc>
        <w:tc>
          <w:tcPr>
            <w:tcW w:w="1417" w:type="dxa"/>
            <w:shd w:val="clear" w:color="auto" w:fill="auto"/>
          </w:tcPr>
          <w:p w:rsidR="00C83F73" w:rsidRPr="00C20C7C" w:rsidRDefault="00C83F73" w:rsidP="008E6348">
            <w:pPr>
              <w:pStyle w:val="TableContents"/>
              <w:snapToGrid w:val="0"/>
              <w:jc w:val="center"/>
            </w:pPr>
          </w:p>
        </w:tc>
      </w:tr>
      <w:tr w:rsidR="00C83F73" w:rsidRPr="00C20C7C" w:rsidTr="008E6348">
        <w:tc>
          <w:tcPr>
            <w:tcW w:w="6062" w:type="dxa"/>
            <w:gridSpan w:val="4"/>
            <w:shd w:val="clear" w:color="auto" w:fill="auto"/>
          </w:tcPr>
          <w:p w:rsidR="00C83F73" w:rsidRPr="00C20C7C" w:rsidRDefault="00C83F73" w:rsidP="008E6348">
            <w:pPr>
              <w:pStyle w:val="TableContents"/>
              <w:snapToGrid w:val="0"/>
              <w:rPr>
                <w:b/>
                <w:i/>
              </w:rPr>
            </w:pPr>
            <w:r w:rsidRPr="00C20C7C">
              <w:rPr>
                <w:b/>
                <w:i/>
              </w:rPr>
              <w:t>УКУПНО:</w:t>
            </w:r>
          </w:p>
        </w:tc>
        <w:tc>
          <w:tcPr>
            <w:tcW w:w="1276" w:type="dxa"/>
            <w:shd w:val="clear" w:color="auto" w:fill="C6D9F1"/>
          </w:tcPr>
          <w:p w:rsidR="00C83F73" w:rsidRDefault="00C83F73" w:rsidP="008E6348">
            <w:pPr>
              <w:pStyle w:val="TableContents"/>
              <w:snapToGrid w:val="0"/>
            </w:pPr>
          </w:p>
          <w:p w:rsidR="00C83F73" w:rsidRPr="00C20C7C" w:rsidRDefault="00C83F73" w:rsidP="008E6348">
            <w:pPr>
              <w:pStyle w:val="TableContents"/>
              <w:snapToGrid w:val="0"/>
            </w:pPr>
          </w:p>
        </w:tc>
        <w:tc>
          <w:tcPr>
            <w:tcW w:w="1417" w:type="dxa"/>
            <w:shd w:val="clear" w:color="auto" w:fill="C6D9F1"/>
          </w:tcPr>
          <w:p w:rsidR="00C83F73" w:rsidRPr="00C20C7C" w:rsidRDefault="00C83F73" w:rsidP="008E6348">
            <w:pPr>
              <w:pStyle w:val="TableContents"/>
              <w:snapToGrid w:val="0"/>
            </w:pPr>
          </w:p>
        </w:tc>
      </w:tr>
    </w:tbl>
    <w:p w:rsidR="008E6348" w:rsidRDefault="008E6348" w:rsidP="008E6348"/>
    <w:p w:rsidR="008E6348" w:rsidRPr="00F27BE8" w:rsidRDefault="008E6348" w:rsidP="008E6348">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8E6348" w:rsidRPr="00F27BE8" w:rsidRDefault="008E6348" w:rsidP="008E6348">
      <w:pPr>
        <w:ind w:left="360"/>
        <w:jc w:val="both"/>
        <w:rPr>
          <w:bCs/>
          <w:iCs/>
          <w:color w:val="002060"/>
          <w:lang w:val="ru-RU"/>
        </w:rPr>
      </w:pPr>
    </w:p>
    <w:p w:rsidR="008E6348" w:rsidRPr="00C20C7C" w:rsidRDefault="008E6348" w:rsidP="008E6348">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8E6348" w:rsidRPr="00C20C7C" w:rsidRDefault="008E6348" w:rsidP="008E6348">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8E6348" w:rsidRPr="00F27BE8" w:rsidRDefault="008E6348" w:rsidP="008E6348">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8E6348" w:rsidRPr="00C20C7C" w:rsidRDefault="008E6348" w:rsidP="008E6348">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8E6348" w:rsidRPr="00F27BE8" w:rsidRDefault="008E6348" w:rsidP="008E6348">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8E6348" w:rsidRDefault="008E6348" w:rsidP="008E6348">
      <w:pPr>
        <w:pStyle w:val="ListParagraph"/>
        <w:tabs>
          <w:tab w:val="left" w:pos="90"/>
        </w:tabs>
        <w:ind w:left="90"/>
        <w:jc w:val="both"/>
        <w:rPr>
          <w:lang w:val="ru-RU"/>
        </w:rPr>
      </w:pPr>
    </w:p>
    <w:p w:rsidR="008E6348" w:rsidRPr="00F27BE8" w:rsidRDefault="008E6348" w:rsidP="008E6348">
      <w:pPr>
        <w:pStyle w:val="ListParagraph"/>
        <w:tabs>
          <w:tab w:val="left" w:pos="90"/>
        </w:tabs>
        <w:ind w:left="90"/>
        <w:jc w:val="both"/>
        <w:rPr>
          <w:lang w:val="ru-RU"/>
        </w:rPr>
      </w:pPr>
    </w:p>
    <w:tbl>
      <w:tblPr>
        <w:tblW w:w="0" w:type="auto"/>
        <w:tblLayout w:type="fixed"/>
        <w:tblLook w:val="0000"/>
      </w:tblPr>
      <w:tblGrid>
        <w:gridCol w:w="3080"/>
        <w:gridCol w:w="3068"/>
        <w:gridCol w:w="3094"/>
      </w:tblGrid>
      <w:tr w:rsidR="008E6348" w:rsidRPr="00C20C7C" w:rsidTr="008E6348">
        <w:tc>
          <w:tcPr>
            <w:tcW w:w="3080" w:type="dxa"/>
            <w:shd w:val="clear" w:color="auto" w:fill="auto"/>
            <w:vAlign w:val="center"/>
          </w:tcPr>
          <w:p w:rsidR="008E6348" w:rsidRPr="00C20C7C" w:rsidRDefault="008E6348" w:rsidP="008E6348">
            <w:pPr>
              <w:pStyle w:val="BodyText2"/>
              <w:spacing w:line="100" w:lineRule="atLeast"/>
              <w:jc w:val="center"/>
            </w:pPr>
            <w:r w:rsidRPr="00C20C7C">
              <w:t>Датум:</w:t>
            </w:r>
          </w:p>
        </w:tc>
        <w:tc>
          <w:tcPr>
            <w:tcW w:w="3068" w:type="dxa"/>
            <w:shd w:val="clear" w:color="auto" w:fill="auto"/>
            <w:vAlign w:val="center"/>
          </w:tcPr>
          <w:p w:rsidR="008E6348" w:rsidRPr="00C20C7C" w:rsidRDefault="008E6348" w:rsidP="008E6348">
            <w:pPr>
              <w:pStyle w:val="BodyText2"/>
              <w:spacing w:line="100" w:lineRule="atLeast"/>
              <w:jc w:val="center"/>
            </w:pPr>
            <w:r w:rsidRPr="00C20C7C">
              <w:t>М.П.</w:t>
            </w:r>
          </w:p>
        </w:tc>
        <w:tc>
          <w:tcPr>
            <w:tcW w:w="3094" w:type="dxa"/>
            <w:shd w:val="clear" w:color="auto" w:fill="auto"/>
            <w:vAlign w:val="center"/>
          </w:tcPr>
          <w:p w:rsidR="008E6348" w:rsidRPr="00C20C7C" w:rsidRDefault="008E6348" w:rsidP="008E6348">
            <w:pPr>
              <w:pStyle w:val="BodyText2"/>
              <w:spacing w:line="100" w:lineRule="atLeast"/>
              <w:jc w:val="center"/>
            </w:pPr>
            <w:r w:rsidRPr="00C20C7C">
              <w:t>Потпис понуђача</w:t>
            </w:r>
          </w:p>
        </w:tc>
      </w:tr>
      <w:tr w:rsidR="008E6348" w:rsidRPr="00C20C7C" w:rsidTr="008E6348">
        <w:tc>
          <w:tcPr>
            <w:tcW w:w="3080" w:type="dxa"/>
            <w:tcBorders>
              <w:bottom w:val="single" w:sz="4" w:space="0" w:color="000000"/>
            </w:tcBorders>
            <w:shd w:val="clear" w:color="auto" w:fill="auto"/>
          </w:tcPr>
          <w:p w:rsidR="008E6348" w:rsidRPr="00C20C7C" w:rsidRDefault="008E6348" w:rsidP="008E6348">
            <w:pPr>
              <w:pStyle w:val="BodyText2"/>
              <w:snapToGrid w:val="0"/>
              <w:spacing w:line="100" w:lineRule="atLeast"/>
              <w:jc w:val="both"/>
            </w:pPr>
          </w:p>
        </w:tc>
        <w:tc>
          <w:tcPr>
            <w:tcW w:w="3068" w:type="dxa"/>
            <w:shd w:val="clear" w:color="auto" w:fill="auto"/>
          </w:tcPr>
          <w:p w:rsidR="008E6348" w:rsidRPr="00C20C7C" w:rsidRDefault="008E6348" w:rsidP="008E6348">
            <w:pPr>
              <w:pStyle w:val="BodyText2"/>
              <w:snapToGrid w:val="0"/>
              <w:spacing w:line="100" w:lineRule="atLeast"/>
              <w:jc w:val="both"/>
            </w:pPr>
          </w:p>
        </w:tc>
        <w:tc>
          <w:tcPr>
            <w:tcW w:w="3094" w:type="dxa"/>
            <w:tcBorders>
              <w:bottom w:val="single" w:sz="4" w:space="0" w:color="000000"/>
            </w:tcBorders>
            <w:shd w:val="clear" w:color="auto" w:fill="auto"/>
          </w:tcPr>
          <w:p w:rsidR="008E6348" w:rsidRPr="00C20C7C" w:rsidRDefault="008E6348" w:rsidP="008E6348">
            <w:pPr>
              <w:pStyle w:val="BodyText2"/>
              <w:snapToGrid w:val="0"/>
              <w:spacing w:line="100" w:lineRule="atLeast"/>
              <w:jc w:val="both"/>
            </w:pPr>
          </w:p>
        </w:tc>
      </w:tr>
    </w:tbl>
    <w:p w:rsidR="008E6348" w:rsidRPr="00F27BE8" w:rsidRDefault="008E6348" w:rsidP="008E6348">
      <w:pPr>
        <w:pStyle w:val="ListParagraph"/>
        <w:tabs>
          <w:tab w:val="left" w:pos="90"/>
        </w:tabs>
        <w:ind w:left="90"/>
        <w:jc w:val="both"/>
        <w:rPr>
          <w:lang w:val="ru-RU"/>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Pr="0029261B" w:rsidRDefault="008E6348" w:rsidP="008E6348">
      <w:pPr>
        <w:shd w:val="clear" w:color="auto" w:fill="C6D9F1"/>
        <w:jc w:val="center"/>
        <w:rPr>
          <w:b/>
          <w:bCs/>
          <w:i/>
          <w:iCs/>
          <w:sz w:val="28"/>
          <w:szCs w:val="28"/>
          <w:lang w:val="sr-Cyrl-CS"/>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8E6348" w:rsidRDefault="008E6348" w:rsidP="008E6348">
      <w:pPr>
        <w:spacing w:line="276" w:lineRule="auto"/>
        <w:rPr>
          <w:b/>
        </w:rPr>
      </w:pPr>
    </w:p>
    <w:p w:rsidR="008E6348" w:rsidRDefault="008E6348" w:rsidP="008E6348">
      <w:pPr>
        <w:spacing w:line="276" w:lineRule="auto"/>
        <w:rPr>
          <w:b/>
          <w:lang w:val="ru-RU"/>
        </w:rPr>
      </w:pPr>
      <w:r w:rsidRPr="00F27BE8">
        <w:rPr>
          <w:b/>
          <w:lang w:val="ru-RU"/>
        </w:rPr>
        <w:t xml:space="preserve">Партија број </w:t>
      </w:r>
      <w:r>
        <w:rPr>
          <w:b/>
        </w:rPr>
        <w:t xml:space="preserve">6. </w:t>
      </w:r>
      <w:r>
        <w:rPr>
          <w:b/>
          <w:lang w:val="ru-RU"/>
        </w:rPr>
        <w:t xml:space="preserve"> </w:t>
      </w:r>
      <w:r w:rsidR="00C83F73">
        <w:rPr>
          <w:b/>
        </w:rPr>
        <w:t xml:space="preserve">Боја за ДНК </w:t>
      </w:r>
      <w:r w:rsidR="00C83F73" w:rsidRPr="002234B1">
        <w:rPr>
          <w:b/>
        </w:rPr>
        <w:t xml:space="preserve"> </w:t>
      </w:r>
    </w:p>
    <w:p w:rsidR="008E6348" w:rsidRPr="00D628C8" w:rsidRDefault="008E6348" w:rsidP="008E6348">
      <w:pPr>
        <w:rPr>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850"/>
        <w:gridCol w:w="1276"/>
        <w:gridCol w:w="1276"/>
        <w:gridCol w:w="1276"/>
        <w:gridCol w:w="1417"/>
      </w:tblGrid>
      <w:tr w:rsidR="008E6348" w:rsidRPr="00D628C8" w:rsidTr="008E6348">
        <w:tc>
          <w:tcPr>
            <w:tcW w:w="2660" w:type="dxa"/>
            <w:shd w:val="clear" w:color="auto" w:fill="auto"/>
          </w:tcPr>
          <w:p w:rsidR="008E6348" w:rsidRPr="00C20C7C" w:rsidRDefault="008E6348" w:rsidP="008E6348">
            <w:pPr>
              <w:pStyle w:val="TableContents"/>
              <w:jc w:val="center"/>
              <w:rPr>
                <w:lang w:val="sr-Cyrl-CS"/>
              </w:rPr>
            </w:pPr>
            <w:r w:rsidRPr="00C20C7C">
              <w:rPr>
                <w:lang w:val="sr-Cyrl-CS"/>
              </w:rPr>
              <w:t>Предмет ЈН</w:t>
            </w:r>
          </w:p>
        </w:tc>
        <w:tc>
          <w:tcPr>
            <w:tcW w:w="850" w:type="dxa"/>
            <w:shd w:val="clear" w:color="auto" w:fill="auto"/>
          </w:tcPr>
          <w:p w:rsidR="008E6348" w:rsidRPr="00C20C7C" w:rsidRDefault="008E6348" w:rsidP="008E6348">
            <w:pPr>
              <w:pStyle w:val="TableContents"/>
              <w:jc w:val="center"/>
              <w:rPr>
                <w:lang w:val="sr-Cyrl-CS"/>
              </w:rPr>
            </w:pPr>
            <w:r>
              <w:rPr>
                <w:lang w:val="sr-Cyrl-CS"/>
              </w:rPr>
              <w:t>Оквирна Количина</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Јединична цена без ПДВ-а</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Јединична цена са ПДВ-ом</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8E6348" w:rsidRPr="00C20C7C" w:rsidRDefault="008E6348" w:rsidP="008E6348">
            <w:pPr>
              <w:pStyle w:val="TableContents"/>
              <w:jc w:val="center"/>
              <w:rPr>
                <w:lang w:val="sr-Cyrl-CS"/>
              </w:rPr>
            </w:pPr>
            <w:r w:rsidRPr="00C20C7C">
              <w:rPr>
                <w:lang w:val="sr-Cyrl-CS"/>
              </w:rPr>
              <w:t>Укупна цена са ПДВ-ом</w:t>
            </w:r>
          </w:p>
        </w:tc>
      </w:tr>
      <w:tr w:rsidR="008E6348" w:rsidRPr="00C20C7C" w:rsidTr="008E6348">
        <w:trPr>
          <w:trHeight w:val="291"/>
        </w:trPr>
        <w:tc>
          <w:tcPr>
            <w:tcW w:w="2660" w:type="dxa"/>
            <w:shd w:val="clear" w:color="auto" w:fill="auto"/>
          </w:tcPr>
          <w:p w:rsidR="008E6348" w:rsidRPr="00C20C7C" w:rsidRDefault="008E6348" w:rsidP="008E6348">
            <w:pPr>
              <w:pStyle w:val="TableContents"/>
              <w:jc w:val="center"/>
              <w:rPr>
                <w:lang w:val="sr-Cyrl-CS"/>
              </w:rPr>
            </w:pPr>
            <w:r w:rsidRPr="00C20C7C">
              <w:rPr>
                <w:lang w:val="sr-Cyrl-CS"/>
              </w:rPr>
              <w:t>1</w:t>
            </w:r>
          </w:p>
        </w:tc>
        <w:tc>
          <w:tcPr>
            <w:tcW w:w="850" w:type="dxa"/>
            <w:shd w:val="clear" w:color="auto" w:fill="auto"/>
          </w:tcPr>
          <w:p w:rsidR="008E6348" w:rsidRPr="00C20C7C" w:rsidRDefault="008E6348" w:rsidP="008E6348">
            <w:pPr>
              <w:pStyle w:val="TableContents"/>
              <w:jc w:val="center"/>
              <w:rPr>
                <w:lang w:val="sr-Cyrl-CS"/>
              </w:rPr>
            </w:pPr>
            <w:r w:rsidRPr="00C20C7C">
              <w:rPr>
                <w:lang w:val="sr-Cyrl-CS"/>
              </w:rPr>
              <w:t>2</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3</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4</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5 (2</w:t>
            </w:r>
            <w:r w:rsidRPr="00C20C7C">
              <w:t>x3)</w:t>
            </w:r>
          </w:p>
        </w:tc>
        <w:tc>
          <w:tcPr>
            <w:tcW w:w="1417" w:type="dxa"/>
            <w:shd w:val="clear" w:color="auto" w:fill="auto"/>
          </w:tcPr>
          <w:p w:rsidR="008E6348" w:rsidRPr="00C20C7C" w:rsidRDefault="008E6348" w:rsidP="008E6348">
            <w:pPr>
              <w:pStyle w:val="TableContents"/>
              <w:jc w:val="center"/>
              <w:rPr>
                <w:i/>
                <w:iCs/>
                <w:lang w:val="sr-Cyrl-CS"/>
              </w:rPr>
            </w:pPr>
            <w:r w:rsidRPr="00C20C7C">
              <w:rPr>
                <w:lang w:val="sr-Cyrl-CS"/>
              </w:rPr>
              <w:t>6 (2</w:t>
            </w:r>
            <w:r w:rsidRPr="00C20C7C">
              <w:t>x4)</w:t>
            </w:r>
          </w:p>
        </w:tc>
      </w:tr>
      <w:tr w:rsidR="008E6348" w:rsidRPr="00C20C7C" w:rsidTr="008E6348">
        <w:trPr>
          <w:trHeight w:val="854"/>
        </w:trPr>
        <w:tc>
          <w:tcPr>
            <w:tcW w:w="2660" w:type="dxa"/>
            <w:shd w:val="clear" w:color="auto" w:fill="auto"/>
          </w:tcPr>
          <w:p w:rsidR="008E6348" w:rsidRPr="00C83F73" w:rsidRDefault="00C83F73" w:rsidP="00C83F73">
            <w:pPr>
              <w:pStyle w:val="ListParagraph"/>
              <w:numPr>
                <w:ilvl w:val="0"/>
                <w:numId w:val="32"/>
              </w:numPr>
              <w:rPr>
                <w:color w:val="auto"/>
              </w:rPr>
            </w:pPr>
            <w:r w:rsidRPr="00230896">
              <w:t>Boja za DNK</w:t>
            </w:r>
          </w:p>
        </w:tc>
        <w:tc>
          <w:tcPr>
            <w:tcW w:w="850" w:type="dxa"/>
            <w:shd w:val="clear" w:color="auto" w:fill="auto"/>
          </w:tcPr>
          <w:p w:rsidR="008E6348" w:rsidRPr="004F6561" w:rsidRDefault="00C83F73" w:rsidP="008E6348">
            <w:pPr>
              <w:jc w:val="center"/>
              <w:rPr>
                <w:color w:val="auto"/>
              </w:rPr>
            </w:pPr>
            <w:r>
              <w:rPr>
                <w:color w:val="auto"/>
              </w:rPr>
              <w:t>2 паковања</w:t>
            </w:r>
          </w:p>
        </w:tc>
        <w:tc>
          <w:tcPr>
            <w:tcW w:w="1276" w:type="dxa"/>
            <w:shd w:val="clear" w:color="auto" w:fill="auto"/>
          </w:tcPr>
          <w:p w:rsidR="008E6348" w:rsidRPr="004F732B" w:rsidRDefault="008E6348" w:rsidP="008E6348">
            <w:pPr>
              <w:jc w:val="center"/>
            </w:pPr>
          </w:p>
          <w:p w:rsidR="008E6348" w:rsidRPr="004F732B" w:rsidRDefault="008E6348" w:rsidP="008E6348">
            <w:pPr>
              <w:jc w:val="center"/>
            </w:pPr>
          </w:p>
        </w:tc>
        <w:tc>
          <w:tcPr>
            <w:tcW w:w="1276" w:type="dxa"/>
            <w:shd w:val="clear" w:color="auto" w:fill="auto"/>
            <w:vAlign w:val="center"/>
          </w:tcPr>
          <w:p w:rsidR="008E6348" w:rsidRPr="0092471C" w:rsidRDefault="008E6348" w:rsidP="008E6348"/>
        </w:tc>
        <w:tc>
          <w:tcPr>
            <w:tcW w:w="1276" w:type="dxa"/>
            <w:shd w:val="clear" w:color="auto" w:fill="auto"/>
          </w:tcPr>
          <w:p w:rsidR="008E6348" w:rsidRPr="00C20C7C" w:rsidRDefault="008E6348" w:rsidP="008E6348">
            <w:pPr>
              <w:jc w:val="center"/>
            </w:pPr>
          </w:p>
        </w:tc>
        <w:tc>
          <w:tcPr>
            <w:tcW w:w="1417" w:type="dxa"/>
            <w:shd w:val="clear" w:color="auto" w:fill="auto"/>
          </w:tcPr>
          <w:p w:rsidR="008E6348" w:rsidRPr="00C20C7C" w:rsidRDefault="008E6348" w:rsidP="008E6348">
            <w:pPr>
              <w:pStyle w:val="TableContents"/>
              <w:snapToGrid w:val="0"/>
              <w:jc w:val="center"/>
            </w:pPr>
          </w:p>
        </w:tc>
      </w:tr>
      <w:tr w:rsidR="008E6348" w:rsidRPr="00C20C7C" w:rsidTr="008E6348">
        <w:tc>
          <w:tcPr>
            <w:tcW w:w="6062" w:type="dxa"/>
            <w:gridSpan w:val="4"/>
            <w:shd w:val="clear" w:color="auto" w:fill="auto"/>
          </w:tcPr>
          <w:p w:rsidR="008E6348" w:rsidRPr="00C20C7C" w:rsidRDefault="008E6348" w:rsidP="008E6348">
            <w:pPr>
              <w:pStyle w:val="TableContents"/>
              <w:snapToGrid w:val="0"/>
              <w:rPr>
                <w:b/>
                <w:i/>
              </w:rPr>
            </w:pPr>
            <w:r w:rsidRPr="00C20C7C">
              <w:rPr>
                <w:b/>
                <w:i/>
              </w:rPr>
              <w:t>УКУПНО:</w:t>
            </w:r>
          </w:p>
        </w:tc>
        <w:tc>
          <w:tcPr>
            <w:tcW w:w="1276" w:type="dxa"/>
            <w:shd w:val="clear" w:color="auto" w:fill="C6D9F1"/>
          </w:tcPr>
          <w:p w:rsidR="008E6348" w:rsidRDefault="008E6348" w:rsidP="008E6348">
            <w:pPr>
              <w:pStyle w:val="TableContents"/>
              <w:snapToGrid w:val="0"/>
            </w:pPr>
          </w:p>
          <w:p w:rsidR="008E6348" w:rsidRPr="00C20C7C" w:rsidRDefault="008E6348" w:rsidP="008E6348">
            <w:pPr>
              <w:pStyle w:val="TableContents"/>
              <w:snapToGrid w:val="0"/>
            </w:pPr>
          </w:p>
        </w:tc>
        <w:tc>
          <w:tcPr>
            <w:tcW w:w="1417" w:type="dxa"/>
            <w:shd w:val="clear" w:color="auto" w:fill="C6D9F1"/>
          </w:tcPr>
          <w:p w:rsidR="008E6348" w:rsidRPr="00C20C7C" w:rsidRDefault="008E6348" w:rsidP="008E6348">
            <w:pPr>
              <w:pStyle w:val="TableContents"/>
              <w:snapToGrid w:val="0"/>
            </w:pPr>
          </w:p>
        </w:tc>
      </w:tr>
    </w:tbl>
    <w:p w:rsidR="008E6348" w:rsidRDefault="008E6348" w:rsidP="008E6348"/>
    <w:p w:rsidR="008E6348" w:rsidRDefault="008E6348" w:rsidP="008E6348"/>
    <w:p w:rsidR="008E6348" w:rsidRDefault="008E6348" w:rsidP="008E6348"/>
    <w:p w:rsidR="008E6348" w:rsidRPr="006C7736" w:rsidRDefault="008E6348" w:rsidP="008E6348"/>
    <w:p w:rsidR="008E6348" w:rsidRPr="00F27BE8" w:rsidRDefault="008E6348" w:rsidP="008E6348">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8E6348" w:rsidRPr="00F27BE8" w:rsidRDefault="008E6348" w:rsidP="008E6348">
      <w:pPr>
        <w:ind w:left="360"/>
        <w:jc w:val="both"/>
        <w:rPr>
          <w:bCs/>
          <w:iCs/>
          <w:color w:val="002060"/>
          <w:lang w:val="ru-RU"/>
        </w:rPr>
      </w:pPr>
    </w:p>
    <w:p w:rsidR="008E6348" w:rsidRPr="00C20C7C" w:rsidRDefault="008E6348" w:rsidP="008E6348">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8E6348" w:rsidRPr="00C20C7C" w:rsidRDefault="008E6348" w:rsidP="008E6348">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8E6348" w:rsidRPr="00F27BE8" w:rsidRDefault="008E6348" w:rsidP="008E6348">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8E6348" w:rsidRPr="00C20C7C" w:rsidRDefault="008E6348" w:rsidP="008E6348">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8E6348" w:rsidRPr="00F27BE8" w:rsidRDefault="008E6348" w:rsidP="008E6348">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8E6348" w:rsidRDefault="008E6348" w:rsidP="008E6348">
      <w:pPr>
        <w:pStyle w:val="ListParagraph"/>
        <w:tabs>
          <w:tab w:val="left" w:pos="90"/>
        </w:tabs>
        <w:ind w:left="90"/>
        <w:jc w:val="both"/>
        <w:rPr>
          <w:lang w:val="ru-RU"/>
        </w:rPr>
      </w:pPr>
    </w:p>
    <w:p w:rsidR="008E6348" w:rsidRPr="00F27BE8" w:rsidRDefault="008E6348" w:rsidP="008E6348">
      <w:pPr>
        <w:pStyle w:val="ListParagraph"/>
        <w:tabs>
          <w:tab w:val="left" w:pos="90"/>
        </w:tabs>
        <w:ind w:left="90"/>
        <w:jc w:val="both"/>
        <w:rPr>
          <w:lang w:val="ru-RU"/>
        </w:rPr>
      </w:pPr>
    </w:p>
    <w:tbl>
      <w:tblPr>
        <w:tblW w:w="0" w:type="auto"/>
        <w:tblLayout w:type="fixed"/>
        <w:tblLook w:val="0000"/>
      </w:tblPr>
      <w:tblGrid>
        <w:gridCol w:w="3080"/>
        <w:gridCol w:w="3068"/>
        <w:gridCol w:w="3094"/>
      </w:tblGrid>
      <w:tr w:rsidR="008E6348" w:rsidRPr="00C20C7C" w:rsidTr="008E6348">
        <w:tc>
          <w:tcPr>
            <w:tcW w:w="3080" w:type="dxa"/>
            <w:shd w:val="clear" w:color="auto" w:fill="auto"/>
            <w:vAlign w:val="center"/>
          </w:tcPr>
          <w:p w:rsidR="008E6348" w:rsidRPr="00C20C7C" w:rsidRDefault="008E6348" w:rsidP="008E6348">
            <w:pPr>
              <w:pStyle w:val="BodyText2"/>
              <w:spacing w:line="100" w:lineRule="atLeast"/>
              <w:jc w:val="center"/>
            </w:pPr>
            <w:r w:rsidRPr="00C20C7C">
              <w:t>Датум:</w:t>
            </w:r>
          </w:p>
        </w:tc>
        <w:tc>
          <w:tcPr>
            <w:tcW w:w="3068" w:type="dxa"/>
            <w:shd w:val="clear" w:color="auto" w:fill="auto"/>
            <w:vAlign w:val="center"/>
          </w:tcPr>
          <w:p w:rsidR="008E6348" w:rsidRPr="00C20C7C" w:rsidRDefault="008E6348" w:rsidP="008E6348">
            <w:pPr>
              <w:pStyle w:val="BodyText2"/>
              <w:spacing w:line="100" w:lineRule="atLeast"/>
              <w:jc w:val="center"/>
            </w:pPr>
            <w:r w:rsidRPr="00C20C7C">
              <w:t>М.П.</w:t>
            </w:r>
          </w:p>
        </w:tc>
        <w:tc>
          <w:tcPr>
            <w:tcW w:w="3094" w:type="dxa"/>
            <w:shd w:val="clear" w:color="auto" w:fill="auto"/>
            <w:vAlign w:val="center"/>
          </w:tcPr>
          <w:p w:rsidR="008E6348" w:rsidRPr="00C20C7C" w:rsidRDefault="008E6348" w:rsidP="008E6348">
            <w:pPr>
              <w:pStyle w:val="BodyText2"/>
              <w:spacing w:line="100" w:lineRule="atLeast"/>
              <w:jc w:val="center"/>
            </w:pPr>
            <w:r w:rsidRPr="00C20C7C">
              <w:t>Потпис понуђача</w:t>
            </w:r>
          </w:p>
        </w:tc>
      </w:tr>
      <w:tr w:rsidR="008E6348" w:rsidRPr="00C20C7C" w:rsidTr="008E6348">
        <w:tc>
          <w:tcPr>
            <w:tcW w:w="3080" w:type="dxa"/>
            <w:tcBorders>
              <w:bottom w:val="single" w:sz="4" w:space="0" w:color="000000"/>
            </w:tcBorders>
            <w:shd w:val="clear" w:color="auto" w:fill="auto"/>
          </w:tcPr>
          <w:p w:rsidR="008E6348" w:rsidRPr="00C20C7C" w:rsidRDefault="008E6348" w:rsidP="008E6348">
            <w:pPr>
              <w:pStyle w:val="BodyText2"/>
              <w:snapToGrid w:val="0"/>
              <w:spacing w:line="100" w:lineRule="atLeast"/>
              <w:jc w:val="both"/>
            </w:pPr>
          </w:p>
        </w:tc>
        <w:tc>
          <w:tcPr>
            <w:tcW w:w="3068" w:type="dxa"/>
            <w:shd w:val="clear" w:color="auto" w:fill="auto"/>
          </w:tcPr>
          <w:p w:rsidR="008E6348" w:rsidRPr="00C20C7C" w:rsidRDefault="008E6348" w:rsidP="008E6348">
            <w:pPr>
              <w:pStyle w:val="BodyText2"/>
              <w:snapToGrid w:val="0"/>
              <w:spacing w:line="100" w:lineRule="atLeast"/>
              <w:jc w:val="both"/>
            </w:pPr>
          </w:p>
        </w:tc>
        <w:tc>
          <w:tcPr>
            <w:tcW w:w="3094" w:type="dxa"/>
            <w:tcBorders>
              <w:bottom w:val="single" w:sz="4" w:space="0" w:color="000000"/>
            </w:tcBorders>
            <w:shd w:val="clear" w:color="auto" w:fill="auto"/>
          </w:tcPr>
          <w:p w:rsidR="008E6348" w:rsidRPr="00C20C7C" w:rsidRDefault="008E6348" w:rsidP="008E6348">
            <w:pPr>
              <w:pStyle w:val="BodyText2"/>
              <w:snapToGrid w:val="0"/>
              <w:spacing w:line="100" w:lineRule="atLeast"/>
              <w:jc w:val="both"/>
            </w:pPr>
          </w:p>
        </w:tc>
      </w:tr>
    </w:tbl>
    <w:p w:rsidR="008E6348" w:rsidRPr="00F27BE8" w:rsidRDefault="008E6348" w:rsidP="008E6348">
      <w:pPr>
        <w:pStyle w:val="ListParagraph"/>
        <w:tabs>
          <w:tab w:val="left" w:pos="90"/>
        </w:tabs>
        <w:ind w:left="90"/>
        <w:jc w:val="both"/>
        <w:rPr>
          <w:lang w:val="ru-RU"/>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Pr="0029261B" w:rsidRDefault="008E6348" w:rsidP="008E6348">
      <w:pPr>
        <w:shd w:val="clear" w:color="auto" w:fill="C6D9F1"/>
        <w:jc w:val="center"/>
        <w:rPr>
          <w:b/>
          <w:bCs/>
          <w:i/>
          <w:iCs/>
          <w:sz w:val="28"/>
          <w:szCs w:val="28"/>
          <w:lang w:val="sr-Cyrl-CS"/>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8E6348" w:rsidRDefault="008E6348" w:rsidP="008E6348">
      <w:pPr>
        <w:spacing w:line="276" w:lineRule="auto"/>
        <w:rPr>
          <w:b/>
        </w:rPr>
      </w:pPr>
    </w:p>
    <w:p w:rsidR="008E6348" w:rsidRDefault="008E6348" w:rsidP="008E6348">
      <w:pPr>
        <w:spacing w:line="276" w:lineRule="auto"/>
        <w:rPr>
          <w:b/>
          <w:lang w:val="ru-RU"/>
        </w:rPr>
      </w:pPr>
      <w:r w:rsidRPr="00F27BE8">
        <w:rPr>
          <w:b/>
          <w:lang w:val="ru-RU"/>
        </w:rPr>
        <w:t xml:space="preserve">Партија број </w:t>
      </w:r>
      <w:r>
        <w:rPr>
          <w:b/>
        </w:rPr>
        <w:t xml:space="preserve">7. </w:t>
      </w:r>
      <w:r>
        <w:rPr>
          <w:b/>
          <w:lang w:val="ru-RU"/>
        </w:rPr>
        <w:t xml:space="preserve"> </w:t>
      </w:r>
      <w:r w:rsidR="00C83F73">
        <w:rPr>
          <w:b/>
        </w:rPr>
        <w:t>Хемикалије које се користе за агарозну гел електрофорезу</w:t>
      </w:r>
    </w:p>
    <w:p w:rsidR="008E6348" w:rsidRPr="00D628C8" w:rsidRDefault="008E6348" w:rsidP="008E6348">
      <w:pPr>
        <w:rPr>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850"/>
        <w:gridCol w:w="1276"/>
        <w:gridCol w:w="1276"/>
        <w:gridCol w:w="1276"/>
        <w:gridCol w:w="1417"/>
      </w:tblGrid>
      <w:tr w:rsidR="008E6348" w:rsidRPr="00D628C8" w:rsidTr="008E6348">
        <w:tc>
          <w:tcPr>
            <w:tcW w:w="2660" w:type="dxa"/>
            <w:shd w:val="clear" w:color="auto" w:fill="auto"/>
          </w:tcPr>
          <w:p w:rsidR="008E6348" w:rsidRPr="00C20C7C" w:rsidRDefault="008E6348" w:rsidP="008E6348">
            <w:pPr>
              <w:pStyle w:val="TableContents"/>
              <w:jc w:val="center"/>
              <w:rPr>
                <w:lang w:val="sr-Cyrl-CS"/>
              </w:rPr>
            </w:pPr>
            <w:r w:rsidRPr="00C20C7C">
              <w:rPr>
                <w:lang w:val="sr-Cyrl-CS"/>
              </w:rPr>
              <w:t>Предмет ЈН</w:t>
            </w:r>
          </w:p>
        </w:tc>
        <w:tc>
          <w:tcPr>
            <w:tcW w:w="850" w:type="dxa"/>
            <w:shd w:val="clear" w:color="auto" w:fill="auto"/>
          </w:tcPr>
          <w:p w:rsidR="008E6348" w:rsidRPr="00C20C7C" w:rsidRDefault="008E6348" w:rsidP="008E6348">
            <w:pPr>
              <w:pStyle w:val="TableContents"/>
              <w:jc w:val="center"/>
              <w:rPr>
                <w:lang w:val="sr-Cyrl-CS"/>
              </w:rPr>
            </w:pPr>
            <w:r>
              <w:rPr>
                <w:lang w:val="sr-Cyrl-CS"/>
              </w:rPr>
              <w:t>Оквирна Количина</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Јединична цена без ПДВ-а</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Јединична цена са ПДВ-ом</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8E6348" w:rsidRPr="00C20C7C" w:rsidRDefault="008E6348" w:rsidP="008E6348">
            <w:pPr>
              <w:pStyle w:val="TableContents"/>
              <w:jc w:val="center"/>
              <w:rPr>
                <w:lang w:val="sr-Cyrl-CS"/>
              </w:rPr>
            </w:pPr>
            <w:r w:rsidRPr="00C20C7C">
              <w:rPr>
                <w:lang w:val="sr-Cyrl-CS"/>
              </w:rPr>
              <w:t>Укупна цена са ПДВ-ом</w:t>
            </w:r>
          </w:p>
        </w:tc>
      </w:tr>
      <w:tr w:rsidR="008E6348" w:rsidRPr="00C20C7C" w:rsidTr="008E6348">
        <w:trPr>
          <w:trHeight w:val="291"/>
        </w:trPr>
        <w:tc>
          <w:tcPr>
            <w:tcW w:w="2660" w:type="dxa"/>
            <w:shd w:val="clear" w:color="auto" w:fill="auto"/>
          </w:tcPr>
          <w:p w:rsidR="008E6348" w:rsidRPr="00C20C7C" w:rsidRDefault="008E6348" w:rsidP="008E6348">
            <w:pPr>
              <w:pStyle w:val="TableContents"/>
              <w:jc w:val="center"/>
              <w:rPr>
                <w:lang w:val="sr-Cyrl-CS"/>
              </w:rPr>
            </w:pPr>
            <w:r w:rsidRPr="00C20C7C">
              <w:rPr>
                <w:lang w:val="sr-Cyrl-CS"/>
              </w:rPr>
              <w:t>1</w:t>
            </w:r>
          </w:p>
        </w:tc>
        <w:tc>
          <w:tcPr>
            <w:tcW w:w="850" w:type="dxa"/>
            <w:shd w:val="clear" w:color="auto" w:fill="auto"/>
          </w:tcPr>
          <w:p w:rsidR="008E6348" w:rsidRPr="00C20C7C" w:rsidRDefault="008E6348" w:rsidP="008E6348">
            <w:pPr>
              <w:pStyle w:val="TableContents"/>
              <w:jc w:val="center"/>
              <w:rPr>
                <w:lang w:val="sr-Cyrl-CS"/>
              </w:rPr>
            </w:pPr>
            <w:r w:rsidRPr="00C20C7C">
              <w:rPr>
                <w:lang w:val="sr-Cyrl-CS"/>
              </w:rPr>
              <w:t>2</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3</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4</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5 (2</w:t>
            </w:r>
            <w:r w:rsidRPr="00C20C7C">
              <w:t>x3)</w:t>
            </w:r>
          </w:p>
        </w:tc>
        <w:tc>
          <w:tcPr>
            <w:tcW w:w="1417" w:type="dxa"/>
            <w:shd w:val="clear" w:color="auto" w:fill="auto"/>
          </w:tcPr>
          <w:p w:rsidR="008E6348" w:rsidRPr="00C20C7C" w:rsidRDefault="008E6348" w:rsidP="008E6348">
            <w:pPr>
              <w:pStyle w:val="TableContents"/>
              <w:jc w:val="center"/>
              <w:rPr>
                <w:i/>
                <w:iCs/>
                <w:lang w:val="sr-Cyrl-CS"/>
              </w:rPr>
            </w:pPr>
            <w:r w:rsidRPr="00C20C7C">
              <w:rPr>
                <w:lang w:val="sr-Cyrl-CS"/>
              </w:rPr>
              <w:t>6 (2</w:t>
            </w:r>
            <w:r w:rsidRPr="00C20C7C">
              <w:t>x4)</w:t>
            </w:r>
          </w:p>
        </w:tc>
      </w:tr>
      <w:tr w:rsidR="00C83F73" w:rsidRPr="00C20C7C" w:rsidTr="00BF0E35">
        <w:trPr>
          <w:trHeight w:val="854"/>
        </w:trPr>
        <w:tc>
          <w:tcPr>
            <w:tcW w:w="2660" w:type="dxa"/>
            <w:shd w:val="clear" w:color="auto" w:fill="auto"/>
            <w:vAlign w:val="center"/>
          </w:tcPr>
          <w:p w:rsidR="00C83F73" w:rsidRPr="00230896" w:rsidRDefault="00C83F73" w:rsidP="00C83F73">
            <w:pPr>
              <w:pStyle w:val="ListParagraph"/>
              <w:numPr>
                <w:ilvl w:val="0"/>
                <w:numId w:val="33"/>
              </w:numPr>
            </w:pPr>
            <w:r w:rsidRPr="00230896">
              <w:t>Agaroza za pravljenje gelova za elektroforezu</w:t>
            </w:r>
          </w:p>
        </w:tc>
        <w:tc>
          <w:tcPr>
            <w:tcW w:w="850" w:type="dxa"/>
            <w:shd w:val="clear" w:color="auto" w:fill="auto"/>
          </w:tcPr>
          <w:p w:rsidR="00C83F73" w:rsidRDefault="00C83F73" w:rsidP="00447FD5">
            <w:pPr>
              <w:jc w:val="center"/>
              <w:rPr>
                <w:color w:val="auto"/>
              </w:rPr>
            </w:pPr>
          </w:p>
          <w:p w:rsidR="00C83F73" w:rsidRPr="006428E9" w:rsidRDefault="00C83F73" w:rsidP="00447FD5">
            <w:pPr>
              <w:jc w:val="center"/>
              <w:rPr>
                <w:color w:val="auto"/>
              </w:rPr>
            </w:pPr>
            <w:r>
              <w:rPr>
                <w:color w:val="auto"/>
              </w:rPr>
              <w:t>1 паковање</w:t>
            </w:r>
          </w:p>
        </w:tc>
        <w:tc>
          <w:tcPr>
            <w:tcW w:w="1276" w:type="dxa"/>
            <w:shd w:val="clear" w:color="auto" w:fill="auto"/>
          </w:tcPr>
          <w:p w:rsidR="00C83F73" w:rsidRPr="004F732B" w:rsidRDefault="00C83F73" w:rsidP="008E6348">
            <w:pPr>
              <w:jc w:val="center"/>
            </w:pPr>
          </w:p>
          <w:p w:rsidR="00C83F73" w:rsidRPr="004F732B" w:rsidRDefault="00C83F73" w:rsidP="008E6348">
            <w:pPr>
              <w:jc w:val="center"/>
            </w:pPr>
          </w:p>
        </w:tc>
        <w:tc>
          <w:tcPr>
            <w:tcW w:w="1276" w:type="dxa"/>
            <w:shd w:val="clear" w:color="auto" w:fill="auto"/>
            <w:vAlign w:val="center"/>
          </w:tcPr>
          <w:p w:rsidR="00C83F73" w:rsidRPr="0092471C" w:rsidRDefault="00C83F73" w:rsidP="008E6348"/>
        </w:tc>
        <w:tc>
          <w:tcPr>
            <w:tcW w:w="1276" w:type="dxa"/>
            <w:shd w:val="clear" w:color="auto" w:fill="auto"/>
          </w:tcPr>
          <w:p w:rsidR="00C83F73" w:rsidRPr="00C20C7C" w:rsidRDefault="00C83F73" w:rsidP="008E6348">
            <w:pPr>
              <w:jc w:val="center"/>
            </w:pPr>
          </w:p>
        </w:tc>
        <w:tc>
          <w:tcPr>
            <w:tcW w:w="1417" w:type="dxa"/>
            <w:shd w:val="clear" w:color="auto" w:fill="auto"/>
          </w:tcPr>
          <w:p w:rsidR="00C83F73" w:rsidRPr="00C20C7C" w:rsidRDefault="00C83F73" w:rsidP="008E6348">
            <w:pPr>
              <w:pStyle w:val="TableContents"/>
              <w:snapToGrid w:val="0"/>
              <w:jc w:val="center"/>
            </w:pPr>
          </w:p>
        </w:tc>
      </w:tr>
      <w:tr w:rsidR="00C83F73" w:rsidRPr="00C20C7C" w:rsidTr="00BF0E35">
        <w:trPr>
          <w:trHeight w:val="854"/>
        </w:trPr>
        <w:tc>
          <w:tcPr>
            <w:tcW w:w="2660" w:type="dxa"/>
            <w:shd w:val="clear" w:color="auto" w:fill="auto"/>
            <w:vAlign w:val="center"/>
          </w:tcPr>
          <w:p w:rsidR="00C83F73" w:rsidRPr="00230896" w:rsidRDefault="00C83F73" w:rsidP="00C83F73">
            <w:pPr>
              <w:pStyle w:val="ListParagraph"/>
              <w:numPr>
                <w:ilvl w:val="0"/>
                <w:numId w:val="33"/>
              </w:numPr>
            </w:pPr>
            <w:r w:rsidRPr="00230896">
              <w:t>TAE pufer</w:t>
            </w:r>
          </w:p>
        </w:tc>
        <w:tc>
          <w:tcPr>
            <w:tcW w:w="850" w:type="dxa"/>
            <w:shd w:val="clear" w:color="auto" w:fill="auto"/>
          </w:tcPr>
          <w:p w:rsidR="00C83F73" w:rsidRDefault="00C83F73" w:rsidP="00447FD5">
            <w:pPr>
              <w:jc w:val="center"/>
              <w:rPr>
                <w:color w:val="auto"/>
              </w:rPr>
            </w:pPr>
          </w:p>
          <w:p w:rsidR="00C83F73" w:rsidRDefault="00C83F73" w:rsidP="00447FD5">
            <w:pPr>
              <w:jc w:val="center"/>
              <w:rPr>
                <w:color w:val="auto"/>
              </w:rPr>
            </w:pPr>
          </w:p>
          <w:p w:rsidR="00C83F73" w:rsidRPr="006428E9" w:rsidRDefault="00C83F73" w:rsidP="00447FD5">
            <w:pPr>
              <w:jc w:val="center"/>
              <w:rPr>
                <w:color w:val="auto"/>
              </w:rPr>
            </w:pPr>
            <w:r>
              <w:rPr>
                <w:color w:val="auto"/>
              </w:rPr>
              <w:t>1 паковање</w:t>
            </w:r>
          </w:p>
        </w:tc>
        <w:tc>
          <w:tcPr>
            <w:tcW w:w="1276" w:type="dxa"/>
            <w:shd w:val="clear" w:color="auto" w:fill="auto"/>
          </w:tcPr>
          <w:p w:rsidR="00C83F73" w:rsidRPr="004F732B" w:rsidRDefault="00C83F73" w:rsidP="008E6348">
            <w:pPr>
              <w:jc w:val="center"/>
            </w:pPr>
          </w:p>
        </w:tc>
        <w:tc>
          <w:tcPr>
            <w:tcW w:w="1276" w:type="dxa"/>
            <w:shd w:val="clear" w:color="auto" w:fill="auto"/>
            <w:vAlign w:val="center"/>
          </w:tcPr>
          <w:p w:rsidR="00C83F73" w:rsidRPr="0092471C" w:rsidRDefault="00C83F73" w:rsidP="008E6348"/>
        </w:tc>
        <w:tc>
          <w:tcPr>
            <w:tcW w:w="1276" w:type="dxa"/>
            <w:shd w:val="clear" w:color="auto" w:fill="auto"/>
          </w:tcPr>
          <w:p w:rsidR="00C83F73" w:rsidRPr="00C20C7C" w:rsidRDefault="00C83F73" w:rsidP="008E6348">
            <w:pPr>
              <w:jc w:val="center"/>
            </w:pPr>
          </w:p>
        </w:tc>
        <w:tc>
          <w:tcPr>
            <w:tcW w:w="1417" w:type="dxa"/>
            <w:shd w:val="clear" w:color="auto" w:fill="auto"/>
          </w:tcPr>
          <w:p w:rsidR="00C83F73" w:rsidRPr="00C20C7C" w:rsidRDefault="00C83F73" w:rsidP="008E6348">
            <w:pPr>
              <w:pStyle w:val="TableContents"/>
              <w:snapToGrid w:val="0"/>
              <w:jc w:val="center"/>
            </w:pPr>
          </w:p>
        </w:tc>
      </w:tr>
      <w:tr w:rsidR="00C83F73" w:rsidRPr="00C20C7C" w:rsidTr="008E6348">
        <w:tc>
          <w:tcPr>
            <w:tcW w:w="6062" w:type="dxa"/>
            <w:gridSpan w:val="4"/>
            <w:shd w:val="clear" w:color="auto" w:fill="auto"/>
          </w:tcPr>
          <w:p w:rsidR="00C83F73" w:rsidRPr="00C20C7C" w:rsidRDefault="00C83F73" w:rsidP="008E6348">
            <w:pPr>
              <w:pStyle w:val="TableContents"/>
              <w:snapToGrid w:val="0"/>
              <w:rPr>
                <w:b/>
                <w:i/>
              </w:rPr>
            </w:pPr>
            <w:r w:rsidRPr="00C20C7C">
              <w:rPr>
                <w:b/>
                <w:i/>
              </w:rPr>
              <w:t>УКУПНО:</w:t>
            </w:r>
          </w:p>
        </w:tc>
        <w:tc>
          <w:tcPr>
            <w:tcW w:w="1276" w:type="dxa"/>
            <w:shd w:val="clear" w:color="auto" w:fill="C6D9F1"/>
          </w:tcPr>
          <w:p w:rsidR="00C83F73" w:rsidRDefault="00C83F73" w:rsidP="008E6348">
            <w:pPr>
              <w:pStyle w:val="TableContents"/>
              <w:snapToGrid w:val="0"/>
            </w:pPr>
          </w:p>
          <w:p w:rsidR="00C83F73" w:rsidRPr="00C20C7C" w:rsidRDefault="00C83F73" w:rsidP="008E6348">
            <w:pPr>
              <w:pStyle w:val="TableContents"/>
              <w:snapToGrid w:val="0"/>
            </w:pPr>
          </w:p>
        </w:tc>
        <w:tc>
          <w:tcPr>
            <w:tcW w:w="1417" w:type="dxa"/>
            <w:shd w:val="clear" w:color="auto" w:fill="C6D9F1"/>
          </w:tcPr>
          <w:p w:rsidR="00C83F73" w:rsidRPr="00C20C7C" w:rsidRDefault="00C83F73" w:rsidP="008E6348">
            <w:pPr>
              <w:pStyle w:val="TableContents"/>
              <w:snapToGrid w:val="0"/>
            </w:pPr>
          </w:p>
        </w:tc>
      </w:tr>
    </w:tbl>
    <w:p w:rsidR="008E6348" w:rsidRDefault="008E6348" w:rsidP="008E6348"/>
    <w:p w:rsidR="008E6348" w:rsidRPr="00F27BE8" w:rsidRDefault="008E6348" w:rsidP="008E6348">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8E6348" w:rsidRPr="00F27BE8" w:rsidRDefault="008E6348" w:rsidP="008E6348">
      <w:pPr>
        <w:ind w:left="360"/>
        <w:jc w:val="both"/>
        <w:rPr>
          <w:bCs/>
          <w:iCs/>
          <w:color w:val="002060"/>
          <w:lang w:val="ru-RU"/>
        </w:rPr>
      </w:pPr>
    </w:p>
    <w:p w:rsidR="008E6348" w:rsidRPr="00C20C7C" w:rsidRDefault="008E6348" w:rsidP="008E6348">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8E6348" w:rsidRPr="00C20C7C" w:rsidRDefault="008E6348" w:rsidP="008E6348">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8E6348" w:rsidRPr="00F27BE8" w:rsidRDefault="008E6348" w:rsidP="008E6348">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8E6348" w:rsidRPr="00C20C7C" w:rsidRDefault="008E6348" w:rsidP="008E6348">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8E6348" w:rsidRPr="00F27BE8" w:rsidRDefault="008E6348" w:rsidP="008E6348">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8E6348" w:rsidRDefault="008E6348" w:rsidP="008E6348">
      <w:pPr>
        <w:pStyle w:val="ListParagraph"/>
        <w:tabs>
          <w:tab w:val="left" w:pos="90"/>
        </w:tabs>
        <w:ind w:left="90"/>
        <w:jc w:val="both"/>
        <w:rPr>
          <w:lang w:val="ru-RU"/>
        </w:rPr>
      </w:pPr>
    </w:p>
    <w:p w:rsidR="008E6348" w:rsidRPr="00F27BE8" w:rsidRDefault="008E6348" w:rsidP="008E6348">
      <w:pPr>
        <w:pStyle w:val="ListParagraph"/>
        <w:tabs>
          <w:tab w:val="left" w:pos="90"/>
        </w:tabs>
        <w:ind w:left="90"/>
        <w:jc w:val="both"/>
        <w:rPr>
          <w:lang w:val="ru-RU"/>
        </w:rPr>
      </w:pPr>
    </w:p>
    <w:tbl>
      <w:tblPr>
        <w:tblW w:w="0" w:type="auto"/>
        <w:tblLayout w:type="fixed"/>
        <w:tblLook w:val="0000"/>
      </w:tblPr>
      <w:tblGrid>
        <w:gridCol w:w="3080"/>
        <w:gridCol w:w="3068"/>
        <w:gridCol w:w="3094"/>
      </w:tblGrid>
      <w:tr w:rsidR="008E6348" w:rsidRPr="00C20C7C" w:rsidTr="008E6348">
        <w:tc>
          <w:tcPr>
            <w:tcW w:w="3080" w:type="dxa"/>
            <w:shd w:val="clear" w:color="auto" w:fill="auto"/>
            <w:vAlign w:val="center"/>
          </w:tcPr>
          <w:p w:rsidR="008E6348" w:rsidRPr="00C20C7C" w:rsidRDefault="008E6348" w:rsidP="008E6348">
            <w:pPr>
              <w:pStyle w:val="BodyText2"/>
              <w:spacing w:line="100" w:lineRule="atLeast"/>
              <w:jc w:val="center"/>
            </w:pPr>
            <w:r w:rsidRPr="00C20C7C">
              <w:t>Датум:</w:t>
            </w:r>
          </w:p>
        </w:tc>
        <w:tc>
          <w:tcPr>
            <w:tcW w:w="3068" w:type="dxa"/>
            <w:shd w:val="clear" w:color="auto" w:fill="auto"/>
            <w:vAlign w:val="center"/>
          </w:tcPr>
          <w:p w:rsidR="008E6348" w:rsidRPr="00C20C7C" w:rsidRDefault="008E6348" w:rsidP="008E6348">
            <w:pPr>
              <w:pStyle w:val="BodyText2"/>
              <w:spacing w:line="100" w:lineRule="atLeast"/>
              <w:jc w:val="center"/>
            </w:pPr>
            <w:r w:rsidRPr="00C20C7C">
              <w:t>М.П.</w:t>
            </w:r>
          </w:p>
        </w:tc>
        <w:tc>
          <w:tcPr>
            <w:tcW w:w="3094" w:type="dxa"/>
            <w:shd w:val="clear" w:color="auto" w:fill="auto"/>
            <w:vAlign w:val="center"/>
          </w:tcPr>
          <w:p w:rsidR="008E6348" w:rsidRPr="00C20C7C" w:rsidRDefault="008E6348" w:rsidP="008E6348">
            <w:pPr>
              <w:pStyle w:val="BodyText2"/>
              <w:spacing w:line="100" w:lineRule="atLeast"/>
              <w:jc w:val="center"/>
            </w:pPr>
            <w:r w:rsidRPr="00C20C7C">
              <w:t>Потпис понуђача</w:t>
            </w:r>
          </w:p>
        </w:tc>
      </w:tr>
      <w:tr w:rsidR="008E6348" w:rsidRPr="00C20C7C" w:rsidTr="008E6348">
        <w:tc>
          <w:tcPr>
            <w:tcW w:w="3080" w:type="dxa"/>
            <w:tcBorders>
              <w:bottom w:val="single" w:sz="4" w:space="0" w:color="000000"/>
            </w:tcBorders>
            <w:shd w:val="clear" w:color="auto" w:fill="auto"/>
          </w:tcPr>
          <w:p w:rsidR="008E6348" w:rsidRPr="00C20C7C" w:rsidRDefault="008E6348" w:rsidP="008E6348">
            <w:pPr>
              <w:pStyle w:val="BodyText2"/>
              <w:snapToGrid w:val="0"/>
              <w:spacing w:line="100" w:lineRule="atLeast"/>
              <w:jc w:val="both"/>
            </w:pPr>
          </w:p>
        </w:tc>
        <w:tc>
          <w:tcPr>
            <w:tcW w:w="3068" w:type="dxa"/>
            <w:shd w:val="clear" w:color="auto" w:fill="auto"/>
          </w:tcPr>
          <w:p w:rsidR="008E6348" w:rsidRPr="00C20C7C" w:rsidRDefault="008E6348" w:rsidP="008E6348">
            <w:pPr>
              <w:pStyle w:val="BodyText2"/>
              <w:snapToGrid w:val="0"/>
              <w:spacing w:line="100" w:lineRule="atLeast"/>
              <w:jc w:val="both"/>
            </w:pPr>
          </w:p>
        </w:tc>
        <w:tc>
          <w:tcPr>
            <w:tcW w:w="3094" w:type="dxa"/>
            <w:tcBorders>
              <w:bottom w:val="single" w:sz="4" w:space="0" w:color="000000"/>
            </w:tcBorders>
            <w:shd w:val="clear" w:color="auto" w:fill="auto"/>
          </w:tcPr>
          <w:p w:rsidR="008E6348" w:rsidRPr="00C20C7C" w:rsidRDefault="008E6348" w:rsidP="008E6348">
            <w:pPr>
              <w:pStyle w:val="BodyText2"/>
              <w:snapToGrid w:val="0"/>
              <w:spacing w:line="100" w:lineRule="atLeast"/>
              <w:jc w:val="both"/>
            </w:pPr>
          </w:p>
        </w:tc>
      </w:tr>
    </w:tbl>
    <w:p w:rsidR="008E6348" w:rsidRPr="00F27BE8" w:rsidRDefault="008E6348" w:rsidP="008E6348">
      <w:pPr>
        <w:pStyle w:val="ListParagraph"/>
        <w:tabs>
          <w:tab w:val="left" w:pos="90"/>
        </w:tabs>
        <w:ind w:left="90"/>
        <w:jc w:val="both"/>
        <w:rPr>
          <w:lang w:val="ru-RU"/>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Pr="0029261B" w:rsidRDefault="008E6348" w:rsidP="008E6348">
      <w:pPr>
        <w:shd w:val="clear" w:color="auto" w:fill="C6D9F1"/>
        <w:jc w:val="center"/>
        <w:rPr>
          <w:b/>
          <w:bCs/>
          <w:i/>
          <w:iCs/>
          <w:sz w:val="28"/>
          <w:szCs w:val="28"/>
          <w:lang w:val="sr-Cyrl-CS"/>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8E6348" w:rsidRDefault="008E6348" w:rsidP="008E6348">
      <w:pPr>
        <w:spacing w:line="276" w:lineRule="auto"/>
        <w:rPr>
          <w:b/>
        </w:rPr>
      </w:pPr>
    </w:p>
    <w:p w:rsidR="008E6348" w:rsidRDefault="008E6348" w:rsidP="008E6348">
      <w:pPr>
        <w:spacing w:line="276" w:lineRule="auto"/>
        <w:rPr>
          <w:b/>
          <w:lang w:val="ru-RU"/>
        </w:rPr>
      </w:pPr>
      <w:r w:rsidRPr="00F27BE8">
        <w:rPr>
          <w:b/>
          <w:lang w:val="ru-RU"/>
        </w:rPr>
        <w:t xml:space="preserve">Партија број </w:t>
      </w:r>
      <w:r>
        <w:rPr>
          <w:b/>
        </w:rPr>
        <w:t xml:space="preserve">8. </w:t>
      </w:r>
      <w:r>
        <w:rPr>
          <w:b/>
          <w:lang w:val="ru-RU"/>
        </w:rPr>
        <w:t xml:space="preserve"> </w:t>
      </w:r>
      <w:r w:rsidR="00C83F73" w:rsidRPr="006428E9">
        <w:rPr>
          <w:rFonts w:eastAsia="Times New Roman"/>
          <w:b/>
          <w:color w:val="auto"/>
          <w:kern w:val="0"/>
          <w:lang w:eastAsia="en-US"/>
        </w:rPr>
        <w:t>Етанол 96%</w:t>
      </w:r>
    </w:p>
    <w:p w:rsidR="008E6348" w:rsidRPr="00D628C8" w:rsidRDefault="008E6348" w:rsidP="008E6348">
      <w:pPr>
        <w:rPr>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850"/>
        <w:gridCol w:w="1276"/>
        <w:gridCol w:w="1276"/>
        <w:gridCol w:w="1276"/>
        <w:gridCol w:w="1417"/>
      </w:tblGrid>
      <w:tr w:rsidR="008E6348" w:rsidRPr="00D628C8" w:rsidTr="008E6348">
        <w:tc>
          <w:tcPr>
            <w:tcW w:w="2660" w:type="dxa"/>
            <w:shd w:val="clear" w:color="auto" w:fill="auto"/>
          </w:tcPr>
          <w:p w:rsidR="008E6348" w:rsidRPr="00C20C7C" w:rsidRDefault="008E6348" w:rsidP="008E6348">
            <w:pPr>
              <w:pStyle w:val="TableContents"/>
              <w:jc w:val="center"/>
              <w:rPr>
                <w:lang w:val="sr-Cyrl-CS"/>
              </w:rPr>
            </w:pPr>
            <w:r w:rsidRPr="00C20C7C">
              <w:rPr>
                <w:lang w:val="sr-Cyrl-CS"/>
              </w:rPr>
              <w:t>Предмет ЈН</w:t>
            </w:r>
          </w:p>
        </w:tc>
        <w:tc>
          <w:tcPr>
            <w:tcW w:w="850" w:type="dxa"/>
            <w:shd w:val="clear" w:color="auto" w:fill="auto"/>
          </w:tcPr>
          <w:p w:rsidR="008E6348" w:rsidRPr="00C20C7C" w:rsidRDefault="008E6348" w:rsidP="008E6348">
            <w:pPr>
              <w:pStyle w:val="TableContents"/>
              <w:jc w:val="center"/>
              <w:rPr>
                <w:lang w:val="sr-Cyrl-CS"/>
              </w:rPr>
            </w:pPr>
            <w:r>
              <w:rPr>
                <w:lang w:val="sr-Cyrl-CS"/>
              </w:rPr>
              <w:t>Оквирна Количина</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Јединична цена без ПДВ-а</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Јединична цена са ПДВ-ом</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8E6348" w:rsidRPr="00C20C7C" w:rsidRDefault="008E6348" w:rsidP="008E6348">
            <w:pPr>
              <w:pStyle w:val="TableContents"/>
              <w:jc w:val="center"/>
              <w:rPr>
                <w:lang w:val="sr-Cyrl-CS"/>
              </w:rPr>
            </w:pPr>
            <w:r w:rsidRPr="00C20C7C">
              <w:rPr>
                <w:lang w:val="sr-Cyrl-CS"/>
              </w:rPr>
              <w:t>Укупна цена са ПДВ-ом</w:t>
            </w:r>
          </w:p>
        </w:tc>
      </w:tr>
      <w:tr w:rsidR="008E6348" w:rsidRPr="00C20C7C" w:rsidTr="008E6348">
        <w:trPr>
          <w:trHeight w:val="291"/>
        </w:trPr>
        <w:tc>
          <w:tcPr>
            <w:tcW w:w="2660" w:type="dxa"/>
            <w:shd w:val="clear" w:color="auto" w:fill="auto"/>
          </w:tcPr>
          <w:p w:rsidR="008E6348" w:rsidRPr="00C20C7C" w:rsidRDefault="008E6348" w:rsidP="008E6348">
            <w:pPr>
              <w:pStyle w:val="TableContents"/>
              <w:jc w:val="center"/>
              <w:rPr>
                <w:lang w:val="sr-Cyrl-CS"/>
              </w:rPr>
            </w:pPr>
            <w:r w:rsidRPr="00C20C7C">
              <w:rPr>
                <w:lang w:val="sr-Cyrl-CS"/>
              </w:rPr>
              <w:t>1</w:t>
            </w:r>
          </w:p>
        </w:tc>
        <w:tc>
          <w:tcPr>
            <w:tcW w:w="850" w:type="dxa"/>
            <w:shd w:val="clear" w:color="auto" w:fill="auto"/>
          </w:tcPr>
          <w:p w:rsidR="008E6348" w:rsidRPr="00C20C7C" w:rsidRDefault="008E6348" w:rsidP="008E6348">
            <w:pPr>
              <w:pStyle w:val="TableContents"/>
              <w:jc w:val="center"/>
              <w:rPr>
                <w:lang w:val="sr-Cyrl-CS"/>
              </w:rPr>
            </w:pPr>
            <w:r w:rsidRPr="00C20C7C">
              <w:rPr>
                <w:lang w:val="sr-Cyrl-CS"/>
              </w:rPr>
              <w:t>2</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3</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4</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5 (2</w:t>
            </w:r>
            <w:r w:rsidRPr="00C20C7C">
              <w:t>x3)</w:t>
            </w:r>
          </w:p>
        </w:tc>
        <w:tc>
          <w:tcPr>
            <w:tcW w:w="1417" w:type="dxa"/>
            <w:shd w:val="clear" w:color="auto" w:fill="auto"/>
          </w:tcPr>
          <w:p w:rsidR="008E6348" w:rsidRPr="00C20C7C" w:rsidRDefault="008E6348" w:rsidP="008E6348">
            <w:pPr>
              <w:pStyle w:val="TableContents"/>
              <w:jc w:val="center"/>
              <w:rPr>
                <w:i/>
                <w:iCs/>
                <w:lang w:val="sr-Cyrl-CS"/>
              </w:rPr>
            </w:pPr>
            <w:r w:rsidRPr="00C20C7C">
              <w:rPr>
                <w:lang w:val="sr-Cyrl-CS"/>
              </w:rPr>
              <w:t>6 (2</w:t>
            </w:r>
            <w:r w:rsidRPr="00C20C7C">
              <w:t>x4)</w:t>
            </w:r>
          </w:p>
        </w:tc>
      </w:tr>
      <w:tr w:rsidR="008E6348" w:rsidRPr="00C20C7C" w:rsidTr="008E6348">
        <w:trPr>
          <w:trHeight w:val="854"/>
        </w:trPr>
        <w:tc>
          <w:tcPr>
            <w:tcW w:w="2660" w:type="dxa"/>
            <w:shd w:val="clear" w:color="auto" w:fill="auto"/>
          </w:tcPr>
          <w:p w:rsidR="008E6348" w:rsidRPr="00C83F73" w:rsidRDefault="00C83F73" w:rsidP="00C83F73">
            <w:pPr>
              <w:pStyle w:val="ListParagraph"/>
              <w:numPr>
                <w:ilvl w:val="0"/>
                <w:numId w:val="34"/>
              </w:numPr>
              <w:rPr>
                <w:color w:val="auto"/>
              </w:rPr>
            </w:pPr>
            <w:r w:rsidRPr="006428E9">
              <w:t>Etanol</w:t>
            </w:r>
          </w:p>
        </w:tc>
        <w:tc>
          <w:tcPr>
            <w:tcW w:w="850" w:type="dxa"/>
            <w:shd w:val="clear" w:color="auto" w:fill="auto"/>
          </w:tcPr>
          <w:p w:rsidR="008E6348" w:rsidRPr="004F6561" w:rsidRDefault="00C83F73" w:rsidP="008E6348">
            <w:pPr>
              <w:jc w:val="center"/>
              <w:rPr>
                <w:color w:val="auto"/>
              </w:rPr>
            </w:pPr>
            <w:r>
              <w:rPr>
                <w:color w:val="auto"/>
              </w:rPr>
              <w:t>4 л</w:t>
            </w:r>
          </w:p>
        </w:tc>
        <w:tc>
          <w:tcPr>
            <w:tcW w:w="1276" w:type="dxa"/>
            <w:shd w:val="clear" w:color="auto" w:fill="auto"/>
          </w:tcPr>
          <w:p w:rsidR="008E6348" w:rsidRPr="004F732B" w:rsidRDefault="008E6348" w:rsidP="008E6348">
            <w:pPr>
              <w:jc w:val="center"/>
            </w:pPr>
          </w:p>
          <w:p w:rsidR="008E6348" w:rsidRPr="004F732B" w:rsidRDefault="008E6348" w:rsidP="008E6348">
            <w:pPr>
              <w:jc w:val="center"/>
            </w:pPr>
          </w:p>
        </w:tc>
        <w:tc>
          <w:tcPr>
            <w:tcW w:w="1276" w:type="dxa"/>
            <w:shd w:val="clear" w:color="auto" w:fill="auto"/>
            <w:vAlign w:val="center"/>
          </w:tcPr>
          <w:p w:rsidR="008E6348" w:rsidRPr="0092471C" w:rsidRDefault="008E6348" w:rsidP="008E6348"/>
        </w:tc>
        <w:tc>
          <w:tcPr>
            <w:tcW w:w="1276" w:type="dxa"/>
            <w:shd w:val="clear" w:color="auto" w:fill="auto"/>
          </w:tcPr>
          <w:p w:rsidR="008E6348" w:rsidRPr="00C20C7C" w:rsidRDefault="008E6348" w:rsidP="008E6348">
            <w:pPr>
              <w:jc w:val="center"/>
            </w:pPr>
          </w:p>
        </w:tc>
        <w:tc>
          <w:tcPr>
            <w:tcW w:w="1417" w:type="dxa"/>
            <w:shd w:val="clear" w:color="auto" w:fill="auto"/>
          </w:tcPr>
          <w:p w:rsidR="008E6348" w:rsidRPr="00C20C7C" w:rsidRDefault="008E6348" w:rsidP="008E6348">
            <w:pPr>
              <w:pStyle w:val="TableContents"/>
              <w:snapToGrid w:val="0"/>
              <w:jc w:val="center"/>
            </w:pPr>
          </w:p>
        </w:tc>
      </w:tr>
      <w:tr w:rsidR="008E6348" w:rsidRPr="00C20C7C" w:rsidTr="008E6348">
        <w:tc>
          <w:tcPr>
            <w:tcW w:w="6062" w:type="dxa"/>
            <w:gridSpan w:val="4"/>
            <w:shd w:val="clear" w:color="auto" w:fill="auto"/>
          </w:tcPr>
          <w:p w:rsidR="008E6348" w:rsidRPr="00C20C7C" w:rsidRDefault="008E6348" w:rsidP="008E6348">
            <w:pPr>
              <w:pStyle w:val="TableContents"/>
              <w:snapToGrid w:val="0"/>
              <w:rPr>
                <w:b/>
                <w:i/>
              </w:rPr>
            </w:pPr>
            <w:r w:rsidRPr="00C20C7C">
              <w:rPr>
                <w:b/>
                <w:i/>
              </w:rPr>
              <w:t>УКУПНО:</w:t>
            </w:r>
          </w:p>
        </w:tc>
        <w:tc>
          <w:tcPr>
            <w:tcW w:w="1276" w:type="dxa"/>
            <w:shd w:val="clear" w:color="auto" w:fill="C6D9F1"/>
          </w:tcPr>
          <w:p w:rsidR="008E6348" w:rsidRDefault="008E6348" w:rsidP="008E6348">
            <w:pPr>
              <w:pStyle w:val="TableContents"/>
              <w:snapToGrid w:val="0"/>
            </w:pPr>
          </w:p>
          <w:p w:rsidR="008E6348" w:rsidRPr="00C20C7C" w:rsidRDefault="008E6348" w:rsidP="008E6348">
            <w:pPr>
              <w:pStyle w:val="TableContents"/>
              <w:snapToGrid w:val="0"/>
            </w:pPr>
          </w:p>
        </w:tc>
        <w:tc>
          <w:tcPr>
            <w:tcW w:w="1417" w:type="dxa"/>
            <w:shd w:val="clear" w:color="auto" w:fill="C6D9F1"/>
          </w:tcPr>
          <w:p w:rsidR="008E6348" w:rsidRPr="00C20C7C" w:rsidRDefault="008E6348" w:rsidP="008E6348">
            <w:pPr>
              <w:pStyle w:val="TableContents"/>
              <w:snapToGrid w:val="0"/>
            </w:pPr>
          </w:p>
        </w:tc>
      </w:tr>
    </w:tbl>
    <w:p w:rsidR="008E6348" w:rsidRDefault="008E6348" w:rsidP="008E6348"/>
    <w:p w:rsidR="008E6348" w:rsidRDefault="008E6348" w:rsidP="008E6348"/>
    <w:p w:rsidR="008E6348" w:rsidRDefault="008E6348" w:rsidP="008E6348"/>
    <w:p w:rsidR="008E6348" w:rsidRPr="006C7736" w:rsidRDefault="008E6348" w:rsidP="008E6348"/>
    <w:p w:rsidR="008E6348" w:rsidRPr="00F27BE8" w:rsidRDefault="008E6348" w:rsidP="008E6348">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8E6348" w:rsidRPr="00F27BE8" w:rsidRDefault="008E6348" w:rsidP="008E6348">
      <w:pPr>
        <w:ind w:left="360"/>
        <w:jc w:val="both"/>
        <w:rPr>
          <w:bCs/>
          <w:iCs/>
          <w:color w:val="002060"/>
          <w:lang w:val="ru-RU"/>
        </w:rPr>
      </w:pPr>
    </w:p>
    <w:p w:rsidR="008E6348" w:rsidRPr="00C20C7C" w:rsidRDefault="008E6348" w:rsidP="008E6348">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8E6348" w:rsidRPr="00C20C7C" w:rsidRDefault="008E6348" w:rsidP="008E6348">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8E6348" w:rsidRPr="00F27BE8" w:rsidRDefault="008E6348" w:rsidP="008E6348">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8E6348" w:rsidRPr="00C20C7C" w:rsidRDefault="008E6348" w:rsidP="008E6348">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8E6348" w:rsidRPr="00F27BE8" w:rsidRDefault="008E6348" w:rsidP="008E6348">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8E6348" w:rsidRDefault="008E6348" w:rsidP="008E6348">
      <w:pPr>
        <w:pStyle w:val="ListParagraph"/>
        <w:tabs>
          <w:tab w:val="left" w:pos="90"/>
        </w:tabs>
        <w:ind w:left="90"/>
        <w:jc w:val="both"/>
        <w:rPr>
          <w:lang w:val="ru-RU"/>
        </w:rPr>
      </w:pPr>
    </w:p>
    <w:p w:rsidR="008E6348" w:rsidRPr="00F27BE8" w:rsidRDefault="008E6348" w:rsidP="008E6348">
      <w:pPr>
        <w:pStyle w:val="ListParagraph"/>
        <w:tabs>
          <w:tab w:val="left" w:pos="90"/>
        </w:tabs>
        <w:ind w:left="90"/>
        <w:jc w:val="both"/>
        <w:rPr>
          <w:lang w:val="ru-RU"/>
        </w:rPr>
      </w:pPr>
    </w:p>
    <w:tbl>
      <w:tblPr>
        <w:tblW w:w="0" w:type="auto"/>
        <w:tblLayout w:type="fixed"/>
        <w:tblLook w:val="0000"/>
      </w:tblPr>
      <w:tblGrid>
        <w:gridCol w:w="3080"/>
        <w:gridCol w:w="3068"/>
        <w:gridCol w:w="3094"/>
      </w:tblGrid>
      <w:tr w:rsidR="008E6348" w:rsidRPr="00C20C7C" w:rsidTr="008E6348">
        <w:tc>
          <w:tcPr>
            <w:tcW w:w="3080" w:type="dxa"/>
            <w:shd w:val="clear" w:color="auto" w:fill="auto"/>
            <w:vAlign w:val="center"/>
          </w:tcPr>
          <w:p w:rsidR="008E6348" w:rsidRPr="00C20C7C" w:rsidRDefault="008E6348" w:rsidP="008E6348">
            <w:pPr>
              <w:pStyle w:val="BodyText2"/>
              <w:spacing w:line="100" w:lineRule="atLeast"/>
              <w:jc w:val="center"/>
            </w:pPr>
            <w:r w:rsidRPr="00C20C7C">
              <w:t>Датум:</w:t>
            </w:r>
          </w:p>
        </w:tc>
        <w:tc>
          <w:tcPr>
            <w:tcW w:w="3068" w:type="dxa"/>
            <w:shd w:val="clear" w:color="auto" w:fill="auto"/>
            <w:vAlign w:val="center"/>
          </w:tcPr>
          <w:p w:rsidR="008E6348" w:rsidRPr="00C20C7C" w:rsidRDefault="008E6348" w:rsidP="008E6348">
            <w:pPr>
              <w:pStyle w:val="BodyText2"/>
              <w:spacing w:line="100" w:lineRule="atLeast"/>
              <w:jc w:val="center"/>
            </w:pPr>
            <w:r w:rsidRPr="00C20C7C">
              <w:t>М.П.</w:t>
            </w:r>
          </w:p>
        </w:tc>
        <w:tc>
          <w:tcPr>
            <w:tcW w:w="3094" w:type="dxa"/>
            <w:shd w:val="clear" w:color="auto" w:fill="auto"/>
            <w:vAlign w:val="center"/>
          </w:tcPr>
          <w:p w:rsidR="008E6348" w:rsidRPr="00C20C7C" w:rsidRDefault="008E6348" w:rsidP="008E6348">
            <w:pPr>
              <w:pStyle w:val="BodyText2"/>
              <w:spacing w:line="100" w:lineRule="atLeast"/>
              <w:jc w:val="center"/>
            </w:pPr>
            <w:r w:rsidRPr="00C20C7C">
              <w:t>Потпис понуђача</w:t>
            </w:r>
          </w:p>
        </w:tc>
      </w:tr>
      <w:tr w:rsidR="008E6348" w:rsidRPr="00C20C7C" w:rsidTr="008E6348">
        <w:tc>
          <w:tcPr>
            <w:tcW w:w="3080" w:type="dxa"/>
            <w:tcBorders>
              <w:bottom w:val="single" w:sz="4" w:space="0" w:color="000000"/>
            </w:tcBorders>
            <w:shd w:val="clear" w:color="auto" w:fill="auto"/>
          </w:tcPr>
          <w:p w:rsidR="008E6348" w:rsidRPr="00C20C7C" w:rsidRDefault="008E6348" w:rsidP="008E6348">
            <w:pPr>
              <w:pStyle w:val="BodyText2"/>
              <w:snapToGrid w:val="0"/>
              <w:spacing w:line="100" w:lineRule="atLeast"/>
              <w:jc w:val="both"/>
            </w:pPr>
          </w:p>
        </w:tc>
        <w:tc>
          <w:tcPr>
            <w:tcW w:w="3068" w:type="dxa"/>
            <w:shd w:val="clear" w:color="auto" w:fill="auto"/>
          </w:tcPr>
          <w:p w:rsidR="008E6348" w:rsidRPr="00C20C7C" w:rsidRDefault="008E6348" w:rsidP="008E6348">
            <w:pPr>
              <w:pStyle w:val="BodyText2"/>
              <w:snapToGrid w:val="0"/>
              <w:spacing w:line="100" w:lineRule="atLeast"/>
              <w:jc w:val="both"/>
            </w:pPr>
          </w:p>
        </w:tc>
        <w:tc>
          <w:tcPr>
            <w:tcW w:w="3094" w:type="dxa"/>
            <w:tcBorders>
              <w:bottom w:val="single" w:sz="4" w:space="0" w:color="000000"/>
            </w:tcBorders>
            <w:shd w:val="clear" w:color="auto" w:fill="auto"/>
          </w:tcPr>
          <w:p w:rsidR="008E6348" w:rsidRPr="00C20C7C" w:rsidRDefault="008E6348" w:rsidP="008E6348">
            <w:pPr>
              <w:pStyle w:val="BodyText2"/>
              <w:snapToGrid w:val="0"/>
              <w:spacing w:line="100" w:lineRule="atLeast"/>
              <w:jc w:val="both"/>
            </w:pPr>
          </w:p>
        </w:tc>
      </w:tr>
    </w:tbl>
    <w:p w:rsidR="008E6348" w:rsidRPr="00F27BE8" w:rsidRDefault="008E6348" w:rsidP="008E6348">
      <w:pPr>
        <w:pStyle w:val="ListParagraph"/>
        <w:tabs>
          <w:tab w:val="left" w:pos="90"/>
        </w:tabs>
        <w:ind w:left="90"/>
        <w:jc w:val="both"/>
        <w:rPr>
          <w:lang w:val="ru-RU"/>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Pr="0029261B" w:rsidRDefault="008E6348" w:rsidP="008E6348">
      <w:pPr>
        <w:shd w:val="clear" w:color="auto" w:fill="C6D9F1"/>
        <w:jc w:val="center"/>
        <w:rPr>
          <w:b/>
          <w:bCs/>
          <w:i/>
          <w:iCs/>
          <w:sz w:val="28"/>
          <w:szCs w:val="28"/>
          <w:lang w:val="sr-Cyrl-CS"/>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8E6348" w:rsidRDefault="008E6348" w:rsidP="008E6348">
      <w:pPr>
        <w:spacing w:line="276" w:lineRule="auto"/>
        <w:rPr>
          <w:b/>
        </w:rPr>
      </w:pPr>
    </w:p>
    <w:p w:rsidR="008E6348" w:rsidRDefault="008E6348" w:rsidP="008E6348">
      <w:pPr>
        <w:spacing w:line="276" w:lineRule="auto"/>
        <w:rPr>
          <w:b/>
          <w:lang w:val="ru-RU"/>
        </w:rPr>
      </w:pPr>
      <w:r w:rsidRPr="00F27BE8">
        <w:rPr>
          <w:b/>
          <w:lang w:val="ru-RU"/>
        </w:rPr>
        <w:t xml:space="preserve">Партија број </w:t>
      </w:r>
      <w:r>
        <w:rPr>
          <w:b/>
        </w:rPr>
        <w:t xml:space="preserve">9. </w:t>
      </w:r>
      <w:r>
        <w:rPr>
          <w:b/>
          <w:lang w:val="ru-RU"/>
        </w:rPr>
        <w:t xml:space="preserve"> </w:t>
      </w:r>
      <w:r w:rsidR="00C83F73" w:rsidRPr="00F61098">
        <w:rPr>
          <w:b/>
        </w:rPr>
        <w:t>Kit za ELISA test za detekciju aflatoksina B1</w:t>
      </w:r>
    </w:p>
    <w:p w:rsidR="008E6348" w:rsidRPr="00D628C8" w:rsidRDefault="008E6348" w:rsidP="008E6348">
      <w:pPr>
        <w:rPr>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850"/>
        <w:gridCol w:w="1276"/>
        <w:gridCol w:w="1276"/>
        <w:gridCol w:w="1276"/>
        <w:gridCol w:w="1417"/>
      </w:tblGrid>
      <w:tr w:rsidR="008E6348" w:rsidRPr="00D628C8" w:rsidTr="008E6348">
        <w:tc>
          <w:tcPr>
            <w:tcW w:w="2660" w:type="dxa"/>
            <w:shd w:val="clear" w:color="auto" w:fill="auto"/>
          </w:tcPr>
          <w:p w:rsidR="008E6348" w:rsidRPr="00C20C7C" w:rsidRDefault="008E6348" w:rsidP="008E6348">
            <w:pPr>
              <w:pStyle w:val="TableContents"/>
              <w:jc w:val="center"/>
              <w:rPr>
                <w:lang w:val="sr-Cyrl-CS"/>
              </w:rPr>
            </w:pPr>
            <w:r w:rsidRPr="00C20C7C">
              <w:rPr>
                <w:lang w:val="sr-Cyrl-CS"/>
              </w:rPr>
              <w:t>Предмет ЈН</w:t>
            </w:r>
          </w:p>
        </w:tc>
        <w:tc>
          <w:tcPr>
            <w:tcW w:w="850" w:type="dxa"/>
            <w:shd w:val="clear" w:color="auto" w:fill="auto"/>
          </w:tcPr>
          <w:p w:rsidR="008E6348" w:rsidRPr="00C20C7C" w:rsidRDefault="008E6348" w:rsidP="008E6348">
            <w:pPr>
              <w:pStyle w:val="TableContents"/>
              <w:jc w:val="center"/>
              <w:rPr>
                <w:lang w:val="sr-Cyrl-CS"/>
              </w:rPr>
            </w:pPr>
            <w:r>
              <w:rPr>
                <w:lang w:val="sr-Cyrl-CS"/>
              </w:rPr>
              <w:t>Оквирна Количина</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Јединична цена без ПДВ-а</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Јединична цена са ПДВ-ом</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8E6348" w:rsidRPr="00C20C7C" w:rsidRDefault="008E6348" w:rsidP="008E6348">
            <w:pPr>
              <w:pStyle w:val="TableContents"/>
              <w:jc w:val="center"/>
              <w:rPr>
                <w:lang w:val="sr-Cyrl-CS"/>
              </w:rPr>
            </w:pPr>
            <w:r w:rsidRPr="00C20C7C">
              <w:rPr>
                <w:lang w:val="sr-Cyrl-CS"/>
              </w:rPr>
              <w:t>Укупна цена са ПДВ-ом</w:t>
            </w:r>
          </w:p>
        </w:tc>
      </w:tr>
      <w:tr w:rsidR="008E6348" w:rsidRPr="00C20C7C" w:rsidTr="008E6348">
        <w:trPr>
          <w:trHeight w:val="291"/>
        </w:trPr>
        <w:tc>
          <w:tcPr>
            <w:tcW w:w="2660" w:type="dxa"/>
            <w:shd w:val="clear" w:color="auto" w:fill="auto"/>
          </w:tcPr>
          <w:p w:rsidR="008E6348" w:rsidRPr="00C20C7C" w:rsidRDefault="008E6348" w:rsidP="008E6348">
            <w:pPr>
              <w:pStyle w:val="TableContents"/>
              <w:jc w:val="center"/>
              <w:rPr>
                <w:lang w:val="sr-Cyrl-CS"/>
              </w:rPr>
            </w:pPr>
            <w:r w:rsidRPr="00C20C7C">
              <w:rPr>
                <w:lang w:val="sr-Cyrl-CS"/>
              </w:rPr>
              <w:t>1</w:t>
            </w:r>
          </w:p>
        </w:tc>
        <w:tc>
          <w:tcPr>
            <w:tcW w:w="850" w:type="dxa"/>
            <w:shd w:val="clear" w:color="auto" w:fill="auto"/>
          </w:tcPr>
          <w:p w:rsidR="008E6348" w:rsidRPr="00C20C7C" w:rsidRDefault="008E6348" w:rsidP="008E6348">
            <w:pPr>
              <w:pStyle w:val="TableContents"/>
              <w:jc w:val="center"/>
              <w:rPr>
                <w:lang w:val="sr-Cyrl-CS"/>
              </w:rPr>
            </w:pPr>
            <w:r w:rsidRPr="00C20C7C">
              <w:rPr>
                <w:lang w:val="sr-Cyrl-CS"/>
              </w:rPr>
              <w:t>2</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3</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4</w:t>
            </w:r>
          </w:p>
        </w:tc>
        <w:tc>
          <w:tcPr>
            <w:tcW w:w="1276" w:type="dxa"/>
            <w:shd w:val="clear" w:color="auto" w:fill="auto"/>
          </w:tcPr>
          <w:p w:rsidR="008E6348" w:rsidRPr="00C20C7C" w:rsidRDefault="008E6348" w:rsidP="008E6348">
            <w:pPr>
              <w:pStyle w:val="TableContents"/>
              <w:jc w:val="center"/>
              <w:rPr>
                <w:lang w:val="sr-Cyrl-CS"/>
              </w:rPr>
            </w:pPr>
            <w:r w:rsidRPr="00C20C7C">
              <w:rPr>
                <w:lang w:val="sr-Cyrl-CS"/>
              </w:rPr>
              <w:t>5 (2</w:t>
            </w:r>
            <w:r w:rsidRPr="00C20C7C">
              <w:t>x3)</w:t>
            </w:r>
          </w:p>
        </w:tc>
        <w:tc>
          <w:tcPr>
            <w:tcW w:w="1417" w:type="dxa"/>
            <w:shd w:val="clear" w:color="auto" w:fill="auto"/>
          </w:tcPr>
          <w:p w:rsidR="008E6348" w:rsidRPr="00C20C7C" w:rsidRDefault="008E6348" w:rsidP="008E6348">
            <w:pPr>
              <w:pStyle w:val="TableContents"/>
              <w:jc w:val="center"/>
              <w:rPr>
                <w:i/>
                <w:iCs/>
                <w:lang w:val="sr-Cyrl-CS"/>
              </w:rPr>
            </w:pPr>
            <w:r w:rsidRPr="00C20C7C">
              <w:rPr>
                <w:lang w:val="sr-Cyrl-CS"/>
              </w:rPr>
              <w:t>6 (2</w:t>
            </w:r>
            <w:r w:rsidRPr="00C20C7C">
              <w:t>x4)</w:t>
            </w:r>
          </w:p>
        </w:tc>
      </w:tr>
      <w:tr w:rsidR="00C83F73" w:rsidRPr="00C20C7C" w:rsidTr="007F3EB7">
        <w:trPr>
          <w:trHeight w:val="854"/>
        </w:trPr>
        <w:tc>
          <w:tcPr>
            <w:tcW w:w="2660" w:type="dxa"/>
            <w:shd w:val="clear" w:color="auto" w:fill="auto"/>
            <w:vAlign w:val="center"/>
          </w:tcPr>
          <w:p w:rsidR="00C83F73" w:rsidRPr="00E81AB2" w:rsidRDefault="00C83F73" w:rsidP="00C83F73">
            <w:pPr>
              <w:pStyle w:val="ListParagraph"/>
              <w:numPr>
                <w:ilvl w:val="0"/>
                <w:numId w:val="35"/>
              </w:numPr>
              <w:spacing w:line="276" w:lineRule="auto"/>
            </w:pPr>
            <w:r>
              <w:t>Kit za ELISA test za detekciju  aflatoksina B1</w:t>
            </w:r>
          </w:p>
        </w:tc>
        <w:tc>
          <w:tcPr>
            <w:tcW w:w="850" w:type="dxa"/>
            <w:shd w:val="clear" w:color="auto" w:fill="auto"/>
          </w:tcPr>
          <w:p w:rsidR="00C83F73" w:rsidRDefault="00C83F73" w:rsidP="008E6348">
            <w:pPr>
              <w:jc w:val="center"/>
              <w:rPr>
                <w:color w:val="auto"/>
              </w:rPr>
            </w:pPr>
          </w:p>
          <w:p w:rsidR="00C83F73" w:rsidRPr="004F6561" w:rsidRDefault="00C83F73" w:rsidP="008E6348">
            <w:pPr>
              <w:jc w:val="center"/>
              <w:rPr>
                <w:color w:val="auto"/>
              </w:rPr>
            </w:pPr>
            <w:r>
              <w:rPr>
                <w:color w:val="auto"/>
              </w:rPr>
              <w:t>1 ком</w:t>
            </w:r>
          </w:p>
        </w:tc>
        <w:tc>
          <w:tcPr>
            <w:tcW w:w="1276" w:type="dxa"/>
            <w:shd w:val="clear" w:color="auto" w:fill="auto"/>
          </w:tcPr>
          <w:p w:rsidR="00C83F73" w:rsidRPr="004F732B" w:rsidRDefault="00C83F73" w:rsidP="008E6348">
            <w:pPr>
              <w:jc w:val="center"/>
            </w:pPr>
          </w:p>
          <w:p w:rsidR="00C83F73" w:rsidRPr="004F732B" w:rsidRDefault="00C83F73" w:rsidP="008E6348">
            <w:pPr>
              <w:jc w:val="center"/>
            </w:pPr>
          </w:p>
        </w:tc>
        <w:tc>
          <w:tcPr>
            <w:tcW w:w="1276" w:type="dxa"/>
            <w:shd w:val="clear" w:color="auto" w:fill="auto"/>
            <w:vAlign w:val="center"/>
          </w:tcPr>
          <w:p w:rsidR="00C83F73" w:rsidRPr="0092471C" w:rsidRDefault="00C83F73" w:rsidP="008E6348"/>
        </w:tc>
        <w:tc>
          <w:tcPr>
            <w:tcW w:w="1276" w:type="dxa"/>
            <w:shd w:val="clear" w:color="auto" w:fill="auto"/>
          </w:tcPr>
          <w:p w:rsidR="00C83F73" w:rsidRPr="00C20C7C" w:rsidRDefault="00C83F73" w:rsidP="008E6348">
            <w:pPr>
              <w:jc w:val="center"/>
            </w:pPr>
          </w:p>
        </w:tc>
        <w:tc>
          <w:tcPr>
            <w:tcW w:w="1417" w:type="dxa"/>
            <w:shd w:val="clear" w:color="auto" w:fill="auto"/>
          </w:tcPr>
          <w:p w:rsidR="00C83F73" w:rsidRPr="00C20C7C" w:rsidRDefault="00C83F73" w:rsidP="008E6348">
            <w:pPr>
              <w:pStyle w:val="TableContents"/>
              <w:snapToGrid w:val="0"/>
              <w:jc w:val="center"/>
            </w:pPr>
          </w:p>
        </w:tc>
      </w:tr>
      <w:tr w:rsidR="00C83F73" w:rsidRPr="00C20C7C" w:rsidTr="008E6348">
        <w:tc>
          <w:tcPr>
            <w:tcW w:w="6062" w:type="dxa"/>
            <w:gridSpan w:val="4"/>
            <w:shd w:val="clear" w:color="auto" w:fill="auto"/>
          </w:tcPr>
          <w:p w:rsidR="00C83F73" w:rsidRPr="00C20C7C" w:rsidRDefault="00C83F73" w:rsidP="008E6348">
            <w:pPr>
              <w:pStyle w:val="TableContents"/>
              <w:snapToGrid w:val="0"/>
              <w:rPr>
                <w:b/>
                <w:i/>
              </w:rPr>
            </w:pPr>
            <w:r w:rsidRPr="00C20C7C">
              <w:rPr>
                <w:b/>
                <w:i/>
              </w:rPr>
              <w:t>УКУПНО:</w:t>
            </w:r>
          </w:p>
        </w:tc>
        <w:tc>
          <w:tcPr>
            <w:tcW w:w="1276" w:type="dxa"/>
            <w:shd w:val="clear" w:color="auto" w:fill="C6D9F1"/>
          </w:tcPr>
          <w:p w:rsidR="00C83F73" w:rsidRDefault="00C83F73" w:rsidP="008E6348">
            <w:pPr>
              <w:pStyle w:val="TableContents"/>
              <w:snapToGrid w:val="0"/>
            </w:pPr>
          </w:p>
          <w:p w:rsidR="00C83F73" w:rsidRPr="00C20C7C" w:rsidRDefault="00C83F73" w:rsidP="008E6348">
            <w:pPr>
              <w:pStyle w:val="TableContents"/>
              <w:snapToGrid w:val="0"/>
            </w:pPr>
          </w:p>
        </w:tc>
        <w:tc>
          <w:tcPr>
            <w:tcW w:w="1417" w:type="dxa"/>
            <w:shd w:val="clear" w:color="auto" w:fill="C6D9F1"/>
          </w:tcPr>
          <w:p w:rsidR="00C83F73" w:rsidRPr="00C20C7C" w:rsidRDefault="00C83F73" w:rsidP="008E6348">
            <w:pPr>
              <w:pStyle w:val="TableContents"/>
              <w:snapToGrid w:val="0"/>
            </w:pPr>
          </w:p>
        </w:tc>
      </w:tr>
    </w:tbl>
    <w:p w:rsidR="008E6348" w:rsidRDefault="008E6348" w:rsidP="008E6348"/>
    <w:p w:rsidR="008E6348" w:rsidRDefault="008E6348" w:rsidP="008E6348"/>
    <w:p w:rsidR="008E6348" w:rsidRDefault="008E6348" w:rsidP="008E6348"/>
    <w:p w:rsidR="008E6348" w:rsidRPr="006C7736" w:rsidRDefault="008E6348" w:rsidP="008E6348"/>
    <w:p w:rsidR="008E6348" w:rsidRPr="00F27BE8" w:rsidRDefault="008E6348" w:rsidP="008E6348">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8E6348" w:rsidRPr="00F27BE8" w:rsidRDefault="008E6348" w:rsidP="008E6348">
      <w:pPr>
        <w:ind w:left="360"/>
        <w:jc w:val="both"/>
        <w:rPr>
          <w:bCs/>
          <w:iCs/>
          <w:color w:val="002060"/>
          <w:lang w:val="ru-RU"/>
        </w:rPr>
      </w:pPr>
    </w:p>
    <w:p w:rsidR="008E6348" w:rsidRPr="00C20C7C" w:rsidRDefault="008E6348" w:rsidP="008E6348">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8E6348" w:rsidRPr="00C20C7C" w:rsidRDefault="008E6348" w:rsidP="008E6348">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8E6348" w:rsidRPr="00F27BE8" w:rsidRDefault="008E6348" w:rsidP="008E6348">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8E6348" w:rsidRPr="00C20C7C" w:rsidRDefault="008E6348" w:rsidP="008E6348">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8E6348" w:rsidRPr="00F27BE8" w:rsidRDefault="008E6348" w:rsidP="008E6348">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8E6348" w:rsidRDefault="008E6348" w:rsidP="008E6348">
      <w:pPr>
        <w:pStyle w:val="ListParagraph"/>
        <w:tabs>
          <w:tab w:val="left" w:pos="90"/>
        </w:tabs>
        <w:ind w:left="90"/>
        <w:jc w:val="both"/>
        <w:rPr>
          <w:lang w:val="ru-RU"/>
        </w:rPr>
      </w:pPr>
    </w:p>
    <w:p w:rsidR="008E6348" w:rsidRPr="00F27BE8" w:rsidRDefault="008E6348" w:rsidP="008E6348">
      <w:pPr>
        <w:pStyle w:val="ListParagraph"/>
        <w:tabs>
          <w:tab w:val="left" w:pos="90"/>
        </w:tabs>
        <w:ind w:left="90"/>
        <w:jc w:val="both"/>
        <w:rPr>
          <w:lang w:val="ru-RU"/>
        </w:rPr>
      </w:pPr>
    </w:p>
    <w:tbl>
      <w:tblPr>
        <w:tblW w:w="0" w:type="auto"/>
        <w:tblLayout w:type="fixed"/>
        <w:tblLook w:val="0000"/>
      </w:tblPr>
      <w:tblGrid>
        <w:gridCol w:w="3080"/>
        <w:gridCol w:w="3068"/>
        <w:gridCol w:w="3094"/>
      </w:tblGrid>
      <w:tr w:rsidR="008E6348" w:rsidRPr="00C20C7C" w:rsidTr="008E6348">
        <w:tc>
          <w:tcPr>
            <w:tcW w:w="3080" w:type="dxa"/>
            <w:shd w:val="clear" w:color="auto" w:fill="auto"/>
            <w:vAlign w:val="center"/>
          </w:tcPr>
          <w:p w:rsidR="008E6348" w:rsidRPr="00C20C7C" w:rsidRDefault="008E6348" w:rsidP="008E6348">
            <w:pPr>
              <w:pStyle w:val="BodyText2"/>
              <w:spacing w:line="100" w:lineRule="atLeast"/>
              <w:jc w:val="center"/>
            </w:pPr>
            <w:r w:rsidRPr="00C20C7C">
              <w:t>Датум:</w:t>
            </w:r>
          </w:p>
        </w:tc>
        <w:tc>
          <w:tcPr>
            <w:tcW w:w="3068" w:type="dxa"/>
            <w:shd w:val="clear" w:color="auto" w:fill="auto"/>
            <w:vAlign w:val="center"/>
          </w:tcPr>
          <w:p w:rsidR="008E6348" w:rsidRPr="00C20C7C" w:rsidRDefault="008E6348" w:rsidP="008E6348">
            <w:pPr>
              <w:pStyle w:val="BodyText2"/>
              <w:spacing w:line="100" w:lineRule="atLeast"/>
              <w:jc w:val="center"/>
            </w:pPr>
            <w:r w:rsidRPr="00C20C7C">
              <w:t>М.П.</w:t>
            </w:r>
          </w:p>
        </w:tc>
        <w:tc>
          <w:tcPr>
            <w:tcW w:w="3094" w:type="dxa"/>
            <w:shd w:val="clear" w:color="auto" w:fill="auto"/>
            <w:vAlign w:val="center"/>
          </w:tcPr>
          <w:p w:rsidR="008E6348" w:rsidRPr="00C20C7C" w:rsidRDefault="008E6348" w:rsidP="008E6348">
            <w:pPr>
              <w:pStyle w:val="BodyText2"/>
              <w:spacing w:line="100" w:lineRule="atLeast"/>
              <w:jc w:val="center"/>
            </w:pPr>
            <w:r w:rsidRPr="00C20C7C">
              <w:t>Потпис понуђача</w:t>
            </w:r>
          </w:p>
        </w:tc>
      </w:tr>
      <w:tr w:rsidR="008E6348" w:rsidRPr="00C20C7C" w:rsidTr="008E6348">
        <w:tc>
          <w:tcPr>
            <w:tcW w:w="3080" w:type="dxa"/>
            <w:tcBorders>
              <w:bottom w:val="single" w:sz="4" w:space="0" w:color="000000"/>
            </w:tcBorders>
            <w:shd w:val="clear" w:color="auto" w:fill="auto"/>
          </w:tcPr>
          <w:p w:rsidR="008E6348" w:rsidRPr="00C20C7C" w:rsidRDefault="008E6348" w:rsidP="008E6348">
            <w:pPr>
              <w:pStyle w:val="BodyText2"/>
              <w:snapToGrid w:val="0"/>
              <w:spacing w:line="100" w:lineRule="atLeast"/>
              <w:jc w:val="both"/>
            </w:pPr>
          </w:p>
        </w:tc>
        <w:tc>
          <w:tcPr>
            <w:tcW w:w="3068" w:type="dxa"/>
            <w:shd w:val="clear" w:color="auto" w:fill="auto"/>
          </w:tcPr>
          <w:p w:rsidR="008E6348" w:rsidRPr="00C20C7C" w:rsidRDefault="008E6348" w:rsidP="008E6348">
            <w:pPr>
              <w:pStyle w:val="BodyText2"/>
              <w:snapToGrid w:val="0"/>
              <w:spacing w:line="100" w:lineRule="atLeast"/>
              <w:jc w:val="both"/>
            </w:pPr>
          </w:p>
        </w:tc>
        <w:tc>
          <w:tcPr>
            <w:tcW w:w="3094" w:type="dxa"/>
            <w:tcBorders>
              <w:bottom w:val="single" w:sz="4" w:space="0" w:color="000000"/>
            </w:tcBorders>
            <w:shd w:val="clear" w:color="auto" w:fill="auto"/>
          </w:tcPr>
          <w:p w:rsidR="008E6348" w:rsidRPr="00C20C7C" w:rsidRDefault="008E6348" w:rsidP="008E6348">
            <w:pPr>
              <w:pStyle w:val="BodyText2"/>
              <w:snapToGrid w:val="0"/>
              <w:spacing w:line="100" w:lineRule="atLeast"/>
              <w:jc w:val="both"/>
            </w:pPr>
          </w:p>
        </w:tc>
      </w:tr>
    </w:tbl>
    <w:p w:rsidR="008E6348" w:rsidRPr="00F27BE8" w:rsidRDefault="008E6348" w:rsidP="008E6348">
      <w:pPr>
        <w:pStyle w:val="ListParagraph"/>
        <w:tabs>
          <w:tab w:val="left" w:pos="90"/>
        </w:tabs>
        <w:ind w:left="90"/>
        <w:jc w:val="both"/>
        <w:rPr>
          <w:lang w:val="ru-RU"/>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8E6348" w:rsidRDefault="008E6348" w:rsidP="008E6348">
      <w:pPr>
        <w:rPr>
          <w:b/>
          <w:bCs/>
          <w:i/>
          <w:iCs/>
          <w:sz w:val="28"/>
          <w:szCs w:val="28"/>
        </w:rPr>
      </w:pPr>
    </w:p>
    <w:p w:rsidR="001619E7" w:rsidRPr="00F27BE8" w:rsidRDefault="001619E7">
      <w:pPr>
        <w:shd w:val="clear" w:color="auto" w:fill="C6D9F1"/>
        <w:jc w:val="center"/>
        <w:rPr>
          <w:bCs/>
          <w:lang w:val="ru-RU"/>
        </w:rPr>
      </w:pPr>
      <w:proofErr w:type="gramStart"/>
      <w:r w:rsidRPr="00C20C7C">
        <w:rPr>
          <w:b/>
          <w:bCs/>
          <w:i/>
          <w:iCs/>
          <w:sz w:val="28"/>
          <w:szCs w:val="28"/>
        </w:rPr>
        <w:lastRenderedPageBreak/>
        <w:t>XI</w:t>
      </w:r>
      <w:r w:rsidRPr="00C20C7C">
        <w:rPr>
          <w:b/>
          <w:bCs/>
          <w:i/>
          <w:iCs/>
          <w:sz w:val="28"/>
          <w:szCs w:val="28"/>
          <w:lang w:val="ru-RU"/>
        </w:rPr>
        <w:t xml:space="preserve"> </w:t>
      </w:r>
      <w:r w:rsidRPr="00F27BE8">
        <w:rPr>
          <w:b/>
          <w:bCs/>
          <w:i/>
          <w:iCs/>
          <w:sz w:val="28"/>
          <w:szCs w:val="28"/>
          <w:lang w:val="ru-RU"/>
        </w:rPr>
        <w:t xml:space="preserve"> ОБРАЗАЦ</w:t>
      </w:r>
      <w:proofErr w:type="gramEnd"/>
      <w:r w:rsidRPr="00F27BE8">
        <w:rPr>
          <w:b/>
          <w:bCs/>
          <w:i/>
          <w:iCs/>
          <w:sz w:val="28"/>
          <w:szCs w:val="28"/>
          <w:lang w:val="ru-RU"/>
        </w:rPr>
        <w:t xml:space="preserve"> ИЗЈАВЕ О НЕЗАВИСНОЈ ПОНУДИ</w:t>
      </w:r>
    </w:p>
    <w:p w:rsidR="001619E7" w:rsidRPr="00F27BE8" w:rsidRDefault="001619E7">
      <w:pPr>
        <w:pStyle w:val="BodyText3"/>
        <w:shd w:val="clear" w:color="auto" w:fill="C6D9F1"/>
        <w:spacing w:after="0"/>
        <w:jc w:val="center"/>
        <w:rPr>
          <w:bCs/>
          <w:sz w:val="24"/>
          <w:szCs w:val="24"/>
          <w:lang w:val="ru-RU"/>
        </w:rPr>
      </w:pPr>
    </w:p>
    <w:p w:rsidR="001619E7" w:rsidRPr="00F27BE8" w:rsidRDefault="001619E7">
      <w:pPr>
        <w:pStyle w:val="BodyText3"/>
        <w:spacing w:after="0"/>
        <w:jc w:val="center"/>
        <w:rPr>
          <w:bCs/>
          <w:sz w:val="24"/>
          <w:szCs w:val="24"/>
          <w:lang w:val="ru-RU"/>
        </w:rPr>
      </w:pPr>
    </w:p>
    <w:p w:rsidR="001619E7" w:rsidRPr="00F27BE8" w:rsidRDefault="001619E7">
      <w:pPr>
        <w:pStyle w:val="BodyText3"/>
        <w:spacing w:after="0"/>
        <w:jc w:val="both"/>
        <w:rPr>
          <w:sz w:val="24"/>
          <w:szCs w:val="24"/>
          <w:lang w:val="ru-RU"/>
        </w:rPr>
      </w:pPr>
      <w:r w:rsidRPr="00F27BE8">
        <w:rPr>
          <w:sz w:val="24"/>
          <w:szCs w:val="24"/>
          <w:lang w:val="ru-RU"/>
        </w:rPr>
        <w:t xml:space="preserve">У складу са чланом 26. Закона, ________________________________________, </w:t>
      </w:r>
    </w:p>
    <w:p w:rsidR="001619E7" w:rsidRPr="00F27BE8" w:rsidRDefault="001619E7">
      <w:pPr>
        <w:pStyle w:val="BodyText3"/>
        <w:spacing w:after="0"/>
        <w:jc w:val="both"/>
        <w:rPr>
          <w:sz w:val="24"/>
          <w:szCs w:val="24"/>
          <w:lang w:val="ru-RU"/>
        </w:rPr>
      </w:pPr>
      <w:r w:rsidRPr="00F27BE8">
        <w:rPr>
          <w:sz w:val="24"/>
          <w:szCs w:val="24"/>
          <w:lang w:val="ru-RU"/>
        </w:rPr>
        <w:t xml:space="preserve">                                                                           </w:t>
      </w:r>
      <w:r w:rsidRPr="00F27BE8">
        <w:rPr>
          <w:sz w:val="20"/>
          <w:szCs w:val="20"/>
          <w:lang w:val="ru-RU"/>
        </w:rPr>
        <w:t xml:space="preserve"> (Назив понуђача)</w:t>
      </w:r>
    </w:p>
    <w:p w:rsidR="001619E7" w:rsidRPr="00F27BE8" w:rsidRDefault="001619E7">
      <w:pPr>
        <w:pStyle w:val="BodyText3"/>
        <w:spacing w:after="0"/>
        <w:jc w:val="both"/>
        <w:rPr>
          <w:w w:val="200"/>
          <w:sz w:val="24"/>
          <w:szCs w:val="24"/>
          <w:lang w:val="ru-RU"/>
        </w:rPr>
      </w:pPr>
      <w:r w:rsidRPr="00F27BE8">
        <w:rPr>
          <w:sz w:val="24"/>
          <w:szCs w:val="24"/>
          <w:lang w:val="ru-RU"/>
        </w:rPr>
        <w:t xml:space="preserve">даје: </w:t>
      </w:r>
    </w:p>
    <w:p w:rsidR="001619E7" w:rsidRPr="00F27BE8" w:rsidRDefault="001619E7">
      <w:pPr>
        <w:pStyle w:val="BodyText3"/>
        <w:spacing w:before="360" w:after="360"/>
        <w:ind w:firstLine="227"/>
        <w:jc w:val="both"/>
        <w:rPr>
          <w:w w:val="200"/>
          <w:sz w:val="24"/>
          <w:szCs w:val="24"/>
          <w:lang w:val="ru-RU"/>
        </w:rPr>
      </w:pPr>
    </w:p>
    <w:p w:rsidR="001619E7" w:rsidRPr="00C20C7C" w:rsidRDefault="001619E7">
      <w:pPr>
        <w:pStyle w:val="BodyText3"/>
        <w:spacing w:before="360" w:after="360"/>
        <w:ind w:firstLine="227"/>
        <w:jc w:val="center"/>
        <w:rPr>
          <w:b/>
          <w:bCs/>
          <w:sz w:val="24"/>
          <w:szCs w:val="24"/>
          <w:lang w:val="sr-Cyrl-CS"/>
        </w:rPr>
      </w:pPr>
      <w:r w:rsidRPr="00C20C7C">
        <w:rPr>
          <w:b/>
          <w:bCs/>
          <w:sz w:val="24"/>
          <w:szCs w:val="24"/>
          <w:lang w:val="sr-Cyrl-CS"/>
        </w:rPr>
        <w:t xml:space="preserve">ИЗЈАВУ </w:t>
      </w:r>
    </w:p>
    <w:p w:rsidR="001619E7" w:rsidRPr="00F27BE8" w:rsidRDefault="001619E7">
      <w:pPr>
        <w:pStyle w:val="BodyText3"/>
        <w:spacing w:before="360" w:after="360"/>
        <w:ind w:firstLine="227"/>
        <w:jc w:val="center"/>
        <w:rPr>
          <w:bCs/>
          <w:sz w:val="24"/>
          <w:szCs w:val="24"/>
          <w:lang w:val="ru-RU"/>
        </w:rPr>
      </w:pPr>
      <w:r w:rsidRPr="00C20C7C">
        <w:rPr>
          <w:b/>
          <w:bCs/>
          <w:sz w:val="24"/>
          <w:szCs w:val="24"/>
          <w:lang w:val="sr-Cyrl-CS"/>
        </w:rPr>
        <w:t>О НЕЗАВИСНОЈ</w:t>
      </w:r>
      <w:r w:rsidRPr="00F27BE8">
        <w:rPr>
          <w:b/>
          <w:bCs/>
          <w:sz w:val="24"/>
          <w:szCs w:val="24"/>
          <w:lang w:val="ru-RU"/>
        </w:rPr>
        <w:t xml:space="preserve"> ПОНУДИ</w:t>
      </w:r>
    </w:p>
    <w:p w:rsidR="001619E7" w:rsidRPr="00F27BE8" w:rsidRDefault="001619E7">
      <w:pPr>
        <w:pStyle w:val="BodyText3"/>
        <w:spacing w:after="0"/>
        <w:jc w:val="both"/>
        <w:rPr>
          <w:bCs/>
          <w:sz w:val="24"/>
          <w:szCs w:val="24"/>
          <w:lang w:val="ru-RU"/>
        </w:rPr>
      </w:pPr>
    </w:p>
    <w:p w:rsidR="001619E7" w:rsidRPr="00F27BE8" w:rsidRDefault="001619E7">
      <w:pPr>
        <w:pStyle w:val="BodyText3"/>
        <w:spacing w:after="0"/>
        <w:jc w:val="both"/>
        <w:rPr>
          <w:bCs/>
          <w:sz w:val="24"/>
          <w:szCs w:val="24"/>
          <w:lang w:val="ru-RU"/>
        </w:rPr>
      </w:pPr>
    </w:p>
    <w:p w:rsidR="001619E7" w:rsidRPr="00F27BE8" w:rsidRDefault="001619E7">
      <w:pPr>
        <w:jc w:val="both"/>
        <w:rPr>
          <w:lang w:val="ru-RU"/>
        </w:rPr>
      </w:pPr>
      <w:r w:rsidRPr="00F27BE8">
        <w:rPr>
          <w:lang w:val="ru-RU"/>
        </w:rPr>
        <w:tab/>
      </w:r>
      <w:r w:rsidRPr="00F27BE8">
        <w:rPr>
          <w:lang w:val="ru-RU"/>
        </w:rPr>
        <w:tab/>
      </w:r>
      <w:r w:rsidRPr="00F27BE8">
        <w:rPr>
          <w:lang w:val="ru-RU"/>
        </w:rPr>
        <w:tab/>
      </w:r>
      <w:r w:rsidRPr="00F27BE8">
        <w:rPr>
          <w:bCs/>
          <w:lang w:val="ru-RU"/>
        </w:rPr>
        <w:t xml:space="preserve"> </w:t>
      </w:r>
    </w:p>
    <w:p w:rsidR="001619E7" w:rsidRPr="00F27BE8" w:rsidRDefault="001619E7">
      <w:pPr>
        <w:jc w:val="both"/>
        <w:rPr>
          <w:bCs/>
          <w:lang w:val="ru-RU"/>
        </w:rPr>
      </w:pPr>
      <w:r w:rsidRPr="00F27BE8">
        <w:rPr>
          <w:lang w:val="ru-RU"/>
        </w:rPr>
        <w:t>Под пуном материјалном и кривичном одговорношћу п</w:t>
      </w:r>
      <w:r w:rsidRPr="00F27BE8">
        <w:rPr>
          <w:bCs/>
          <w:lang w:val="ru-RU"/>
        </w:rPr>
        <w:t xml:space="preserve">отврђујем да сам понуду у </w:t>
      </w:r>
      <w:r w:rsidRPr="00C20C7C">
        <w:rPr>
          <w:bCs/>
          <w:lang w:val="sr-Cyrl-CS"/>
        </w:rPr>
        <w:t>поступку</w:t>
      </w:r>
      <w:r w:rsidRPr="00F27BE8">
        <w:rPr>
          <w:bCs/>
          <w:lang w:val="ru-RU"/>
        </w:rPr>
        <w:t xml:space="preserve"> јавне набавке</w:t>
      </w:r>
      <w:r w:rsidR="005D133D" w:rsidRPr="00F27BE8">
        <w:rPr>
          <w:b/>
          <w:color w:val="auto"/>
          <w:lang w:val="ru-RU"/>
        </w:rPr>
        <w:t xml:space="preserve">  </w:t>
      </w:r>
      <w:r w:rsidR="00422B03"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Pr="00F27BE8">
        <w:rPr>
          <w:b/>
          <w:i/>
          <w:iCs/>
          <w:lang w:val="ru-RU"/>
        </w:rPr>
        <w:t>,</w:t>
      </w:r>
      <w:r w:rsidR="00C83F73">
        <w:rPr>
          <w:b/>
          <w:i/>
          <w:iCs/>
        </w:rPr>
        <w:t>________</w:t>
      </w:r>
      <w:r w:rsidRPr="00F27BE8">
        <w:rPr>
          <w:b/>
          <w:lang w:val="ru-RU"/>
        </w:rPr>
        <w:t xml:space="preserve">бр </w:t>
      </w:r>
      <w:r w:rsidR="008D3C82">
        <w:rPr>
          <w:rFonts w:eastAsia="TimesNewRomanPS-BoldMT"/>
          <w:b/>
          <w:bCs/>
          <w:color w:val="auto"/>
        </w:rPr>
        <w:t>132</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rPr>
        <w:t>20</w:t>
      </w:r>
      <w:r w:rsidRPr="00F27BE8">
        <w:rPr>
          <w:lang w:val="ru-RU"/>
        </w:rPr>
        <w:t xml:space="preserve"> </w:t>
      </w:r>
      <w:r w:rsidRPr="00F27BE8">
        <w:rPr>
          <w:bCs/>
          <w:lang w:val="ru-RU"/>
        </w:rPr>
        <w:t>поднео независно, без договора са другим понуђачима или заинтересованим лицима.</w:t>
      </w:r>
    </w:p>
    <w:p w:rsidR="001619E7" w:rsidRPr="00F27BE8" w:rsidRDefault="001619E7">
      <w:pPr>
        <w:jc w:val="both"/>
        <w:rPr>
          <w:bCs/>
          <w:lang w:val="ru-RU"/>
        </w:rPr>
      </w:pPr>
    </w:p>
    <w:p w:rsidR="001619E7" w:rsidRPr="00F27BE8" w:rsidRDefault="001619E7">
      <w:pPr>
        <w:jc w:val="both"/>
        <w:rPr>
          <w:bCs/>
          <w:lang w:val="ru-RU"/>
        </w:rPr>
      </w:pPr>
    </w:p>
    <w:p w:rsidR="001619E7" w:rsidRPr="00F27BE8" w:rsidRDefault="001619E7">
      <w:pPr>
        <w:pStyle w:val="BodyText3"/>
        <w:spacing w:after="0"/>
        <w:ind w:firstLine="227"/>
        <w:jc w:val="both"/>
        <w:rPr>
          <w:sz w:val="24"/>
          <w:szCs w:val="24"/>
          <w:lang w:val="ru-RU"/>
        </w:rPr>
      </w:pPr>
    </w:p>
    <w:tbl>
      <w:tblPr>
        <w:tblW w:w="0" w:type="auto"/>
        <w:tblLayout w:type="fixed"/>
        <w:tblLook w:val="0000"/>
      </w:tblPr>
      <w:tblGrid>
        <w:gridCol w:w="3080"/>
        <w:gridCol w:w="3065"/>
        <w:gridCol w:w="3097"/>
      </w:tblGrid>
      <w:tr w:rsidR="001619E7" w:rsidRPr="00C20C7C">
        <w:tc>
          <w:tcPr>
            <w:tcW w:w="3080" w:type="dxa"/>
            <w:shd w:val="clear" w:color="auto" w:fill="auto"/>
            <w:vAlign w:val="center"/>
          </w:tcPr>
          <w:p w:rsidR="001619E7" w:rsidRPr="00C20C7C" w:rsidRDefault="001619E7">
            <w:pPr>
              <w:pStyle w:val="BodyText2"/>
              <w:spacing w:line="100" w:lineRule="atLeast"/>
              <w:jc w:val="center"/>
            </w:pPr>
            <w:r w:rsidRPr="00C20C7C">
              <w:t>Датум:</w:t>
            </w:r>
          </w:p>
        </w:tc>
        <w:tc>
          <w:tcPr>
            <w:tcW w:w="3065" w:type="dxa"/>
            <w:shd w:val="clear" w:color="auto" w:fill="auto"/>
            <w:vAlign w:val="center"/>
          </w:tcPr>
          <w:p w:rsidR="001619E7" w:rsidRPr="00C20C7C" w:rsidRDefault="001619E7">
            <w:pPr>
              <w:pStyle w:val="BodyText2"/>
              <w:spacing w:line="100" w:lineRule="atLeast"/>
              <w:jc w:val="center"/>
            </w:pPr>
            <w:r w:rsidRPr="00C20C7C">
              <w:t>М.П.</w:t>
            </w:r>
          </w:p>
        </w:tc>
        <w:tc>
          <w:tcPr>
            <w:tcW w:w="3097" w:type="dxa"/>
            <w:shd w:val="clear" w:color="auto" w:fill="auto"/>
            <w:vAlign w:val="center"/>
          </w:tcPr>
          <w:p w:rsidR="001619E7" w:rsidRPr="00C20C7C" w:rsidRDefault="001619E7">
            <w:pPr>
              <w:pStyle w:val="BodyText2"/>
              <w:spacing w:line="100" w:lineRule="atLeast"/>
              <w:jc w:val="center"/>
            </w:pPr>
            <w:r w:rsidRPr="00C20C7C">
              <w:t>Потпис понуђача</w:t>
            </w:r>
          </w:p>
        </w:tc>
      </w:tr>
      <w:tr w:rsidR="001619E7" w:rsidRPr="00C20C7C">
        <w:tc>
          <w:tcPr>
            <w:tcW w:w="3080"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c>
          <w:tcPr>
            <w:tcW w:w="3065" w:type="dxa"/>
            <w:shd w:val="clear" w:color="auto" w:fill="auto"/>
          </w:tcPr>
          <w:p w:rsidR="001619E7" w:rsidRPr="00C20C7C"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r>
    </w:tbl>
    <w:p w:rsidR="001619E7" w:rsidRPr="00C20C7C" w:rsidRDefault="001619E7">
      <w:pPr>
        <w:pStyle w:val="BodyText3"/>
        <w:spacing w:after="0"/>
        <w:ind w:firstLine="227"/>
        <w:jc w:val="both"/>
      </w:pPr>
    </w:p>
    <w:p w:rsidR="001619E7" w:rsidRPr="00C20C7C" w:rsidRDefault="001619E7">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Default="001619E7">
      <w:pPr>
        <w:pStyle w:val="BodyText3"/>
        <w:spacing w:after="0"/>
        <w:jc w:val="center"/>
      </w:pPr>
    </w:p>
    <w:p w:rsidR="008C4D21" w:rsidRDefault="008C4D21">
      <w:pPr>
        <w:pStyle w:val="BodyText3"/>
        <w:spacing w:after="0"/>
        <w:jc w:val="center"/>
      </w:pPr>
    </w:p>
    <w:p w:rsidR="008C4D21" w:rsidRDefault="008C4D21">
      <w:pPr>
        <w:pStyle w:val="BodyText3"/>
        <w:spacing w:after="0"/>
        <w:jc w:val="center"/>
      </w:pPr>
    </w:p>
    <w:p w:rsidR="008C4D21" w:rsidRDefault="008C4D21">
      <w:pPr>
        <w:pStyle w:val="BodyText3"/>
        <w:spacing w:after="0"/>
        <w:jc w:val="center"/>
      </w:pPr>
    </w:p>
    <w:p w:rsidR="008C4D21" w:rsidRDefault="008C4D21">
      <w:pPr>
        <w:pStyle w:val="BodyText3"/>
        <w:spacing w:after="0"/>
        <w:jc w:val="center"/>
      </w:pPr>
    </w:p>
    <w:p w:rsidR="008C4D21" w:rsidRDefault="008C4D21">
      <w:pPr>
        <w:pStyle w:val="BodyText3"/>
        <w:spacing w:after="0"/>
        <w:jc w:val="center"/>
      </w:pPr>
    </w:p>
    <w:p w:rsidR="001619E7" w:rsidRPr="00F27BE8" w:rsidRDefault="001619E7">
      <w:pPr>
        <w:pStyle w:val="ListParagraph"/>
        <w:shd w:val="clear" w:color="auto" w:fill="C6D9F1"/>
        <w:ind w:left="360"/>
        <w:jc w:val="center"/>
        <w:rPr>
          <w:lang w:val="ru-RU"/>
        </w:rPr>
      </w:pPr>
      <w:proofErr w:type="gramStart"/>
      <w:r w:rsidRPr="00C20C7C">
        <w:rPr>
          <w:b/>
          <w:bCs/>
          <w:i/>
          <w:iCs/>
          <w:sz w:val="28"/>
          <w:szCs w:val="28"/>
        </w:rPr>
        <w:lastRenderedPageBreak/>
        <w:t>XII</w:t>
      </w:r>
      <w:r w:rsidRPr="00F27BE8">
        <w:rPr>
          <w:b/>
          <w:bCs/>
          <w:i/>
          <w:iCs/>
          <w:sz w:val="28"/>
          <w:szCs w:val="28"/>
          <w:lang w:val="ru-RU"/>
        </w:rPr>
        <w:t xml:space="preserve">  ОБРАЗАЦ</w:t>
      </w:r>
      <w:proofErr w:type="gramEnd"/>
      <w:r w:rsidRPr="00F27BE8">
        <w:rPr>
          <w:b/>
          <w:bCs/>
          <w:i/>
          <w:iCs/>
          <w:sz w:val="28"/>
          <w:szCs w:val="28"/>
          <w:lang w:val="ru-RU"/>
        </w:rPr>
        <w:t xml:space="preserve"> ИЗЈАВЕ О ПОШТОВАЊУ ОБАВЕЗА  ИЗ ЧЛ. 75. СТ. 2. ЗАКОНА</w:t>
      </w:r>
    </w:p>
    <w:p w:rsidR="001619E7" w:rsidRPr="00F27BE8" w:rsidRDefault="001619E7">
      <w:pPr>
        <w:pStyle w:val="BodyText3"/>
        <w:spacing w:after="0"/>
        <w:jc w:val="center"/>
        <w:rPr>
          <w:sz w:val="24"/>
          <w:szCs w:val="24"/>
          <w:lang w:val="ru-RU"/>
        </w:rPr>
      </w:pPr>
    </w:p>
    <w:p w:rsidR="001619E7" w:rsidRPr="00C20C7C" w:rsidRDefault="001619E7">
      <w:pPr>
        <w:tabs>
          <w:tab w:val="left" w:pos="6028"/>
        </w:tabs>
        <w:autoSpaceDE w:val="0"/>
        <w:spacing w:line="240" w:lineRule="auto"/>
        <w:ind w:left="360"/>
        <w:rPr>
          <w:b/>
          <w:bCs/>
          <w:iCs/>
          <w:lang w:val="ru-RU"/>
        </w:rPr>
      </w:pPr>
    </w:p>
    <w:p w:rsidR="001619E7" w:rsidRPr="00C20C7C"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both"/>
        <w:rPr>
          <w:bCs/>
          <w:iCs/>
          <w:lang w:val="ru-RU"/>
        </w:rPr>
      </w:pPr>
      <w:r w:rsidRPr="00F27BE8">
        <w:rPr>
          <w:bCs/>
          <w:iCs/>
          <w:lang w:val="ru-RU"/>
        </w:rPr>
        <w:t xml:space="preserve">У вези члана 75. став 2. Закона о јавним набавкама, као заступник понуђача дајем следећу </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center"/>
        <w:rPr>
          <w:bCs/>
          <w:iCs/>
          <w:lang w:val="ru-RU"/>
        </w:rPr>
      </w:pPr>
      <w:r w:rsidRPr="00F27BE8">
        <w:rPr>
          <w:bCs/>
          <w:iCs/>
          <w:lang w:val="ru-RU"/>
        </w:rPr>
        <w:t>ИЗЈАВУ</w:t>
      </w:r>
    </w:p>
    <w:p w:rsidR="001619E7" w:rsidRPr="00F27BE8" w:rsidRDefault="001619E7">
      <w:pPr>
        <w:tabs>
          <w:tab w:val="left" w:pos="6028"/>
        </w:tabs>
        <w:autoSpaceDE w:val="0"/>
        <w:spacing w:line="240" w:lineRule="auto"/>
        <w:ind w:left="360"/>
        <w:jc w:val="center"/>
        <w:rPr>
          <w:bCs/>
          <w:iCs/>
          <w:lang w:val="ru-RU"/>
        </w:rPr>
      </w:pPr>
    </w:p>
    <w:p w:rsidR="00E71473" w:rsidRPr="00F27BE8" w:rsidRDefault="001619E7" w:rsidP="00E71473">
      <w:pPr>
        <w:tabs>
          <w:tab w:val="left" w:pos="6028"/>
        </w:tabs>
        <w:autoSpaceDE w:val="0"/>
        <w:spacing w:line="240" w:lineRule="auto"/>
        <w:ind w:left="360"/>
        <w:jc w:val="both"/>
        <w:rPr>
          <w:bCs/>
          <w:iCs/>
          <w:lang w:val="ru-RU"/>
        </w:rPr>
      </w:pPr>
      <w:r w:rsidRPr="00F27BE8">
        <w:rPr>
          <w:bCs/>
          <w:iCs/>
          <w:lang w:val="ru-RU"/>
        </w:rPr>
        <w:t>Понуђач</w:t>
      </w:r>
      <w:r w:rsidR="005D133D" w:rsidRPr="00F27BE8">
        <w:rPr>
          <w:lang w:val="ru-RU"/>
        </w:rPr>
        <w:t>___________________________________________________________</w:t>
      </w:r>
      <w:r w:rsidRPr="00C20C7C">
        <w:rPr>
          <w:i/>
          <w:lang w:val="sr-Cyrl-CS"/>
        </w:rPr>
        <w:t xml:space="preserve"> </w:t>
      </w:r>
      <w:r w:rsidRPr="00F27BE8">
        <w:rPr>
          <w:lang w:val="ru-RU"/>
        </w:rPr>
        <w:t>у поступку јавне набавке</w:t>
      </w:r>
      <w:r w:rsidR="005D133D" w:rsidRPr="00F27BE8">
        <w:rPr>
          <w:b/>
          <w:color w:val="auto"/>
          <w:lang w:val="ru-RU"/>
        </w:rPr>
        <w:t xml:space="preserve"> </w:t>
      </w:r>
      <w:r w:rsidR="0071538A"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0071538A" w:rsidRPr="00F27BE8">
        <w:rPr>
          <w:b/>
          <w:i/>
          <w:iCs/>
          <w:lang w:val="ru-RU"/>
        </w:rPr>
        <w:t>,</w:t>
      </w:r>
      <w:r w:rsidR="00C83F73">
        <w:rPr>
          <w:b/>
          <w:i/>
          <w:iCs/>
        </w:rPr>
        <w:t>__________</w:t>
      </w:r>
      <w:r w:rsidR="0071538A" w:rsidRPr="00F27BE8">
        <w:rPr>
          <w:b/>
          <w:lang w:val="ru-RU"/>
        </w:rPr>
        <w:t xml:space="preserve"> бр </w:t>
      </w:r>
      <w:r w:rsidR="008D3C82">
        <w:rPr>
          <w:b/>
          <w:lang w:val="ru-RU"/>
        </w:rPr>
        <w:t>132</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rPr>
        <w:t>20</w:t>
      </w:r>
      <w:r w:rsidR="0071538A">
        <w:rPr>
          <w:b/>
          <w:lang w:val="sr-Cyrl-CS"/>
        </w:rPr>
        <w:t>,</w:t>
      </w:r>
      <w:r w:rsidRPr="00F27BE8">
        <w:rPr>
          <w:bCs/>
          <w:iCs/>
          <w:lang w:val="ru-RU"/>
        </w:rPr>
        <w:t xml:space="preserve"> </w:t>
      </w:r>
      <w:r w:rsidR="00E71473" w:rsidRPr="00F27BE8">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E71473" w:rsidRPr="00F27BE8">
        <w:rPr>
          <w:lang w:val="ru-RU"/>
        </w:rPr>
        <w:t>да нема забрану обављања делатности која је на снази у време подношења понуда</w:t>
      </w:r>
      <w:r w:rsidR="00E71473" w:rsidRPr="00F27BE8">
        <w:rPr>
          <w:bCs/>
          <w:iCs/>
          <w:lang w:val="ru-RU"/>
        </w:rPr>
        <w:t>.</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 xml:space="preserve">          Датум </w:t>
      </w:r>
      <w:r w:rsidRPr="00F27BE8">
        <w:rPr>
          <w:bCs/>
          <w:iCs/>
          <w:lang w:val="ru-RU"/>
        </w:rPr>
        <w:tab/>
      </w:r>
      <w:r w:rsidRPr="00F27BE8">
        <w:rPr>
          <w:bCs/>
          <w:iCs/>
          <w:lang w:val="ru-RU"/>
        </w:rPr>
        <w:tab/>
        <w:t xml:space="preserve">           Понуђач</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________________                        М.П.                   __________________</w:t>
      </w:r>
    </w:p>
    <w:p w:rsidR="001619E7" w:rsidRPr="00F27BE8" w:rsidRDefault="001619E7">
      <w:pPr>
        <w:tabs>
          <w:tab w:val="left" w:pos="6028"/>
        </w:tabs>
        <w:autoSpaceDE w:val="0"/>
        <w:spacing w:line="240" w:lineRule="auto"/>
        <w:ind w:left="360"/>
        <w:rPr>
          <w:bCs/>
          <w:iCs/>
          <w:lang w:val="ru-RU"/>
        </w:rPr>
      </w:pPr>
    </w:p>
    <w:p w:rsidR="001619E7" w:rsidRPr="00F27BE8" w:rsidRDefault="001619E7">
      <w:pPr>
        <w:pStyle w:val="BodyText3"/>
        <w:spacing w:after="0"/>
        <w:jc w:val="center"/>
        <w:rPr>
          <w:lang w:val="ru-RU"/>
        </w:rPr>
      </w:pPr>
    </w:p>
    <w:p w:rsidR="00E71653" w:rsidRPr="00F27BE8" w:rsidRDefault="00E71653" w:rsidP="00E71653">
      <w:pPr>
        <w:tabs>
          <w:tab w:val="left" w:pos="6028"/>
        </w:tabs>
        <w:autoSpaceDE w:val="0"/>
        <w:spacing w:line="240" w:lineRule="auto"/>
        <w:jc w:val="both"/>
        <w:rPr>
          <w:bCs/>
          <w:i/>
          <w:iCs/>
          <w:color w:val="auto"/>
          <w:lang w:val="ru-RU"/>
        </w:rPr>
      </w:pPr>
      <w:r w:rsidRPr="00F27BE8">
        <w:rPr>
          <w:b/>
          <w:bCs/>
          <w:i/>
          <w:iCs/>
          <w:color w:val="auto"/>
          <w:lang w:val="ru-RU"/>
        </w:rPr>
        <w:t xml:space="preserve">Напомена: </w:t>
      </w:r>
      <w:r w:rsidRPr="00F27BE8">
        <w:rPr>
          <w:b/>
          <w:bCs/>
          <w:i/>
          <w:iCs/>
          <w:color w:val="auto"/>
          <w:u w:val="single"/>
          <w:lang w:val="ru-RU"/>
        </w:rPr>
        <w:t>Уколико понуду подноси група понуђача,</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F27BE8" w:rsidRDefault="00E71653" w:rsidP="00E71653">
      <w:pPr>
        <w:tabs>
          <w:tab w:val="left" w:pos="6028"/>
        </w:tabs>
        <w:autoSpaceDE w:val="0"/>
        <w:spacing w:line="240" w:lineRule="auto"/>
        <w:jc w:val="both"/>
        <w:rPr>
          <w:bCs/>
          <w:i/>
          <w:iCs/>
          <w:color w:val="FF0000"/>
          <w:lang w:val="ru-RU"/>
        </w:rPr>
      </w:pPr>
    </w:p>
    <w:p w:rsidR="00E71653" w:rsidRPr="004036E9" w:rsidRDefault="00E71653">
      <w:pPr>
        <w:pStyle w:val="BodyText3"/>
        <w:spacing w:after="0"/>
        <w:jc w:val="center"/>
        <w:rPr>
          <w:color w:val="FF0000"/>
        </w:rPr>
      </w:pPr>
    </w:p>
    <w:sectPr w:rsidR="00E71653" w:rsidRPr="004036E9" w:rsidSect="00D9072E">
      <w:footerReference w:type="default" r:id="rId14"/>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348" w:rsidRDefault="008E6348">
      <w:pPr>
        <w:spacing w:line="240" w:lineRule="auto"/>
      </w:pPr>
      <w:r>
        <w:separator/>
      </w:r>
    </w:p>
  </w:endnote>
  <w:endnote w:type="continuationSeparator" w:id="0">
    <w:p w:rsidR="008E6348" w:rsidRDefault="008E63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292">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8E6348">
      <w:tc>
        <w:tcPr>
          <w:tcW w:w="8208" w:type="dxa"/>
          <w:tcBorders>
            <w:top w:val="single" w:sz="8" w:space="0" w:color="808080"/>
          </w:tcBorders>
          <w:shd w:val="clear" w:color="auto" w:fill="auto"/>
        </w:tcPr>
        <w:p w:rsidR="008E6348" w:rsidRPr="00BB33D1" w:rsidRDefault="008E6348" w:rsidP="00D628C8">
          <w:pPr>
            <w:pStyle w:val="Footer"/>
            <w:tabs>
              <w:tab w:val="clear" w:pos="9026"/>
              <w:tab w:val="right" w:pos="13750"/>
            </w:tabs>
            <w:jc w:val="right"/>
          </w:pPr>
          <w:r w:rsidRPr="00F27BE8">
            <w:rPr>
              <w:b/>
              <w:bCs/>
              <w:color w:val="1F497D"/>
              <w:lang w:val="ru-RU"/>
            </w:rPr>
            <w:t>Конкурсна документација у отвореном поступку за ЈН бр</w:t>
          </w:r>
          <w:r>
            <w:rPr>
              <w:b/>
              <w:bCs/>
              <w:color w:val="1F497D"/>
              <w:lang w:val="sr-Cyrl-CS"/>
            </w:rPr>
            <w:t xml:space="preserve"> </w:t>
          </w:r>
          <w:r>
            <w:rPr>
              <w:b/>
              <w:bCs/>
              <w:color w:val="1F497D"/>
            </w:rPr>
            <w:t>132</w:t>
          </w:r>
          <w:r>
            <w:rPr>
              <w:b/>
              <w:bCs/>
              <w:color w:val="1F497D"/>
              <w:lang w:val="sr-Cyrl-CS"/>
            </w:rPr>
            <w:t>/</w:t>
          </w:r>
          <w:r>
            <w:rPr>
              <w:b/>
              <w:bCs/>
              <w:color w:val="1F497D"/>
            </w:rPr>
            <w:t>20</w:t>
          </w:r>
        </w:p>
      </w:tc>
      <w:tc>
        <w:tcPr>
          <w:tcW w:w="1034" w:type="dxa"/>
          <w:tcBorders>
            <w:top w:val="single" w:sz="8" w:space="0" w:color="808080"/>
            <w:left w:val="single" w:sz="8" w:space="0" w:color="808080"/>
          </w:tcBorders>
          <w:shd w:val="clear" w:color="auto" w:fill="auto"/>
        </w:tcPr>
        <w:p w:rsidR="008E6348" w:rsidRDefault="005970D1">
          <w:pPr>
            <w:pStyle w:val="Footer"/>
          </w:pPr>
          <w:r>
            <w:rPr>
              <w:b/>
              <w:bCs/>
              <w:color w:val="1F497D"/>
            </w:rPr>
            <w:fldChar w:fldCharType="begin"/>
          </w:r>
          <w:r w:rsidR="008E6348">
            <w:rPr>
              <w:b/>
              <w:bCs/>
              <w:color w:val="1F497D"/>
            </w:rPr>
            <w:instrText xml:space="preserve"> PAGE </w:instrText>
          </w:r>
          <w:r>
            <w:rPr>
              <w:b/>
              <w:bCs/>
              <w:color w:val="1F497D"/>
            </w:rPr>
            <w:fldChar w:fldCharType="separate"/>
          </w:r>
          <w:r w:rsidR="008057EF">
            <w:rPr>
              <w:b/>
              <w:bCs/>
              <w:noProof/>
              <w:color w:val="1F497D"/>
            </w:rPr>
            <w:t>66</w:t>
          </w:r>
          <w:r>
            <w:rPr>
              <w:b/>
              <w:bCs/>
              <w:color w:val="1F497D"/>
            </w:rPr>
            <w:fldChar w:fldCharType="end"/>
          </w:r>
          <w:r w:rsidR="008E6348">
            <w:rPr>
              <w:color w:val="1F497D"/>
            </w:rPr>
            <w:t>/</w:t>
          </w:r>
          <w:r>
            <w:rPr>
              <w:b/>
              <w:bCs/>
              <w:color w:val="1F497D"/>
            </w:rPr>
            <w:fldChar w:fldCharType="begin"/>
          </w:r>
          <w:r w:rsidR="008E6348">
            <w:rPr>
              <w:b/>
              <w:bCs/>
              <w:color w:val="1F497D"/>
            </w:rPr>
            <w:instrText xml:space="preserve"> NUMPAGES \*Arabic </w:instrText>
          </w:r>
          <w:r>
            <w:rPr>
              <w:b/>
              <w:bCs/>
              <w:color w:val="1F497D"/>
            </w:rPr>
            <w:fldChar w:fldCharType="separate"/>
          </w:r>
          <w:r w:rsidR="008057EF">
            <w:rPr>
              <w:b/>
              <w:bCs/>
              <w:noProof/>
              <w:color w:val="1F497D"/>
            </w:rPr>
            <w:t>66</w:t>
          </w:r>
          <w:r>
            <w:rPr>
              <w:b/>
              <w:bCs/>
              <w:color w:val="1F497D"/>
            </w:rPr>
            <w:fldChar w:fldCharType="end"/>
          </w:r>
        </w:p>
      </w:tc>
    </w:tr>
  </w:tbl>
  <w:p w:rsidR="008E6348" w:rsidRDefault="008E6348">
    <w:pPr>
      <w:pStyle w:val="Footer"/>
      <w:jc w:val="right"/>
    </w:pPr>
    <w:r>
      <w:t xml:space="preserve"> </w:t>
    </w:r>
  </w:p>
  <w:p w:rsidR="008E6348" w:rsidRDefault="008E63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348" w:rsidRDefault="008E6348">
      <w:pPr>
        <w:spacing w:line="240" w:lineRule="auto"/>
      </w:pPr>
      <w:r>
        <w:separator/>
      </w:r>
    </w:p>
  </w:footnote>
  <w:footnote w:type="continuationSeparator" w:id="0">
    <w:p w:rsidR="008E6348" w:rsidRDefault="008E634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117F7731"/>
    <w:multiLevelType w:val="hybridMultilevel"/>
    <w:tmpl w:val="C8E22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1F05ACC"/>
    <w:multiLevelType w:val="hybridMultilevel"/>
    <w:tmpl w:val="260ACC80"/>
    <w:lvl w:ilvl="0" w:tplc="55CCC46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4FE078A"/>
    <w:multiLevelType w:val="hybridMultilevel"/>
    <w:tmpl w:val="30D2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7250B4"/>
    <w:multiLevelType w:val="hybridMultilevel"/>
    <w:tmpl w:val="24E48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6">
    <w:nsid w:val="1F0C34EC"/>
    <w:multiLevelType w:val="hybridMultilevel"/>
    <w:tmpl w:val="68CE486A"/>
    <w:lvl w:ilvl="0" w:tplc="A1187D7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9">
    <w:nsid w:val="253D4B3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0">
    <w:nsid w:val="27AE70E1"/>
    <w:multiLevelType w:val="hybridMultilevel"/>
    <w:tmpl w:val="538A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037B00"/>
    <w:multiLevelType w:val="hybridMultilevel"/>
    <w:tmpl w:val="C3004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6713F10"/>
    <w:multiLevelType w:val="hybridMultilevel"/>
    <w:tmpl w:val="24CE3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4">
    <w:nsid w:val="39A667A9"/>
    <w:multiLevelType w:val="hybridMultilevel"/>
    <w:tmpl w:val="280CB028"/>
    <w:lvl w:ilvl="0" w:tplc="97005B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7">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8">
    <w:nsid w:val="4F901C31"/>
    <w:multiLevelType w:val="hybridMultilevel"/>
    <w:tmpl w:val="E2F67CA8"/>
    <w:lvl w:ilvl="0" w:tplc="1190211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EE5233"/>
    <w:multiLevelType w:val="hybridMultilevel"/>
    <w:tmpl w:val="F9C20C66"/>
    <w:lvl w:ilvl="0" w:tplc="6D281E2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D02C25"/>
    <w:multiLevelType w:val="hybridMultilevel"/>
    <w:tmpl w:val="4F88AB10"/>
    <w:lvl w:ilvl="0" w:tplc="37F28896">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82D75AC"/>
    <w:multiLevelType w:val="hybridMultilevel"/>
    <w:tmpl w:val="4B2C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9196A2D"/>
    <w:multiLevelType w:val="hybridMultilevel"/>
    <w:tmpl w:val="35D81668"/>
    <w:lvl w:ilvl="0" w:tplc="0CAC65C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B96185"/>
    <w:multiLevelType w:val="hybridMultilevel"/>
    <w:tmpl w:val="F37C7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27051F"/>
    <w:multiLevelType w:val="hybridMultilevel"/>
    <w:tmpl w:val="CB1A1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6">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47">
    <w:nsid w:val="78D13FBF"/>
    <w:multiLevelType w:val="hybridMultilevel"/>
    <w:tmpl w:val="0DF25D02"/>
    <w:lvl w:ilvl="0" w:tplc="C69030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3A65AF"/>
    <w:multiLevelType w:val="hybridMultilevel"/>
    <w:tmpl w:val="72525484"/>
    <w:lvl w:ilvl="0" w:tplc="16B440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16"/>
  </w:num>
  <w:num w:numId="5">
    <w:abstractNumId w:val="49"/>
  </w:num>
  <w:num w:numId="6">
    <w:abstractNumId w:val="36"/>
  </w:num>
  <w:num w:numId="7">
    <w:abstractNumId w:val="25"/>
  </w:num>
  <w:num w:numId="8">
    <w:abstractNumId w:val="37"/>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27"/>
  </w:num>
  <w:num w:numId="19">
    <w:abstractNumId w:val="33"/>
  </w:num>
  <w:num w:numId="20">
    <w:abstractNumId w:val="35"/>
  </w:num>
  <w:num w:numId="21">
    <w:abstractNumId w:val="46"/>
  </w:num>
  <w:num w:numId="22">
    <w:abstractNumId w:val="45"/>
  </w:num>
  <w:num w:numId="23">
    <w:abstractNumId w:val="29"/>
  </w:num>
  <w:num w:numId="24">
    <w:abstractNumId w:val="44"/>
  </w:num>
  <w:num w:numId="25">
    <w:abstractNumId w:val="28"/>
  </w:num>
  <w:num w:numId="26">
    <w:abstractNumId w:val="41"/>
  </w:num>
  <w:num w:numId="27">
    <w:abstractNumId w:val="21"/>
  </w:num>
  <w:num w:numId="28">
    <w:abstractNumId w:val="43"/>
  </w:num>
  <w:num w:numId="29">
    <w:abstractNumId w:val="30"/>
  </w:num>
  <w:num w:numId="30">
    <w:abstractNumId w:val="38"/>
  </w:num>
  <w:num w:numId="31">
    <w:abstractNumId w:val="24"/>
  </w:num>
  <w:num w:numId="32">
    <w:abstractNumId w:val="26"/>
  </w:num>
  <w:num w:numId="33">
    <w:abstractNumId w:val="31"/>
  </w:num>
  <w:num w:numId="34">
    <w:abstractNumId w:val="42"/>
  </w:num>
  <w:num w:numId="35">
    <w:abstractNumId w:val="32"/>
  </w:num>
  <w:num w:numId="36">
    <w:abstractNumId w:val="34"/>
  </w:num>
  <w:num w:numId="37">
    <w:abstractNumId w:val="39"/>
  </w:num>
  <w:num w:numId="38">
    <w:abstractNumId w:val="22"/>
  </w:num>
  <w:num w:numId="39">
    <w:abstractNumId w:val="47"/>
  </w:num>
  <w:num w:numId="40">
    <w:abstractNumId w:val="48"/>
  </w:num>
  <w:num w:numId="41">
    <w:abstractNumId w:val="23"/>
  </w:num>
  <w:num w:numId="42">
    <w:abstractNumId w:val="4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hideGrammaticalErrors/>
  <w:proofState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874989"/>
    <w:rsid w:val="0000357C"/>
    <w:rsid w:val="00007229"/>
    <w:rsid w:val="00021E36"/>
    <w:rsid w:val="00026034"/>
    <w:rsid w:val="0003143F"/>
    <w:rsid w:val="00034C2A"/>
    <w:rsid w:val="00044673"/>
    <w:rsid w:val="00045529"/>
    <w:rsid w:val="0004628D"/>
    <w:rsid w:val="00053B44"/>
    <w:rsid w:val="0005480F"/>
    <w:rsid w:val="00056CCD"/>
    <w:rsid w:val="00061E7F"/>
    <w:rsid w:val="000647AD"/>
    <w:rsid w:val="00073B7B"/>
    <w:rsid w:val="00077862"/>
    <w:rsid w:val="00083375"/>
    <w:rsid w:val="0008422C"/>
    <w:rsid w:val="00085E01"/>
    <w:rsid w:val="00092103"/>
    <w:rsid w:val="000948B1"/>
    <w:rsid w:val="000A04DB"/>
    <w:rsid w:val="000A0EE0"/>
    <w:rsid w:val="000A389B"/>
    <w:rsid w:val="000B2C69"/>
    <w:rsid w:val="000B3180"/>
    <w:rsid w:val="000B3804"/>
    <w:rsid w:val="000B4D9F"/>
    <w:rsid w:val="000C2BFA"/>
    <w:rsid w:val="000C7C51"/>
    <w:rsid w:val="000D1017"/>
    <w:rsid w:val="000D3162"/>
    <w:rsid w:val="000D483C"/>
    <w:rsid w:val="000D79B0"/>
    <w:rsid w:val="000E28B3"/>
    <w:rsid w:val="000E5929"/>
    <w:rsid w:val="000F2BDF"/>
    <w:rsid w:val="000F2E1D"/>
    <w:rsid w:val="000F51AF"/>
    <w:rsid w:val="001010B7"/>
    <w:rsid w:val="00101C0B"/>
    <w:rsid w:val="00111795"/>
    <w:rsid w:val="001214F2"/>
    <w:rsid w:val="00121ABA"/>
    <w:rsid w:val="00127C00"/>
    <w:rsid w:val="00127CAA"/>
    <w:rsid w:val="00132B08"/>
    <w:rsid w:val="00136A9E"/>
    <w:rsid w:val="00137C43"/>
    <w:rsid w:val="001424E8"/>
    <w:rsid w:val="00145DD8"/>
    <w:rsid w:val="00153406"/>
    <w:rsid w:val="0015539D"/>
    <w:rsid w:val="001619E7"/>
    <w:rsid w:val="001621B1"/>
    <w:rsid w:val="00162B6E"/>
    <w:rsid w:val="001654F5"/>
    <w:rsid w:val="001666B2"/>
    <w:rsid w:val="001857B5"/>
    <w:rsid w:val="001871D0"/>
    <w:rsid w:val="00187D89"/>
    <w:rsid w:val="00190A7D"/>
    <w:rsid w:val="00192B6A"/>
    <w:rsid w:val="00195E17"/>
    <w:rsid w:val="001A3CEC"/>
    <w:rsid w:val="001B7BA6"/>
    <w:rsid w:val="001C1945"/>
    <w:rsid w:val="001C2947"/>
    <w:rsid w:val="001C2DB8"/>
    <w:rsid w:val="001C4064"/>
    <w:rsid w:val="001C4EC3"/>
    <w:rsid w:val="001C756E"/>
    <w:rsid w:val="001D08E0"/>
    <w:rsid w:val="001D5096"/>
    <w:rsid w:val="001D6DA4"/>
    <w:rsid w:val="001E7364"/>
    <w:rsid w:val="001F1D75"/>
    <w:rsid w:val="001F7786"/>
    <w:rsid w:val="00207CE6"/>
    <w:rsid w:val="002165ED"/>
    <w:rsid w:val="00221130"/>
    <w:rsid w:val="00233F99"/>
    <w:rsid w:val="00234784"/>
    <w:rsid w:val="00240373"/>
    <w:rsid w:val="00241F5E"/>
    <w:rsid w:val="00242A0E"/>
    <w:rsid w:val="0024390E"/>
    <w:rsid w:val="00247AE3"/>
    <w:rsid w:val="00250DB2"/>
    <w:rsid w:val="00273DBB"/>
    <w:rsid w:val="0028002D"/>
    <w:rsid w:val="0029066A"/>
    <w:rsid w:val="0029261B"/>
    <w:rsid w:val="002A31C3"/>
    <w:rsid w:val="002A66D3"/>
    <w:rsid w:val="002B1948"/>
    <w:rsid w:val="002B1BA3"/>
    <w:rsid w:val="002B759E"/>
    <w:rsid w:val="002C0340"/>
    <w:rsid w:val="002C0A35"/>
    <w:rsid w:val="002C305A"/>
    <w:rsid w:val="002D0CD1"/>
    <w:rsid w:val="002E0456"/>
    <w:rsid w:val="002E348B"/>
    <w:rsid w:val="002E7EED"/>
    <w:rsid w:val="002F412F"/>
    <w:rsid w:val="002F4414"/>
    <w:rsid w:val="002F5840"/>
    <w:rsid w:val="00300612"/>
    <w:rsid w:val="00306B5D"/>
    <w:rsid w:val="003078FC"/>
    <w:rsid w:val="00311E58"/>
    <w:rsid w:val="0031705A"/>
    <w:rsid w:val="00317383"/>
    <w:rsid w:val="003173D5"/>
    <w:rsid w:val="00326714"/>
    <w:rsid w:val="00326C46"/>
    <w:rsid w:val="00331E4A"/>
    <w:rsid w:val="00343F0B"/>
    <w:rsid w:val="003454FB"/>
    <w:rsid w:val="0035357A"/>
    <w:rsid w:val="00360467"/>
    <w:rsid w:val="003655B1"/>
    <w:rsid w:val="003667AD"/>
    <w:rsid w:val="00371D16"/>
    <w:rsid w:val="00374E01"/>
    <w:rsid w:val="00383178"/>
    <w:rsid w:val="00384E07"/>
    <w:rsid w:val="00392E30"/>
    <w:rsid w:val="00393775"/>
    <w:rsid w:val="003949CA"/>
    <w:rsid w:val="003A179E"/>
    <w:rsid w:val="003B1313"/>
    <w:rsid w:val="003B157C"/>
    <w:rsid w:val="003B3DD7"/>
    <w:rsid w:val="003C10CC"/>
    <w:rsid w:val="003C4FB9"/>
    <w:rsid w:val="003D04A4"/>
    <w:rsid w:val="003D2B68"/>
    <w:rsid w:val="003D52C7"/>
    <w:rsid w:val="003E2791"/>
    <w:rsid w:val="003E7885"/>
    <w:rsid w:val="003F1D23"/>
    <w:rsid w:val="003F5AA6"/>
    <w:rsid w:val="004036E9"/>
    <w:rsid w:val="004046DD"/>
    <w:rsid w:val="00406BEC"/>
    <w:rsid w:val="00406E80"/>
    <w:rsid w:val="004106AA"/>
    <w:rsid w:val="00411E5C"/>
    <w:rsid w:val="004146D6"/>
    <w:rsid w:val="00420022"/>
    <w:rsid w:val="00422B03"/>
    <w:rsid w:val="00423B84"/>
    <w:rsid w:val="0042716D"/>
    <w:rsid w:val="00430E22"/>
    <w:rsid w:val="00430F2F"/>
    <w:rsid w:val="00432231"/>
    <w:rsid w:val="00432256"/>
    <w:rsid w:val="00443740"/>
    <w:rsid w:val="00445F80"/>
    <w:rsid w:val="00454BCC"/>
    <w:rsid w:val="00462127"/>
    <w:rsid w:val="00470810"/>
    <w:rsid w:val="00471436"/>
    <w:rsid w:val="00474339"/>
    <w:rsid w:val="004743E5"/>
    <w:rsid w:val="00475317"/>
    <w:rsid w:val="004828C3"/>
    <w:rsid w:val="004832F3"/>
    <w:rsid w:val="00486266"/>
    <w:rsid w:val="00491172"/>
    <w:rsid w:val="00492699"/>
    <w:rsid w:val="00495184"/>
    <w:rsid w:val="00496222"/>
    <w:rsid w:val="004A6ABE"/>
    <w:rsid w:val="004B1680"/>
    <w:rsid w:val="004B3494"/>
    <w:rsid w:val="004C07C2"/>
    <w:rsid w:val="004C0F82"/>
    <w:rsid w:val="004D4E08"/>
    <w:rsid w:val="004D6A7F"/>
    <w:rsid w:val="004F0057"/>
    <w:rsid w:val="004F061F"/>
    <w:rsid w:val="004F1646"/>
    <w:rsid w:val="004F732B"/>
    <w:rsid w:val="004F7F6B"/>
    <w:rsid w:val="00503A75"/>
    <w:rsid w:val="005068D5"/>
    <w:rsid w:val="00507912"/>
    <w:rsid w:val="00510925"/>
    <w:rsid w:val="005169E7"/>
    <w:rsid w:val="00523315"/>
    <w:rsid w:val="00526406"/>
    <w:rsid w:val="00532B5F"/>
    <w:rsid w:val="00533925"/>
    <w:rsid w:val="00537381"/>
    <w:rsid w:val="00537FAE"/>
    <w:rsid w:val="00543E81"/>
    <w:rsid w:val="00546611"/>
    <w:rsid w:val="005505EE"/>
    <w:rsid w:val="00554913"/>
    <w:rsid w:val="00560F73"/>
    <w:rsid w:val="00561E41"/>
    <w:rsid w:val="00565BDF"/>
    <w:rsid w:val="00566EF8"/>
    <w:rsid w:val="00580DD0"/>
    <w:rsid w:val="0058445E"/>
    <w:rsid w:val="005863B4"/>
    <w:rsid w:val="00586CF7"/>
    <w:rsid w:val="00587AC0"/>
    <w:rsid w:val="005910F6"/>
    <w:rsid w:val="00591A30"/>
    <w:rsid w:val="005929C9"/>
    <w:rsid w:val="005970D1"/>
    <w:rsid w:val="005A1401"/>
    <w:rsid w:val="005A705D"/>
    <w:rsid w:val="005B4E34"/>
    <w:rsid w:val="005B511B"/>
    <w:rsid w:val="005B6782"/>
    <w:rsid w:val="005B69F4"/>
    <w:rsid w:val="005C05A0"/>
    <w:rsid w:val="005C3D4A"/>
    <w:rsid w:val="005D085E"/>
    <w:rsid w:val="005D133D"/>
    <w:rsid w:val="005E169C"/>
    <w:rsid w:val="005E2B35"/>
    <w:rsid w:val="005E7C77"/>
    <w:rsid w:val="005F3184"/>
    <w:rsid w:val="005F39FF"/>
    <w:rsid w:val="005F3A78"/>
    <w:rsid w:val="005F3ED4"/>
    <w:rsid w:val="005F66DA"/>
    <w:rsid w:val="00600F3A"/>
    <w:rsid w:val="006010BE"/>
    <w:rsid w:val="00602982"/>
    <w:rsid w:val="0060410E"/>
    <w:rsid w:val="006043D8"/>
    <w:rsid w:val="00614FA2"/>
    <w:rsid w:val="0062024E"/>
    <w:rsid w:val="00622172"/>
    <w:rsid w:val="006243E6"/>
    <w:rsid w:val="00636283"/>
    <w:rsid w:val="00640BB2"/>
    <w:rsid w:val="006428E9"/>
    <w:rsid w:val="00643E01"/>
    <w:rsid w:val="00646C78"/>
    <w:rsid w:val="00647EC6"/>
    <w:rsid w:val="00651FEC"/>
    <w:rsid w:val="00662E2E"/>
    <w:rsid w:val="006636DC"/>
    <w:rsid w:val="00663923"/>
    <w:rsid w:val="00665807"/>
    <w:rsid w:val="0066634C"/>
    <w:rsid w:val="006674A4"/>
    <w:rsid w:val="006677BD"/>
    <w:rsid w:val="006728D6"/>
    <w:rsid w:val="00672B53"/>
    <w:rsid w:val="00674FD4"/>
    <w:rsid w:val="006776A7"/>
    <w:rsid w:val="00683973"/>
    <w:rsid w:val="00685718"/>
    <w:rsid w:val="00690FA1"/>
    <w:rsid w:val="00695490"/>
    <w:rsid w:val="006978A4"/>
    <w:rsid w:val="00697CBF"/>
    <w:rsid w:val="00697D49"/>
    <w:rsid w:val="006A501C"/>
    <w:rsid w:val="006A7127"/>
    <w:rsid w:val="006B4945"/>
    <w:rsid w:val="006B5B1F"/>
    <w:rsid w:val="006C0EBC"/>
    <w:rsid w:val="006C4A5F"/>
    <w:rsid w:val="006C7736"/>
    <w:rsid w:val="006C7C49"/>
    <w:rsid w:val="006D1248"/>
    <w:rsid w:val="006E4EB3"/>
    <w:rsid w:val="006F2656"/>
    <w:rsid w:val="006F2D58"/>
    <w:rsid w:val="006F44AE"/>
    <w:rsid w:val="006F6F0C"/>
    <w:rsid w:val="00700827"/>
    <w:rsid w:val="00706535"/>
    <w:rsid w:val="00707450"/>
    <w:rsid w:val="00707BC3"/>
    <w:rsid w:val="00710261"/>
    <w:rsid w:val="00712647"/>
    <w:rsid w:val="0071538A"/>
    <w:rsid w:val="00723FF8"/>
    <w:rsid w:val="00724D7B"/>
    <w:rsid w:val="0072728E"/>
    <w:rsid w:val="00727F72"/>
    <w:rsid w:val="007347A3"/>
    <w:rsid w:val="00742D97"/>
    <w:rsid w:val="0074560D"/>
    <w:rsid w:val="00747DC5"/>
    <w:rsid w:val="007539C8"/>
    <w:rsid w:val="007603A7"/>
    <w:rsid w:val="0076117C"/>
    <w:rsid w:val="00764A66"/>
    <w:rsid w:val="00772B71"/>
    <w:rsid w:val="00773103"/>
    <w:rsid w:val="00775B7A"/>
    <w:rsid w:val="00777731"/>
    <w:rsid w:val="00782E4B"/>
    <w:rsid w:val="00783CE3"/>
    <w:rsid w:val="00792486"/>
    <w:rsid w:val="00793E10"/>
    <w:rsid w:val="007A5928"/>
    <w:rsid w:val="007A7248"/>
    <w:rsid w:val="007A7D60"/>
    <w:rsid w:val="007B31C6"/>
    <w:rsid w:val="007C6DDE"/>
    <w:rsid w:val="007D60AC"/>
    <w:rsid w:val="007D73D6"/>
    <w:rsid w:val="007E35B2"/>
    <w:rsid w:val="007F238C"/>
    <w:rsid w:val="007F7733"/>
    <w:rsid w:val="00800F79"/>
    <w:rsid w:val="008038CF"/>
    <w:rsid w:val="008056F8"/>
    <w:rsid w:val="008057EF"/>
    <w:rsid w:val="00810490"/>
    <w:rsid w:val="00813381"/>
    <w:rsid w:val="00823900"/>
    <w:rsid w:val="00824B76"/>
    <w:rsid w:val="00830EB8"/>
    <w:rsid w:val="00831887"/>
    <w:rsid w:val="0083292C"/>
    <w:rsid w:val="00836E56"/>
    <w:rsid w:val="0084000E"/>
    <w:rsid w:val="008407D8"/>
    <w:rsid w:val="008448E4"/>
    <w:rsid w:val="008458FF"/>
    <w:rsid w:val="008547AA"/>
    <w:rsid w:val="00861E09"/>
    <w:rsid w:val="0086428B"/>
    <w:rsid w:val="00865029"/>
    <w:rsid w:val="00874989"/>
    <w:rsid w:val="008760BF"/>
    <w:rsid w:val="00876720"/>
    <w:rsid w:val="00884ECA"/>
    <w:rsid w:val="00887413"/>
    <w:rsid w:val="00887C0E"/>
    <w:rsid w:val="00890F8F"/>
    <w:rsid w:val="00895CF4"/>
    <w:rsid w:val="008B00F6"/>
    <w:rsid w:val="008B10F2"/>
    <w:rsid w:val="008B216B"/>
    <w:rsid w:val="008C464B"/>
    <w:rsid w:val="008C4D21"/>
    <w:rsid w:val="008D1FED"/>
    <w:rsid w:val="008D3C82"/>
    <w:rsid w:val="008D7DC8"/>
    <w:rsid w:val="008E2A45"/>
    <w:rsid w:val="008E6348"/>
    <w:rsid w:val="008F1EB7"/>
    <w:rsid w:val="008F77BC"/>
    <w:rsid w:val="0090287A"/>
    <w:rsid w:val="009048FF"/>
    <w:rsid w:val="00912112"/>
    <w:rsid w:val="009125A1"/>
    <w:rsid w:val="00921C96"/>
    <w:rsid w:val="00930CB3"/>
    <w:rsid w:val="0093290D"/>
    <w:rsid w:val="0093484D"/>
    <w:rsid w:val="00962457"/>
    <w:rsid w:val="009643A6"/>
    <w:rsid w:val="009669D1"/>
    <w:rsid w:val="00966D29"/>
    <w:rsid w:val="00974AC4"/>
    <w:rsid w:val="00974E04"/>
    <w:rsid w:val="00975E35"/>
    <w:rsid w:val="00991C74"/>
    <w:rsid w:val="00994F7A"/>
    <w:rsid w:val="009B55F7"/>
    <w:rsid w:val="009C40FE"/>
    <w:rsid w:val="009C7072"/>
    <w:rsid w:val="009D12DE"/>
    <w:rsid w:val="009D14F0"/>
    <w:rsid w:val="009D2B93"/>
    <w:rsid w:val="009D5275"/>
    <w:rsid w:val="009E0E91"/>
    <w:rsid w:val="009E592B"/>
    <w:rsid w:val="009F608F"/>
    <w:rsid w:val="00A0389E"/>
    <w:rsid w:val="00A0440C"/>
    <w:rsid w:val="00A06410"/>
    <w:rsid w:val="00A06AAC"/>
    <w:rsid w:val="00A100A5"/>
    <w:rsid w:val="00A134E6"/>
    <w:rsid w:val="00A138F0"/>
    <w:rsid w:val="00A170E0"/>
    <w:rsid w:val="00A21961"/>
    <w:rsid w:val="00A323B4"/>
    <w:rsid w:val="00A362AC"/>
    <w:rsid w:val="00A370C2"/>
    <w:rsid w:val="00A47E36"/>
    <w:rsid w:val="00A50901"/>
    <w:rsid w:val="00A51DC4"/>
    <w:rsid w:val="00A5279B"/>
    <w:rsid w:val="00A60377"/>
    <w:rsid w:val="00A62897"/>
    <w:rsid w:val="00A65140"/>
    <w:rsid w:val="00A744AC"/>
    <w:rsid w:val="00A970E0"/>
    <w:rsid w:val="00AA0C3D"/>
    <w:rsid w:val="00AA3ED0"/>
    <w:rsid w:val="00AB2003"/>
    <w:rsid w:val="00AB6972"/>
    <w:rsid w:val="00AC0608"/>
    <w:rsid w:val="00AC40C8"/>
    <w:rsid w:val="00AC592F"/>
    <w:rsid w:val="00AD0C6A"/>
    <w:rsid w:val="00AD0EA2"/>
    <w:rsid w:val="00AD1E56"/>
    <w:rsid w:val="00AD5AE8"/>
    <w:rsid w:val="00AE4FCC"/>
    <w:rsid w:val="00AE79F9"/>
    <w:rsid w:val="00AF5606"/>
    <w:rsid w:val="00B02D15"/>
    <w:rsid w:val="00B04C07"/>
    <w:rsid w:val="00B1644E"/>
    <w:rsid w:val="00B206C9"/>
    <w:rsid w:val="00B2083F"/>
    <w:rsid w:val="00B22651"/>
    <w:rsid w:val="00B32641"/>
    <w:rsid w:val="00B35BA1"/>
    <w:rsid w:val="00B37B1B"/>
    <w:rsid w:val="00B411F9"/>
    <w:rsid w:val="00B425E4"/>
    <w:rsid w:val="00B438B4"/>
    <w:rsid w:val="00B472C6"/>
    <w:rsid w:val="00B5339B"/>
    <w:rsid w:val="00B55571"/>
    <w:rsid w:val="00B55E89"/>
    <w:rsid w:val="00B601B6"/>
    <w:rsid w:val="00B63D9E"/>
    <w:rsid w:val="00B65737"/>
    <w:rsid w:val="00B70D02"/>
    <w:rsid w:val="00B71F94"/>
    <w:rsid w:val="00B73D58"/>
    <w:rsid w:val="00B816FB"/>
    <w:rsid w:val="00B82021"/>
    <w:rsid w:val="00B82EAE"/>
    <w:rsid w:val="00B83794"/>
    <w:rsid w:val="00B8392C"/>
    <w:rsid w:val="00B8668F"/>
    <w:rsid w:val="00B937E6"/>
    <w:rsid w:val="00B93C23"/>
    <w:rsid w:val="00B95066"/>
    <w:rsid w:val="00BA1089"/>
    <w:rsid w:val="00BA4F82"/>
    <w:rsid w:val="00BA6CC8"/>
    <w:rsid w:val="00BB1133"/>
    <w:rsid w:val="00BB1265"/>
    <w:rsid w:val="00BB33D1"/>
    <w:rsid w:val="00BB7897"/>
    <w:rsid w:val="00BB7EB9"/>
    <w:rsid w:val="00BC4CDB"/>
    <w:rsid w:val="00BC51C3"/>
    <w:rsid w:val="00BC66D4"/>
    <w:rsid w:val="00BD7B65"/>
    <w:rsid w:val="00BE75D1"/>
    <w:rsid w:val="00BF099F"/>
    <w:rsid w:val="00BF47B8"/>
    <w:rsid w:val="00BF643C"/>
    <w:rsid w:val="00C0422C"/>
    <w:rsid w:val="00C04B8C"/>
    <w:rsid w:val="00C1463A"/>
    <w:rsid w:val="00C1545E"/>
    <w:rsid w:val="00C158D0"/>
    <w:rsid w:val="00C20C7C"/>
    <w:rsid w:val="00C21BB5"/>
    <w:rsid w:val="00C3358B"/>
    <w:rsid w:val="00C3379C"/>
    <w:rsid w:val="00C348AD"/>
    <w:rsid w:val="00C35D2A"/>
    <w:rsid w:val="00C41026"/>
    <w:rsid w:val="00C43655"/>
    <w:rsid w:val="00C475C0"/>
    <w:rsid w:val="00C47D96"/>
    <w:rsid w:val="00C540B9"/>
    <w:rsid w:val="00C54DB1"/>
    <w:rsid w:val="00C55492"/>
    <w:rsid w:val="00C64BB7"/>
    <w:rsid w:val="00C65478"/>
    <w:rsid w:val="00C703BC"/>
    <w:rsid w:val="00C70D6B"/>
    <w:rsid w:val="00C72F12"/>
    <w:rsid w:val="00C83F73"/>
    <w:rsid w:val="00C84B2B"/>
    <w:rsid w:val="00C853AD"/>
    <w:rsid w:val="00CB1951"/>
    <w:rsid w:val="00CC1E38"/>
    <w:rsid w:val="00CC45D5"/>
    <w:rsid w:val="00CC46B8"/>
    <w:rsid w:val="00CC6CA7"/>
    <w:rsid w:val="00CD3272"/>
    <w:rsid w:val="00CD4B68"/>
    <w:rsid w:val="00CD7096"/>
    <w:rsid w:val="00CE5E5F"/>
    <w:rsid w:val="00D107FA"/>
    <w:rsid w:val="00D26E63"/>
    <w:rsid w:val="00D34CF5"/>
    <w:rsid w:val="00D40B1B"/>
    <w:rsid w:val="00D41245"/>
    <w:rsid w:val="00D4416D"/>
    <w:rsid w:val="00D51466"/>
    <w:rsid w:val="00D53E70"/>
    <w:rsid w:val="00D546D1"/>
    <w:rsid w:val="00D57A5A"/>
    <w:rsid w:val="00D622BE"/>
    <w:rsid w:val="00D628C8"/>
    <w:rsid w:val="00D65114"/>
    <w:rsid w:val="00D77276"/>
    <w:rsid w:val="00D82A98"/>
    <w:rsid w:val="00D8465A"/>
    <w:rsid w:val="00D84B6C"/>
    <w:rsid w:val="00D867A2"/>
    <w:rsid w:val="00D9072E"/>
    <w:rsid w:val="00DA457F"/>
    <w:rsid w:val="00DA7125"/>
    <w:rsid w:val="00DA7E65"/>
    <w:rsid w:val="00DB0662"/>
    <w:rsid w:val="00DC059F"/>
    <w:rsid w:val="00DD1B94"/>
    <w:rsid w:val="00DE116D"/>
    <w:rsid w:val="00DE706E"/>
    <w:rsid w:val="00DF0AC6"/>
    <w:rsid w:val="00DF309A"/>
    <w:rsid w:val="00DF4233"/>
    <w:rsid w:val="00DF7840"/>
    <w:rsid w:val="00E0304C"/>
    <w:rsid w:val="00E060B9"/>
    <w:rsid w:val="00E07CCE"/>
    <w:rsid w:val="00E15DA0"/>
    <w:rsid w:val="00E202B4"/>
    <w:rsid w:val="00E278AD"/>
    <w:rsid w:val="00E31849"/>
    <w:rsid w:val="00E32701"/>
    <w:rsid w:val="00E32C62"/>
    <w:rsid w:val="00E346A0"/>
    <w:rsid w:val="00E44273"/>
    <w:rsid w:val="00E53348"/>
    <w:rsid w:val="00E53D40"/>
    <w:rsid w:val="00E60226"/>
    <w:rsid w:val="00E6323B"/>
    <w:rsid w:val="00E637B2"/>
    <w:rsid w:val="00E71473"/>
    <w:rsid w:val="00E71653"/>
    <w:rsid w:val="00E7489B"/>
    <w:rsid w:val="00E75E3A"/>
    <w:rsid w:val="00E75F85"/>
    <w:rsid w:val="00E767A3"/>
    <w:rsid w:val="00E86FA0"/>
    <w:rsid w:val="00E87D08"/>
    <w:rsid w:val="00E9119D"/>
    <w:rsid w:val="00E934A0"/>
    <w:rsid w:val="00E93FA6"/>
    <w:rsid w:val="00E96A7B"/>
    <w:rsid w:val="00EA16A2"/>
    <w:rsid w:val="00EA35EF"/>
    <w:rsid w:val="00EA488C"/>
    <w:rsid w:val="00EA5007"/>
    <w:rsid w:val="00EA6264"/>
    <w:rsid w:val="00EB2188"/>
    <w:rsid w:val="00EB4A62"/>
    <w:rsid w:val="00ED4654"/>
    <w:rsid w:val="00ED4DCA"/>
    <w:rsid w:val="00ED742C"/>
    <w:rsid w:val="00EE558E"/>
    <w:rsid w:val="00F008D3"/>
    <w:rsid w:val="00F008E8"/>
    <w:rsid w:val="00F1400A"/>
    <w:rsid w:val="00F15F35"/>
    <w:rsid w:val="00F25EA1"/>
    <w:rsid w:val="00F27BE8"/>
    <w:rsid w:val="00F342DD"/>
    <w:rsid w:val="00F352DA"/>
    <w:rsid w:val="00F50CE6"/>
    <w:rsid w:val="00F537CE"/>
    <w:rsid w:val="00F578C9"/>
    <w:rsid w:val="00F61098"/>
    <w:rsid w:val="00F626A0"/>
    <w:rsid w:val="00F64F9E"/>
    <w:rsid w:val="00F7196D"/>
    <w:rsid w:val="00F74BC5"/>
    <w:rsid w:val="00F85BB9"/>
    <w:rsid w:val="00F86289"/>
    <w:rsid w:val="00F97434"/>
    <w:rsid w:val="00F9766E"/>
    <w:rsid w:val="00FA3358"/>
    <w:rsid w:val="00FA3D3C"/>
    <w:rsid w:val="00FB2E44"/>
    <w:rsid w:val="00FB3A59"/>
    <w:rsid w:val="00FB4974"/>
    <w:rsid w:val="00FB6C34"/>
    <w:rsid w:val="00FB6FE8"/>
    <w:rsid w:val="00FB77FA"/>
    <w:rsid w:val="00FC0137"/>
    <w:rsid w:val="00FC2B4F"/>
    <w:rsid w:val="00FC304D"/>
    <w:rsid w:val="00FC3683"/>
    <w:rsid w:val="00FC5CB0"/>
    <w:rsid w:val="00FC65DC"/>
    <w:rsid w:val="00FD7535"/>
    <w:rsid w:val="00FE22E2"/>
    <w:rsid w:val="00FE5A1F"/>
    <w:rsid w:val="00FF0EEF"/>
    <w:rsid w:val="00FF482A"/>
    <w:rsid w:val="00FF5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21"/>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uiPriority w:val="20"/>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table" w:customStyle="1" w:styleId="TableGrid1">
    <w:name w:val="Table Grid1"/>
    <w:basedOn w:val="TableNormal"/>
    <w:next w:val="TableGrid"/>
    <w:uiPriority w:val="59"/>
    <w:rsid w:val="004036E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rsid w:val="00D628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21"/>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uiPriority w:val="20"/>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table" w:customStyle="1" w:styleId="TableGrid1">
    <w:name w:val="Table Grid1"/>
    <w:basedOn w:val="TableNormal"/>
    <w:next w:val="TableGrid"/>
    <w:uiPriority w:val="59"/>
    <w:rsid w:val="004036E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rsid w:val="00D628C8"/>
  </w:style>
</w:styles>
</file>

<file path=word/webSettings.xml><?xml version="1.0" encoding="utf-8"?>
<w:webSettings xmlns:r="http://schemas.openxmlformats.org/officeDocument/2006/relationships" xmlns:w="http://schemas.openxmlformats.org/wordprocessingml/2006/main">
  <w:divs>
    <w:div w:id="71859161">
      <w:bodyDiv w:val="1"/>
      <w:marLeft w:val="0"/>
      <w:marRight w:val="0"/>
      <w:marTop w:val="0"/>
      <w:marBottom w:val="0"/>
      <w:divBdr>
        <w:top w:val="none" w:sz="0" w:space="0" w:color="auto"/>
        <w:left w:val="none" w:sz="0" w:space="0" w:color="auto"/>
        <w:bottom w:val="none" w:sz="0" w:space="0" w:color="auto"/>
        <w:right w:val="none" w:sz="0" w:space="0" w:color="auto"/>
      </w:divBdr>
    </w:div>
    <w:div w:id="192040793">
      <w:bodyDiv w:val="1"/>
      <w:marLeft w:val="0"/>
      <w:marRight w:val="0"/>
      <w:marTop w:val="0"/>
      <w:marBottom w:val="0"/>
      <w:divBdr>
        <w:top w:val="none" w:sz="0" w:space="0" w:color="auto"/>
        <w:left w:val="none" w:sz="0" w:space="0" w:color="auto"/>
        <w:bottom w:val="none" w:sz="0" w:space="0" w:color="auto"/>
        <w:right w:val="none" w:sz="0" w:space="0" w:color="auto"/>
      </w:divBdr>
    </w:div>
    <w:div w:id="229968685">
      <w:bodyDiv w:val="1"/>
      <w:marLeft w:val="0"/>
      <w:marRight w:val="0"/>
      <w:marTop w:val="0"/>
      <w:marBottom w:val="0"/>
      <w:divBdr>
        <w:top w:val="none" w:sz="0" w:space="0" w:color="auto"/>
        <w:left w:val="none" w:sz="0" w:space="0" w:color="auto"/>
        <w:bottom w:val="none" w:sz="0" w:space="0" w:color="auto"/>
        <w:right w:val="none" w:sz="0" w:space="0" w:color="auto"/>
      </w:divBdr>
    </w:div>
    <w:div w:id="277418730">
      <w:bodyDiv w:val="1"/>
      <w:marLeft w:val="0"/>
      <w:marRight w:val="0"/>
      <w:marTop w:val="0"/>
      <w:marBottom w:val="0"/>
      <w:divBdr>
        <w:top w:val="none" w:sz="0" w:space="0" w:color="auto"/>
        <w:left w:val="none" w:sz="0" w:space="0" w:color="auto"/>
        <w:bottom w:val="none" w:sz="0" w:space="0" w:color="auto"/>
        <w:right w:val="none" w:sz="0" w:space="0" w:color="auto"/>
      </w:divBdr>
    </w:div>
    <w:div w:id="457574914">
      <w:bodyDiv w:val="1"/>
      <w:marLeft w:val="0"/>
      <w:marRight w:val="0"/>
      <w:marTop w:val="0"/>
      <w:marBottom w:val="0"/>
      <w:divBdr>
        <w:top w:val="none" w:sz="0" w:space="0" w:color="auto"/>
        <w:left w:val="none" w:sz="0" w:space="0" w:color="auto"/>
        <w:bottom w:val="none" w:sz="0" w:space="0" w:color="auto"/>
        <w:right w:val="none" w:sz="0" w:space="0" w:color="auto"/>
      </w:divBdr>
    </w:div>
    <w:div w:id="640161296">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02581900">
      <w:bodyDiv w:val="1"/>
      <w:marLeft w:val="0"/>
      <w:marRight w:val="0"/>
      <w:marTop w:val="0"/>
      <w:marBottom w:val="0"/>
      <w:divBdr>
        <w:top w:val="none" w:sz="0" w:space="0" w:color="auto"/>
        <w:left w:val="none" w:sz="0" w:space="0" w:color="auto"/>
        <w:bottom w:val="none" w:sz="0" w:space="0" w:color="auto"/>
        <w:right w:val="none" w:sz="0" w:space="0" w:color="auto"/>
      </w:divBdr>
    </w:div>
    <w:div w:id="112593064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179352336">
      <w:bodyDiv w:val="1"/>
      <w:marLeft w:val="0"/>
      <w:marRight w:val="0"/>
      <w:marTop w:val="0"/>
      <w:marBottom w:val="0"/>
      <w:divBdr>
        <w:top w:val="none" w:sz="0" w:space="0" w:color="auto"/>
        <w:left w:val="none" w:sz="0" w:space="0" w:color="auto"/>
        <w:bottom w:val="none" w:sz="0" w:space="0" w:color="auto"/>
        <w:right w:val="none" w:sz="0" w:space="0" w:color="auto"/>
      </w:divBdr>
    </w:div>
    <w:div w:id="1213007667">
      <w:bodyDiv w:val="1"/>
      <w:marLeft w:val="0"/>
      <w:marRight w:val="0"/>
      <w:marTop w:val="0"/>
      <w:marBottom w:val="0"/>
      <w:divBdr>
        <w:top w:val="none" w:sz="0" w:space="0" w:color="auto"/>
        <w:left w:val="none" w:sz="0" w:space="0" w:color="auto"/>
        <w:bottom w:val="none" w:sz="0" w:space="0" w:color="auto"/>
        <w:right w:val="none" w:sz="0" w:space="0" w:color="auto"/>
      </w:divBdr>
    </w:div>
    <w:div w:id="145740608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677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j.uns.ac.rs/index.html" TargetMode="Externa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polj.uns.ac.rs"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trvFullCPV','s38000000-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polj.uns.ac.rs" TargetMode="External"/><Relationship Id="rId4" Type="http://schemas.openxmlformats.org/officeDocument/2006/relationships/settings" Target="settings.xml"/><Relationship Id="rId9" Type="http://schemas.openxmlformats.org/officeDocument/2006/relationships/hyperlink" Target="javascript:__doPostBack('trvFullCPV','s38000000-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D6775-CCDD-4C81-874E-E6E385DF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66</Pages>
  <Words>14489</Words>
  <Characters>82593</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96889</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852062</vt:i4>
      </vt:variant>
      <vt:variant>
        <vt:i4>9</vt:i4>
      </vt:variant>
      <vt:variant>
        <vt:i4>0</vt:i4>
      </vt:variant>
      <vt:variant>
        <vt:i4>5</vt:i4>
      </vt:variant>
      <vt:variant>
        <vt:lpwstr>javascript:__doPostBack('trvFullCPV','s38000000-5')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852062</vt:i4>
      </vt:variant>
      <vt:variant>
        <vt:i4>3</vt:i4>
      </vt:variant>
      <vt:variant>
        <vt:i4>0</vt:i4>
      </vt:variant>
      <vt:variant>
        <vt:i4>5</vt:i4>
      </vt:variant>
      <vt:variant>
        <vt:lpwstr>javascript:__doPostBack('trvFullCPV','s38000000-5')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mirjana.railic</cp:lastModifiedBy>
  <cp:revision>17</cp:revision>
  <cp:lastPrinted>2014-03-21T10:05:00Z</cp:lastPrinted>
  <dcterms:created xsi:type="dcterms:W3CDTF">2020-07-15T15:07:00Z</dcterms:created>
  <dcterms:modified xsi:type="dcterms:W3CDTF">2020-07-17T13:15:00Z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